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008B5C" w14:textId="26DED704" w:rsidR="00393761" w:rsidRPr="00527E04" w:rsidRDefault="00527E04" w:rsidP="00F049AB">
      <w:pPr>
        <w:pStyle w:val="Tytuinfomacjisygnalnej"/>
      </w:pPr>
      <w:r w:rsidRPr="00527E04">
        <w:t>Bezrobocie rejestrowane w Ostrołęce w 202</w:t>
      </w:r>
      <w:r w:rsidR="006D6627">
        <w:t>5</w:t>
      </w:r>
      <w:r w:rsidRPr="00527E04">
        <w:t xml:space="preserve"> r.</w:t>
      </w:r>
    </w:p>
    <w:p w14:paraId="4145A334" w14:textId="1AAAB60D" w:rsidR="004A5DA3" w:rsidRPr="00C2682A" w:rsidRDefault="00527E04" w:rsidP="004A5DA3">
      <w:pPr>
        <w:pStyle w:val="Lead"/>
        <w:spacing w:before="600"/>
        <w:ind w:left="3538"/>
        <w:rPr>
          <w:rFonts w:eastAsia="Times New Roman" w:cs="Times New Roman"/>
          <w:bCs/>
          <w:noProof w:val="0"/>
        </w:rPr>
      </w:pPr>
      <w:r w:rsidRPr="00587CEE">
        <w:rPr>
          <w:color w:val="001D77"/>
        </w:rPr>
        <mc:AlternateContent>
          <mc:Choice Requires="wps">
            <w:drawing>
              <wp:anchor distT="45720" distB="45720" distL="114300" distR="114300" simplePos="0" relativeHeight="251767808" behindDoc="0" locked="0" layoutInCell="1" allowOverlap="1" wp14:anchorId="5A89DB3B" wp14:editId="78F8A52A">
                <wp:simplePos x="0" y="0"/>
                <wp:positionH relativeFrom="margin">
                  <wp:align>left</wp:align>
                </wp:positionH>
                <wp:positionV relativeFrom="paragraph">
                  <wp:posOffset>23495</wp:posOffset>
                </wp:positionV>
                <wp:extent cx="2204085" cy="1137285"/>
                <wp:effectExtent l="0" t="0" r="5715" b="5715"/>
                <wp:wrapSquare wrapText="bothSides"/>
                <wp:docPr id="6" name="Pole tekstowe 2" descr="Wzrost liczby bezrobotnych r/r&#10;&#10;Opis wskaźnika; Wzrost liczby bezrobotnych rok do roku o 9,8%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4085" cy="1137684"/>
                        </a:xfrm>
                        <a:prstGeom prst="roundRect">
                          <a:avLst/>
                        </a:prstGeom>
                        <a:solidFill>
                          <a:srgbClr val="001D77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5006A9" w14:textId="68BEE9EF" w:rsidR="00587032" w:rsidRPr="00B9084B" w:rsidRDefault="00DD06BA" w:rsidP="00587032">
                            <w:pPr>
                              <w:autoSpaceDE w:val="0"/>
                              <w:autoSpaceDN w:val="0"/>
                              <w:adjustRightInd w:val="0"/>
                              <w:spacing w:before="0" w:after="0" w:line="240" w:lineRule="auto"/>
                              <w:rPr>
                                <w:rFonts w:ascii="Fira Sans SemiBold" w:hAnsi="Fira Sans SemiBold"/>
                                <w:color w:val="FFFFFF" w:themeColor="background1"/>
                                <w:sz w:val="72"/>
                                <w:szCs w:val="72"/>
                                <w:lang w:val="en-GB"/>
                              </w:rPr>
                            </w:pPr>
                            <w:r w:rsidRPr="004B4292">
                              <w:rPr>
                                <w:rStyle w:val="IkonawskanikaZnak"/>
                                <w:sz w:val="76"/>
                                <w:szCs w:val="76"/>
                              </w:rPr>
                              <w:sym w:font="Wingdings" w:char="F0F1"/>
                            </w:r>
                            <w:r>
                              <w:rPr>
                                <w:rStyle w:val="WartowskanikaZnak"/>
                                <w:lang w:val="en-GB"/>
                              </w:rPr>
                              <w:t xml:space="preserve"> </w:t>
                            </w:r>
                            <w:r w:rsidR="000E5F52">
                              <w:rPr>
                                <w:rStyle w:val="WartowskanikaZnak"/>
                                <w:sz w:val="72"/>
                                <w:szCs w:val="72"/>
                                <w:lang w:val="en-GB"/>
                              </w:rPr>
                              <w:t>9,8</w:t>
                            </w:r>
                            <w:r w:rsidRPr="00B9084B">
                              <w:rPr>
                                <w:rStyle w:val="WartowskanikaZnak"/>
                                <w:sz w:val="72"/>
                                <w:szCs w:val="72"/>
                                <w:lang w:val="en-GB"/>
                              </w:rPr>
                              <w:t>%</w:t>
                            </w:r>
                          </w:p>
                          <w:p w14:paraId="096021E4" w14:textId="47F94BFD" w:rsidR="00587032" w:rsidRPr="007D605C" w:rsidRDefault="00F0253E" w:rsidP="004335D3">
                            <w:pPr>
                              <w:pStyle w:val="Opiswskanika"/>
                              <w:spacing w:before="120"/>
                              <w:rPr>
                                <w:sz w:val="18"/>
                                <w:szCs w:val="20"/>
                              </w:rPr>
                            </w:pPr>
                            <w:r>
                              <w:t>Wzrost</w:t>
                            </w:r>
                            <w:r w:rsidR="004335D3" w:rsidRPr="004335D3">
                              <w:t xml:space="preserve"> liczby bezrobotnych r/r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A89DB3B" id="Pole tekstowe 2" o:spid="_x0000_s1026" alt="Wzrost liczby bezrobotnych r/r&#10;&#10;Opis wskaźnika; Wzrost liczby bezrobotnych rok do roku o 9,8%" style="position:absolute;left:0;text-align:left;margin-left:0;margin-top:1.85pt;width:173.55pt;height:89.55pt;z-index:25176780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" fillcolor="#001d77" stroked="f">
                <v:stroke joinstyle="miter"/>
                <v:textbox>
                  <w:txbxContent>
                    <w:p w14:paraId="5F5006A9" w14:textId="68BEE9EF" w:rsidR="00587032" w:rsidRPr="00B9084B" w:rsidRDefault="00DD06BA" w:rsidP="00587032">
                      <w:pPr>
                        <w:autoSpaceDE w:val="0"/>
                        <w:autoSpaceDN w:val="0"/>
                        <w:adjustRightInd w:val="0"/>
                        <w:spacing w:before="0" w:after="0" w:line="240" w:lineRule="auto"/>
                        <w:rPr>
                          <w:rFonts w:ascii="Fira Sans SemiBold" w:hAnsi="Fira Sans SemiBold"/>
                          <w:color w:val="FFFFFF" w:themeColor="background1"/>
                          <w:sz w:val="72"/>
                          <w:szCs w:val="72"/>
                          <w:lang w:val="en-GB"/>
                        </w:rPr>
                      </w:pPr>
                      <w:r w:rsidRPr="004B4292">
                        <w:rPr>
                          <w:rStyle w:val="IkonawskanikaZnak"/>
                          <w:sz w:val="76"/>
                          <w:szCs w:val="76"/>
                        </w:rPr>
                        <w:sym w:font="Wingdings" w:char="F0F1"/>
                      </w:r>
                      <w:r>
                        <w:rPr>
                          <w:rStyle w:val="WartowskanikaZnak"/>
                          <w:lang w:val="en-GB"/>
                        </w:rPr>
                        <w:t xml:space="preserve"> </w:t>
                      </w:r>
                      <w:r w:rsidR="000E5F52">
                        <w:rPr>
                          <w:rStyle w:val="WartowskanikaZnak"/>
                          <w:sz w:val="72"/>
                          <w:szCs w:val="72"/>
                          <w:lang w:val="en-GB"/>
                        </w:rPr>
                        <w:t>9,8</w:t>
                      </w:r>
                      <w:r w:rsidRPr="00B9084B">
                        <w:rPr>
                          <w:rStyle w:val="WartowskanikaZnak"/>
                          <w:sz w:val="72"/>
                          <w:szCs w:val="72"/>
                          <w:lang w:val="en-GB"/>
                        </w:rPr>
                        <w:t>%</w:t>
                      </w:r>
                    </w:p>
                    <w:p w14:paraId="096021E4" w14:textId="47F94BFD" w:rsidR="00587032" w:rsidRPr="007D605C" w:rsidRDefault="00F0253E" w:rsidP="004335D3">
                      <w:pPr>
                        <w:pStyle w:val="Opiswskanika"/>
                        <w:spacing w:before="120"/>
                        <w:rPr>
                          <w:sz w:val="18"/>
                          <w:szCs w:val="20"/>
                        </w:rPr>
                      </w:pPr>
                      <w:r>
                        <w:t>Wzrost</w:t>
                      </w:r>
                      <w:r w:rsidR="004335D3" w:rsidRPr="004335D3">
                        <w:t xml:space="preserve"> liczby bezrobotnych r/r 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4A5DA3" w:rsidRPr="00C2682A">
        <w:t>W końcu grudnia 202</w:t>
      </w:r>
      <w:r w:rsidR="00810658">
        <w:t>5</w:t>
      </w:r>
      <w:r w:rsidR="004A5DA3" w:rsidRPr="00C2682A">
        <w:t xml:space="preserve"> r. w Ostrołęce zanotowano </w:t>
      </w:r>
      <w:r w:rsidR="00810658">
        <w:t xml:space="preserve">wzrost </w:t>
      </w:r>
      <w:r w:rsidR="004A5DA3" w:rsidRPr="00C2682A">
        <w:t xml:space="preserve">w skali roku liczby zarejestrowanych bezrobotnych i stopy bezrobocia. </w:t>
      </w:r>
      <w:r w:rsidR="00810658">
        <w:t>Blisko</w:t>
      </w:r>
      <w:r w:rsidR="004A5DA3" w:rsidRPr="00C2682A">
        <w:t xml:space="preserve"> 5</w:t>
      </w:r>
      <w:r w:rsidR="004A5DA3">
        <w:t>1</w:t>
      </w:r>
      <w:r w:rsidR="004A5DA3" w:rsidRPr="00C2682A">
        <w:t>% ogółu bezrobotnych stanowi</w:t>
      </w:r>
      <w:r w:rsidR="004A5DA3">
        <w:t>li mężczy</w:t>
      </w:r>
      <w:r w:rsidR="007632D0">
        <w:t>ź</w:t>
      </w:r>
      <w:r w:rsidR="004A5DA3">
        <w:t>ni</w:t>
      </w:r>
      <w:r w:rsidR="004A5DA3" w:rsidRPr="00C2682A">
        <w:t>. Wśród zarejestrowanych bezrobotnych według grup wieku najliczniejszą grupą były</w:t>
      </w:r>
      <w:r w:rsidR="00B575F6">
        <w:t xml:space="preserve"> </w:t>
      </w:r>
      <w:r w:rsidR="004A5DA3" w:rsidRPr="00C2682A">
        <w:t>osoby</w:t>
      </w:r>
      <w:r w:rsidR="00B575F6">
        <w:t xml:space="preserve">  </w:t>
      </w:r>
      <w:r w:rsidR="004A5DA3" w:rsidRPr="00C2682A">
        <w:t>w</w:t>
      </w:r>
      <w:r w:rsidR="00B575F6">
        <w:t> </w:t>
      </w:r>
      <w:r w:rsidR="004A5DA3" w:rsidRPr="00C2682A">
        <w:t>wiek</w:t>
      </w:r>
      <w:r w:rsidR="00B575F6">
        <w:t xml:space="preserve">u </w:t>
      </w:r>
      <w:r w:rsidR="004A5DA3" w:rsidRPr="00C2682A">
        <w:t>35–44 lata (</w:t>
      </w:r>
      <w:r w:rsidR="00810658">
        <w:t>nieco ponad 29</w:t>
      </w:r>
      <w:r w:rsidR="00810658" w:rsidRPr="00184E3C">
        <w:t>%</w:t>
      </w:r>
      <w:r w:rsidR="004A5DA3">
        <w:t>).</w:t>
      </w:r>
    </w:p>
    <w:p w14:paraId="52FE9939" w14:textId="0C2B60FD" w:rsidR="00D757B8" w:rsidRPr="00056EA8" w:rsidRDefault="00F3608B" w:rsidP="00D757B8">
      <w:pPr>
        <w:pStyle w:val="Nagwek1"/>
        <w:rPr>
          <w:rFonts w:ascii="Fira Sans" w:hAnsi="Fira Sans"/>
          <w:b/>
          <w:szCs w:val="19"/>
        </w:rPr>
      </w:pPr>
      <w:r w:rsidRPr="00966C9A">
        <w:rPr>
          <w:noProof/>
        </w:rPr>
        <mc:AlternateContent>
          <mc:Choice Requires="wps">
            <w:drawing>
              <wp:anchor distT="45720" distB="45720" distL="114300" distR="114300" simplePos="0" relativeHeight="251781120" behindDoc="1" locked="0" layoutInCell="1" allowOverlap="1" wp14:anchorId="0C48FD4C" wp14:editId="5D16A480">
                <wp:simplePos x="0" y="0"/>
                <wp:positionH relativeFrom="page">
                  <wp:posOffset>5739322</wp:posOffset>
                </wp:positionH>
                <wp:positionV relativeFrom="paragraph">
                  <wp:posOffset>446140</wp:posOffset>
                </wp:positionV>
                <wp:extent cx="1725295" cy="831850"/>
                <wp:effectExtent l="0" t="0" r="0" b="6350"/>
                <wp:wrapTight wrapText="bothSides">
                  <wp:wrapPolygon edited="0">
                    <wp:start x="715" y="0"/>
                    <wp:lineTo x="715" y="21270"/>
                    <wp:lineTo x="20749" y="21270"/>
                    <wp:lineTo x="20749" y="0"/>
                    <wp:lineTo x="715" y="0"/>
                  </wp:wrapPolygon>
                </wp:wrapTight>
                <wp:docPr id="7" name="Pole tekstowe 7" descr="Bez prawa do zasiłku było ponad 83% zarejestrowanych bezrobotnych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831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0429BF" w14:textId="746410E3" w:rsidR="00D757B8" w:rsidRPr="00F3608B" w:rsidRDefault="00F3608B" w:rsidP="00D757B8">
                            <w:pPr>
                              <w:pStyle w:val="tekstzboku"/>
                              <w:spacing w:before="0"/>
                              <w:rPr>
                                <w:bCs w:val="0"/>
                              </w:rPr>
                            </w:pPr>
                            <w:r w:rsidRPr="00F3608B">
                              <w:t xml:space="preserve">Bez prawa do zasiłku było </w:t>
                            </w:r>
                            <w:r w:rsidR="004539E0">
                              <w:t xml:space="preserve">ponad </w:t>
                            </w:r>
                            <w:r w:rsidR="00FA6E4C">
                              <w:t>83</w:t>
                            </w:r>
                            <w:r w:rsidRPr="00F3608B">
                              <w:t>% zarejestrowanych bezrobotnych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48FD4C" id="_x0000_t202" coordsize="21600,21600" o:spt="202" path="m,l,21600r21600,l21600,xe">
                <v:stroke joinstyle="miter"/>
                <v:path gradientshapeok="t" o:connecttype="rect"/>
              </v:shapetype>
              <v:shape id="Pole tekstowe 7" o:spid="_x0000_s1027" type="#_x0000_t202" alt="Bez prawa do zasiłku było ponad 83% zarejestrowanych bezrobotnych" style="position:absolute;margin-left:451.9pt;margin-top:35.15pt;width:135.85pt;height:65.5pt;z-index:-25153536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" filled="f" stroked="f">
                <v:textbox>
                  <w:txbxContent>
                    <w:p w14:paraId="640429BF" w14:textId="746410E3" w:rsidR="00D757B8" w:rsidRPr="00F3608B" w:rsidRDefault="00F3608B" w:rsidP="00D757B8">
                      <w:pPr>
                        <w:pStyle w:val="tekstzboku"/>
                        <w:spacing w:before="0"/>
                        <w:rPr>
                          <w:bCs w:val="0"/>
                        </w:rPr>
                      </w:pPr>
                      <w:r w:rsidRPr="00F3608B">
                        <w:t xml:space="preserve">Bez prawa do zasiłku było </w:t>
                      </w:r>
                      <w:r w:rsidR="004539E0">
                        <w:t xml:space="preserve">ponad </w:t>
                      </w:r>
                      <w:r w:rsidR="00FA6E4C">
                        <w:t>83</w:t>
                      </w:r>
                      <w:r w:rsidRPr="00F3608B">
                        <w:t>% zarejestrowanych bezrobotnych</w:t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="00CB6AD4" w:rsidRPr="00056EA8">
        <w:rPr>
          <w:shd w:val="clear" w:color="auto" w:fill="FFFFFF"/>
        </w:rPr>
        <w:br/>
      </w:r>
      <w:r w:rsidR="00D757B8" w:rsidRPr="00056EA8">
        <w:rPr>
          <w:rFonts w:ascii="Fira Sans" w:hAnsi="Fira Sans"/>
          <w:b/>
          <w:szCs w:val="19"/>
        </w:rPr>
        <w:t>Bezrobocie rejestrowane</w:t>
      </w:r>
    </w:p>
    <w:p w14:paraId="4E161074" w14:textId="4A454E93" w:rsidR="00F3608B" w:rsidRPr="00F3608B" w:rsidRDefault="00F3608B" w:rsidP="00F3608B">
      <w:pPr>
        <w:spacing w:line="288" w:lineRule="auto"/>
        <w:rPr>
          <w:rFonts w:eastAsia="Times New Roman" w:cs="Times New Roman"/>
          <w:szCs w:val="19"/>
          <w:lang w:eastAsia="pl-PL"/>
        </w:rPr>
      </w:pPr>
      <w:r w:rsidRPr="00F3608B">
        <w:rPr>
          <w:rFonts w:eastAsia="Times New Roman" w:cs="Times New Roman"/>
          <w:szCs w:val="19"/>
          <w:lang w:eastAsia="pl-PL"/>
        </w:rPr>
        <w:t>W Ostrołęce na koniec grudnia 202</w:t>
      </w:r>
      <w:r w:rsidR="007179BA">
        <w:rPr>
          <w:rFonts w:eastAsia="Times New Roman" w:cs="Times New Roman"/>
          <w:szCs w:val="19"/>
          <w:lang w:eastAsia="pl-PL"/>
        </w:rPr>
        <w:t>5</w:t>
      </w:r>
      <w:r w:rsidRPr="00F3608B">
        <w:rPr>
          <w:rFonts w:eastAsia="Times New Roman" w:cs="Times New Roman"/>
          <w:szCs w:val="19"/>
          <w:lang w:eastAsia="pl-PL"/>
        </w:rPr>
        <w:t xml:space="preserve"> r. zarejestrowanych było 1</w:t>
      </w:r>
      <w:r w:rsidR="007179BA">
        <w:rPr>
          <w:rFonts w:eastAsia="Times New Roman" w:cs="Times New Roman"/>
          <w:szCs w:val="19"/>
          <w:lang w:eastAsia="pl-PL"/>
        </w:rPr>
        <w:t>730</w:t>
      </w:r>
      <w:r w:rsidRPr="00F3608B">
        <w:rPr>
          <w:rFonts w:eastAsia="Times New Roman" w:cs="Times New Roman"/>
          <w:szCs w:val="19"/>
          <w:lang w:eastAsia="pl-PL"/>
        </w:rPr>
        <w:t xml:space="preserve"> osób bezrobotnych, które stanowiły 1,</w:t>
      </w:r>
      <w:r w:rsidR="007179BA">
        <w:rPr>
          <w:rFonts w:eastAsia="Times New Roman" w:cs="Times New Roman"/>
          <w:szCs w:val="19"/>
          <w:lang w:eastAsia="pl-PL"/>
        </w:rPr>
        <w:t>5</w:t>
      </w:r>
      <w:r w:rsidRPr="00F3608B">
        <w:rPr>
          <w:rFonts w:eastAsia="Times New Roman" w:cs="Times New Roman"/>
          <w:szCs w:val="19"/>
          <w:lang w:eastAsia="pl-PL"/>
        </w:rPr>
        <w:t>% ogólnej liczby bezrobotnych zarejestrowanych w województwie mazowieckim. W porównaniu z końcem grudnia 202</w:t>
      </w:r>
      <w:r w:rsidR="007179BA">
        <w:rPr>
          <w:rFonts w:eastAsia="Times New Roman" w:cs="Times New Roman"/>
          <w:szCs w:val="19"/>
          <w:lang w:eastAsia="pl-PL"/>
        </w:rPr>
        <w:t>4</w:t>
      </w:r>
      <w:r w:rsidRPr="00F3608B">
        <w:rPr>
          <w:rFonts w:eastAsia="Times New Roman" w:cs="Times New Roman"/>
          <w:szCs w:val="19"/>
          <w:lang w:eastAsia="pl-PL"/>
        </w:rPr>
        <w:t xml:space="preserve"> r. liczba bezrobotnych </w:t>
      </w:r>
      <w:r w:rsidR="007179BA">
        <w:rPr>
          <w:rFonts w:eastAsia="Times New Roman" w:cs="Times New Roman"/>
          <w:szCs w:val="19"/>
          <w:lang w:eastAsia="pl-PL"/>
        </w:rPr>
        <w:t>zwiększyła</w:t>
      </w:r>
      <w:r w:rsidRPr="00F3608B">
        <w:rPr>
          <w:rFonts w:eastAsia="Times New Roman" w:cs="Times New Roman"/>
          <w:szCs w:val="19"/>
          <w:lang w:eastAsia="pl-PL"/>
        </w:rPr>
        <w:t xml:space="preserve"> się o 1</w:t>
      </w:r>
      <w:r w:rsidR="007179BA">
        <w:rPr>
          <w:rFonts w:eastAsia="Times New Roman" w:cs="Times New Roman"/>
          <w:szCs w:val="19"/>
          <w:lang w:eastAsia="pl-PL"/>
        </w:rPr>
        <w:t xml:space="preserve">54 </w:t>
      </w:r>
      <w:r w:rsidRPr="00F3608B">
        <w:rPr>
          <w:rFonts w:eastAsia="Times New Roman" w:cs="Times New Roman"/>
          <w:szCs w:val="19"/>
          <w:lang w:eastAsia="pl-PL"/>
        </w:rPr>
        <w:t>os</w:t>
      </w:r>
      <w:r w:rsidR="007179BA">
        <w:rPr>
          <w:rFonts w:eastAsia="Times New Roman" w:cs="Times New Roman"/>
          <w:szCs w:val="19"/>
          <w:lang w:eastAsia="pl-PL"/>
        </w:rPr>
        <w:t>oby</w:t>
      </w:r>
      <w:r w:rsidRPr="00F3608B">
        <w:rPr>
          <w:rFonts w:eastAsia="Times New Roman" w:cs="Times New Roman"/>
          <w:szCs w:val="19"/>
          <w:lang w:eastAsia="pl-PL"/>
        </w:rPr>
        <w:t xml:space="preserve"> tj. o</w:t>
      </w:r>
      <w:r w:rsidR="001D067C">
        <w:rPr>
          <w:rFonts w:eastAsia="Times New Roman" w:cs="Times New Roman"/>
          <w:szCs w:val="19"/>
          <w:lang w:eastAsia="pl-PL"/>
        </w:rPr>
        <w:t> </w:t>
      </w:r>
      <w:r w:rsidR="007179BA">
        <w:rPr>
          <w:rFonts w:eastAsia="Times New Roman" w:cs="Times New Roman"/>
          <w:szCs w:val="19"/>
          <w:lang w:eastAsia="pl-PL"/>
        </w:rPr>
        <w:t>9,8</w:t>
      </w:r>
      <w:r w:rsidRPr="00F3608B">
        <w:rPr>
          <w:rFonts w:eastAsia="Times New Roman" w:cs="Times New Roman"/>
          <w:szCs w:val="19"/>
          <w:lang w:eastAsia="pl-PL"/>
        </w:rPr>
        <w:t>%. Bez prawa do zasiłku było 14</w:t>
      </w:r>
      <w:r w:rsidR="007179BA">
        <w:rPr>
          <w:rFonts w:eastAsia="Times New Roman" w:cs="Times New Roman"/>
          <w:szCs w:val="19"/>
          <w:lang w:eastAsia="pl-PL"/>
        </w:rPr>
        <w:t>42</w:t>
      </w:r>
      <w:r w:rsidRPr="00F3608B">
        <w:rPr>
          <w:rFonts w:eastAsia="Times New Roman" w:cs="Times New Roman"/>
          <w:szCs w:val="19"/>
          <w:lang w:eastAsia="pl-PL"/>
        </w:rPr>
        <w:t xml:space="preserve"> zarejestrowanych bezrobotnych, tj. o </w:t>
      </w:r>
      <w:r w:rsidR="007E05CE">
        <w:rPr>
          <w:rFonts w:eastAsia="Times New Roman" w:cs="Times New Roman"/>
          <w:szCs w:val="19"/>
          <w:lang w:eastAsia="pl-PL"/>
        </w:rPr>
        <w:t>0,6</w:t>
      </w:r>
      <w:r w:rsidRPr="00F3608B">
        <w:rPr>
          <w:rFonts w:eastAsia="Times New Roman" w:cs="Times New Roman"/>
          <w:szCs w:val="19"/>
          <w:lang w:eastAsia="pl-PL"/>
        </w:rPr>
        <w:t xml:space="preserve">% </w:t>
      </w:r>
      <w:r w:rsidR="007E05CE">
        <w:rPr>
          <w:rFonts w:eastAsia="Times New Roman" w:cs="Times New Roman"/>
          <w:szCs w:val="19"/>
          <w:lang w:eastAsia="pl-PL"/>
        </w:rPr>
        <w:t>więcej</w:t>
      </w:r>
      <w:r w:rsidRPr="00F3608B">
        <w:rPr>
          <w:rFonts w:eastAsia="Times New Roman" w:cs="Times New Roman"/>
          <w:szCs w:val="19"/>
          <w:lang w:eastAsia="pl-PL"/>
        </w:rPr>
        <w:t xml:space="preserve"> niż przed rokiem.</w:t>
      </w:r>
    </w:p>
    <w:p w14:paraId="6189446F" w14:textId="23BE52B7" w:rsidR="00DE6B58" w:rsidRPr="00F3608B" w:rsidRDefault="00F3608B" w:rsidP="00AC366D">
      <w:pPr>
        <w:spacing w:line="288" w:lineRule="auto"/>
        <w:rPr>
          <w:rFonts w:eastAsia="Times New Roman" w:cs="Times New Roman"/>
          <w:szCs w:val="19"/>
          <w:lang w:eastAsia="pl-PL"/>
        </w:rPr>
      </w:pPr>
      <w:r w:rsidRPr="00F3608B">
        <w:rPr>
          <w:rFonts w:eastAsia="Times New Roman" w:cs="Times New Roman"/>
          <w:szCs w:val="19"/>
          <w:lang w:eastAsia="pl-PL"/>
        </w:rPr>
        <w:t>W ciągu roku największy</w:t>
      </w:r>
      <w:r w:rsidR="00BF4BB5" w:rsidRPr="00F3608B">
        <w:rPr>
          <w:rFonts w:eastAsia="Times New Roman" w:cs="Times New Roman"/>
          <w:szCs w:val="19"/>
          <w:lang w:eastAsia="pl-PL"/>
        </w:rPr>
        <w:t xml:space="preserve"> wzrost </w:t>
      </w:r>
      <w:r w:rsidR="00763F0E" w:rsidRPr="00F3608B">
        <w:rPr>
          <w:rFonts w:eastAsia="Times New Roman" w:cs="Times New Roman"/>
          <w:szCs w:val="19"/>
          <w:lang w:eastAsia="pl-PL"/>
        </w:rPr>
        <w:t xml:space="preserve">liczby bezrobotnych w stosunku do miesiąca poprzedniego </w:t>
      </w:r>
      <w:r w:rsidR="00BF4BB5" w:rsidRPr="00F3608B">
        <w:rPr>
          <w:rFonts w:eastAsia="Times New Roman" w:cs="Times New Roman"/>
          <w:szCs w:val="19"/>
          <w:lang w:eastAsia="pl-PL"/>
        </w:rPr>
        <w:t xml:space="preserve">odnotowano w </w:t>
      </w:r>
      <w:r w:rsidR="00BF4BB5">
        <w:rPr>
          <w:rFonts w:eastAsia="Times New Roman" w:cs="Times New Roman"/>
          <w:szCs w:val="19"/>
          <w:lang w:eastAsia="pl-PL"/>
        </w:rPr>
        <w:t xml:space="preserve">lutym </w:t>
      </w:r>
      <w:r w:rsidR="00BF4BB5" w:rsidRPr="00F3608B">
        <w:rPr>
          <w:rFonts w:eastAsia="Times New Roman" w:cs="Times New Roman"/>
          <w:szCs w:val="19"/>
          <w:lang w:eastAsia="pl-PL"/>
        </w:rPr>
        <w:t xml:space="preserve">(o </w:t>
      </w:r>
      <w:r w:rsidR="00BF4BB5">
        <w:rPr>
          <w:rFonts w:eastAsia="Times New Roman" w:cs="Times New Roman"/>
          <w:szCs w:val="19"/>
          <w:lang w:eastAsia="pl-PL"/>
        </w:rPr>
        <w:t>73</w:t>
      </w:r>
      <w:r w:rsidR="00BF4BB5" w:rsidRPr="00F3608B">
        <w:rPr>
          <w:rFonts w:eastAsia="Times New Roman" w:cs="Times New Roman"/>
          <w:szCs w:val="19"/>
          <w:lang w:eastAsia="pl-PL"/>
        </w:rPr>
        <w:t xml:space="preserve"> os</w:t>
      </w:r>
      <w:r w:rsidR="00BF4BB5">
        <w:rPr>
          <w:rFonts w:eastAsia="Times New Roman" w:cs="Times New Roman"/>
          <w:szCs w:val="19"/>
          <w:lang w:eastAsia="pl-PL"/>
        </w:rPr>
        <w:t>oby</w:t>
      </w:r>
      <w:r w:rsidR="00BF4BB5" w:rsidRPr="00F3608B">
        <w:rPr>
          <w:rFonts w:eastAsia="Times New Roman" w:cs="Times New Roman"/>
          <w:szCs w:val="19"/>
          <w:lang w:eastAsia="pl-PL"/>
        </w:rPr>
        <w:t>)</w:t>
      </w:r>
      <w:r w:rsidR="00BF4BB5">
        <w:rPr>
          <w:rFonts w:eastAsia="Times New Roman" w:cs="Times New Roman"/>
          <w:szCs w:val="19"/>
          <w:lang w:eastAsia="pl-PL"/>
        </w:rPr>
        <w:t xml:space="preserve">, </w:t>
      </w:r>
      <w:r w:rsidR="00BF4BB5" w:rsidRPr="00F3608B">
        <w:rPr>
          <w:rFonts w:eastAsia="Times New Roman" w:cs="Times New Roman"/>
          <w:szCs w:val="19"/>
          <w:lang w:eastAsia="pl-PL"/>
        </w:rPr>
        <w:t xml:space="preserve">natomiast </w:t>
      </w:r>
      <w:r w:rsidR="00BF4BB5">
        <w:rPr>
          <w:rFonts w:eastAsia="Times New Roman" w:cs="Times New Roman"/>
          <w:szCs w:val="19"/>
          <w:lang w:eastAsia="pl-PL"/>
        </w:rPr>
        <w:t xml:space="preserve">największy </w:t>
      </w:r>
      <w:r w:rsidRPr="00F3608B">
        <w:rPr>
          <w:rFonts w:eastAsia="Times New Roman" w:cs="Times New Roman"/>
          <w:szCs w:val="19"/>
          <w:lang w:eastAsia="pl-PL"/>
        </w:rPr>
        <w:t xml:space="preserve">spadek wystąpił w </w:t>
      </w:r>
      <w:r w:rsidR="00361E9E">
        <w:rPr>
          <w:rFonts w:eastAsia="Times New Roman" w:cs="Times New Roman"/>
          <w:szCs w:val="19"/>
          <w:lang w:eastAsia="pl-PL"/>
        </w:rPr>
        <w:t>maju</w:t>
      </w:r>
      <w:r w:rsidRPr="00F3608B">
        <w:rPr>
          <w:rFonts w:eastAsia="Times New Roman" w:cs="Times New Roman"/>
          <w:szCs w:val="19"/>
          <w:lang w:eastAsia="pl-PL"/>
        </w:rPr>
        <w:t xml:space="preserve"> (o </w:t>
      </w:r>
      <w:r w:rsidR="00361E9E">
        <w:rPr>
          <w:rFonts w:eastAsia="Times New Roman" w:cs="Times New Roman"/>
          <w:szCs w:val="19"/>
          <w:lang w:eastAsia="pl-PL"/>
        </w:rPr>
        <w:t>66</w:t>
      </w:r>
      <w:r w:rsidRPr="00F3608B">
        <w:rPr>
          <w:rFonts w:eastAsia="Times New Roman" w:cs="Times New Roman"/>
          <w:szCs w:val="19"/>
          <w:lang w:eastAsia="pl-PL"/>
        </w:rPr>
        <w:t xml:space="preserve"> osób)</w:t>
      </w:r>
      <w:r w:rsidR="00BF4BB5">
        <w:rPr>
          <w:rFonts w:eastAsia="Times New Roman" w:cs="Times New Roman"/>
          <w:szCs w:val="19"/>
          <w:lang w:eastAsia="pl-PL"/>
        </w:rPr>
        <w:t>.</w:t>
      </w:r>
      <w:r w:rsidRPr="00F3608B">
        <w:rPr>
          <w:rFonts w:eastAsia="Times New Roman" w:cs="Times New Roman"/>
          <w:szCs w:val="19"/>
          <w:lang w:eastAsia="pl-PL"/>
        </w:rPr>
        <w:t xml:space="preserve"> </w:t>
      </w:r>
    </w:p>
    <w:p w14:paraId="7C36352D" w14:textId="427FE776" w:rsidR="00E95B8E" w:rsidRPr="0077509A" w:rsidRDefault="006602DA" w:rsidP="00F049AB">
      <w:pPr>
        <w:pStyle w:val="Tytutablicy"/>
      </w:pPr>
      <w:r>
        <w:rPr>
          <w:noProof/>
        </w:rPr>
        <w:drawing>
          <wp:anchor distT="0" distB="144145" distL="114300" distR="114300" simplePos="0" relativeHeight="251811840" behindDoc="0" locked="0" layoutInCell="1" allowOverlap="1" wp14:anchorId="09547035" wp14:editId="10AA5DAC">
            <wp:simplePos x="0" y="0"/>
            <wp:positionH relativeFrom="margin">
              <wp:align>right</wp:align>
            </wp:positionH>
            <wp:positionV relativeFrom="paragraph">
              <wp:posOffset>398145</wp:posOffset>
            </wp:positionV>
            <wp:extent cx="5122800" cy="3096000"/>
            <wp:effectExtent l="0" t="0" r="1905" b="9525"/>
            <wp:wrapTopAndBottom/>
            <wp:docPr id="2" name="Obraz 2" descr="Wykres 1. Bezrobocie rejestrowane (stan w końcu miesiąca)&#10;&#10;Na wykresie kolumnowym przedstawiono osoby bezrobotne zarejestrowane według dwunastu miesięcy roku 2024 i 2025. Dane do wykresu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ykres 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2800" cy="309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509A" w:rsidRPr="0077509A">
        <w:t>Wykres 1. Bezrobo</w:t>
      </w:r>
      <w:r w:rsidR="00CD6064">
        <w:t xml:space="preserve">tni zarejestrowani </w:t>
      </w:r>
      <w:r w:rsidR="0077509A" w:rsidRPr="0077509A">
        <w:t xml:space="preserve">(stan w końcu miesiąca) </w:t>
      </w:r>
    </w:p>
    <w:p w14:paraId="0BC243A1" w14:textId="3E159E6B" w:rsidR="0077509A" w:rsidRPr="009F5109" w:rsidRDefault="0077509A" w:rsidP="0077509A">
      <w:pPr>
        <w:spacing w:line="288" w:lineRule="auto"/>
        <w:rPr>
          <w:shd w:val="clear" w:color="auto" w:fill="FFFFFF"/>
        </w:rPr>
      </w:pPr>
      <w:r w:rsidRPr="009F5109">
        <w:rPr>
          <w:shd w:val="clear" w:color="auto" w:fill="FFFFFF"/>
        </w:rPr>
        <w:t>W ciągu 202</w:t>
      </w:r>
      <w:r w:rsidR="006F2D76">
        <w:rPr>
          <w:shd w:val="clear" w:color="auto" w:fill="FFFFFF"/>
        </w:rPr>
        <w:t>5</w:t>
      </w:r>
      <w:r w:rsidRPr="009F5109">
        <w:rPr>
          <w:shd w:val="clear" w:color="auto" w:fill="FFFFFF"/>
        </w:rPr>
        <w:t xml:space="preserve"> r. w Powiatowym Urzędzie Pracy w Ostrołęce zarejestrowało się </w:t>
      </w:r>
      <w:r>
        <w:rPr>
          <w:shd w:val="clear" w:color="auto" w:fill="FFFFFF"/>
        </w:rPr>
        <w:t>1</w:t>
      </w:r>
      <w:r w:rsidR="00C93FFF">
        <w:rPr>
          <w:shd w:val="clear" w:color="auto" w:fill="FFFFFF"/>
        </w:rPr>
        <w:t xml:space="preserve">938 </w:t>
      </w:r>
      <w:r w:rsidRPr="009F5109">
        <w:rPr>
          <w:shd w:val="clear" w:color="auto" w:fill="FFFFFF"/>
        </w:rPr>
        <w:t xml:space="preserve">nowych bezrobotnych (o </w:t>
      </w:r>
      <w:r w:rsidR="00914F63">
        <w:rPr>
          <w:shd w:val="clear" w:color="auto" w:fill="FFFFFF"/>
        </w:rPr>
        <w:t>4,4</w:t>
      </w:r>
      <w:r w:rsidRPr="009F5109">
        <w:rPr>
          <w:shd w:val="clear" w:color="auto" w:fill="FFFFFF"/>
        </w:rPr>
        <w:t xml:space="preserve">% </w:t>
      </w:r>
      <w:r w:rsidR="00914F63">
        <w:rPr>
          <w:shd w:val="clear" w:color="auto" w:fill="FFFFFF"/>
        </w:rPr>
        <w:t>więcej</w:t>
      </w:r>
      <w:r w:rsidRPr="009F5109">
        <w:rPr>
          <w:shd w:val="clear" w:color="auto" w:fill="FFFFFF"/>
        </w:rPr>
        <w:t xml:space="preserve"> w porównaniu z 202</w:t>
      </w:r>
      <w:r w:rsidR="00914F63">
        <w:rPr>
          <w:shd w:val="clear" w:color="auto" w:fill="FFFFFF"/>
        </w:rPr>
        <w:t>4</w:t>
      </w:r>
      <w:r w:rsidRPr="009F5109">
        <w:rPr>
          <w:shd w:val="clear" w:color="auto" w:fill="FFFFFF"/>
        </w:rPr>
        <w:t xml:space="preserve"> r.). Wśród nowo zarejestrowanych bezrobotnych, kobiety stanowiły </w:t>
      </w:r>
      <w:r w:rsidR="007B7B74">
        <w:rPr>
          <w:shd w:val="clear" w:color="auto" w:fill="FFFFFF"/>
        </w:rPr>
        <w:t>52,0</w:t>
      </w:r>
      <w:r w:rsidRPr="009F5109">
        <w:rPr>
          <w:shd w:val="clear" w:color="auto" w:fill="FFFFFF"/>
        </w:rPr>
        <w:t xml:space="preserve">% (wobec </w:t>
      </w:r>
      <w:r>
        <w:rPr>
          <w:shd w:val="clear" w:color="auto" w:fill="FFFFFF"/>
        </w:rPr>
        <w:t>5</w:t>
      </w:r>
      <w:r w:rsidR="007B7B74">
        <w:rPr>
          <w:shd w:val="clear" w:color="auto" w:fill="FFFFFF"/>
        </w:rPr>
        <w:t>0</w:t>
      </w:r>
      <w:r>
        <w:rPr>
          <w:shd w:val="clear" w:color="auto" w:fill="FFFFFF"/>
        </w:rPr>
        <w:t>,</w:t>
      </w:r>
      <w:r w:rsidR="007B7B74">
        <w:rPr>
          <w:shd w:val="clear" w:color="auto" w:fill="FFFFFF"/>
        </w:rPr>
        <w:t>8</w:t>
      </w:r>
      <w:r w:rsidRPr="009F5109">
        <w:rPr>
          <w:shd w:val="clear" w:color="auto" w:fill="FFFFFF"/>
        </w:rPr>
        <w:t>% w 202</w:t>
      </w:r>
      <w:r w:rsidR="007B7B74">
        <w:rPr>
          <w:shd w:val="clear" w:color="auto" w:fill="FFFFFF"/>
        </w:rPr>
        <w:t>4</w:t>
      </w:r>
      <w:r w:rsidRPr="009F5109">
        <w:rPr>
          <w:shd w:val="clear" w:color="auto" w:fill="FFFFFF"/>
        </w:rPr>
        <w:t xml:space="preserve"> r.). Po raz pierwszy zarejestrował</w:t>
      </w:r>
      <w:r w:rsidR="00A31E2D">
        <w:rPr>
          <w:shd w:val="clear" w:color="auto" w:fill="FFFFFF"/>
        </w:rPr>
        <w:t>y</w:t>
      </w:r>
      <w:r w:rsidRPr="009F5109">
        <w:rPr>
          <w:shd w:val="clear" w:color="auto" w:fill="FFFFFF"/>
        </w:rPr>
        <w:t xml:space="preserve"> się </w:t>
      </w:r>
      <w:r>
        <w:rPr>
          <w:shd w:val="clear" w:color="auto" w:fill="FFFFFF"/>
        </w:rPr>
        <w:t>3</w:t>
      </w:r>
      <w:r w:rsidR="001448E3">
        <w:rPr>
          <w:shd w:val="clear" w:color="auto" w:fill="FFFFFF"/>
        </w:rPr>
        <w:t>72</w:t>
      </w:r>
      <w:r w:rsidRPr="009F5109">
        <w:rPr>
          <w:shd w:val="clear" w:color="auto" w:fill="FFFFFF"/>
        </w:rPr>
        <w:t xml:space="preserve"> os</w:t>
      </w:r>
      <w:r w:rsidR="001448E3">
        <w:rPr>
          <w:shd w:val="clear" w:color="auto" w:fill="FFFFFF"/>
        </w:rPr>
        <w:t>oby</w:t>
      </w:r>
      <w:r w:rsidRPr="009F5109">
        <w:rPr>
          <w:shd w:val="clear" w:color="auto" w:fill="FFFFFF"/>
        </w:rPr>
        <w:t xml:space="preserve">, z czego </w:t>
      </w:r>
      <w:r w:rsidR="00DA20CD">
        <w:rPr>
          <w:shd w:val="clear" w:color="auto" w:fill="FFFFFF"/>
        </w:rPr>
        <w:t>51,6</w:t>
      </w:r>
      <w:r w:rsidRPr="009F5109">
        <w:rPr>
          <w:shd w:val="clear" w:color="auto" w:fill="FFFFFF"/>
        </w:rPr>
        <w:t xml:space="preserve">% stanowiły kobiety. </w:t>
      </w:r>
    </w:p>
    <w:p w14:paraId="36A938B7" w14:textId="0DCB2F07" w:rsidR="0077509A" w:rsidRPr="00DF10EC" w:rsidRDefault="0077509A" w:rsidP="0077509A">
      <w:pPr>
        <w:spacing w:line="288" w:lineRule="auto"/>
        <w:rPr>
          <w:shd w:val="clear" w:color="auto" w:fill="FFFFFF"/>
        </w:rPr>
      </w:pPr>
      <w:r w:rsidRPr="009F5109">
        <w:rPr>
          <w:shd w:val="clear" w:color="auto" w:fill="FFFFFF"/>
        </w:rPr>
        <w:t>W ciągu dwunastu miesięcy 202</w:t>
      </w:r>
      <w:r w:rsidR="00B05127">
        <w:rPr>
          <w:shd w:val="clear" w:color="auto" w:fill="FFFFFF"/>
        </w:rPr>
        <w:t>5</w:t>
      </w:r>
      <w:r w:rsidRPr="009F5109">
        <w:rPr>
          <w:shd w:val="clear" w:color="auto" w:fill="FFFFFF"/>
        </w:rPr>
        <w:t xml:space="preserve"> r. z ewidencji Powiatowego Urzędu Pracy w Ostrołęce wykreślono </w:t>
      </w:r>
      <w:r w:rsidR="00924C5D">
        <w:rPr>
          <w:shd w:val="clear" w:color="auto" w:fill="FFFFFF"/>
        </w:rPr>
        <w:t>1784</w:t>
      </w:r>
      <w:r w:rsidRPr="009F5109">
        <w:rPr>
          <w:shd w:val="clear" w:color="auto" w:fill="FFFFFF"/>
        </w:rPr>
        <w:t xml:space="preserve"> os</w:t>
      </w:r>
      <w:r>
        <w:rPr>
          <w:shd w:val="clear" w:color="auto" w:fill="FFFFFF"/>
        </w:rPr>
        <w:t>o</w:t>
      </w:r>
      <w:r w:rsidRPr="009F5109">
        <w:rPr>
          <w:shd w:val="clear" w:color="auto" w:fill="FFFFFF"/>
        </w:rPr>
        <w:t>b</w:t>
      </w:r>
      <w:r>
        <w:rPr>
          <w:shd w:val="clear" w:color="auto" w:fill="FFFFFF"/>
        </w:rPr>
        <w:t>y</w:t>
      </w:r>
      <w:r w:rsidRPr="009F5109">
        <w:rPr>
          <w:shd w:val="clear" w:color="auto" w:fill="FFFFFF"/>
        </w:rPr>
        <w:t xml:space="preserve">, tj. </w:t>
      </w:r>
      <w:r w:rsidR="00924C5D">
        <w:rPr>
          <w:shd w:val="clear" w:color="auto" w:fill="FFFFFF"/>
        </w:rPr>
        <w:t>12,7</w:t>
      </w:r>
      <w:r w:rsidRPr="009F5109">
        <w:rPr>
          <w:shd w:val="clear" w:color="auto" w:fill="FFFFFF"/>
        </w:rPr>
        <w:t>% mniej niż w 202</w:t>
      </w:r>
      <w:r w:rsidR="00924C5D">
        <w:rPr>
          <w:shd w:val="clear" w:color="auto" w:fill="FFFFFF"/>
        </w:rPr>
        <w:t>4</w:t>
      </w:r>
      <w:r w:rsidRPr="009F5109">
        <w:rPr>
          <w:shd w:val="clear" w:color="auto" w:fill="FFFFFF"/>
        </w:rPr>
        <w:t xml:space="preserve"> r. Wśród wykreślonych z ewidencji bezrobotnych, </w:t>
      </w:r>
      <w:r w:rsidR="00C34D00">
        <w:rPr>
          <w:shd w:val="clear" w:color="auto" w:fill="FFFFFF"/>
        </w:rPr>
        <w:t>tak</w:t>
      </w:r>
      <w:r w:rsidR="007852D5">
        <w:rPr>
          <w:shd w:val="clear" w:color="auto" w:fill="FFFFFF"/>
        </w:rPr>
        <w:t xml:space="preserve"> </w:t>
      </w:r>
      <w:r w:rsidR="009A1276">
        <w:rPr>
          <w:shd w:val="clear" w:color="auto" w:fill="FFFFFF"/>
        </w:rPr>
        <w:t>jak w 202</w:t>
      </w:r>
      <w:r w:rsidR="005D25E5">
        <w:rPr>
          <w:shd w:val="clear" w:color="auto" w:fill="FFFFFF"/>
        </w:rPr>
        <w:t>4</w:t>
      </w:r>
      <w:r w:rsidR="009A1276">
        <w:rPr>
          <w:shd w:val="clear" w:color="auto" w:fill="FFFFFF"/>
        </w:rPr>
        <w:t xml:space="preserve"> r., </w:t>
      </w:r>
      <w:r w:rsidRPr="009F5109">
        <w:rPr>
          <w:shd w:val="clear" w:color="auto" w:fill="FFFFFF"/>
        </w:rPr>
        <w:t xml:space="preserve">kobiety stanowiły </w:t>
      </w:r>
      <w:r>
        <w:rPr>
          <w:shd w:val="clear" w:color="auto" w:fill="FFFFFF"/>
        </w:rPr>
        <w:t>52,0</w:t>
      </w:r>
      <w:r w:rsidRPr="009F5109">
        <w:rPr>
          <w:shd w:val="clear" w:color="auto" w:fill="FFFFFF"/>
        </w:rPr>
        <w:t>%</w:t>
      </w:r>
      <w:r w:rsidR="009A1276">
        <w:rPr>
          <w:shd w:val="clear" w:color="auto" w:fill="FFFFFF"/>
        </w:rPr>
        <w:t>.</w:t>
      </w:r>
      <w:r w:rsidRPr="009F5109">
        <w:rPr>
          <w:shd w:val="clear" w:color="auto" w:fill="FFFFFF"/>
        </w:rPr>
        <w:t xml:space="preserve"> Z ogólnej liczby wyłączonych z ewidencji bezrobotnych </w:t>
      </w:r>
      <w:r w:rsidR="00136A7F">
        <w:rPr>
          <w:shd w:val="clear" w:color="auto" w:fill="FFFFFF"/>
        </w:rPr>
        <w:t>57,6</w:t>
      </w:r>
      <w:r w:rsidRPr="009F5109">
        <w:rPr>
          <w:shd w:val="clear" w:color="auto" w:fill="FFFFFF"/>
        </w:rPr>
        <w:t xml:space="preserve">% podjęło pracę (wobec </w:t>
      </w:r>
      <w:r>
        <w:rPr>
          <w:shd w:val="clear" w:color="auto" w:fill="FFFFFF"/>
        </w:rPr>
        <w:t>5</w:t>
      </w:r>
      <w:r w:rsidR="005D25E5">
        <w:rPr>
          <w:shd w:val="clear" w:color="auto" w:fill="FFFFFF"/>
        </w:rPr>
        <w:t>5,9</w:t>
      </w:r>
      <w:r w:rsidRPr="009F5109">
        <w:rPr>
          <w:shd w:val="clear" w:color="auto" w:fill="FFFFFF"/>
        </w:rPr>
        <w:t>% w 202</w:t>
      </w:r>
      <w:r w:rsidR="005D25E5">
        <w:rPr>
          <w:shd w:val="clear" w:color="auto" w:fill="FFFFFF"/>
        </w:rPr>
        <w:t>4</w:t>
      </w:r>
      <w:r w:rsidRPr="009F5109">
        <w:rPr>
          <w:shd w:val="clear" w:color="auto" w:fill="FFFFFF"/>
        </w:rPr>
        <w:t xml:space="preserve"> r</w:t>
      </w:r>
      <w:r w:rsidRPr="005618FC">
        <w:rPr>
          <w:shd w:val="clear" w:color="auto" w:fill="FFFFFF"/>
        </w:rPr>
        <w:t>.). Gotowości do pracy ni</w:t>
      </w:r>
      <w:r w:rsidR="000724F8" w:rsidRPr="005618FC">
        <w:rPr>
          <w:shd w:val="clear" w:color="auto" w:fill="FFFFFF"/>
        </w:rPr>
        <w:t xml:space="preserve">e potwierdziło </w:t>
      </w:r>
      <w:r w:rsidR="000724F8" w:rsidRPr="005618FC">
        <w:rPr>
          <w:shd w:val="clear" w:color="auto" w:fill="FFFFFF"/>
        </w:rPr>
        <w:lastRenderedPageBreak/>
        <w:t>8,6</w:t>
      </w:r>
      <w:r w:rsidR="00A8288D" w:rsidRPr="005618FC">
        <w:rPr>
          <w:shd w:val="clear" w:color="auto" w:fill="FFFFFF"/>
        </w:rPr>
        <w:t>% (wobec 17,3% w 2024</w:t>
      </w:r>
      <w:r w:rsidR="00927F55" w:rsidRPr="005618FC">
        <w:rPr>
          <w:shd w:val="clear" w:color="auto" w:fill="FFFFFF"/>
        </w:rPr>
        <w:t xml:space="preserve"> r.), natomiast 7,4</w:t>
      </w:r>
      <w:r w:rsidRPr="005618FC">
        <w:rPr>
          <w:shd w:val="clear" w:color="auto" w:fill="FFFFFF"/>
        </w:rPr>
        <w:t>% dobrowolnie zrezygnowało ze statusu bezrobotnego (</w:t>
      </w:r>
      <w:r w:rsidR="000724F8" w:rsidRPr="005618FC">
        <w:rPr>
          <w:shd w:val="clear" w:color="auto" w:fill="FFFFFF"/>
        </w:rPr>
        <w:t>wobec 6,6% w 2024 r.</w:t>
      </w:r>
      <w:r w:rsidRPr="005618FC">
        <w:rPr>
          <w:shd w:val="clear" w:color="auto" w:fill="FFFFFF"/>
        </w:rPr>
        <w:t>).</w:t>
      </w:r>
    </w:p>
    <w:p w14:paraId="7D52B145" w14:textId="3FFEB9EE" w:rsidR="00B16871" w:rsidRPr="00056EA8" w:rsidRDefault="008579C6" w:rsidP="00E735C1">
      <w:pPr>
        <w:pStyle w:val="Tytuwykresu0"/>
      </w:pPr>
      <w:r>
        <w:drawing>
          <wp:anchor distT="0" distB="144145" distL="114300" distR="114300" simplePos="0" relativeHeight="251812864" behindDoc="0" locked="0" layoutInCell="1" allowOverlap="1" wp14:anchorId="6D25630F" wp14:editId="7DF37B26">
            <wp:simplePos x="0" y="0"/>
            <wp:positionH relativeFrom="margin">
              <wp:align>right</wp:align>
            </wp:positionH>
            <wp:positionV relativeFrom="paragraph">
              <wp:posOffset>385445</wp:posOffset>
            </wp:positionV>
            <wp:extent cx="5122545" cy="2437130"/>
            <wp:effectExtent l="0" t="0" r="1905" b="1270"/>
            <wp:wrapTopAndBottom/>
            <wp:docPr id="4" name="Obraz 4" descr="Wykres 2. Płynność bezrobocia według miesięcy w 2025 r.&#10;&#10;Na wykresie liniowym przedstawiono osoby bezrobotne nowo zarejestrowane i wyrejestrowane według dwunastu miesięcy roku 2025. Dane do wykresu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ykres 2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2545" cy="2437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460B" w:rsidRPr="00D9460B">
        <w:t xml:space="preserve">Wykres 2. Płynność </w:t>
      </w:r>
      <w:r w:rsidR="00D9460B" w:rsidRPr="00E735C1">
        <w:t>bezrobocia</w:t>
      </w:r>
      <w:r w:rsidR="00D9460B" w:rsidRPr="00D9460B">
        <w:t xml:space="preserve"> według miesięcy w 202</w:t>
      </w:r>
      <w:r>
        <w:t>5</w:t>
      </w:r>
      <w:r w:rsidR="00D9460B" w:rsidRPr="00D9460B">
        <w:t xml:space="preserve"> r.</w:t>
      </w:r>
    </w:p>
    <w:p w14:paraId="5A2457EB" w14:textId="35CE27AD" w:rsidR="00D9460B" w:rsidRPr="00DF10EC" w:rsidRDefault="00D9460B" w:rsidP="00D9460B">
      <w:pPr>
        <w:spacing w:line="288" w:lineRule="auto"/>
        <w:rPr>
          <w:rFonts w:eastAsia="Times New Roman" w:cs="Times New Roman"/>
          <w:szCs w:val="19"/>
          <w:lang w:eastAsia="pl-PL"/>
        </w:rPr>
      </w:pPr>
      <w:r w:rsidRPr="00DB2237">
        <w:rPr>
          <w:rFonts w:eastAsia="Times New Roman" w:cs="Times New Roman"/>
          <w:szCs w:val="19"/>
          <w:lang w:eastAsia="pl-PL"/>
        </w:rPr>
        <w:t xml:space="preserve">Istotnym elementem rynku pracy jest płynność bezrobocia, która oznacza napływ do zasobu bezrobotnych i odpływ z niego. Strumień napływu do zasobów bezrobotnych obejmuje osoby zarejestrowane po raz pierwszy jak i po raz kolejny. </w:t>
      </w:r>
      <w:r w:rsidRPr="005A495A">
        <w:rPr>
          <w:rFonts w:eastAsia="Times New Roman" w:cs="Times New Roman"/>
          <w:szCs w:val="19"/>
          <w:lang w:eastAsia="pl-PL"/>
        </w:rPr>
        <w:t>Wskaźnik płynności bezrobocia</w:t>
      </w:r>
      <w:r w:rsidRPr="005A495A">
        <w:rPr>
          <w:rStyle w:val="Odwoanieprzypisudolnego"/>
          <w:rFonts w:eastAsia="Times New Roman" w:cs="Times New Roman"/>
          <w:szCs w:val="19"/>
          <w:lang w:eastAsia="pl-PL"/>
        </w:rPr>
        <w:footnoteReference w:id="1"/>
      </w:r>
      <w:r w:rsidRPr="005A495A">
        <w:rPr>
          <w:rFonts w:eastAsia="Times New Roman" w:cs="Times New Roman"/>
          <w:szCs w:val="19"/>
          <w:lang w:eastAsia="pl-PL"/>
        </w:rPr>
        <w:t xml:space="preserve">, który jest ilorazem liczby bezrobotnych wyrejestrowanych do liczby bezrobotnych zarejestrowanych w 2024 r. w Ostrołęce wyniósł </w:t>
      </w:r>
      <w:r w:rsidR="005A495A" w:rsidRPr="005A495A">
        <w:rPr>
          <w:rFonts w:eastAsia="Times New Roman" w:cs="Times New Roman"/>
          <w:szCs w:val="19"/>
          <w:lang w:eastAsia="pl-PL"/>
        </w:rPr>
        <w:t>0,9</w:t>
      </w:r>
      <w:r w:rsidR="00010CE1">
        <w:rPr>
          <w:rFonts w:eastAsia="Times New Roman" w:cs="Times New Roman"/>
          <w:szCs w:val="19"/>
          <w:lang w:eastAsia="pl-PL"/>
        </w:rPr>
        <w:t>2</w:t>
      </w:r>
      <w:r w:rsidR="005A495A" w:rsidRPr="005A495A">
        <w:rPr>
          <w:rFonts w:eastAsia="Times New Roman" w:cs="Times New Roman"/>
          <w:szCs w:val="19"/>
          <w:lang w:eastAsia="pl-PL"/>
        </w:rPr>
        <w:t xml:space="preserve"> </w:t>
      </w:r>
      <w:r w:rsidRPr="005A495A">
        <w:rPr>
          <w:rFonts w:eastAsia="Times New Roman" w:cs="Times New Roman"/>
          <w:szCs w:val="19"/>
          <w:lang w:eastAsia="pl-PL"/>
        </w:rPr>
        <w:t>(wobec 1,</w:t>
      </w:r>
      <w:r w:rsidR="00EE1742" w:rsidRPr="005A495A">
        <w:rPr>
          <w:rFonts w:eastAsia="Times New Roman" w:cs="Times New Roman"/>
          <w:szCs w:val="19"/>
          <w:lang w:eastAsia="pl-PL"/>
        </w:rPr>
        <w:t>10</w:t>
      </w:r>
      <w:r w:rsidRPr="005A495A">
        <w:rPr>
          <w:rFonts w:eastAsia="Times New Roman" w:cs="Times New Roman"/>
          <w:szCs w:val="19"/>
          <w:lang w:eastAsia="pl-PL"/>
        </w:rPr>
        <w:t xml:space="preserve"> w 202</w:t>
      </w:r>
      <w:r w:rsidR="00EE1742" w:rsidRPr="005A495A">
        <w:rPr>
          <w:rFonts w:eastAsia="Times New Roman" w:cs="Times New Roman"/>
          <w:szCs w:val="19"/>
          <w:lang w:eastAsia="pl-PL"/>
        </w:rPr>
        <w:t>4</w:t>
      </w:r>
      <w:r w:rsidRPr="005A495A">
        <w:rPr>
          <w:rFonts w:eastAsia="Times New Roman" w:cs="Times New Roman"/>
          <w:szCs w:val="19"/>
          <w:lang w:eastAsia="pl-PL"/>
        </w:rPr>
        <w:t xml:space="preserve"> r</w:t>
      </w:r>
      <w:r w:rsidRPr="00A24C31">
        <w:rPr>
          <w:rFonts w:eastAsia="Times New Roman" w:cs="Times New Roman"/>
          <w:szCs w:val="19"/>
          <w:lang w:eastAsia="pl-PL"/>
        </w:rPr>
        <w:t>.). Natomiast wskaźnik płynności rynku pracy</w:t>
      </w:r>
      <w:r w:rsidRPr="00A24C31">
        <w:rPr>
          <w:rStyle w:val="Odwoanieprzypisudolnego"/>
          <w:rFonts w:eastAsia="Times New Roman" w:cs="Times New Roman"/>
          <w:szCs w:val="19"/>
          <w:lang w:eastAsia="pl-PL"/>
        </w:rPr>
        <w:footnoteReference w:id="2"/>
      </w:r>
      <w:r w:rsidRPr="00A24C31">
        <w:rPr>
          <w:rFonts w:eastAsia="Times New Roman" w:cs="Times New Roman"/>
          <w:szCs w:val="19"/>
          <w:lang w:eastAsia="pl-PL"/>
        </w:rPr>
        <w:t>, będący stosunkiem liczby bezrobotnych, którzy podjęli pracę w 202</w:t>
      </w:r>
      <w:r w:rsidR="00A24C31" w:rsidRPr="00A24C31">
        <w:rPr>
          <w:rFonts w:eastAsia="Times New Roman" w:cs="Times New Roman"/>
          <w:szCs w:val="19"/>
          <w:lang w:eastAsia="pl-PL"/>
        </w:rPr>
        <w:t>5</w:t>
      </w:r>
      <w:r w:rsidRPr="00A24C31">
        <w:rPr>
          <w:rFonts w:eastAsia="Times New Roman" w:cs="Times New Roman"/>
          <w:szCs w:val="19"/>
          <w:lang w:eastAsia="pl-PL"/>
        </w:rPr>
        <w:t xml:space="preserve"> r. do liczby nowo zarejestrowanych bezrobotnych w analizowanym roku wynosił </w:t>
      </w:r>
      <w:r w:rsidR="00C21606" w:rsidRPr="00A24C31">
        <w:rPr>
          <w:rFonts w:eastAsia="Times New Roman" w:cs="Times New Roman"/>
          <w:szCs w:val="19"/>
          <w:lang w:eastAsia="pl-PL"/>
        </w:rPr>
        <w:t>53,0</w:t>
      </w:r>
      <w:r w:rsidRPr="00A24C31">
        <w:rPr>
          <w:rFonts w:eastAsia="Times New Roman" w:cs="Times New Roman"/>
          <w:szCs w:val="19"/>
          <w:lang w:eastAsia="pl-PL"/>
        </w:rPr>
        <w:t xml:space="preserve">%, tj. o </w:t>
      </w:r>
      <w:r w:rsidR="00C21606" w:rsidRPr="00A24C31">
        <w:rPr>
          <w:rFonts w:eastAsia="Times New Roman" w:cs="Times New Roman"/>
          <w:szCs w:val="19"/>
          <w:lang w:eastAsia="pl-PL"/>
        </w:rPr>
        <w:t>8,6</w:t>
      </w:r>
      <w:r w:rsidRPr="00A24C31">
        <w:rPr>
          <w:rFonts w:eastAsia="Times New Roman" w:cs="Times New Roman"/>
          <w:szCs w:val="19"/>
          <w:lang w:eastAsia="pl-PL"/>
        </w:rPr>
        <w:t xml:space="preserve"> p. proc. </w:t>
      </w:r>
      <w:r w:rsidR="00C21606" w:rsidRPr="00A24C31">
        <w:rPr>
          <w:rFonts w:eastAsia="Times New Roman" w:cs="Times New Roman"/>
          <w:szCs w:val="19"/>
          <w:lang w:eastAsia="pl-PL"/>
        </w:rPr>
        <w:t>niższy</w:t>
      </w:r>
      <w:r w:rsidRPr="00A24C31">
        <w:rPr>
          <w:rFonts w:eastAsia="Times New Roman" w:cs="Times New Roman"/>
          <w:szCs w:val="19"/>
          <w:lang w:eastAsia="pl-PL"/>
        </w:rPr>
        <w:t xml:space="preserve"> od wartości wskaźnika zanotowanego w 202</w:t>
      </w:r>
      <w:r w:rsidR="00A24C31" w:rsidRPr="00A24C31">
        <w:rPr>
          <w:rFonts w:eastAsia="Times New Roman" w:cs="Times New Roman"/>
          <w:szCs w:val="19"/>
          <w:lang w:eastAsia="pl-PL"/>
        </w:rPr>
        <w:t>4</w:t>
      </w:r>
      <w:r w:rsidRPr="00A24C31">
        <w:rPr>
          <w:rFonts w:eastAsia="Times New Roman" w:cs="Times New Roman"/>
          <w:szCs w:val="19"/>
          <w:lang w:eastAsia="pl-PL"/>
        </w:rPr>
        <w:t xml:space="preserve"> r.</w:t>
      </w:r>
      <w:r w:rsidRPr="00DB2237">
        <w:rPr>
          <w:rFonts w:eastAsia="Times New Roman" w:cs="Times New Roman"/>
          <w:szCs w:val="19"/>
          <w:lang w:eastAsia="pl-PL"/>
        </w:rPr>
        <w:t xml:space="preserve"> </w:t>
      </w:r>
    </w:p>
    <w:p w14:paraId="45DDF428" w14:textId="582D3F76" w:rsidR="00D9460B" w:rsidRPr="00B25E04" w:rsidRDefault="00882B89" w:rsidP="00D9460B">
      <w:pPr>
        <w:pStyle w:val="Nagwek1"/>
        <w:rPr>
          <w:rFonts w:ascii="Fira Sans" w:hAnsi="Fira Sans"/>
          <w:b/>
          <w:szCs w:val="19"/>
        </w:rPr>
      </w:pPr>
      <w:r w:rsidRPr="00823593">
        <w:rPr>
          <w:rFonts w:ascii="Fira Sans" w:hAnsi="Fira Sans"/>
          <w:b/>
          <w:noProof/>
          <w:spacing w:val="-2"/>
          <w:szCs w:val="19"/>
        </w:rPr>
        <mc:AlternateContent>
          <mc:Choice Requires="wps">
            <w:drawing>
              <wp:anchor distT="45720" distB="45720" distL="114300" distR="114300" simplePos="0" relativeHeight="251787264" behindDoc="1" locked="0" layoutInCell="1" allowOverlap="1" wp14:anchorId="40FAEEFD" wp14:editId="47040C91">
                <wp:simplePos x="0" y="0"/>
                <wp:positionH relativeFrom="page">
                  <wp:align>right</wp:align>
                </wp:positionH>
                <wp:positionV relativeFrom="page">
                  <wp:posOffset>5816600</wp:posOffset>
                </wp:positionV>
                <wp:extent cx="1725295" cy="831850"/>
                <wp:effectExtent l="0" t="0" r="0" b="6350"/>
                <wp:wrapTight wrapText="bothSides">
                  <wp:wrapPolygon edited="0">
                    <wp:start x="715" y="0"/>
                    <wp:lineTo x="715" y="21270"/>
                    <wp:lineTo x="20749" y="21270"/>
                    <wp:lineTo x="20749" y="0"/>
                    <wp:lineTo x="715" y="0"/>
                  </wp:wrapPolygon>
                </wp:wrapTight>
                <wp:docPr id="17" name="Pole tekstowe 17" descr="Istotna informacja&#10;&#10;Blisko 51% ogółu bezrobotnych stanowili mężczyźni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831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4D3D5F" w14:textId="344E1282" w:rsidR="00D9460B" w:rsidRPr="00630978" w:rsidRDefault="005C77FF" w:rsidP="00D9460B">
                            <w:pPr>
                              <w:pStyle w:val="tekstzboku"/>
                              <w:spacing w:before="0"/>
                              <w:rPr>
                                <w:bCs w:val="0"/>
                              </w:rPr>
                            </w:pPr>
                            <w:r>
                              <w:t xml:space="preserve">Blisko </w:t>
                            </w:r>
                            <w:r w:rsidR="00D9460B" w:rsidRPr="00630978">
                              <w:t>5</w:t>
                            </w:r>
                            <w:r w:rsidR="00D9460B">
                              <w:t>1</w:t>
                            </w:r>
                            <w:r w:rsidR="00D9460B" w:rsidRPr="00630978">
                              <w:t>% ogółu bezrobotnych stanowi</w:t>
                            </w:r>
                            <w:r w:rsidR="00D9460B">
                              <w:t>li mężczyźni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FAEEFD" id="Pole tekstowe 17" o:spid="_x0000_s1028" type="#_x0000_t202" alt="Istotna informacja&#10;&#10;Blisko 51% ogółu bezrobotnych stanowili mężczyźni" style="position:absolute;margin-left:84.65pt;margin-top:458pt;width:135.85pt;height:65.5pt;z-index:-251529216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" filled="f" stroked="f">
                <v:textbox>
                  <w:txbxContent>
                    <w:p w14:paraId="3A4D3D5F" w14:textId="344E1282" w:rsidR="00D9460B" w:rsidRPr="00630978" w:rsidRDefault="005C77FF" w:rsidP="00D9460B">
                      <w:pPr>
                        <w:pStyle w:val="tekstzboku"/>
                        <w:spacing w:before="0"/>
                        <w:rPr>
                          <w:bCs w:val="0"/>
                        </w:rPr>
                      </w:pPr>
                      <w:r>
                        <w:t xml:space="preserve">Blisko </w:t>
                      </w:r>
                      <w:r w:rsidR="00D9460B" w:rsidRPr="00630978">
                        <w:t>5</w:t>
                      </w:r>
                      <w:r w:rsidR="00D9460B">
                        <w:t>1</w:t>
                      </w:r>
                      <w:r w:rsidR="00D9460B" w:rsidRPr="00630978">
                        <w:t>% ogółu bezrobotnych stanowi</w:t>
                      </w:r>
                      <w:r w:rsidR="00D9460B">
                        <w:t>li mężczyźni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D9460B" w:rsidRPr="00B25E04">
        <w:rPr>
          <w:rFonts w:ascii="Fira Sans" w:hAnsi="Fira Sans"/>
          <w:b/>
          <w:szCs w:val="19"/>
        </w:rPr>
        <w:t xml:space="preserve">Bezrobotni według </w:t>
      </w:r>
      <w:r w:rsidR="00D9460B">
        <w:rPr>
          <w:rFonts w:ascii="Fira Sans" w:hAnsi="Fira Sans"/>
          <w:b/>
          <w:szCs w:val="19"/>
        </w:rPr>
        <w:t xml:space="preserve">płci i </w:t>
      </w:r>
      <w:r w:rsidR="00D9460B" w:rsidRPr="00B25E04">
        <w:rPr>
          <w:rFonts w:ascii="Fira Sans" w:hAnsi="Fira Sans"/>
          <w:b/>
          <w:szCs w:val="19"/>
        </w:rPr>
        <w:t>wieku</w:t>
      </w:r>
    </w:p>
    <w:p w14:paraId="718ED30D" w14:textId="6C03DBFB" w:rsidR="00D9460B" w:rsidRDefault="00D9460B" w:rsidP="00D9460B">
      <w:pPr>
        <w:spacing w:line="288" w:lineRule="auto"/>
        <w:rPr>
          <w:rFonts w:eastAsia="Times New Roman" w:cs="Times New Roman"/>
          <w:szCs w:val="19"/>
          <w:lang w:eastAsia="pl-PL"/>
        </w:rPr>
      </w:pPr>
      <w:r>
        <w:rPr>
          <w:rFonts w:eastAsia="Times New Roman" w:cs="Times New Roman"/>
          <w:szCs w:val="19"/>
          <w:lang w:eastAsia="pl-PL"/>
        </w:rPr>
        <w:t>W</w:t>
      </w:r>
      <w:r w:rsidRPr="00B25E04">
        <w:rPr>
          <w:rFonts w:eastAsia="Times New Roman" w:cs="Times New Roman"/>
          <w:szCs w:val="19"/>
          <w:lang w:eastAsia="pl-PL"/>
        </w:rPr>
        <w:t xml:space="preserve"> </w:t>
      </w:r>
      <w:r>
        <w:rPr>
          <w:rFonts w:eastAsia="Times New Roman" w:cs="Times New Roman"/>
          <w:szCs w:val="19"/>
          <w:lang w:eastAsia="pl-PL"/>
        </w:rPr>
        <w:t>końcu grudnia 202</w:t>
      </w:r>
      <w:r w:rsidR="00285A27">
        <w:rPr>
          <w:rFonts w:eastAsia="Times New Roman" w:cs="Times New Roman"/>
          <w:szCs w:val="19"/>
          <w:lang w:eastAsia="pl-PL"/>
        </w:rPr>
        <w:t>5</w:t>
      </w:r>
      <w:r>
        <w:rPr>
          <w:rFonts w:eastAsia="Times New Roman" w:cs="Times New Roman"/>
          <w:szCs w:val="19"/>
          <w:lang w:eastAsia="pl-PL"/>
        </w:rPr>
        <w:t xml:space="preserve"> r. w </w:t>
      </w:r>
      <w:r w:rsidRPr="00B25E04">
        <w:rPr>
          <w:rFonts w:eastAsia="Times New Roman" w:cs="Times New Roman"/>
          <w:szCs w:val="19"/>
          <w:lang w:eastAsia="pl-PL"/>
        </w:rPr>
        <w:t xml:space="preserve">Ostrołęce </w:t>
      </w:r>
      <w:r>
        <w:rPr>
          <w:rFonts w:eastAsia="Times New Roman" w:cs="Times New Roman"/>
          <w:szCs w:val="19"/>
          <w:lang w:eastAsia="pl-PL"/>
        </w:rPr>
        <w:t>ponad połowę</w:t>
      </w:r>
      <w:r w:rsidRPr="00B25E04">
        <w:rPr>
          <w:rFonts w:eastAsia="Times New Roman" w:cs="Times New Roman"/>
          <w:szCs w:val="19"/>
          <w:lang w:eastAsia="pl-PL"/>
        </w:rPr>
        <w:t xml:space="preserve"> zarejestrowanych bezrobotnych stanowi</w:t>
      </w:r>
      <w:r>
        <w:rPr>
          <w:rFonts w:eastAsia="Times New Roman" w:cs="Times New Roman"/>
          <w:szCs w:val="19"/>
          <w:lang w:eastAsia="pl-PL"/>
        </w:rPr>
        <w:t>li</w:t>
      </w:r>
      <w:r w:rsidRPr="00B25E04">
        <w:rPr>
          <w:rFonts w:eastAsia="Times New Roman" w:cs="Times New Roman"/>
          <w:szCs w:val="19"/>
          <w:lang w:eastAsia="pl-PL"/>
        </w:rPr>
        <w:t xml:space="preserve"> </w:t>
      </w:r>
      <w:r>
        <w:rPr>
          <w:rFonts w:eastAsia="Times New Roman" w:cs="Times New Roman"/>
          <w:szCs w:val="19"/>
          <w:lang w:eastAsia="pl-PL"/>
        </w:rPr>
        <w:t xml:space="preserve">mężczyźni, </w:t>
      </w:r>
      <w:r w:rsidRPr="00B25E04">
        <w:rPr>
          <w:rFonts w:eastAsia="Times New Roman" w:cs="Times New Roman"/>
          <w:szCs w:val="19"/>
          <w:lang w:eastAsia="pl-PL"/>
        </w:rPr>
        <w:t xml:space="preserve">ich udział </w:t>
      </w:r>
      <w:r>
        <w:rPr>
          <w:rFonts w:eastAsia="Times New Roman" w:cs="Times New Roman"/>
          <w:szCs w:val="19"/>
          <w:lang w:eastAsia="pl-PL"/>
        </w:rPr>
        <w:t xml:space="preserve">wyniósł </w:t>
      </w:r>
      <w:r w:rsidR="00285A27">
        <w:rPr>
          <w:rFonts w:eastAsia="Times New Roman" w:cs="Times New Roman"/>
          <w:szCs w:val="19"/>
          <w:lang w:eastAsia="pl-PL"/>
        </w:rPr>
        <w:t>50,9</w:t>
      </w:r>
      <w:r>
        <w:rPr>
          <w:rFonts w:eastAsia="Times New Roman" w:cs="Times New Roman"/>
          <w:szCs w:val="19"/>
          <w:lang w:eastAsia="pl-PL"/>
        </w:rPr>
        <w:t xml:space="preserve"> % i </w:t>
      </w:r>
      <w:r w:rsidRPr="00B25E04">
        <w:rPr>
          <w:rFonts w:eastAsia="Times New Roman" w:cs="Times New Roman"/>
          <w:szCs w:val="19"/>
          <w:lang w:eastAsia="pl-PL"/>
        </w:rPr>
        <w:t xml:space="preserve">był o </w:t>
      </w:r>
      <w:r w:rsidR="00285A27">
        <w:rPr>
          <w:rFonts w:eastAsia="Times New Roman" w:cs="Times New Roman"/>
          <w:szCs w:val="19"/>
          <w:lang w:eastAsia="pl-PL"/>
        </w:rPr>
        <w:t>0,2</w:t>
      </w:r>
      <w:r w:rsidRPr="00B25E04">
        <w:rPr>
          <w:rFonts w:eastAsia="Times New Roman" w:cs="Times New Roman"/>
          <w:szCs w:val="19"/>
          <w:lang w:eastAsia="pl-PL"/>
        </w:rPr>
        <w:t xml:space="preserve"> p. proc. </w:t>
      </w:r>
      <w:r w:rsidR="00063396">
        <w:rPr>
          <w:rFonts w:eastAsia="Times New Roman" w:cs="Times New Roman"/>
          <w:szCs w:val="19"/>
          <w:lang w:eastAsia="pl-PL"/>
        </w:rPr>
        <w:t>niższy</w:t>
      </w:r>
      <w:r>
        <w:rPr>
          <w:rFonts w:eastAsia="Times New Roman" w:cs="Times New Roman"/>
          <w:szCs w:val="19"/>
          <w:lang w:eastAsia="pl-PL"/>
        </w:rPr>
        <w:t xml:space="preserve"> </w:t>
      </w:r>
      <w:r w:rsidRPr="00B25E04">
        <w:rPr>
          <w:rFonts w:eastAsia="Times New Roman" w:cs="Times New Roman"/>
          <w:szCs w:val="19"/>
          <w:lang w:eastAsia="pl-PL"/>
        </w:rPr>
        <w:t>niż przed rokiem</w:t>
      </w:r>
      <w:r w:rsidRPr="00184E3C">
        <w:rPr>
          <w:rFonts w:eastAsia="Times New Roman" w:cs="Times New Roman"/>
          <w:szCs w:val="19"/>
          <w:lang w:eastAsia="pl-PL"/>
        </w:rPr>
        <w:t>.</w:t>
      </w:r>
    </w:p>
    <w:p w14:paraId="38CB96F5" w14:textId="1A377607" w:rsidR="00610A61" w:rsidRPr="0096389D" w:rsidRDefault="00FF0367" w:rsidP="00AE00A9">
      <w:pPr>
        <w:pStyle w:val="tytuwykresu"/>
      </w:pPr>
      <w:r w:rsidRPr="009F5109">
        <w:t xml:space="preserve">Wykres </w:t>
      </w:r>
      <w:r>
        <w:t>3</w:t>
      </w:r>
      <w:r w:rsidRPr="009F5109">
        <w:t xml:space="preserve">. </w:t>
      </w:r>
      <w:r w:rsidR="00610A61" w:rsidRPr="00D84CD7">
        <w:t>Struktura bezrobotnych zarejestrowanych według płci (w %, stan w dniu 31 grudnia</w:t>
      </w:r>
      <w:r w:rsidR="00610A61">
        <w:t>)</w:t>
      </w:r>
    </w:p>
    <w:p w14:paraId="10F9AF23" w14:textId="5CB7ADFA" w:rsidR="00FF0367" w:rsidRPr="00D04BF8" w:rsidRDefault="00C24900" w:rsidP="00D9460B">
      <w:pPr>
        <w:spacing w:line="288" w:lineRule="auto"/>
        <w:rPr>
          <w:rFonts w:eastAsia="Times New Roman" w:cs="Times New Roman"/>
          <w:sz w:val="2"/>
          <w:szCs w:val="19"/>
          <w:lang w:eastAsia="pl-PL"/>
        </w:rPr>
      </w:pPr>
      <w:r w:rsidRPr="00184E3C">
        <w:rPr>
          <w:noProof/>
        </w:rPr>
        <mc:AlternateContent>
          <mc:Choice Requires="wps">
            <w:drawing>
              <wp:anchor distT="45720" distB="45720" distL="114300" distR="114300" simplePos="0" relativeHeight="251815936" behindDoc="1" locked="0" layoutInCell="1" allowOverlap="1" wp14:anchorId="7517E23A" wp14:editId="1A8AB6AE">
                <wp:simplePos x="0" y="0"/>
                <wp:positionH relativeFrom="page">
                  <wp:posOffset>5725795</wp:posOffset>
                </wp:positionH>
                <wp:positionV relativeFrom="page">
                  <wp:posOffset>8328660</wp:posOffset>
                </wp:positionV>
                <wp:extent cx="1725295" cy="952500"/>
                <wp:effectExtent l="0" t="0" r="0" b="0"/>
                <wp:wrapTight wrapText="bothSides">
                  <wp:wrapPolygon edited="0">
                    <wp:start x="715" y="0"/>
                    <wp:lineTo x="715" y="21168"/>
                    <wp:lineTo x="20749" y="21168"/>
                    <wp:lineTo x="20749" y="0"/>
                    <wp:lineTo x="715" y="0"/>
                  </wp:wrapPolygon>
                </wp:wrapTight>
                <wp:docPr id="16" name="Pole tekstowe 16" descr="Wśród zarejestrowanych bezrobotnych najliczniejszą grupę stanowiły osoby w  wieku 35–44 lata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C097C6" w14:textId="77777777" w:rsidR="00FF0367" w:rsidRPr="00E311F6" w:rsidRDefault="00FF0367" w:rsidP="00FF0367">
                            <w:pPr>
                              <w:pStyle w:val="tekstzboku"/>
                              <w:spacing w:before="240"/>
                              <w:rPr>
                                <w:bCs w:val="0"/>
                              </w:rPr>
                            </w:pPr>
                            <w:r w:rsidRPr="00992188">
                              <w:t xml:space="preserve">Wśród zarejestrowanych bezrobotnych najliczniejszą grupę stanowiły osoby </w:t>
                            </w:r>
                            <w:r>
                              <w:t>w  w</w:t>
                            </w:r>
                            <w:r w:rsidRPr="00992188">
                              <w:t>ieku 35–44 lata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17E23A" id="Pole tekstowe 16" o:spid="_x0000_s1029" type="#_x0000_t202" alt="Tytuł: Istotna informacja — opis: Wśród zarejestrowanych bezrobotnych najliczniejszą grupę stanowiły osoby w  wieku 35–44 lata" style="position:absolute;margin-left:450.85pt;margin-top:655.8pt;width:135.85pt;height:75pt;z-index:-25150054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" filled="f" stroked="f">
                <v:textbox>
                  <w:txbxContent>
                    <w:p w14:paraId="55C097C6" w14:textId="77777777" w:rsidR="00FF0367" w:rsidRPr="00E311F6" w:rsidRDefault="00FF0367" w:rsidP="00FF0367">
                      <w:pPr>
                        <w:pStyle w:val="tekstzboku"/>
                        <w:spacing w:before="240"/>
                        <w:rPr>
                          <w:bCs w:val="0"/>
                        </w:rPr>
                      </w:pPr>
                      <w:r w:rsidRPr="00992188">
                        <w:t xml:space="preserve">Wśród zarejestrowanych bezrobotnych najliczniejszą grupę stanowiły osoby </w:t>
                      </w:r>
                      <w:r>
                        <w:t>w  w</w:t>
                      </w:r>
                      <w:r w:rsidRPr="00992188">
                        <w:t>ieku 35–44 lata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F1590A">
        <w:rPr>
          <w:noProof/>
        </w:rPr>
        <w:drawing>
          <wp:anchor distT="0" distB="107950" distL="114300" distR="114300" simplePos="0" relativeHeight="251816960" behindDoc="0" locked="0" layoutInCell="1" allowOverlap="1" wp14:anchorId="38C1E44B" wp14:editId="12801FBD">
            <wp:simplePos x="0" y="0"/>
            <wp:positionH relativeFrom="margin">
              <wp:posOffset>381000</wp:posOffset>
            </wp:positionH>
            <wp:positionV relativeFrom="paragraph">
              <wp:posOffset>50800</wp:posOffset>
            </wp:positionV>
            <wp:extent cx="4100400" cy="1713600"/>
            <wp:effectExtent l="0" t="0" r="0" b="1270"/>
            <wp:wrapTopAndBottom/>
            <wp:docPr id="29" name="Obraz 29" descr="Wykres 3. Struktura bezrobotnych zarejestrowanych według płci (w %, stan w dniu 31 grudnia) &#10;&#10;Na dwóch wykresach kołowych dla lat 2024 i 2025 zaprezentowano strukturę bezrobotnych zarejestrowanych według płci. Zaprezentowane okresy: 31 grudnia 2024 roku i 31 grudnia 2025 roku. Dane do wykresu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wykres 3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0400" cy="171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8202A1" w14:textId="6D98C182" w:rsidR="009B0B48" w:rsidRPr="00B15C50" w:rsidRDefault="00D9460B" w:rsidP="00823849">
      <w:pPr>
        <w:spacing w:line="288" w:lineRule="auto"/>
        <w:rPr>
          <w:rFonts w:eastAsia="Times New Roman" w:cs="Times New Roman"/>
          <w:szCs w:val="19"/>
          <w:lang w:eastAsia="pl-PL"/>
        </w:rPr>
      </w:pPr>
      <w:r w:rsidRPr="00184E3C">
        <w:t>Pod względem wieku, w końcu grudnia 202</w:t>
      </w:r>
      <w:r w:rsidR="002843FA">
        <w:t>5</w:t>
      </w:r>
      <w:r w:rsidRPr="00184E3C">
        <w:t xml:space="preserve"> r. najliczniej reprezentowaną grupą wśród bezrobotnych były osoby w wieku 35–44 lata (</w:t>
      </w:r>
      <w:r w:rsidR="002843FA">
        <w:t>29,1</w:t>
      </w:r>
      <w:r w:rsidRPr="00184E3C">
        <w:t xml:space="preserve">%). </w:t>
      </w:r>
      <w:r w:rsidR="00CA658E">
        <w:t>Jej u</w:t>
      </w:r>
      <w:r w:rsidRPr="00184E3C">
        <w:t>dział</w:t>
      </w:r>
      <w:r w:rsidR="00CA658E">
        <w:t xml:space="preserve"> </w:t>
      </w:r>
      <w:r w:rsidRPr="00184E3C">
        <w:t xml:space="preserve">w ogólnej liczbie zarejestrowanych bezrobotnych </w:t>
      </w:r>
      <w:r>
        <w:t xml:space="preserve">zwiększył </w:t>
      </w:r>
      <w:r w:rsidRPr="00184E3C">
        <w:t xml:space="preserve">się o </w:t>
      </w:r>
      <w:r w:rsidRPr="00F31136">
        <w:t>0,6 p.</w:t>
      </w:r>
      <w:r w:rsidRPr="00184E3C">
        <w:t xml:space="preserve"> proc. w stosunku do grudnia 202</w:t>
      </w:r>
      <w:r w:rsidR="002E71D0">
        <w:t>4</w:t>
      </w:r>
      <w:r w:rsidRPr="00184E3C">
        <w:t xml:space="preserve"> r. Najmniej liczną grupą </w:t>
      </w:r>
      <w:r w:rsidRPr="00184E3C">
        <w:lastRenderedPageBreak/>
        <w:t xml:space="preserve">były </w:t>
      </w:r>
      <w:r w:rsidR="00B53489">
        <w:t xml:space="preserve">natomiast </w:t>
      </w:r>
      <w:r w:rsidRPr="00184E3C">
        <w:t>osoby w wieku 24 lata i mniej (</w:t>
      </w:r>
      <w:r w:rsidR="003D64E8">
        <w:t>10,3</w:t>
      </w:r>
      <w:r w:rsidRPr="00184E3C">
        <w:t>%), ich udział w</w:t>
      </w:r>
      <w:r w:rsidR="00592640">
        <w:t xml:space="preserve"> </w:t>
      </w:r>
      <w:r w:rsidRPr="00184E3C">
        <w:t>ogólnej liczbie bezrobotnych z</w:t>
      </w:r>
      <w:r>
        <w:t xml:space="preserve">większył </w:t>
      </w:r>
      <w:r w:rsidRPr="00184E3C">
        <w:t>się w porównaniu z rokiem poprzednim</w:t>
      </w:r>
      <w:r w:rsidR="00BA33D3">
        <w:t xml:space="preserve"> </w:t>
      </w:r>
      <w:r w:rsidRPr="00184E3C">
        <w:t>(</w:t>
      </w:r>
      <w:r w:rsidRPr="00257364">
        <w:t>o</w:t>
      </w:r>
      <w:r w:rsidR="00592640">
        <w:t xml:space="preserve"> </w:t>
      </w:r>
      <w:r w:rsidR="00257364" w:rsidRPr="00257364">
        <w:t>0,7</w:t>
      </w:r>
      <w:r w:rsidR="00592640">
        <w:t xml:space="preserve"> </w:t>
      </w:r>
      <w:r w:rsidRPr="00257364">
        <w:t>p.</w:t>
      </w:r>
      <w:r w:rsidRPr="00184E3C">
        <w:t xml:space="preserve"> proc.). Wśród bezrobotnych mężczyzn największy spadek udziału w</w:t>
      </w:r>
      <w:r w:rsidR="00592640">
        <w:t xml:space="preserve"> </w:t>
      </w:r>
      <w:r w:rsidRPr="00184E3C">
        <w:t xml:space="preserve">ogólnej ich liczbie odnotowano grupie wieku </w:t>
      </w:r>
      <w:r w:rsidR="00D9374D">
        <w:t>55 lat i</w:t>
      </w:r>
      <w:r w:rsidR="00592640">
        <w:t> </w:t>
      </w:r>
      <w:r w:rsidR="00D9374D">
        <w:t xml:space="preserve"> więcej</w:t>
      </w:r>
      <w:r>
        <w:t xml:space="preserve"> </w:t>
      </w:r>
      <w:r w:rsidRPr="00184E3C">
        <w:t xml:space="preserve">(o </w:t>
      </w:r>
      <w:r w:rsidR="00D9374D">
        <w:t>0,8</w:t>
      </w:r>
      <w:r w:rsidRPr="00184E3C">
        <w:t xml:space="preserve"> p. proc), a największy wzrost w grupie wieku </w:t>
      </w:r>
      <w:r w:rsidR="00D9374D">
        <w:t xml:space="preserve">24 lata i mniej </w:t>
      </w:r>
      <w:r w:rsidR="009B0B48" w:rsidRPr="00184E3C">
        <w:t xml:space="preserve">(o </w:t>
      </w:r>
      <w:r w:rsidR="00D9374D">
        <w:t>1,5</w:t>
      </w:r>
      <w:r w:rsidR="009B0B48" w:rsidRPr="00184E3C">
        <w:t xml:space="preserve"> p. proc.). Natomiast wśród bezrobotnych kobiet, największy spadek odnotowano w</w:t>
      </w:r>
      <w:r w:rsidR="00592640">
        <w:t xml:space="preserve"> </w:t>
      </w:r>
      <w:r w:rsidR="009B0B48" w:rsidRPr="00184E3C">
        <w:t xml:space="preserve">grupie wieku </w:t>
      </w:r>
      <w:r w:rsidR="001B0D4C">
        <w:t>45–54</w:t>
      </w:r>
      <w:r w:rsidR="009B0B48" w:rsidRPr="00184E3C">
        <w:t xml:space="preserve"> lata (</w:t>
      </w:r>
      <w:r w:rsidR="00787687">
        <w:t xml:space="preserve">o </w:t>
      </w:r>
      <w:r w:rsidR="001B0D4C">
        <w:t>2,4</w:t>
      </w:r>
      <w:r w:rsidR="009B0B48" w:rsidRPr="00184E3C">
        <w:t xml:space="preserve"> p. proc.), a największy wzrost w</w:t>
      </w:r>
      <w:r w:rsidR="00EC6D5C">
        <w:t xml:space="preserve"> przedziale wiekowym </w:t>
      </w:r>
      <w:r w:rsidR="001B0D4C">
        <w:t>35–44</w:t>
      </w:r>
      <w:r w:rsidR="009B0B48" w:rsidRPr="00184E3C">
        <w:t xml:space="preserve"> lata (</w:t>
      </w:r>
      <w:r w:rsidR="009B0B48">
        <w:t>o</w:t>
      </w:r>
      <w:r w:rsidR="009B0B48" w:rsidRPr="00184E3C">
        <w:t xml:space="preserve"> </w:t>
      </w:r>
      <w:r w:rsidR="001B0D4C">
        <w:t>1,3</w:t>
      </w:r>
      <w:r w:rsidR="009B0B48" w:rsidRPr="00184E3C">
        <w:t xml:space="preserve"> p. proc.)</w:t>
      </w:r>
      <w:r w:rsidR="009B0B48">
        <w:t>.</w:t>
      </w:r>
    </w:p>
    <w:p w14:paraId="04ABA99E" w14:textId="66FB24F7" w:rsidR="009B0B48" w:rsidRPr="009F5109" w:rsidRDefault="003D4DD1" w:rsidP="009B0B48">
      <w:pPr>
        <w:pStyle w:val="Tytuwykresu0"/>
        <w:ind w:left="851" w:hanging="851"/>
      </w:pPr>
      <w:r>
        <w:drawing>
          <wp:anchor distT="0" distB="144145" distL="114300" distR="114300" simplePos="0" relativeHeight="251817984" behindDoc="0" locked="0" layoutInCell="1" allowOverlap="1" wp14:anchorId="22F0DA39" wp14:editId="64544A11">
            <wp:simplePos x="0" y="0"/>
            <wp:positionH relativeFrom="column">
              <wp:posOffset>9525</wp:posOffset>
            </wp:positionH>
            <wp:positionV relativeFrom="paragraph">
              <wp:posOffset>536575</wp:posOffset>
            </wp:positionV>
            <wp:extent cx="5122800" cy="2138400"/>
            <wp:effectExtent l="0" t="0" r="1905" b="0"/>
            <wp:wrapTopAndBottom/>
            <wp:docPr id="43" name="Obraz 43" descr="Wykres 4. Struktura bezrobotnych zarejestrowanych według płci i wieku w 2025 r. (w %, stan w dniu 31 grudnia) &#10;&#10;&#10;Na wykresie słupkowym skumulowanym zaprezentowano strukturę bezrobotnych zarejestrowanych według płci i wieku. Zaprezentowany okres: stan w dniu 31 grudnia 2025 roku. Dane do wykresu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wykres 4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2800" cy="213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0B48" w:rsidRPr="009F5109">
        <w:t xml:space="preserve">Wykres </w:t>
      </w:r>
      <w:r w:rsidR="009B0B48">
        <w:t>4</w:t>
      </w:r>
      <w:r w:rsidR="009B0B48" w:rsidRPr="009F5109">
        <w:t xml:space="preserve">. </w:t>
      </w:r>
      <w:r w:rsidR="009B0B48" w:rsidRPr="00F54C72">
        <w:t xml:space="preserve">Struktura bezrobotnych zarejestrowanych według płci i wieku </w:t>
      </w:r>
      <w:r w:rsidR="009B0B48">
        <w:t>w 202</w:t>
      </w:r>
      <w:r w:rsidR="002567ED">
        <w:t>5</w:t>
      </w:r>
      <w:r w:rsidR="009B0B48">
        <w:t xml:space="preserve"> r. </w:t>
      </w:r>
      <w:r w:rsidR="009B0B48">
        <w:br/>
      </w:r>
      <w:r w:rsidR="009B0B48" w:rsidRPr="00F54C72">
        <w:t xml:space="preserve">(w %, stan w dniu 31 grudnia) </w:t>
      </w:r>
    </w:p>
    <w:p w14:paraId="4896BEAE" w14:textId="115A4E82" w:rsidR="009B0B48" w:rsidRPr="00B25E04" w:rsidRDefault="00FD6CD5" w:rsidP="009B0B48">
      <w:pPr>
        <w:pStyle w:val="Nagwek1"/>
        <w:rPr>
          <w:rFonts w:ascii="Fira Sans" w:hAnsi="Fira Sans"/>
          <w:b/>
          <w:szCs w:val="19"/>
        </w:rPr>
      </w:pPr>
      <w:r w:rsidRPr="00823593">
        <w:rPr>
          <w:b/>
          <w:noProof/>
          <w:spacing w:val="-2"/>
          <w:szCs w:val="19"/>
        </w:rPr>
        <mc:AlternateContent>
          <mc:Choice Requires="wps">
            <w:drawing>
              <wp:anchor distT="45720" distB="45720" distL="114300" distR="114300" simplePos="0" relativeHeight="251791360" behindDoc="1" locked="0" layoutInCell="1" allowOverlap="1" wp14:anchorId="4B8C5FED" wp14:editId="00831FB6">
                <wp:simplePos x="0" y="0"/>
                <wp:positionH relativeFrom="page">
                  <wp:posOffset>5752676</wp:posOffset>
                </wp:positionH>
                <wp:positionV relativeFrom="page">
                  <wp:posOffset>5109633</wp:posOffset>
                </wp:positionV>
                <wp:extent cx="1725295" cy="831850"/>
                <wp:effectExtent l="0" t="0" r="0" b="6350"/>
                <wp:wrapTight wrapText="bothSides">
                  <wp:wrapPolygon edited="0">
                    <wp:start x="715" y="0"/>
                    <wp:lineTo x="715" y="21270"/>
                    <wp:lineTo x="20749" y="21270"/>
                    <wp:lineTo x="20749" y="0"/>
                    <wp:lineTo x="715" y="0"/>
                  </wp:wrapPolygon>
                </wp:wrapTight>
                <wp:docPr id="24" name="Pole tekstowe 24" descr="Istotna informacja&#10;&#10;Nieco ponad 71% bezrobotnych kobiet posiadało wykształcenie wyższe i średni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831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75E316" w14:textId="5A822791" w:rsidR="009B0B48" w:rsidRPr="009E664B" w:rsidRDefault="0089717E" w:rsidP="009B0B48">
                            <w:pPr>
                              <w:pStyle w:val="tekstzboku"/>
                              <w:spacing w:before="0"/>
                              <w:rPr>
                                <w:bCs w:val="0"/>
                              </w:rPr>
                            </w:pPr>
                            <w:r>
                              <w:t xml:space="preserve">Nieco ponad </w:t>
                            </w:r>
                            <w:r w:rsidR="009B0B48">
                              <w:t>7</w:t>
                            </w:r>
                            <w:r w:rsidR="00742EAB">
                              <w:t>1</w:t>
                            </w:r>
                            <w:r w:rsidR="009B0B48" w:rsidRPr="009E664B">
                              <w:t>% bezrobotnych kobiet posiadało wy</w:t>
                            </w:r>
                            <w:r w:rsidR="009B0B48">
                              <w:t>k</w:t>
                            </w:r>
                            <w:r w:rsidR="009B0B48" w:rsidRPr="009E664B">
                              <w:t>ształcenie wyższe i średnie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8C5FED" id="Pole tekstowe 24" o:spid="_x0000_s1030" type="#_x0000_t202" alt="Istotna informacja&#10;&#10;Nieco ponad 71% bezrobotnych kobiet posiadało wykształcenie wyższe i średnie" style="position:absolute;margin-left:452.95pt;margin-top:402.35pt;width:135.85pt;height:65.5pt;z-index:-2515251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" filled="f" stroked="f">
                <v:textbox>
                  <w:txbxContent>
                    <w:p w14:paraId="2D75E316" w14:textId="5A822791" w:rsidR="009B0B48" w:rsidRPr="009E664B" w:rsidRDefault="0089717E" w:rsidP="009B0B48">
                      <w:pPr>
                        <w:pStyle w:val="tekstzboku"/>
                        <w:spacing w:before="0"/>
                        <w:rPr>
                          <w:bCs w:val="0"/>
                        </w:rPr>
                      </w:pPr>
                      <w:r>
                        <w:t xml:space="preserve">Nieco ponad </w:t>
                      </w:r>
                      <w:r w:rsidR="009B0B48">
                        <w:t>7</w:t>
                      </w:r>
                      <w:r w:rsidR="00742EAB">
                        <w:t>1</w:t>
                      </w:r>
                      <w:r w:rsidR="009B0B48" w:rsidRPr="009E664B">
                        <w:t>% bezrobotnych kobiet posiadało wy</w:t>
                      </w:r>
                      <w:r w:rsidR="009B0B48">
                        <w:t>k</w:t>
                      </w:r>
                      <w:r w:rsidR="009B0B48" w:rsidRPr="009E664B">
                        <w:t>ształcenie wyższe i średnie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9B0B48" w:rsidRPr="00003D9E">
        <w:rPr>
          <w:rFonts w:ascii="Fira Sans" w:hAnsi="Fira Sans"/>
          <w:b/>
          <w:szCs w:val="19"/>
        </w:rPr>
        <w:t xml:space="preserve">Bezrobotni według </w:t>
      </w:r>
      <w:r w:rsidR="009B0B48">
        <w:rPr>
          <w:rFonts w:ascii="Fira Sans" w:hAnsi="Fira Sans"/>
          <w:b/>
          <w:szCs w:val="19"/>
        </w:rPr>
        <w:t xml:space="preserve">płci i </w:t>
      </w:r>
      <w:r w:rsidR="009B0B48" w:rsidRPr="00003D9E">
        <w:rPr>
          <w:rFonts w:ascii="Fira Sans" w:hAnsi="Fira Sans"/>
          <w:b/>
          <w:szCs w:val="19"/>
        </w:rPr>
        <w:t>wykształcenia</w:t>
      </w:r>
    </w:p>
    <w:p w14:paraId="5A1E0076" w14:textId="45BA46D9" w:rsidR="009B0B48" w:rsidRPr="00184E3C" w:rsidRDefault="009B0B48" w:rsidP="009B0B48">
      <w:pPr>
        <w:spacing w:line="288" w:lineRule="auto"/>
        <w:rPr>
          <w:sz w:val="18"/>
        </w:rPr>
      </w:pPr>
      <w:r w:rsidRPr="00003D9E">
        <w:rPr>
          <w:rFonts w:eastAsia="Times New Roman" w:cs="Times New Roman"/>
          <w:szCs w:val="19"/>
          <w:lang w:eastAsia="pl-PL"/>
        </w:rPr>
        <w:t>W końcu grudnia 202</w:t>
      </w:r>
      <w:r w:rsidR="0028025A">
        <w:rPr>
          <w:rFonts w:eastAsia="Times New Roman" w:cs="Times New Roman"/>
          <w:szCs w:val="19"/>
          <w:lang w:eastAsia="pl-PL"/>
        </w:rPr>
        <w:t>5</w:t>
      </w:r>
      <w:r w:rsidRPr="00003D9E">
        <w:rPr>
          <w:rFonts w:eastAsia="Times New Roman" w:cs="Times New Roman"/>
          <w:szCs w:val="19"/>
          <w:lang w:eastAsia="pl-PL"/>
        </w:rPr>
        <w:t xml:space="preserve"> r. wśród bezrobotnych mieszkańców Ostrołęki zarejestrowanych w Powiatowym Urzędzie Pracy przeważały osoby posiadające wykształcenie policealne, średnie zawodowe, branżowe II stopnia (</w:t>
      </w:r>
      <w:r w:rsidR="005946DB">
        <w:rPr>
          <w:rFonts w:eastAsia="Times New Roman" w:cs="Times New Roman"/>
          <w:szCs w:val="19"/>
          <w:lang w:eastAsia="pl-PL"/>
        </w:rPr>
        <w:t>26,2</w:t>
      </w:r>
      <w:r w:rsidRPr="00003D9E">
        <w:rPr>
          <w:rFonts w:eastAsia="Times New Roman" w:cs="Times New Roman"/>
          <w:szCs w:val="19"/>
          <w:lang w:eastAsia="pl-PL"/>
        </w:rPr>
        <w:t>%)</w:t>
      </w:r>
      <w:r>
        <w:rPr>
          <w:rFonts w:eastAsia="Times New Roman" w:cs="Times New Roman"/>
          <w:szCs w:val="19"/>
          <w:lang w:eastAsia="pl-PL"/>
        </w:rPr>
        <w:t>.</w:t>
      </w:r>
    </w:p>
    <w:p w14:paraId="4C04943F" w14:textId="0D6FB408" w:rsidR="009B0B48" w:rsidRPr="009F5109" w:rsidRDefault="009108BC" w:rsidP="009B0B48">
      <w:pPr>
        <w:pStyle w:val="Tytuwykresu0"/>
        <w:ind w:left="851" w:hanging="851"/>
      </w:pPr>
      <w:r>
        <w:drawing>
          <wp:anchor distT="0" distB="107950" distL="114300" distR="114300" simplePos="0" relativeHeight="251822080" behindDoc="0" locked="0" layoutInCell="1" allowOverlap="1" wp14:anchorId="0FE497F0" wp14:editId="696F0D0B">
            <wp:simplePos x="0" y="0"/>
            <wp:positionH relativeFrom="margin">
              <wp:align>left</wp:align>
            </wp:positionH>
            <wp:positionV relativeFrom="paragraph">
              <wp:posOffset>518795</wp:posOffset>
            </wp:positionV>
            <wp:extent cx="5086800" cy="2120400"/>
            <wp:effectExtent l="0" t="0" r="0" b="0"/>
            <wp:wrapTopAndBottom/>
            <wp:docPr id="47" name="Obraz 47" descr="Wykres 5. Struktura bezrobotnych według płci i wykształcenia w 2025 r. &#10;(w %, stan w dniu 31 grudnia) &#10;&#10;&#10;Na wykresie słupkowym skumulowanym zaprezentowano strukturę bezrobotnych zarejestrowanych według płci i wykształcenia. Zaprezentowany okres: stan w dniu 31 grudnia 2025 roku. Dane do wykresu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wykres 5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6800" cy="212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0B48" w:rsidRPr="009F5109">
        <w:t xml:space="preserve">Wykres </w:t>
      </w:r>
      <w:r w:rsidR="009B0B48">
        <w:t>5</w:t>
      </w:r>
      <w:r w:rsidR="009B0B48" w:rsidRPr="009F5109">
        <w:t>.</w:t>
      </w:r>
      <w:r w:rsidR="009B0B48">
        <w:t xml:space="preserve"> </w:t>
      </w:r>
      <w:r w:rsidR="009B0B48" w:rsidRPr="000329B7">
        <w:t xml:space="preserve">Struktura bezrobotnych według płci i wykształcenia </w:t>
      </w:r>
      <w:r w:rsidR="009B0B48">
        <w:t>w 202</w:t>
      </w:r>
      <w:r w:rsidR="002567ED">
        <w:t>5</w:t>
      </w:r>
      <w:r w:rsidR="009B0B48">
        <w:t xml:space="preserve"> r. </w:t>
      </w:r>
      <w:r w:rsidR="009B0B48">
        <w:br/>
      </w:r>
      <w:r w:rsidR="009B0B48" w:rsidRPr="000329B7">
        <w:t>(w %, stan w dniu 31 grudnia)</w:t>
      </w:r>
      <w:r w:rsidR="009B0B48" w:rsidRPr="00F54C72">
        <w:t xml:space="preserve"> </w:t>
      </w:r>
    </w:p>
    <w:p w14:paraId="66B80582" w14:textId="66D90448" w:rsidR="009B0B48" w:rsidRPr="00184E3C" w:rsidRDefault="009B0B48" w:rsidP="009B0B48">
      <w:pPr>
        <w:spacing w:line="288" w:lineRule="auto"/>
        <w:rPr>
          <w:sz w:val="18"/>
        </w:rPr>
      </w:pPr>
      <w:r w:rsidRPr="00003D9E">
        <w:rPr>
          <w:rFonts w:eastAsia="Times New Roman" w:cs="Times New Roman"/>
          <w:szCs w:val="19"/>
          <w:lang w:eastAsia="pl-PL"/>
        </w:rPr>
        <w:t xml:space="preserve">W </w:t>
      </w:r>
      <w:r w:rsidRPr="006A3798">
        <w:rPr>
          <w:rFonts w:eastAsia="Times New Roman" w:cs="Times New Roman"/>
          <w:szCs w:val="19"/>
          <w:lang w:eastAsia="pl-PL"/>
        </w:rPr>
        <w:t>porównaniu z końcem grudnia 202</w:t>
      </w:r>
      <w:r w:rsidR="00613D0B">
        <w:rPr>
          <w:rFonts w:eastAsia="Times New Roman" w:cs="Times New Roman"/>
          <w:szCs w:val="19"/>
          <w:lang w:eastAsia="pl-PL"/>
        </w:rPr>
        <w:t xml:space="preserve">4 </w:t>
      </w:r>
      <w:r w:rsidRPr="006A3798">
        <w:rPr>
          <w:rFonts w:eastAsia="Times New Roman" w:cs="Times New Roman"/>
          <w:szCs w:val="19"/>
          <w:lang w:eastAsia="pl-PL"/>
        </w:rPr>
        <w:t xml:space="preserve">r. </w:t>
      </w:r>
      <w:r w:rsidR="00F52F4F">
        <w:rPr>
          <w:rFonts w:eastAsia="Times New Roman" w:cs="Times New Roman"/>
          <w:szCs w:val="19"/>
          <w:lang w:eastAsia="pl-PL"/>
        </w:rPr>
        <w:t>w</w:t>
      </w:r>
      <w:r w:rsidRPr="006A3798">
        <w:rPr>
          <w:rFonts w:eastAsia="Times New Roman" w:cs="Times New Roman"/>
          <w:szCs w:val="19"/>
          <w:lang w:eastAsia="pl-PL"/>
        </w:rPr>
        <w:t xml:space="preserve">zrósł udział osób bezrobotnych z wykształceniem </w:t>
      </w:r>
      <w:r w:rsidR="00613D0B" w:rsidRPr="006A3798">
        <w:rPr>
          <w:rFonts w:eastAsia="Times New Roman" w:cs="Times New Roman"/>
          <w:szCs w:val="19"/>
          <w:lang w:eastAsia="pl-PL"/>
        </w:rPr>
        <w:t xml:space="preserve">gimnazjalnym, podstawowym i niepełnym podstawowym </w:t>
      </w:r>
      <w:r w:rsidR="00B5277F">
        <w:rPr>
          <w:rFonts w:eastAsia="Times New Roman" w:cs="Times New Roman"/>
          <w:szCs w:val="19"/>
          <w:lang w:eastAsia="pl-PL"/>
        </w:rPr>
        <w:t>(</w:t>
      </w:r>
      <w:r w:rsidR="00613D0B">
        <w:rPr>
          <w:rFonts w:eastAsia="Times New Roman" w:cs="Times New Roman"/>
          <w:szCs w:val="19"/>
          <w:lang w:eastAsia="pl-PL"/>
        </w:rPr>
        <w:t>o 0,7 p. proc.</w:t>
      </w:r>
      <w:r w:rsidR="00B5277F">
        <w:rPr>
          <w:rFonts w:eastAsia="Times New Roman" w:cs="Times New Roman"/>
          <w:szCs w:val="19"/>
          <w:lang w:eastAsia="pl-PL"/>
        </w:rPr>
        <w:t>)</w:t>
      </w:r>
      <w:r w:rsidR="00613D0B">
        <w:rPr>
          <w:rFonts w:eastAsia="Times New Roman" w:cs="Times New Roman"/>
          <w:szCs w:val="19"/>
          <w:lang w:eastAsia="pl-PL"/>
        </w:rPr>
        <w:t xml:space="preserve">, policealnym, </w:t>
      </w:r>
      <w:r w:rsidR="00613D0B" w:rsidRPr="006A3798">
        <w:rPr>
          <w:rFonts w:eastAsia="Times New Roman" w:cs="Times New Roman"/>
          <w:szCs w:val="19"/>
          <w:lang w:eastAsia="pl-PL"/>
        </w:rPr>
        <w:t xml:space="preserve">średnim </w:t>
      </w:r>
      <w:r w:rsidR="00613D0B">
        <w:rPr>
          <w:rFonts w:eastAsia="Times New Roman" w:cs="Times New Roman"/>
          <w:szCs w:val="19"/>
          <w:lang w:eastAsia="pl-PL"/>
        </w:rPr>
        <w:t xml:space="preserve">zawodowym, branżowym II stopnia, a także średnim ogólnokształcącym </w:t>
      </w:r>
      <w:r w:rsidR="00832430">
        <w:rPr>
          <w:rFonts w:eastAsia="Times New Roman" w:cs="Times New Roman"/>
          <w:szCs w:val="19"/>
          <w:lang w:eastAsia="pl-PL"/>
        </w:rPr>
        <w:t xml:space="preserve">(po </w:t>
      </w:r>
      <w:r w:rsidR="00613D0B">
        <w:rPr>
          <w:rFonts w:eastAsia="Times New Roman" w:cs="Times New Roman"/>
          <w:szCs w:val="19"/>
          <w:lang w:eastAsia="pl-PL"/>
        </w:rPr>
        <w:t>0,4</w:t>
      </w:r>
      <w:r w:rsidRPr="00613D0B">
        <w:rPr>
          <w:rFonts w:eastAsia="Times New Roman" w:cs="Times New Roman"/>
          <w:szCs w:val="19"/>
          <w:lang w:eastAsia="pl-PL"/>
        </w:rPr>
        <w:t xml:space="preserve"> p. proc.</w:t>
      </w:r>
      <w:r w:rsidR="00832430">
        <w:rPr>
          <w:rFonts w:eastAsia="Times New Roman" w:cs="Times New Roman"/>
          <w:szCs w:val="19"/>
          <w:lang w:eastAsia="pl-PL"/>
        </w:rPr>
        <w:t>).</w:t>
      </w:r>
      <w:r w:rsidR="00613D0B">
        <w:rPr>
          <w:rFonts w:eastAsia="Times New Roman" w:cs="Times New Roman"/>
          <w:szCs w:val="19"/>
          <w:lang w:eastAsia="pl-PL"/>
        </w:rPr>
        <w:t xml:space="preserve"> </w:t>
      </w:r>
      <w:r w:rsidR="00F52F4F">
        <w:rPr>
          <w:rFonts w:eastAsia="Times New Roman" w:cs="Times New Roman"/>
          <w:szCs w:val="19"/>
          <w:lang w:eastAsia="pl-PL"/>
        </w:rPr>
        <w:t xml:space="preserve">Nie zmienił się udział osób z wyższym wykształceniem. </w:t>
      </w:r>
      <w:r w:rsidRPr="006A3798">
        <w:rPr>
          <w:rFonts w:eastAsia="Times New Roman" w:cs="Times New Roman"/>
          <w:szCs w:val="19"/>
          <w:lang w:eastAsia="pl-PL"/>
        </w:rPr>
        <w:t xml:space="preserve">Zmniejszył się natomiast udział osób bezrobotnych legitymujących się </w:t>
      </w:r>
      <w:r w:rsidR="00613D0B">
        <w:rPr>
          <w:rFonts w:eastAsia="Times New Roman" w:cs="Times New Roman"/>
          <w:szCs w:val="19"/>
          <w:lang w:eastAsia="pl-PL"/>
        </w:rPr>
        <w:t xml:space="preserve">wykształceniem </w:t>
      </w:r>
      <w:r w:rsidRPr="006A3798">
        <w:rPr>
          <w:rFonts w:eastAsia="Times New Roman" w:cs="Times New Roman"/>
          <w:szCs w:val="19"/>
          <w:lang w:eastAsia="pl-PL"/>
        </w:rPr>
        <w:t>zasadniczym zawodowym, branżowym I</w:t>
      </w:r>
      <w:r w:rsidR="00592640">
        <w:rPr>
          <w:rFonts w:eastAsia="Times New Roman" w:cs="Times New Roman"/>
          <w:szCs w:val="19"/>
          <w:lang w:eastAsia="pl-PL"/>
        </w:rPr>
        <w:t> </w:t>
      </w:r>
      <w:r w:rsidRPr="006A3798">
        <w:rPr>
          <w:rFonts w:eastAsia="Times New Roman" w:cs="Times New Roman"/>
          <w:szCs w:val="19"/>
          <w:lang w:eastAsia="pl-PL"/>
        </w:rPr>
        <w:t xml:space="preserve">stopnia o </w:t>
      </w:r>
      <w:r w:rsidR="00613D0B">
        <w:rPr>
          <w:rFonts w:eastAsia="Times New Roman" w:cs="Times New Roman"/>
          <w:szCs w:val="19"/>
          <w:lang w:eastAsia="pl-PL"/>
        </w:rPr>
        <w:t>1,8</w:t>
      </w:r>
      <w:r w:rsidRPr="006A3798">
        <w:rPr>
          <w:rFonts w:eastAsia="Times New Roman" w:cs="Times New Roman"/>
          <w:szCs w:val="19"/>
          <w:lang w:eastAsia="pl-PL"/>
        </w:rPr>
        <w:t xml:space="preserve"> p. proc. Bezrobotne kobiety legitymowały się głównie wykształceniem policealnym, średnim zawodowym, branżowym II stopnia oraz wyższym (odpowiednio </w:t>
      </w:r>
      <w:r w:rsidR="00165029">
        <w:rPr>
          <w:rFonts w:eastAsia="Times New Roman" w:cs="Times New Roman"/>
          <w:szCs w:val="19"/>
          <w:lang w:eastAsia="pl-PL"/>
        </w:rPr>
        <w:t>30,2</w:t>
      </w:r>
      <w:r w:rsidRPr="006A3798">
        <w:rPr>
          <w:rFonts w:eastAsia="Times New Roman" w:cs="Times New Roman"/>
          <w:szCs w:val="19"/>
          <w:lang w:eastAsia="pl-PL"/>
        </w:rPr>
        <w:t>% i</w:t>
      </w:r>
      <w:r w:rsidR="00592640">
        <w:rPr>
          <w:rFonts w:eastAsia="Times New Roman" w:cs="Times New Roman"/>
          <w:szCs w:val="19"/>
          <w:lang w:eastAsia="pl-PL"/>
        </w:rPr>
        <w:t> </w:t>
      </w:r>
      <w:r w:rsidR="00165029">
        <w:rPr>
          <w:rFonts w:eastAsia="Times New Roman" w:cs="Times New Roman"/>
          <w:szCs w:val="19"/>
          <w:lang w:eastAsia="pl-PL"/>
        </w:rPr>
        <w:t>23,6</w:t>
      </w:r>
      <w:r w:rsidRPr="006A3798">
        <w:rPr>
          <w:rFonts w:eastAsia="Times New Roman" w:cs="Times New Roman"/>
          <w:szCs w:val="19"/>
          <w:lang w:eastAsia="pl-PL"/>
        </w:rPr>
        <w:t xml:space="preserve">%), podczas gdy najwięcej bezrobotnych mężczyzn posiadało wykształcenie </w:t>
      </w:r>
      <w:r w:rsidR="009165CE" w:rsidRPr="006A3798">
        <w:rPr>
          <w:rFonts w:eastAsia="Times New Roman" w:cs="Times New Roman"/>
          <w:szCs w:val="19"/>
          <w:lang w:eastAsia="pl-PL"/>
        </w:rPr>
        <w:t xml:space="preserve">gimnazjalne, podstawowe i niepełne podstawowe </w:t>
      </w:r>
      <w:r w:rsidRPr="006A3798">
        <w:rPr>
          <w:rFonts w:eastAsia="Times New Roman" w:cs="Times New Roman"/>
          <w:szCs w:val="19"/>
          <w:lang w:eastAsia="pl-PL"/>
        </w:rPr>
        <w:t>(</w:t>
      </w:r>
      <w:r w:rsidR="009165CE">
        <w:rPr>
          <w:rFonts w:eastAsia="Times New Roman" w:cs="Times New Roman"/>
          <w:szCs w:val="19"/>
          <w:lang w:eastAsia="pl-PL"/>
        </w:rPr>
        <w:t>26,4</w:t>
      </w:r>
      <w:r w:rsidRPr="006A3798">
        <w:rPr>
          <w:rFonts w:eastAsia="Times New Roman" w:cs="Times New Roman"/>
          <w:szCs w:val="19"/>
          <w:lang w:eastAsia="pl-PL"/>
        </w:rPr>
        <w:t xml:space="preserve">%) oraz </w:t>
      </w:r>
      <w:r w:rsidR="00376D95">
        <w:rPr>
          <w:rFonts w:eastAsia="Times New Roman" w:cs="Times New Roman"/>
          <w:szCs w:val="19"/>
          <w:lang w:eastAsia="pl-PL"/>
        </w:rPr>
        <w:t xml:space="preserve">wykształcenie </w:t>
      </w:r>
      <w:r w:rsidR="006C1E96">
        <w:rPr>
          <w:rFonts w:eastAsia="Times New Roman" w:cs="Times New Roman"/>
          <w:szCs w:val="19"/>
          <w:lang w:eastAsia="pl-PL"/>
        </w:rPr>
        <w:t>policealne, średnie zawodowe, branżowe II stopnia</w:t>
      </w:r>
      <w:r w:rsidR="00365402" w:rsidRPr="006A3798">
        <w:rPr>
          <w:rFonts w:eastAsia="Times New Roman" w:cs="Times New Roman"/>
          <w:szCs w:val="19"/>
          <w:lang w:eastAsia="pl-PL"/>
        </w:rPr>
        <w:t xml:space="preserve"> </w:t>
      </w:r>
      <w:r w:rsidR="00365402">
        <w:rPr>
          <w:rFonts w:eastAsia="Times New Roman" w:cs="Times New Roman"/>
          <w:szCs w:val="19"/>
          <w:lang w:eastAsia="pl-PL"/>
        </w:rPr>
        <w:t>(2</w:t>
      </w:r>
      <w:r w:rsidR="006C1E96">
        <w:rPr>
          <w:rFonts w:eastAsia="Times New Roman" w:cs="Times New Roman"/>
          <w:szCs w:val="19"/>
          <w:lang w:eastAsia="pl-PL"/>
        </w:rPr>
        <w:t>2,4</w:t>
      </w:r>
      <w:r w:rsidRPr="006A3798">
        <w:rPr>
          <w:rFonts w:eastAsia="Times New Roman" w:cs="Times New Roman"/>
          <w:szCs w:val="19"/>
          <w:lang w:eastAsia="pl-PL"/>
        </w:rPr>
        <w:t>%).</w:t>
      </w:r>
    </w:p>
    <w:p w14:paraId="3CB83726" w14:textId="1350F938" w:rsidR="009B0B48" w:rsidRPr="00B25E04" w:rsidRDefault="009B0B48" w:rsidP="009B0B48">
      <w:pPr>
        <w:pStyle w:val="Nagwek1"/>
        <w:rPr>
          <w:rFonts w:ascii="Fira Sans" w:hAnsi="Fira Sans"/>
          <w:b/>
          <w:szCs w:val="19"/>
        </w:rPr>
      </w:pPr>
      <w:r w:rsidRPr="005A4349">
        <w:rPr>
          <w:rFonts w:ascii="Fira Sans" w:hAnsi="Fira Sans"/>
          <w:b/>
          <w:szCs w:val="19"/>
        </w:rPr>
        <w:lastRenderedPageBreak/>
        <w:t>Bezrobotni według płci I stażu pracy</w:t>
      </w:r>
    </w:p>
    <w:p w14:paraId="02288E5E" w14:textId="30E40262" w:rsidR="009B0B48" w:rsidRPr="00184E3C" w:rsidRDefault="009B0B48" w:rsidP="009B0B48">
      <w:pPr>
        <w:spacing w:line="288" w:lineRule="auto"/>
        <w:rPr>
          <w:sz w:val="18"/>
        </w:rPr>
      </w:pPr>
      <w:r w:rsidRPr="00871358">
        <w:rPr>
          <w:rFonts w:eastAsia="Times New Roman" w:cs="Times New Roman"/>
          <w:szCs w:val="19"/>
          <w:lang w:eastAsia="pl-PL"/>
        </w:rPr>
        <w:t>Według stanu w końcu grudnia 202</w:t>
      </w:r>
      <w:r w:rsidR="005A4349">
        <w:rPr>
          <w:rFonts w:eastAsia="Times New Roman" w:cs="Times New Roman"/>
          <w:szCs w:val="19"/>
          <w:lang w:eastAsia="pl-PL"/>
        </w:rPr>
        <w:t>5</w:t>
      </w:r>
      <w:r w:rsidRPr="00871358">
        <w:rPr>
          <w:rFonts w:eastAsia="Times New Roman" w:cs="Times New Roman"/>
          <w:szCs w:val="19"/>
          <w:lang w:eastAsia="pl-PL"/>
        </w:rPr>
        <w:t xml:space="preserve"> r. zdecydowana większość zarejestrowanych osób bezrobotnych posiadała staż pracy. Udział tej grupy w ogólnej liczbie bezrobotnych wynosił 89,</w:t>
      </w:r>
      <w:r w:rsidR="005A4349">
        <w:rPr>
          <w:rFonts w:eastAsia="Times New Roman" w:cs="Times New Roman"/>
          <w:szCs w:val="19"/>
          <w:lang w:eastAsia="pl-PL"/>
        </w:rPr>
        <w:t>4</w:t>
      </w:r>
      <w:r w:rsidRPr="00871358">
        <w:rPr>
          <w:rFonts w:eastAsia="Times New Roman" w:cs="Times New Roman"/>
          <w:szCs w:val="19"/>
          <w:lang w:eastAsia="pl-PL"/>
        </w:rPr>
        <w:t xml:space="preserve">% i </w:t>
      </w:r>
      <w:r w:rsidR="00A744BD">
        <w:rPr>
          <w:rFonts w:eastAsia="Times New Roman" w:cs="Times New Roman"/>
          <w:szCs w:val="19"/>
          <w:lang w:eastAsia="pl-PL"/>
        </w:rPr>
        <w:t>wzrósł</w:t>
      </w:r>
      <w:r w:rsidRPr="00871358">
        <w:rPr>
          <w:rFonts w:eastAsia="Times New Roman" w:cs="Times New Roman"/>
          <w:szCs w:val="19"/>
          <w:lang w:eastAsia="pl-PL"/>
        </w:rPr>
        <w:t xml:space="preserve"> o </w:t>
      </w:r>
      <w:r w:rsidR="0068153E">
        <w:rPr>
          <w:rFonts w:eastAsia="Times New Roman" w:cs="Times New Roman"/>
          <w:szCs w:val="19"/>
          <w:lang w:eastAsia="pl-PL"/>
        </w:rPr>
        <w:t>0,1</w:t>
      </w:r>
      <w:r w:rsidRPr="00871358">
        <w:rPr>
          <w:rFonts w:eastAsia="Times New Roman" w:cs="Times New Roman"/>
          <w:szCs w:val="19"/>
          <w:lang w:eastAsia="pl-PL"/>
        </w:rPr>
        <w:t xml:space="preserve"> p. proc. </w:t>
      </w:r>
      <w:r w:rsidR="00A744BD">
        <w:rPr>
          <w:rFonts w:eastAsia="Times New Roman" w:cs="Times New Roman"/>
          <w:szCs w:val="19"/>
          <w:lang w:eastAsia="pl-PL"/>
        </w:rPr>
        <w:t>w porównaniu z końcem</w:t>
      </w:r>
      <w:r w:rsidRPr="00871358">
        <w:rPr>
          <w:rFonts w:eastAsia="Times New Roman" w:cs="Times New Roman"/>
          <w:szCs w:val="19"/>
          <w:lang w:eastAsia="pl-PL"/>
        </w:rPr>
        <w:t xml:space="preserve"> grudnia 202</w:t>
      </w:r>
      <w:r w:rsidR="00C419FC">
        <w:rPr>
          <w:rFonts w:eastAsia="Times New Roman" w:cs="Times New Roman"/>
          <w:szCs w:val="19"/>
          <w:lang w:eastAsia="pl-PL"/>
        </w:rPr>
        <w:t>4</w:t>
      </w:r>
      <w:r w:rsidRPr="00871358">
        <w:rPr>
          <w:rFonts w:eastAsia="Times New Roman" w:cs="Times New Roman"/>
          <w:szCs w:val="19"/>
          <w:lang w:eastAsia="pl-PL"/>
        </w:rPr>
        <w:t xml:space="preserve"> r. Wśród bezrobotnych posiadających staż pracy najliczniejszą grupę stanowiły osoby ze stażem pracy 1–5 lat oraz 1 rok i</w:t>
      </w:r>
      <w:r w:rsidR="00B575F6">
        <w:rPr>
          <w:rFonts w:eastAsia="Times New Roman" w:cs="Times New Roman"/>
          <w:szCs w:val="19"/>
          <w:lang w:eastAsia="pl-PL"/>
        </w:rPr>
        <w:t> </w:t>
      </w:r>
      <w:r w:rsidRPr="00871358">
        <w:rPr>
          <w:rFonts w:eastAsia="Times New Roman" w:cs="Times New Roman"/>
          <w:szCs w:val="19"/>
          <w:lang w:eastAsia="pl-PL"/>
        </w:rPr>
        <w:t xml:space="preserve">mniej. Ich liczba w skali roku </w:t>
      </w:r>
      <w:r w:rsidR="00C419FC">
        <w:rPr>
          <w:rFonts w:eastAsia="Times New Roman" w:cs="Times New Roman"/>
          <w:szCs w:val="19"/>
          <w:lang w:eastAsia="pl-PL"/>
        </w:rPr>
        <w:t>wzrosła</w:t>
      </w:r>
      <w:r w:rsidRPr="00871358">
        <w:rPr>
          <w:rFonts w:eastAsia="Times New Roman" w:cs="Times New Roman"/>
          <w:szCs w:val="19"/>
          <w:lang w:eastAsia="pl-PL"/>
        </w:rPr>
        <w:t xml:space="preserve"> </w:t>
      </w:r>
      <w:r w:rsidRPr="00093801">
        <w:rPr>
          <w:rFonts w:eastAsia="Times New Roman" w:cs="Times New Roman"/>
          <w:szCs w:val="19"/>
          <w:lang w:eastAsia="pl-PL"/>
        </w:rPr>
        <w:t xml:space="preserve">odpowiednio o </w:t>
      </w:r>
      <w:r w:rsidR="0041559D" w:rsidRPr="00093801">
        <w:rPr>
          <w:rFonts w:eastAsia="Times New Roman" w:cs="Times New Roman"/>
          <w:szCs w:val="19"/>
          <w:lang w:eastAsia="pl-PL"/>
        </w:rPr>
        <w:t>17,6</w:t>
      </w:r>
      <w:r w:rsidRPr="00093801">
        <w:rPr>
          <w:rFonts w:eastAsia="Times New Roman" w:cs="Times New Roman"/>
          <w:szCs w:val="19"/>
          <w:lang w:eastAsia="pl-PL"/>
        </w:rPr>
        <w:t xml:space="preserve">% i o </w:t>
      </w:r>
      <w:r w:rsidR="0041559D" w:rsidRPr="00093801">
        <w:rPr>
          <w:rFonts w:eastAsia="Times New Roman" w:cs="Times New Roman"/>
          <w:szCs w:val="19"/>
          <w:lang w:eastAsia="pl-PL"/>
        </w:rPr>
        <w:t>12,6</w:t>
      </w:r>
      <w:r w:rsidRPr="00093801">
        <w:rPr>
          <w:rFonts w:eastAsia="Times New Roman" w:cs="Times New Roman"/>
          <w:szCs w:val="19"/>
          <w:lang w:eastAsia="pl-PL"/>
        </w:rPr>
        <w:t>%.</w:t>
      </w:r>
      <w:r w:rsidRPr="00871358">
        <w:rPr>
          <w:rFonts w:eastAsia="Times New Roman" w:cs="Times New Roman"/>
          <w:szCs w:val="19"/>
          <w:lang w:eastAsia="pl-PL"/>
        </w:rPr>
        <w:t xml:space="preserve"> </w:t>
      </w:r>
      <w:r w:rsidR="00B42534">
        <w:rPr>
          <w:rFonts w:eastAsia="Times New Roman" w:cs="Times New Roman"/>
          <w:szCs w:val="19"/>
          <w:lang w:eastAsia="pl-PL"/>
        </w:rPr>
        <w:t>Wzrosła</w:t>
      </w:r>
      <w:r w:rsidRPr="00871358">
        <w:rPr>
          <w:rFonts w:eastAsia="Times New Roman" w:cs="Times New Roman"/>
          <w:szCs w:val="19"/>
          <w:lang w:eastAsia="pl-PL"/>
        </w:rPr>
        <w:t xml:space="preserve"> również liczebność grupy bezrobotnych bez stażu pracy o </w:t>
      </w:r>
      <w:r w:rsidR="00B42534">
        <w:rPr>
          <w:rFonts w:eastAsia="Times New Roman" w:cs="Times New Roman"/>
          <w:szCs w:val="19"/>
          <w:lang w:eastAsia="pl-PL"/>
        </w:rPr>
        <w:t>8,3%</w:t>
      </w:r>
      <w:r w:rsidRPr="00871358">
        <w:rPr>
          <w:rFonts w:eastAsia="Times New Roman" w:cs="Times New Roman"/>
          <w:szCs w:val="19"/>
          <w:lang w:eastAsia="pl-PL"/>
        </w:rPr>
        <w:t xml:space="preserve">. W grupie tej </w:t>
      </w:r>
      <w:r w:rsidR="00B42534">
        <w:rPr>
          <w:rFonts w:eastAsia="Times New Roman" w:cs="Times New Roman"/>
          <w:szCs w:val="19"/>
          <w:lang w:eastAsia="pl-PL"/>
        </w:rPr>
        <w:t>przeważali mężczyźni, którzy stanowili</w:t>
      </w:r>
      <w:r w:rsidRPr="00871358">
        <w:rPr>
          <w:rFonts w:eastAsia="Times New Roman" w:cs="Times New Roman"/>
          <w:szCs w:val="19"/>
          <w:lang w:eastAsia="pl-PL"/>
        </w:rPr>
        <w:t xml:space="preserve"> 5</w:t>
      </w:r>
      <w:r>
        <w:rPr>
          <w:rFonts w:eastAsia="Times New Roman" w:cs="Times New Roman"/>
          <w:szCs w:val="19"/>
          <w:lang w:eastAsia="pl-PL"/>
        </w:rPr>
        <w:t>0,3</w:t>
      </w:r>
      <w:r w:rsidRPr="00871358">
        <w:rPr>
          <w:rFonts w:eastAsia="Times New Roman" w:cs="Times New Roman"/>
          <w:szCs w:val="19"/>
          <w:lang w:eastAsia="pl-PL"/>
        </w:rPr>
        <w:t xml:space="preserve">% (o </w:t>
      </w:r>
      <w:r w:rsidR="007D3C1F">
        <w:rPr>
          <w:rFonts w:eastAsia="Times New Roman" w:cs="Times New Roman"/>
          <w:szCs w:val="19"/>
          <w:lang w:eastAsia="pl-PL"/>
        </w:rPr>
        <w:t>0,6</w:t>
      </w:r>
      <w:r w:rsidRPr="00871358">
        <w:rPr>
          <w:rFonts w:eastAsia="Times New Roman" w:cs="Times New Roman"/>
          <w:szCs w:val="19"/>
          <w:lang w:eastAsia="pl-PL"/>
        </w:rPr>
        <w:t xml:space="preserve"> p. proc. </w:t>
      </w:r>
      <w:r w:rsidR="007D3C1F">
        <w:rPr>
          <w:rFonts w:eastAsia="Times New Roman" w:cs="Times New Roman"/>
          <w:szCs w:val="19"/>
          <w:lang w:eastAsia="pl-PL"/>
        </w:rPr>
        <w:t>więcej</w:t>
      </w:r>
      <w:r w:rsidRPr="00871358">
        <w:rPr>
          <w:rFonts w:eastAsia="Times New Roman" w:cs="Times New Roman"/>
          <w:szCs w:val="19"/>
          <w:lang w:eastAsia="pl-PL"/>
        </w:rPr>
        <w:t xml:space="preserve"> niż przed rokiem).</w:t>
      </w:r>
    </w:p>
    <w:p w14:paraId="68EA4C4A" w14:textId="663A9790" w:rsidR="009B0B48" w:rsidRPr="009F5109" w:rsidRDefault="000B2B36" w:rsidP="009B0B48">
      <w:pPr>
        <w:pStyle w:val="Tytuwykresu0"/>
        <w:ind w:left="851" w:hanging="851"/>
      </w:pPr>
      <w:r w:rsidRPr="00823593">
        <w:rPr>
          <w:b w:val="0"/>
          <w:spacing w:val="-2"/>
          <w:szCs w:val="19"/>
        </w:rPr>
        <mc:AlternateContent>
          <mc:Choice Requires="wps">
            <w:drawing>
              <wp:anchor distT="45720" distB="45720" distL="114300" distR="114300" simplePos="0" relativeHeight="251797504" behindDoc="1" locked="0" layoutInCell="1" allowOverlap="1" wp14:anchorId="6D17B08B" wp14:editId="6F7CBFE5">
                <wp:simplePos x="0" y="0"/>
                <wp:positionH relativeFrom="page">
                  <wp:posOffset>5732780</wp:posOffset>
                </wp:positionH>
                <wp:positionV relativeFrom="page">
                  <wp:posOffset>2292985</wp:posOffset>
                </wp:positionV>
                <wp:extent cx="1725295" cy="831850"/>
                <wp:effectExtent l="0" t="0" r="0" b="6350"/>
                <wp:wrapTight wrapText="bothSides">
                  <wp:wrapPolygon edited="0">
                    <wp:start x="715" y="0"/>
                    <wp:lineTo x="715" y="21270"/>
                    <wp:lineTo x="20749" y="21270"/>
                    <wp:lineTo x="20749" y="0"/>
                    <wp:lineTo x="715" y="0"/>
                  </wp:wrapPolygon>
                </wp:wrapTight>
                <wp:docPr id="3" name="Pole tekstowe 3" descr="Istotna informacja&#10;&#10;Blisko 11% zarejestrowanych bezrobotnych to osoby bez stażu pracy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831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958502" w14:textId="77777777" w:rsidR="009B0B48" w:rsidRPr="009E664B" w:rsidRDefault="009B0B48" w:rsidP="009B0B48">
                            <w:pPr>
                              <w:pStyle w:val="tekstzboku"/>
                              <w:spacing w:before="0"/>
                              <w:rPr>
                                <w:bCs w:val="0"/>
                              </w:rPr>
                            </w:pPr>
                            <w:r>
                              <w:t>Blisko 11% zarejestrowan</w:t>
                            </w:r>
                            <w:r w:rsidRPr="009E664B">
                              <w:t xml:space="preserve">ych </w:t>
                            </w:r>
                            <w:r>
                              <w:t>bezrobotnych to osoby bez stażu pracy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17B08B" id="Pole tekstowe 3" o:spid="_x0000_s1031" type="#_x0000_t202" alt="Istotna informacja&#10;&#10;Blisko 11% zarejestrowanych bezrobotnych to osoby bez stażu pracy" style="position:absolute;left:0;text-align:left;margin-left:451.4pt;margin-top:180.55pt;width:135.85pt;height:65.5pt;z-index:-25151897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" filled="f" stroked="f">
                <v:textbox>
                  <w:txbxContent>
                    <w:p w14:paraId="1E958502" w14:textId="77777777" w:rsidR="009B0B48" w:rsidRPr="009E664B" w:rsidRDefault="009B0B48" w:rsidP="009B0B48">
                      <w:pPr>
                        <w:pStyle w:val="tekstzboku"/>
                        <w:spacing w:before="0"/>
                        <w:rPr>
                          <w:bCs w:val="0"/>
                        </w:rPr>
                      </w:pPr>
                      <w:r>
                        <w:t>Blisko 11% zarejestrowan</w:t>
                      </w:r>
                      <w:r w:rsidRPr="009E664B">
                        <w:t xml:space="preserve">ych </w:t>
                      </w:r>
                      <w:r>
                        <w:t>bezrobotnych to osoby bez stażu pracy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130824">
        <w:drawing>
          <wp:anchor distT="0" distB="71755" distL="114300" distR="114300" simplePos="0" relativeHeight="251820032" behindDoc="0" locked="0" layoutInCell="1" allowOverlap="1" wp14:anchorId="1EBFE85B" wp14:editId="376CF13A">
            <wp:simplePos x="0" y="0"/>
            <wp:positionH relativeFrom="margin">
              <wp:align>right</wp:align>
            </wp:positionH>
            <wp:positionV relativeFrom="paragraph">
              <wp:posOffset>487045</wp:posOffset>
            </wp:positionV>
            <wp:extent cx="5122800" cy="2361600"/>
            <wp:effectExtent l="0" t="0" r="1905" b="635"/>
            <wp:wrapTopAndBottom/>
            <wp:docPr id="45" name="Obraz 45" descr="Wykres 6. Struktura bezrobotnych według płci i stażu pracy a w 2025 r. &#10;(w %, stan w dniu 31 grudnia) &#10;&#10;&#10;Na wykresie słupkowym skumulowanym zaprezentowano strukturę bezrobotnych zarejestrowanych według płci i stażu pracy. Zaprezentowany okres: 31 grudnia 2025 roku. Dane do wykresu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wykres 6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2800" cy="236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0B48" w:rsidRPr="009F5109">
        <w:t xml:space="preserve">Wykres </w:t>
      </w:r>
      <w:r w:rsidR="009B0B48">
        <w:t>6</w:t>
      </w:r>
      <w:r w:rsidR="009B0B48" w:rsidRPr="009F5109">
        <w:t>.</w:t>
      </w:r>
      <w:r w:rsidR="009B0B48">
        <w:t xml:space="preserve"> </w:t>
      </w:r>
      <w:r w:rsidR="009B0B48" w:rsidRPr="00871358">
        <w:t xml:space="preserve">Struktura bezrobotnych według płci i stażu pracy </w:t>
      </w:r>
      <w:r w:rsidR="009B0B48" w:rsidRPr="00934B39">
        <w:rPr>
          <w:rFonts w:ascii="Fira Sans SemiBold" w:hAnsi="Fira Sans SemiBold"/>
          <w:vertAlign w:val="superscript"/>
        </w:rPr>
        <w:t>a</w:t>
      </w:r>
      <w:r w:rsidR="009B0B48" w:rsidRPr="00871358">
        <w:t xml:space="preserve"> </w:t>
      </w:r>
      <w:r w:rsidR="009B0B48">
        <w:t>w 202</w:t>
      </w:r>
      <w:r w:rsidR="00F5422C">
        <w:t>5</w:t>
      </w:r>
      <w:r w:rsidR="009B0B48">
        <w:t xml:space="preserve"> r. </w:t>
      </w:r>
      <w:r w:rsidR="009B0B48">
        <w:br/>
      </w:r>
      <w:r w:rsidR="009B0B48" w:rsidRPr="00871358">
        <w:t>(w %, stan w dniu 31 grudnia)</w:t>
      </w:r>
      <w:r w:rsidR="009B0B48" w:rsidRPr="00F54C72">
        <w:t xml:space="preserve"> </w:t>
      </w:r>
    </w:p>
    <w:p w14:paraId="7F7DB029" w14:textId="211FF53D" w:rsidR="009B0B48" w:rsidRDefault="009B0B48" w:rsidP="009B0B48">
      <w:pPr>
        <w:pStyle w:val="notka"/>
      </w:pPr>
      <w:r w:rsidRPr="0061083F">
        <w:t xml:space="preserve">a Przedziały zostały domknięte prawostronnie, np. w przedziale 1–5 uwzględniono osoby, które pracowały </w:t>
      </w:r>
      <w:r>
        <w:br/>
      </w:r>
      <w:r w:rsidRPr="0061083F">
        <w:t>1 rok i 1 dzień do 5 lat.</w:t>
      </w:r>
    </w:p>
    <w:p w14:paraId="13DC20B7" w14:textId="7E8A1C10" w:rsidR="009B0B48" w:rsidRPr="00B25E04" w:rsidRDefault="009B0B48" w:rsidP="009B0B48">
      <w:pPr>
        <w:pStyle w:val="Nagwek1"/>
        <w:rPr>
          <w:rFonts w:ascii="Fira Sans" w:hAnsi="Fira Sans"/>
          <w:b/>
          <w:szCs w:val="19"/>
        </w:rPr>
      </w:pPr>
      <w:r w:rsidRPr="00185209">
        <w:rPr>
          <w:rFonts w:ascii="Fira Sans" w:hAnsi="Fira Sans"/>
          <w:b/>
          <w:szCs w:val="19"/>
        </w:rPr>
        <w:t>Bezrobotni według płci i czasu pozostawania bez pracy</w:t>
      </w:r>
    </w:p>
    <w:p w14:paraId="7EDFBDDB" w14:textId="258B47A7" w:rsidR="009B0B48" w:rsidRDefault="009B0B48" w:rsidP="009B0B48">
      <w:pPr>
        <w:spacing w:line="288" w:lineRule="auto"/>
        <w:rPr>
          <w:rFonts w:eastAsia="Times New Roman" w:cs="Times New Roman"/>
          <w:szCs w:val="19"/>
          <w:lang w:eastAsia="pl-PL"/>
        </w:rPr>
      </w:pPr>
      <w:r w:rsidRPr="00F43A39">
        <w:rPr>
          <w:rFonts w:eastAsia="Times New Roman" w:cs="Times New Roman"/>
          <w:szCs w:val="19"/>
          <w:lang w:eastAsia="pl-PL"/>
        </w:rPr>
        <w:t>W końcu 202</w:t>
      </w:r>
      <w:r w:rsidR="00F43A39" w:rsidRPr="00F43A39">
        <w:rPr>
          <w:rFonts w:eastAsia="Times New Roman" w:cs="Times New Roman"/>
          <w:szCs w:val="19"/>
          <w:lang w:eastAsia="pl-PL"/>
        </w:rPr>
        <w:t>5</w:t>
      </w:r>
      <w:r w:rsidRPr="00F43A39">
        <w:rPr>
          <w:rFonts w:eastAsia="Times New Roman" w:cs="Times New Roman"/>
          <w:szCs w:val="19"/>
          <w:lang w:eastAsia="pl-PL"/>
        </w:rPr>
        <w:t xml:space="preserve"> r.</w:t>
      </w:r>
      <w:r w:rsidRPr="00F67AE4">
        <w:rPr>
          <w:rFonts w:eastAsia="Times New Roman" w:cs="Times New Roman"/>
          <w:szCs w:val="19"/>
          <w:lang w:eastAsia="pl-PL"/>
        </w:rPr>
        <w:t xml:space="preserve"> najwięcej było bezrobotnych pozostających bez pracy </w:t>
      </w:r>
      <w:r>
        <w:rPr>
          <w:rFonts w:eastAsia="Times New Roman" w:cs="Times New Roman"/>
          <w:szCs w:val="19"/>
          <w:lang w:eastAsia="pl-PL"/>
        </w:rPr>
        <w:t>powyżej 24 miesięcy</w:t>
      </w:r>
      <w:r w:rsidRPr="00F67AE4">
        <w:rPr>
          <w:rFonts w:eastAsia="Times New Roman" w:cs="Times New Roman"/>
          <w:szCs w:val="19"/>
          <w:lang w:eastAsia="pl-PL"/>
        </w:rPr>
        <w:t xml:space="preserve"> (</w:t>
      </w:r>
      <w:r>
        <w:rPr>
          <w:rFonts w:eastAsia="Times New Roman" w:cs="Times New Roman"/>
          <w:szCs w:val="19"/>
          <w:lang w:eastAsia="pl-PL"/>
        </w:rPr>
        <w:t>2</w:t>
      </w:r>
      <w:r w:rsidR="00F43A39">
        <w:rPr>
          <w:rFonts w:eastAsia="Times New Roman" w:cs="Times New Roman"/>
          <w:szCs w:val="19"/>
          <w:lang w:eastAsia="pl-PL"/>
        </w:rPr>
        <w:t>7,2</w:t>
      </w:r>
      <w:r w:rsidRPr="00F67AE4">
        <w:rPr>
          <w:rFonts w:eastAsia="Times New Roman" w:cs="Times New Roman"/>
          <w:szCs w:val="19"/>
          <w:lang w:eastAsia="pl-PL"/>
        </w:rPr>
        <w:t>%)</w:t>
      </w:r>
      <w:r>
        <w:rPr>
          <w:rFonts w:eastAsia="Times New Roman" w:cs="Times New Roman"/>
          <w:szCs w:val="19"/>
          <w:lang w:eastAsia="pl-PL"/>
        </w:rPr>
        <w:t xml:space="preserve">. </w:t>
      </w:r>
      <w:r w:rsidRPr="00023543">
        <w:rPr>
          <w:rFonts w:eastAsia="Times New Roman" w:cs="Times New Roman"/>
          <w:szCs w:val="19"/>
          <w:lang w:eastAsia="pl-PL"/>
        </w:rPr>
        <w:t>W porównaniu z końcem grudnia 202</w:t>
      </w:r>
      <w:r w:rsidR="00683A48">
        <w:rPr>
          <w:rFonts w:eastAsia="Times New Roman" w:cs="Times New Roman"/>
          <w:szCs w:val="19"/>
          <w:lang w:eastAsia="pl-PL"/>
        </w:rPr>
        <w:t>4</w:t>
      </w:r>
      <w:r w:rsidRPr="00023543">
        <w:rPr>
          <w:rFonts w:eastAsia="Times New Roman" w:cs="Times New Roman"/>
          <w:szCs w:val="19"/>
          <w:lang w:eastAsia="pl-PL"/>
        </w:rPr>
        <w:t xml:space="preserve"> r., wśród zarejestrowanych bezrobotnych, najbardziej wzrósł udział osób pozostających bez pracy przez okres </w:t>
      </w:r>
      <w:r w:rsidR="007013B1">
        <w:rPr>
          <w:rFonts w:eastAsia="Times New Roman" w:cs="Times New Roman"/>
          <w:szCs w:val="19"/>
          <w:lang w:eastAsia="pl-PL"/>
        </w:rPr>
        <w:t>6–</w:t>
      </w:r>
      <w:r w:rsidRPr="00023543">
        <w:rPr>
          <w:rFonts w:eastAsia="Times New Roman" w:cs="Times New Roman"/>
          <w:szCs w:val="19"/>
          <w:lang w:eastAsia="pl-PL"/>
        </w:rPr>
        <w:t>12</w:t>
      </w:r>
      <w:r>
        <w:rPr>
          <w:rFonts w:eastAsia="Times New Roman" w:cs="Times New Roman"/>
          <w:szCs w:val="19"/>
          <w:lang w:eastAsia="pl-PL"/>
        </w:rPr>
        <w:t xml:space="preserve"> miesięcy</w:t>
      </w:r>
      <w:r w:rsidR="00B575F6">
        <w:rPr>
          <w:rFonts w:eastAsia="Times New Roman" w:cs="Times New Roman"/>
          <w:szCs w:val="19"/>
          <w:lang w:eastAsia="pl-PL"/>
        </w:rPr>
        <w:t xml:space="preserve"> </w:t>
      </w:r>
      <w:r w:rsidRPr="00023543">
        <w:rPr>
          <w:rFonts w:eastAsia="Times New Roman" w:cs="Times New Roman"/>
          <w:szCs w:val="19"/>
          <w:lang w:eastAsia="pl-PL"/>
        </w:rPr>
        <w:t>(</w:t>
      </w:r>
      <w:r>
        <w:rPr>
          <w:rFonts w:eastAsia="Times New Roman" w:cs="Times New Roman"/>
          <w:szCs w:val="19"/>
          <w:lang w:eastAsia="pl-PL"/>
        </w:rPr>
        <w:t xml:space="preserve">o </w:t>
      </w:r>
      <w:r w:rsidR="009855C4">
        <w:rPr>
          <w:rFonts w:eastAsia="Times New Roman" w:cs="Times New Roman"/>
          <w:szCs w:val="19"/>
          <w:lang w:eastAsia="pl-PL"/>
        </w:rPr>
        <w:t xml:space="preserve">3,9 </w:t>
      </w:r>
      <w:r w:rsidRPr="00023543">
        <w:rPr>
          <w:rFonts w:eastAsia="Times New Roman" w:cs="Times New Roman"/>
          <w:szCs w:val="19"/>
          <w:lang w:eastAsia="pl-PL"/>
        </w:rPr>
        <w:t>p. proc</w:t>
      </w:r>
      <w:r>
        <w:rPr>
          <w:rFonts w:eastAsia="Times New Roman" w:cs="Times New Roman"/>
          <w:szCs w:val="19"/>
          <w:lang w:eastAsia="pl-PL"/>
        </w:rPr>
        <w:t xml:space="preserve">). </w:t>
      </w:r>
      <w:r w:rsidRPr="00023543">
        <w:rPr>
          <w:rFonts w:eastAsia="Times New Roman" w:cs="Times New Roman"/>
          <w:szCs w:val="19"/>
          <w:lang w:eastAsia="pl-PL"/>
        </w:rPr>
        <w:t xml:space="preserve">Natomiast </w:t>
      </w:r>
      <w:r>
        <w:rPr>
          <w:rFonts w:eastAsia="Times New Roman" w:cs="Times New Roman"/>
          <w:szCs w:val="19"/>
          <w:lang w:eastAsia="pl-PL"/>
        </w:rPr>
        <w:t xml:space="preserve">najwyższy spadek </w:t>
      </w:r>
      <w:r w:rsidRPr="00023543">
        <w:rPr>
          <w:rFonts w:eastAsia="Times New Roman" w:cs="Times New Roman"/>
          <w:szCs w:val="19"/>
          <w:lang w:eastAsia="pl-PL"/>
        </w:rPr>
        <w:t xml:space="preserve">udziału zanotowano wśród bezrobotnych pozostających bez pracy </w:t>
      </w:r>
      <w:r w:rsidR="001A2980">
        <w:rPr>
          <w:rFonts w:eastAsia="Times New Roman" w:cs="Times New Roman"/>
          <w:szCs w:val="19"/>
          <w:lang w:eastAsia="pl-PL"/>
        </w:rPr>
        <w:t>12–24</w:t>
      </w:r>
      <w:r w:rsidRPr="00023543">
        <w:rPr>
          <w:rFonts w:eastAsia="Times New Roman" w:cs="Times New Roman"/>
          <w:szCs w:val="19"/>
          <w:lang w:eastAsia="pl-PL"/>
        </w:rPr>
        <w:t xml:space="preserve"> miesiące </w:t>
      </w:r>
      <w:r w:rsidR="002A2FEA">
        <w:rPr>
          <w:rFonts w:eastAsia="Times New Roman" w:cs="Times New Roman"/>
          <w:szCs w:val="19"/>
          <w:lang w:eastAsia="pl-PL"/>
        </w:rPr>
        <w:t>(</w:t>
      </w:r>
      <w:r>
        <w:rPr>
          <w:rFonts w:eastAsia="Times New Roman" w:cs="Times New Roman"/>
          <w:szCs w:val="19"/>
          <w:lang w:eastAsia="pl-PL"/>
        </w:rPr>
        <w:t xml:space="preserve">o </w:t>
      </w:r>
      <w:r w:rsidR="001A2980">
        <w:rPr>
          <w:rFonts w:eastAsia="Times New Roman" w:cs="Times New Roman"/>
          <w:szCs w:val="19"/>
          <w:lang w:eastAsia="pl-PL"/>
        </w:rPr>
        <w:t xml:space="preserve">4,3 </w:t>
      </w:r>
      <w:r w:rsidRPr="00023543">
        <w:rPr>
          <w:rFonts w:eastAsia="Times New Roman" w:cs="Times New Roman"/>
          <w:szCs w:val="19"/>
          <w:lang w:eastAsia="pl-PL"/>
        </w:rPr>
        <w:t>p. proc</w:t>
      </w:r>
      <w:r>
        <w:rPr>
          <w:rFonts w:eastAsia="Times New Roman" w:cs="Times New Roman"/>
          <w:szCs w:val="19"/>
          <w:lang w:eastAsia="pl-PL"/>
        </w:rPr>
        <w:t xml:space="preserve">). </w:t>
      </w:r>
      <w:r w:rsidRPr="00023543">
        <w:rPr>
          <w:rFonts w:eastAsia="Times New Roman" w:cs="Times New Roman"/>
          <w:szCs w:val="19"/>
          <w:lang w:eastAsia="pl-PL"/>
        </w:rPr>
        <w:t xml:space="preserve">Wśród kobiet zarejestrowanych w Powiatowym Urzędzie Pracy – </w:t>
      </w:r>
      <w:r w:rsidR="00255C2E">
        <w:rPr>
          <w:rFonts w:eastAsia="Times New Roman" w:cs="Times New Roman"/>
          <w:szCs w:val="19"/>
          <w:lang w:eastAsia="pl-PL"/>
        </w:rPr>
        <w:t>42,2</w:t>
      </w:r>
      <w:r w:rsidRPr="00023543">
        <w:rPr>
          <w:rFonts w:eastAsia="Times New Roman" w:cs="Times New Roman"/>
          <w:szCs w:val="19"/>
          <w:lang w:eastAsia="pl-PL"/>
        </w:rPr>
        <w:t>% pozostawało bez pracy przez okres powyżej</w:t>
      </w:r>
      <w:r w:rsidR="00B575F6">
        <w:rPr>
          <w:rFonts w:eastAsia="Times New Roman" w:cs="Times New Roman"/>
          <w:szCs w:val="19"/>
          <w:lang w:eastAsia="pl-PL"/>
        </w:rPr>
        <w:t xml:space="preserve"> </w:t>
      </w:r>
      <w:r w:rsidRPr="00023543">
        <w:rPr>
          <w:rFonts w:eastAsia="Times New Roman" w:cs="Times New Roman"/>
          <w:szCs w:val="19"/>
          <w:lang w:eastAsia="pl-PL"/>
        </w:rPr>
        <w:t xml:space="preserve">12 miesięcy, a dla mężczyzn odsetek ten wynosił </w:t>
      </w:r>
      <w:r w:rsidR="00255C2E">
        <w:rPr>
          <w:rFonts w:eastAsia="Times New Roman" w:cs="Times New Roman"/>
          <w:szCs w:val="19"/>
          <w:lang w:eastAsia="pl-PL"/>
        </w:rPr>
        <w:t>43,</w:t>
      </w:r>
      <w:r w:rsidR="002A2FEA">
        <w:rPr>
          <w:rFonts w:eastAsia="Times New Roman" w:cs="Times New Roman"/>
          <w:szCs w:val="19"/>
          <w:lang w:eastAsia="pl-PL"/>
        </w:rPr>
        <w:t>8</w:t>
      </w:r>
      <w:r w:rsidRPr="00023543">
        <w:rPr>
          <w:rFonts w:eastAsia="Times New Roman" w:cs="Times New Roman"/>
          <w:szCs w:val="19"/>
          <w:lang w:eastAsia="pl-PL"/>
        </w:rPr>
        <w:t>%.</w:t>
      </w:r>
    </w:p>
    <w:p w14:paraId="68836F4B" w14:textId="6873F56F" w:rsidR="009B0B48" w:rsidRPr="009F5109" w:rsidRDefault="000B2B36" w:rsidP="009B0B48">
      <w:pPr>
        <w:pStyle w:val="Tytuwykresu0"/>
        <w:ind w:left="851" w:hanging="851"/>
      </w:pPr>
      <w:r w:rsidRPr="00823593">
        <w:rPr>
          <w:b w:val="0"/>
          <w:spacing w:val="-2"/>
          <w:szCs w:val="19"/>
        </w:rPr>
        <mc:AlternateContent>
          <mc:Choice Requires="wps">
            <w:drawing>
              <wp:anchor distT="45720" distB="45720" distL="114300" distR="114300" simplePos="0" relativeHeight="251792384" behindDoc="1" locked="0" layoutInCell="1" allowOverlap="1" wp14:anchorId="0C932AC2" wp14:editId="071493AA">
                <wp:simplePos x="0" y="0"/>
                <wp:positionH relativeFrom="page">
                  <wp:posOffset>5739765</wp:posOffset>
                </wp:positionH>
                <wp:positionV relativeFrom="page">
                  <wp:posOffset>7267575</wp:posOffset>
                </wp:positionV>
                <wp:extent cx="1725295" cy="895350"/>
                <wp:effectExtent l="0" t="0" r="0" b="0"/>
                <wp:wrapTight wrapText="bothSides">
                  <wp:wrapPolygon edited="0">
                    <wp:start x="715" y="0"/>
                    <wp:lineTo x="715" y="21140"/>
                    <wp:lineTo x="20749" y="21140"/>
                    <wp:lineTo x="20749" y="0"/>
                    <wp:lineTo x="715" y="0"/>
                  </wp:wrapPolygon>
                </wp:wrapTight>
                <wp:docPr id="27" name="Pole tekstowe 27" descr="Istotna informacja&#10;&#10;W końcu 2025 r. ponad 42% zarejestrowanych bezrobotnych kobiet pozostawało bez pracy dłużej niż 12 miesięcy 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895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1C522D" w14:textId="4EE5AE37" w:rsidR="009B0B48" w:rsidRPr="00A13FED" w:rsidRDefault="009B0B48" w:rsidP="009B0B48">
                            <w:pPr>
                              <w:pStyle w:val="tekstzboku"/>
                              <w:rPr>
                                <w:bCs w:val="0"/>
                              </w:rPr>
                            </w:pPr>
                            <w:r w:rsidRPr="00A13FED">
                              <w:t>W końcu 202</w:t>
                            </w:r>
                            <w:r w:rsidR="00934C95">
                              <w:t>5</w:t>
                            </w:r>
                            <w:r w:rsidRPr="00A13FED">
                              <w:t xml:space="preserve"> r. </w:t>
                            </w:r>
                            <w:r w:rsidR="005F24EE">
                              <w:t xml:space="preserve">ponad </w:t>
                            </w:r>
                            <w:r w:rsidR="00934C95">
                              <w:t>4</w:t>
                            </w:r>
                            <w:r>
                              <w:t>2%</w:t>
                            </w:r>
                            <w:r w:rsidRPr="00A13FED">
                              <w:t xml:space="preserve"> zarejes</w:t>
                            </w:r>
                            <w:r w:rsidRPr="00BD3BD9">
                              <w:t>trowanych</w:t>
                            </w:r>
                            <w:r w:rsidRPr="00A13FED">
                              <w:t xml:space="preserve"> bezrobotnych kobiet pozostawało bez pracy dłużej niż 12 miesięcy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932AC2" id="Pole tekstowe 27" o:spid="_x0000_s1032" type="#_x0000_t202" alt="Istotna informacja&#10;&#10;W końcu 2025 r. ponad 42% zarejestrowanych bezrobotnych kobiet pozostawało bez pracy dłużej niż 12 miesięcy " style="position:absolute;left:0;text-align:left;margin-left:451.95pt;margin-top:572.25pt;width:135.85pt;height:70.5pt;z-index:-25152409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" filled="f" stroked="f">
                <v:textbox>
                  <w:txbxContent>
                    <w:p w14:paraId="691C522D" w14:textId="4EE5AE37" w:rsidR="009B0B48" w:rsidRPr="00A13FED" w:rsidRDefault="009B0B48" w:rsidP="009B0B48">
                      <w:pPr>
                        <w:pStyle w:val="tekstzboku"/>
                        <w:rPr>
                          <w:bCs w:val="0"/>
                        </w:rPr>
                      </w:pPr>
                      <w:r w:rsidRPr="00A13FED">
                        <w:t>W końcu 202</w:t>
                      </w:r>
                      <w:r w:rsidR="00934C95">
                        <w:t>5</w:t>
                      </w:r>
                      <w:r w:rsidRPr="00A13FED">
                        <w:t xml:space="preserve"> r. </w:t>
                      </w:r>
                      <w:r w:rsidR="005F24EE">
                        <w:t xml:space="preserve">ponad </w:t>
                      </w:r>
                      <w:r w:rsidR="00934C95">
                        <w:t>4</w:t>
                      </w:r>
                      <w:r>
                        <w:t>2%</w:t>
                      </w:r>
                      <w:r w:rsidRPr="00A13FED">
                        <w:t xml:space="preserve"> zarejes</w:t>
                      </w:r>
                      <w:r w:rsidRPr="00BD3BD9">
                        <w:t>trowanych</w:t>
                      </w:r>
                      <w:r w:rsidRPr="00A13FED">
                        <w:t xml:space="preserve"> bezrobotnych kobiet pozostawało bez pracy dłużej niż 12 miesięcy 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D03AC1">
        <w:drawing>
          <wp:anchor distT="0" distB="36195" distL="114300" distR="114300" simplePos="0" relativeHeight="251821056" behindDoc="0" locked="0" layoutInCell="1" allowOverlap="1" wp14:anchorId="752A4E46" wp14:editId="5143F724">
            <wp:simplePos x="0" y="0"/>
            <wp:positionH relativeFrom="margin">
              <wp:align>right</wp:align>
            </wp:positionH>
            <wp:positionV relativeFrom="paragraph">
              <wp:posOffset>521970</wp:posOffset>
            </wp:positionV>
            <wp:extent cx="5058000" cy="2264400"/>
            <wp:effectExtent l="0" t="0" r="0" b="3175"/>
            <wp:wrapTopAndBottom/>
            <wp:docPr id="46" name="Obraz 46" descr="Wykres 7. Struktura bezrobotnych według płci i czasu pozostawania bez pracy w 2025 r. (w %, stan w dniu 31 grudnia)&#10;&#10;&#10;Na wykresie słupkowym skumulowanym zaprezentowano strukturę bezrobotnych zarejestrowanych według płci i czasu pozostawania bez pracy. Zaprezentowany okres: 31 grudnia 2025 roku. Dane do wykresu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wykres 7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8000" cy="226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0B48" w:rsidRPr="009F5109">
        <w:t xml:space="preserve">Wykres </w:t>
      </w:r>
      <w:r w:rsidR="009B0B48">
        <w:t>7</w:t>
      </w:r>
      <w:r w:rsidR="009B0B48" w:rsidRPr="009F5109">
        <w:t>.</w:t>
      </w:r>
      <w:r w:rsidR="009B0B48">
        <w:t xml:space="preserve"> </w:t>
      </w:r>
      <w:r w:rsidR="009B0B48" w:rsidRPr="00C831B8">
        <w:t xml:space="preserve">Struktura bezrobotnych według płci i czasu pozostawania bez pracy </w:t>
      </w:r>
      <w:r w:rsidR="009B0B48" w:rsidRPr="001D248E">
        <w:rPr>
          <w:rFonts w:ascii="Fira Sans SemiBold" w:hAnsi="Fira Sans SemiBold"/>
          <w:vertAlign w:val="superscript"/>
        </w:rPr>
        <w:t>a</w:t>
      </w:r>
      <w:r w:rsidR="009B0B48" w:rsidRPr="00C831B8">
        <w:t xml:space="preserve"> </w:t>
      </w:r>
      <w:r w:rsidR="009B0B48">
        <w:t>w 202</w:t>
      </w:r>
      <w:r w:rsidR="00ED5DA3">
        <w:t>5</w:t>
      </w:r>
      <w:r w:rsidR="009B0B48">
        <w:t xml:space="preserve"> r. </w:t>
      </w:r>
      <w:r w:rsidR="009B0B48">
        <w:br/>
      </w:r>
      <w:r w:rsidR="009B0B48" w:rsidRPr="00C831B8">
        <w:t>(w %, stan w dniu 31 grudnia)</w:t>
      </w:r>
    </w:p>
    <w:p w14:paraId="15519074" w14:textId="0D72BBFF" w:rsidR="009B0B48" w:rsidRPr="00184E3C" w:rsidRDefault="009B0B48" w:rsidP="009B0B48">
      <w:pPr>
        <w:pStyle w:val="notka"/>
      </w:pPr>
      <w:r w:rsidRPr="00EB0716">
        <w:t>a Od momentu rejestracji w urzędzie pracy; przedziały zostały domknięte prawostronnie, np. w przedziale 3—6 uwzględniono osoby, które pozostawały bez pracy 3 miesiące i 1 dzień do 6 miesięcy.</w:t>
      </w:r>
    </w:p>
    <w:p w14:paraId="751F5D72" w14:textId="636969DF" w:rsidR="009B0B48" w:rsidRPr="00B25E04" w:rsidRDefault="008105C9" w:rsidP="009B0B48">
      <w:pPr>
        <w:pStyle w:val="Nagwek1"/>
        <w:rPr>
          <w:rFonts w:ascii="Fira Sans" w:hAnsi="Fira Sans"/>
          <w:b/>
          <w:szCs w:val="19"/>
        </w:rPr>
      </w:pPr>
      <w:r w:rsidRPr="00823593">
        <w:rPr>
          <w:rFonts w:ascii="Fira Sans" w:hAnsi="Fira Sans"/>
          <w:b/>
          <w:noProof/>
          <w:spacing w:val="-2"/>
          <w:szCs w:val="19"/>
        </w:rPr>
        <w:lastRenderedPageBreak/>
        <mc:AlternateContent>
          <mc:Choice Requires="wps">
            <w:drawing>
              <wp:anchor distT="45720" distB="45720" distL="114300" distR="114300" simplePos="0" relativeHeight="251794432" behindDoc="1" locked="0" layoutInCell="1" allowOverlap="1" wp14:anchorId="0B088F7B" wp14:editId="15D1A305">
                <wp:simplePos x="0" y="0"/>
                <wp:positionH relativeFrom="page">
                  <wp:posOffset>5726909</wp:posOffset>
                </wp:positionH>
                <wp:positionV relativeFrom="page">
                  <wp:posOffset>769716</wp:posOffset>
                </wp:positionV>
                <wp:extent cx="1725295" cy="831850"/>
                <wp:effectExtent l="0" t="0" r="0" b="6350"/>
                <wp:wrapTight wrapText="bothSides">
                  <wp:wrapPolygon edited="0">
                    <wp:start x="715" y="0"/>
                    <wp:lineTo x="715" y="21270"/>
                    <wp:lineTo x="20749" y="21270"/>
                    <wp:lineTo x="20749" y="0"/>
                    <wp:lineTo x="715" y="0"/>
                  </wp:wrapPolygon>
                </wp:wrapTight>
                <wp:docPr id="36" name="Pole tekstowe 36" descr="Istotna informacja&#10;&#10;W ujęciu rocznym stopa bezrobocia rejestrowanego zmniejszyła się o 0,7 p. proc. 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831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631347" w14:textId="396B1897" w:rsidR="009B0B48" w:rsidRPr="00BD3BD9" w:rsidRDefault="009B0B48" w:rsidP="009B0B48">
                            <w:pPr>
                              <w:pStyle w:val="tekstzboku"/>
                              <w:spacing w:before="0"/>
                              <w:rPr>
                                <w:bCs w:val="0"/>
                              </w:rPr>
                            </w:pPr>
                            <w:r>
                              <w:t>W ujęciu rocznym s</w:t>
                            </w:r>
                            <w:r w:rsidRPr="00BD3BD9">
                              <w:t xml:space="preserve">topa bezrobocia rejestrowanego </w:t>
                            </w:r>
                            <w:r w:rsidR="000B2B36">
                              <w:t>zwiększyła</w:t>
                            </w:r>
                            <w:r w:rsidRPr="00BD3BD9">
                              <w:t xml:space="preserve"> się o 0,</w:t>
                            </w:r>
                            <w:r w:rsidR="000B2B36">
                              <w:t>5</w:t>
                            </w:r>
                            <w:r w:rsidRPr="00BD3BD9">
                              <w:t xml:space="preserve"> p. proc.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088F7B" id="Pole tekstowe 36" o:spid="_x0000_s1033" type="#_x0000_t202" alt="Istotna informacja&#10;&#10;W ujęciu rocznym stopa bezrobocia rejestrowanego zmniejszyła się o 0,7 p. proc. " style="position:absolute;margin-left:450.95pt;margin-top:60.6pt;width:135.85pt;height:65.5pt;z-index:-25152204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" filled="f" stroked="f">
                <v:textbox>
                  <w:txbxContent>
                    <w:p w14:paraId="78631347" w14:textId="396B1897" w:rsidR="009B0B48" w:rsidRPr="00BD3BD9" w:rsidRDefault="009B0B48" w:rsidP="009B0B48">
                      <w:pPr>
                        <w:pStyle w:val="tekstzboku"/>
                        <w:spacing w:before="0"/>
                        <w:rPr>
                          <w:bCs w:val="0"/>
                        </w:rPr>
                      </w:pPr>
                      <w:r>
                        <w:t>W ujęciu rocznym s</w:t>
                      </w:r>
                      <w:r w:rsidRPr="00BD3BD9">
                        <w:t xml:space="preserve">topa bezrobocia rejestrowanego </w:t>
                      </w:r>
                      <w:r w:rsidR="000B2B36">
                        <w:t>zwiększyła</w:t>
                      </w:r>
                      <w:r w:rsidRPr="00BD3BD9">
                        <w:t xml:space="preserve"> się o 0,</w:t>
                      </w:r>
                      <w:r w:rsidR="000B2B36">
                        <w:t>5</w:t>
                      </w:r>
                      <w:r w:rsidRPr="00BD3BD9">
                        <w:t xml:space="preserve"> p. proc. 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9B0B48" w:rsidRPr="00EB0716">
        <w:rPr>
          <w:rFonts w:ascii="Fira Sans" w:hAnsi="Fira Sans"/>
          <w:b/>
          <w:szCs w:val="19"/>
        </w:rPr>
        <w:t>Stopa bezrobocia rejestrowanego</w:t>
      </w:r>
    </w:p>
    <w:p w14:paraId="4F50DE2B" w14:textId="6E8264D2" w:rsidR="009B0B48" w:rsidRDefault="009B0B48" w:rsidP="009B0B48">
      <w:pPr>
        <w:spacing w:line="288" w:lineRule="auto"/>
        <w:rPr>
          <w:rFonts w:eastAsia="Times New Roman" w:cs="Times New Roman"/>
          <w:szCs w:val="19"/>
          <w:lang w:eastAsia="pl-PL"/>
        </w:rPr>
      </w:pPr>
      <w:r w:rsidRPr="00023543">
        <w:rPr>
          <w:rFonts w:eastAsia="Times New Roman" w:cs="Times New Roman"/>
          <w:szCs w:val="19"/>
          <w:lang w:eastAsia="pl-PL"/>
        </w:rPr>
        <w:t>W</w:t>
      </w:r>
      <w:r w:rsidRPr="007C0893">
        <w:t xml:space="preserve"> </w:t>
      </w:r>
      <w:r w:rsidRPr="007C0893">
        <w:rPr>
          <w:rFonts w:eastAsia="Times New Roman" w:cs="Times New Roman"/>
          <w:szCs w:val="19"/>
          <w:lang w:eastAsia="pl-PL"/>
        </w:rPr>
        <w:t>końcu grudnia 202</w:t>
      </w:r>
      <w:r w:rsidR="00981E3A">
        <w:rPr>
          <w:rFonts w:eastAsia="Times New Roman" w:cs="Times New Roman"/>
          <w:szCs w:val="19"/>
          <w:lang w:eastAsia="pl-PL"/>
        </w:rPr>
        <w:t>5</w:t>
      </w:r>
      <w:r w:rsidRPr="007C0893">
        <w:rPr>
          <w:rFonts w:eastAsia="Times New Roman" w:cs="Times New Roman"/>
          <w:szCs w:val="19"/>
          <w:lang w:eastAsia="pl-PL"/>
        </w:rPr>
        <w:t xml:space="preserve"> r. stopa bezrobocia w Ostrołęce wynosiła 7,</w:t>
      </w:r>
      <w:r w:rsidR="00176B0B">
        <w:rPr>
          <w:rFonts w:eastAsia="Times New Roman" w:cs="Times New Roman"/>
          <w:szCs w:val="19"/>
          <w:lang w:eastAsia="pl-PL"/>
        </w:rPr>
        <w:t>5</w:t>
      </w:r>
      <w:r w:rsidRPr="007C0893">
        <w:rPr>
          <w:rFonts w:eastAsia="Times New Roman" w:cs="Times New Roman"/>
          <w:szCs w:val="19"/>
          <w:lang w:eastAsia="pl-PL"/>
        </w:rPr>
        <w:t>% i była o 3,</w:t>
      </w:r>
      <w:r w:rsidR="00575CC7">
        <w:rPr>
          <w:rFonts w:eastAsia="Times New Roman" w:cs="Times New Roman"/>
          <w:szCs w:val="19"/>
          <w:lang w:eastAsia="pl-PL"/>
        </w:rPr>
        <w:t>2</w:t>
      </w:r>
      <w:r w:rsidRPr="007C0893">
        <w:rPr>
          <w:rFonts w:eastAsia="Times New Roman" w:cs="Times New Roman"/>
          <w:szCs w:val="19"/>
          <w:lang w:eastAsia="pl-PL"/>
        </w:rPr>
        <w:t xml:space="preserve"> p. proc. wyższa od notowanej w województwie. W ciągu roku w Ostrołęce najwyższa stopa bezrobocia wystąpiła w </w:t>
      </w:r>
      <w:r w:rsidR="00D64B89">
        <w:rPr>
          <w:rFonts w:eastAsia="Times New Roman" w:cs="Times New Roman"/>
          <w:szCs w:val="19"/>
          <w:lang w:eastAsia="pl-PL"/>
        </w:rPr>
        <w:t>sierpniu i wrześniu</w:t>
      </w:r>
      <w:r w:rsidRPr="007C0893">
        <w:rPr>
          <w:rFonts w:eastAsia="Times New Roman" w:cs="Times New Roman"/>
          <w:szCs w:val="19"/>
          <w:lang w:eastAsia="pl-PL"/>
        </w:rPr>
        <w:t xml:space="preserve"> (</w:t>
      </w:r>
      <w:r w:rsidR="00E878FE">
        <w:rPr>
          <w:rFonts w:eastAsia="Times New Roman" w:cs="Times New Roman"/>
          <w:szCs w:val="19"/>
          <w:lang w:eastAsia="pl-PL"/>
        </w:rPr>
        <w:t xml:space="preserve">po </w:t>
      </w:r>
      <w:r w:rsidR="00D64B89">
        <w:rPr>
          <w:rFonts w:eastAsia="Times New Roman" w:cs="Times New Roman"/>
          <w:szCs w:val="19"/>
          <w:lang w:eastAsia="pl-PL"/>
        </w:rPr>
        <w:t>7,6</w:t>
      </w:r>
      <w:r w:rsidRPr="007C0893">
        <w:rPr>
          <w:rFonts w:eastAsia="Times New Roman" w:cs="Times New Roman"/>
          <w:szCs w:val="19"/>
          <w:lang w:eastAsia="pl-PL"/>
        </w:rPr>
        <w:t xml:space="preserve">%), najniższa w </w:t>
      </w:r>
      <w:r w:rsidR="00AF7DD0">
        <w:rPr>
          <w:rFonts w:eastAsia="Times New Roman" w:cs="Times New Roman"/>
          <w:szCs w:val="19"/>
          <w:lang w:eastAsia="pl-PL"/>
        </w:rPr>
        <w:t>maju</w:t>
      </w:r>
      <w:r w:rsidRPr="007C0893">
        <w:rPr>
          <w:rFonts w:eastAsia="Times New Roman" w:cs="Times New Roman"/>
          <w:szCs w:val="19"/>
          <w:lang w:eastAsia="pl-PL"/>
        </w:rPr>
        <w:t xml:space="preserve"> (7,</w:t>
      </w:r>
      <w:r>
        <w:rPr>
          <w:rFonts w:eastAsia="Times New Roman" w:cs="Times New Roman"/>
          <w:szCs w:val="19"/>
          <w:lang w:eastAsia="pl-PL"/>
        </w:rPr>
        <w:t>0</w:t>
      </w:r>
      <w:r w:rsidRPr="007C0893">
        <w:rPr>
          <w:rFonts w:eastAsia="Times New Roman" w:cs="Times New Roman"/>
          <w:szCs w:val="19"/>
          <w:lang w:eastAsia="pl-PL"/>
        </w:rPr>
        <w:t xml:space="preserve">%). W ujęciu rocznym stopa bezrobocia </w:t>
      </w:r>
      <w:r w:rsidR="00C13A62">
        <w:rPr>
          <w:rFonts w:eastAsia="Times New Roman" w:cs="Times New Roman"/>
          <w:szCs w:val="19"/>
          <w:lang w:eastAsia="pl-PL"/>
        </w:rPr>
        <w:t>wzrosła</w:t>
      </w:r>
      <w:r w:rsidRPr="007C0893">
        <w:rPr>
          <w:rFonts w:eastAsia="Times New Roman" w:cs="Times New Roman"/>
          <w:szCs w:val="19"/>
          <w:lang w:eastAsia="pl-PL"/>
        </w:rPr>
        <w:t xml:space="preserve"> o 0,</w:t>
      </w:r>
      <w:r w:rsidR="00C13A62">
        <w:rPr>
          <w:rFonts w:eastAsia="Times New Roman" w:cs="Times New Roman"/>
          <w:szCs w:val="19"/>
          <w:lang w:eastAsia="pl-PL"/>
        </w:rPr>
        <w:t>5</w:t>
      </w:r>
      <w:r w:rsidRPr="007C0893">
        <w:rPr>
          <w:rFonts w:eastAsia="Times New Roman" w:cs="Times New Roman"/>
          <w:szCs w:val="19"/>
          <w:lang w:eastAsia="pl-PL"/>
        </w:rPr>
        <w:t xml:space="preserve"> p. proc.</w:t>
      </w:r>
    </w:p>
    <w:p w14:paraId="6C67E5EB" w14:textId="0E0B21DE" w:rsidR="009B0B48" w:rsidRPr="009F5109" w:rsidRDefault="00EB0AFA" w:rsidP="009B0B48">
      <w:pPr>
        <w:pStyle w:val="Tytuwykresu0"/>
      </w:pPr>
      <w:r>
        <w:drawing>
          <wp:anchor distT="0" distB="107950" distL="114300" distR="114300" simplePos="0" relativeHeight="251823104" behindDoc="0" locked="0" layoutInCell="1" allowOverlap="1" wp14:anchorId="172AB35B" wp14:editId="723E0B49">
            <wp:simplePos x="0" y="0"/>
            <wp:positionH relativeFrom="margin">
              <wp:align>right</wp:align>
            </wp:positionH>
            <wp:positionV relativeFrom="paragraph">
              <wp:posOffset>389255</wp:posOffset>
            </wp:positionV>
            <wp:extent cx="5122800" cy="2156400"/>
            <wp:effectExtent l="0" t="0" r="1905" b="0"/>
            <wp:wrapTopAndBottom/>
            <wp:docPr id="48" name="Obraz 48" descr="Wykres 8. Stopa bezrobocia rejestrowanego (stan w końcu miesiąca)&#10;&#10;Na wykresie kolumnowym dla dwunastu miesięcy 2024 i 2025 roku zaprezentowano stopę bezrobocia rejestrowanego w %. Stan na koniec danego miesiąca. Dane do wykresu dostępne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wykres 8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2800" cy="2156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0B48" w:rsidRPr="009F5109">
        <w:t xml:space="preserve">Wykres </w:t>
      </w:r>
      <w:r w:rsidR="009B0B48">
        <w:t>8</w:t>
      </w:r>
      <w:r w:rsidR="009B0B48" w:rsidRPr="009F5109">
        <w:t>.</w:t>
      </w:r>
      <w:r w:rsidR="009B0B48">
        <w:t xml:space="preserve"> </w:t>
      </w:r>
      <w:r w:rsidR="009B0B48" w:rsidRPr="00690066">
        <w:t>Stopa bezrobocia rejestrowanego</w:t>
      </w:r>
      <w:r w:rsidR="009B0B48" w:rsidRPr="005A75F3">
        <w:rPr>
          <w:rFonts w:ascii="Fira Sans SemiBold" w:hAnsi="Fira Sans SemiBold"/>
          <w:vertAlign w:val="superscript"/>
        </w:rPr>
        <w:t>a</w:t>
      </w:r>
      <w:r w:rsidR="009B0B48" w:rsidRPr="00690066">
        <w:t xml:space="preserve"> (stan w końcu miesiąca)</w:t>
      </w:r>
    </w:p>
    <w:p w14:paraId="68EC6174" w14:textId="3D33BDC2" w:rsidR="009B0B48" w:rsidRDefault="009B0B48" w:rsidP="009B0B48">
      <w:pPr>
        <w:pStyle w:val="notka"/>
      </w:pPr>
      <w:r w:rsidRPr="00852CF2">
        <w:t xml:space="preserve">a Do wyliczenia przyjęto liczbę pracujących uwzględniającą pracujących w gospodarstwach indywidualnych </w:t>
      </w:r>
      <w:r>
        <w:br/>
      </w:r>
      <w:r w:rsidRPr="00852CF2">
        <w:t>w rolnictwie na podstawie administracyjnych źródeł danych.</w:t>
      </w:r>
    </w:p>
    <w:p w14:paraId="4F638D5C" w14:textId="7DF9CFE3" w:rsidR="009B0B48" w:rsidRPr="00B25E04" w:rsidRDefault="009B0B48" w:rsidP="009B0B48">
      <w:pPr>
        <w:pStyle w:val="Nagwek1"/>
        <w:rPr>
          <w:rFonts w:ascii="Fira Sans" w:hAnsi="Fira Sans"/>
          <w:b/>
          <w:szCs w:val="19"/>
        </w:rPr>
      </w:pPr>
      <w:r>
        <w:rPr>
          <w:rFonts w:ascii="Fira Sans" w:hAnsi="Fira Sans"/>
          <w:b/>
          <w:szCs w:val="19"/>
        </w:rPr>
        <w:t>Oferty pracy</w:t>
      </w:r>
    </w:p>
    <w:p w14:paraId="3932E3AE" w14:textId="348D6E99" w:rsidR="009B0B48" w:rsidRDefault="009B0B48" w:rsidP="009B0B48">
      <w:pPr>
        <w:spacing w:line="288" w:lineRule="auto"/>
      </w:pPr>
      <w:r w:rsidRPr="00C6424C">
        <w:t>W ciągu 202</w:t>
      </w:r>
      <w:r w:rsidR="007F02A5">
        <w:t>5</w:t>
      </w:r>
      <w:r w:rsidRPr="00C6424C">
        <w:t xml:space="preserve"> r. ostrołęccy pracodawcy zgłosili do Powiatowego Urzędu Pracy </w:t>
      </w:r>
      <w:r w:rsidR="002446CD">
        <w:t>552</w:t>
      </w:r>
      <w:r>
        <w:t xml:space="preserve"> </w:t>
      </w:r>
      <w:r w:rsidRPr="00C6424C">
        <w:t>ofert</w:t>
      </w:r>
      <w:r w:rsidR="002446CD">
        <w:t>y</w:t>
      </w:r>
      <w:r w:rsidRPr="00C6424C">
        <w:t xml:space="preserve"> pracy</w:t>
      </w:r>
      <w:r w:rsidR="00C64F97">
        <w:t>. S</w:t>
      </w:r>
      <w:r w:rsidR="00BE549F" w:rsidRPr="00BE549F">
        <w:t xml:space="preserve">pośród wszystkich ofert – </w:t>
      </w:r>
      <w:r w:rsidR="00256232">
        <w:t>43,3</w:t>
      </w:r>
      <w:r w:rsidR="00BE549F" w:rsidRPr="00BE549F">
        <w:t xml:space="preserve">% dotyczyło stażu, </w:t>
      </w:r>
      <w:r w:rsidR="00F0063D">
        <w:t>2,0</w:t>
      </w:r>
      <w:r w:rsidR="00BE549F" w:rsidRPr="00BE549F">
        <w:t>% było skierowanych do osób niepełnosprawnych. Na koniec grudnia 2025 r. na 1 ofertę pracy przypadał</w:t>
      </w:r>
      <w:r w:rsidR="00D63CB1">
        <w:t>y</w:t>
      </w:r>
      <w:r w:rsidR="00BE549F" w:rsidRPr="00BE549F">
        <w:t xml:space="preserve"> </w:t>
      </w:r>
      <w:r w:rsidR="00D63CB1">
        <w:t xml:space="preserve">173 </w:t>
      </w:r>
      <w:r w:rsidR="00BE549F" w:rsidRPr="00BE549F">
        <w:t>os</w:t>
      </w:r>
      <w:r w:rsidR="00D63CB1">
        <w:t>oby</w:t>
      </w:r>
      <w:r w:rsidR="00BE549F" w:rsidRPr="00BE549F">
        <w:t xml:space="preserve"> bezrobotn</w:t>
      </w:r>
      <w:r w:rsidR="00D63CB1">
        <w:t>e</w:t>
      </w:r>
      <w:r w:rsidR="00BE549F" w:rsidRPr="00BE549F">
        <w:t xml:space="preserve"> (w województwie mazowieckim 42 osoby).</w:t>
      </w:r>
    </w:p>
    <w:p w14:paraId="204374F6" w14:textId="30D8A1D9" w:rsidR="0019362A" w:rsidRPr="00283CD3" w:rsidRDefault="00A437AF" w:rsidP="00283CD3">
      <w:pPr>
        <w:pStyle w:val="tytuwykresu"/>
        <w:rPr>
          <w:rStyle w:val="notkaZnak"/>
        </w:rPr>
      </w:pPr>
      <w:r w:rsidRPr="004F3CBE">
        <w:rPr>
          <w:rStyle w:val="TytuwykresuZnak"/>
          <w:rFonts w:eastAsiaTheme="minorHAnsi"/>
          <w:b/>
          <w:color w:val="000000" w:themeColor="text1"/>
        </w:rPr>
        <w:drawing>
          <wp:anchor distT="0" distB="144145" distL="114300" distR="114300" simplePos="0" relativeHeight="251825152" behindDoc="0" locked="0" layoutInCell="1" allowOverlap="1" wp14:anchorId="6CB5EA7F" wp14:editId="775B569C">
            <wp:simplePos x="0" y="0"/>
            <wp:positionH relativeFrom="margin">
              <wp:align>right</wp:align>
            </wp:positionH>
            <wp:positionV relativeFrom="paragraph">
              <wp:posOffset>267123</wp:posOffset>
            </wp:positionV>
            <wp:extent cx="5122800" cy="2721600"/>
            <wp:effectExtent l="0" t="0" r="1905" b="3175"/>
            <wp:wrapTopAndBottom/>
            <wp:docPr id="5" name="Obraz 5" descr="Wykres 9. Oferty pracy oraz liczba bezrobotnych na 1 ofertę pracy &#10;&#10;Na wykresie kolumnowo-liniowym dla dwunastu miesięcy 2024 i 2025 roku zaprezentowano kolumnami oferty pracy zgłoszone w ciągu danego miesiąca,  a linią liczbę bezrobotnych przypadających na 1 ofertę pracy w końcu danego miesiąca. Dane do wykresu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wykres 9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2800" cy="272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0B48" w:rsidRPr="004F3CBE">
        <w:rPr>
          <w:rStyle w:val="TytuwykresuZnak"/>
          <w:rFonts w:eastAsiaTheme="minorHAnsi"/>
          <w:b/>
          <w:color w:val="000000" w:themeColor="text1"/>
        </w:rPr>
        <w:t xml:space="preserve">Wykres 9. Oferty pracy </w:t>
      </w:r>
      <w:r w:rsidR="009B0B48" w:rsidRPr="004F3CBE">
        <w:rPr>
          <w:rStyle w:val="TytuwykresuZnak"/>
          <w:rFonts w:ascii="Fira Sans SemiBold" w:eastAsiaTheme="minorHAnsi" w:hAnsi="Fira Sans SemiBold"/>
          <w:b/>
          <w:color w:val="000000" w:themeColor="text1"/>
          <w:vertAlign w:val="superscript"/>
        </w:rPr>
        <w:t>a</w:t>
      </w:r>
      <w:r w:rsidR="0019362A" w:rsidRPr="004F3CBE">
        <w:rPr>
          <w:rStyle w:val="TytuwykresuZnak"/>
          <w:rFonts w:ascii="Fira Sans SemiBold" w:eastAsiaTheme="minorHAnsi" w:hAnsi="Fira Sans SemiBold"/>
          <w:b/>
          <w:color w:val="000000" w:themeColor="text1"/>
          <w:vertAlign w:val="superscript"/>
        </w:rPr>
        <w:t>b</w:t>
      </w:r>
      <w:r w:rsidR="009B0B48" w:rsidRPr="004F3CBE">
        <w:rPr>
          <w:rStyle w:val="TytuwykresuZnak"/>
          <w:rFonts w:eastAsiaTheme="minorHAnsi"/>
          <w:b/>
          <w:color w:val="000000" w:themeColor="text1"/>
        </w:rPr>
        <w:t xml:space="preserve"> oraz liczba bezrobotnych na 1 ofertę pracy </w:t>
      </w:r>
      <w:r w:rsidR="0019362A" w:rsidRPr="004F3CBE">
        <w:rPr>
          <w:rStyle w:val="TytuwykresuZnak"/>
          <w:rFonts w:ascii="Fira Sans SemiBold" w:eastAsiaTheme="minorHAnsi" w:hAnsi="Fira Sans SemiBold"/>
          <w:b/>
          <w:color w:val="000000" w:themeColor="text1"/>
          <w:vertAlign w:val="superscript"/>
        </w:rPr>
        <w:t>c</w:t>
      </w:r>
      <w:r w:rsidR="009B0B48" w:rsidRPr="004F3CBE">
        <w:rPr>
          <w:rStyle w:val="TytuwykresuZnak"/>
          <w:rFonts w:ascii="Fira Sans SemiBold" w:eastAsiaTheme="minorHAnsi" w:hAnsi="Fira Sans SemiBold"/>
          <w:b/>
          <w:color w:val="000000" w:themeColor="text1"/>
          <w:vertAlign w:val="superscript"/>
        </w:rPr>
        <w:cr/>
      </w:r>
      <w:r w:rsidR="0019362A" w:rsidRPr="00283CD3">
        <w:rPr>
          <w:rStyle w:val="notkaZnak"/>
          <w:b w:val="0"/>
        </w:rPr>
        <w:t xml:space="preserve"> a Od 1 czerwca 2025 r. dane o ofertach pracy nie są w pełni porównywalne z okresami wcześniejszymi ze względu na zmiany metodologiczne wynikające z wejścia w życie ustawy o rynku pracy i służbach zatrudnienia (Dz. U. z 2025 r. poz. 620). b Zgłoszone do urzędu w ciągu danego miesiąca. c Do obliczeń przyjęto liczbę bezrobotnych zarejestrowanych i liczbę ofert pracy według stanu w ostatnim dniu danego miesiąca.</w:t>
      </w:r>
    </w:p>
    <w:p w14:paraId="06ED0EA3" w14:textId="3D162529" w:rsidR="00042531" w:rsidRPr="00D9460B" w:rsidRDefault="00042531" w:rsidP="0019362A">
      <w:pPr>
        <w:pStyle w:val="Tytuwykresu0"/>
        <w:rPr>
          <w:sz w:val="18"/>
        </w:rPr>
      </w:pPr>
    </w:p>
    <w:p w14:paraId="3C222B0C" w14:textId="049769E8" w:rsidR="00DA331D" w:rsidRPr="00C54E36" w:rsidRDefault="00DA331D" w:rsidP="00342076">
      <w:pPr>
        <w:spacing w:line="288" w:lineRule="auto"/>
        <w:rPr>
          <w:rFonts w:eastAsia="Times New Roman" w:cs="Times New Roman"/>
          <w:color w:val="FF0000"/>
          <w:szCs w:val="19"/>
          <w:lang w:eastAsia="pl-PL"/>
        </w:rPr>
        <w:sectPr w:rsidR="00DA331D" w:rsidRPr="00C54E36" w:rsidSect="003B18B6">
          <w:headerReference w:type="default" r:id="rId20"/>
          <w:footerReference w:type="default" r:id="rId21"/>
          <w:headerReference w:type="first" r:id="rId22"/>
          <w:footerReference w:type="first" r:id="rId23"/>
          <w:pgSz w:w="11906" w:h="16838"/>
          <w:pgMar w:top="720" w:right="3119" w:bottom="720" w:left="720" w:header="284" w:footer="283" w:gutter="0"/>
          <w:cols w:space="708"/>
          <w:titlePg/>
          <w:docGrid w:linePitch="360"/>
        </w:sectPr>
      </w:pPr>
    </w:p>
    <w:tbl>
      <w:tblPr>
        <w:tblStyle w:val="Tabela-Siatka2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0B0A9C" w:rsidRPr="00A45C66" w14:paraId="5ACF4ED7" w14:textId="77777777" w:rsidTr="00EC773E">
        <w:trPr>
          <w:trHeight w:val="1626"/>
        </w:trPr>
        <w:tc>
          <w:tcPr>
            <w:tcW w:w="4926" w:type="dxa"/>
          </w:tcPr>
          <w:p w14:paraId="41992448" w14:textId="77777777" w:rsidR="000B0A9C" w:rsidRPr="004A1D19" w:rsidRDefault="000B0A9C" w:rsidP="00EC773E">
            <w:pPr>
              <w:spacing w:before="0" w:after="0" w:line="276" w:lineRule="auto"/>
              <w:rPr>
                <w:rFonts w:cs="Arial"/>
                <w:sz w:val="20"/>
              </w:rPr>
            </w:pPr>
            <w:bookmarkStart w:id="0" w:name="_Hlk222233482"/>
            <w:r w:rsidRPr="004A1D19">
              <w:rPr>
                <w:rFonts w:cs="Arial"/>
                <w:sz w:val="20"/>
              </w:rPr>
              <w:lastRenderedPageBreak/>
              <w:t>Opracowanie merytoryczne:</w:t>
            </w:r>
          </w:p>
          <w:p w14:paraId="2B11C2B6" w14:textId="77777777" w:rsidR="000B0A9C" w:rsidRPr="00F84DC1" w:rsidRDefault="000B0A9C" w:rsidP="00EC773E">
            <w:pPr>
              <w:spacing w:before="0" w:line="276" w:lineRule="auto"/>
              <w:rPr>
                <w:rFonts w:cs="Arial"/>
                <w:b/>
                <w:color w:val="000000" w:themeColor="text1"/>
                <w:sz w:val="20"/>
              </w:rPr>
            </w:pPr>
            <w:r w:rsidRPr="00F84DC1">
              <w:rPr>
                <w:rFonts w:cs="Arial"/>
                <w:b/>
                <w:sz w:val="20"/>
              </w:rPr>
              <w:t>Urząd Statystyczny w Warszawie</w:t>
            </w:r>
          </w:p>
          <w:p w14:paraId="636790D0" w14:textId="77777777" w:rsidR="000B0A9C" w:rsidRPr="005E7E20" w:rsidRDefault="000B0A9C" w:rsidP="00EC773E">
            <w:pPr>
              <w:spacing w:before="0" w:after="0" w:line="276" w:lineRule="auto"/>
              <w:rPr>
                <w:b/>
                <w:sz w:val="20"/>
                <w:szCs w:val="20"/>
                <w:lang w:val="fi-FI"/>
              </w:rPr>
            </w:pPr>
            <w:r>
              <w:rPr>
                <w:b/>
                <w:sz w:val="20"/>
                <w:szCs w:val="20"/>
                <w:lang w:val="fi-FI"/>
              </w:rPr>
              <w:t>Dyrektor Agnieszka Ajdyn</w:t>
            </w:r>
          </w:p>
          <w:p w14:paraId="172B6D75" w14:textId="77777777" w:rsidR="000B0A9C" w:rsidRPr="00F84DC1" w:rsidRDefault="000B0A9C" w:rsidP="00EC773E">
            <w:pPr>
              <w:keepNext/>
              <w:keepLines/>
              <w:spacing w:before="0" w:line="276" w:lineRule="auto"/>
              <w:outlineLvl w:val="2"/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</w:pPr>
            <w:r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  <w:t xml:space="preserve">Tel.: 22 </w:t>
            </w:r>
            <w:r w:rsidRPr="00F84DC1"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  <w:t>464 23 15</w:t>
            </w:r>
          </w:p>
          <w:p w14:paraId="7812D893" w14:textId="77777777" w:rsidR="000B0A9C" w:rsidRPr="00AB24E4" w:rsidRDefault="000B0A9C" w:rsidP="00EC773E">
            <w:pPr>
              <w:pStyle w:val="Nagwek3"/>
              <w:spacing w:before="0" w:after="120" w:line="276" w:lineRule="auto"/>
              <w:rPr>
                <w:rFonts w:ascii="Fira Sans" w:hAnsi="Fira Sans" w:cs="Arial"/>
                <w:color w:val="000000" w:themeColor="text1"/>
                <w:sz w:val="20"/>
                <w:lang w:val="fi-FI"/>
              </w:rPr>
            </w:pPr>
          </w:p>
        </w:tc>
        <w:tc>
          <w:tcPr>
            <w:tcW w:w="4927" w:type="dxa"/>
          </w:tcPr>
          <w:p w14:paraId="060B6CA7" w14:textId="77777777" w:rsidR="000B0A9C" w:rsidRDefault="000B0A9C" w:rsidP="00EC773E">
            <w:pPr>
              <w:spacing w:before="0" w:after="0" w:line="276" w:lineRule="auto"/>
              <w:rPr>
                <w:rFonts w:cs="Arial"/>
                <w:sz w:val="20"/>
              </w:rPr>
            </w:pPr>
            <w:r w:rsidRPr="004A1D19">
              <w:rPr>
                <w:rFonts w:cs="Arial"/>
                <w:sz w:val="20"/>
              </w:rPr>
              <w:t>Rozpowszechnianie:</w:t>
            </w:r>
          </w:p>
          <w:p w14:paraId="73BFECAE" w14:textId="77777777" w:rsidR="003C11CC" w:rsidRDefault="003C11CC" w:rsidP="003C11CC">
            <w:pPr>
              <w:spacing w:before="0" w:line="276" w:lineRule="auto"/>
              <w:rPr>
                <w:rFonts w:cs="Arial"/>
                <w:b/>
                <w:sz w:val="20"/>
              </w:rPr>
            </w:pPr>
            <w:r>
              <w:rPr>
                <w:rFonts w:cs="Arial"/>
                <w:b/>
                <w:sz w:val="20"/>
              </w:rPr>
              <w:t>Mazowiecki Ośrodek Badań Regionalnych</w:t>
            </w:r>
          </w:p>
          <w:p w14:paraId="24E7BEDB" w14:textId="77777777" w:rsidR="003C11CC" w:rsidRPr="007F0300" w:rsidRDefault="003C11CC" w:rsidP="003C11CC">
            <w:pPr>
              <w:keepNext/>
              <w:keepLines/>
              <w:spacing w:before="0" w:after="0" w:line="276" w:lineRule="auto"/>
              <w:outlineLvl w:val="2"/>
              <w:rPr>
                <w:rFonts w:eastAsiaTheme="majorEastAsia" w:cs="Arial"/>
                <w:b/>
                <w:sz w:val="20"/>
                <w:szCs w:val="28"/>
              </w:rPr>
            </w:pPr>
            <w:r>
              <w:rPr>
                <w:rFonts w:cs="Arial"/>
                <w:b/>
                <w:sz w:val="20"/>
                <w:szCs w:val="28"/>
              </w:rPr>
              <w:t>Informatorium Statystyczne</w:t>
            </w:r>
          </w:p>
          <w:p w14:paraId="6991A3E9" w14:textId="18C8AFA5" w:rsidR="003C11CC" w:rsidRPr="00B03061" w:rsidRDefault="003C11CC" w:rsidP="003C11CC">
            <w:pPr>
              <w:keepNext/>
              <w:keepLines/>
              <w:spacing w:before="0" w:line="276" w:lineRule="auto"/>
              <w:outlineLvl w:val="2"/>
              <w:rPr>
                <w:rFonts w:eastAsiaTheme="majorEastAsia" w:cs="Arial"/>
                <w:color w:val="000000" w:themeColor="text1"/>
                <w:sz w:val="20"/>
                <w:szCs w:val="24"/>
                <w:lang w:val="fi-FI"/>
              </w:rPr>
            </w:pPr>
            <w:r w:rsidRPr="00B03061">
              <w:rPr>
                <w:rFonts w:eastAsiaTheme="majorEastAsia" w:cs="Arial"/>
                <w:sz w:val="20"/>
                <w:szCs w:val="24"/>
                <w:lang w:val="fi-FI"/>
              </w:rPr>
              <w:t>Tel.: 783 940</w:t>
            </w:r>
            <w:r>
              <w:rPr>
                <w:rFonts w:eastAsiaTheme="majorEastAsia" w:cs="Arial"/>
                <w:sz w:val="20"/>
                <w:szCs w:val="24"/>
                <w:lang w:val="fi-FI"/>
              </w:rPr>
              <w:t> </w:t>
            </w:r>
            <w:r w:rsidRPr="00B03061">
              <w:rPr>
                <w:rFonts w:eastAsiaTheme="majorEastAsia" w:cs="Arial"/>
                <w:sz w:val="20"/>
                <w:szCs w:val="24"/>
                <w:lang w:val="fi-FI"/>
              </w:rPr>
              <w:t>141</w:t>
            </w:r>
          </w:p>
          <w:p w14:paraId="72986107" w14:textId="77777777" w:rsidR="000B0A9C" w:rsidRPr="00FD3D5D" w:rsidRDefault="000B0A9C" w:rsidP="00EC773E">
            <w:pPr>
              <w:rPr>
                <w:sz w:val="18"/>
                <w:lang w:val="en-US"/>
              </w:rPr>
            </w:pPr>
          </w:p>
        </w:tc>
      </w:tr>
      <w:tr w:rsidR="000B0A9C" w:rsidRPr="0008114F" w14:paraId="0A081BD7" w14:textId="77777777" w:rsidTr="00EC773E">
        <w:trPr>
          <w:trHeight w:val="418"/>
        </w:trPr>
        <w:tc>
          <w:tcPr>
            <w:tcW w:w="4926" w:type="dxa"/>
            <w:vMerge w:val="restart"/>
          </w:tcPr>
          <w:p w14:paraId="5E106D56" w14:textId="77777777" w:rsidR="000B0A9C" w:rsidRPr="00845BD6" w:rsidRDefault="000B0A9C" w:rsidP="00EC773E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Osoba do kontaktu z mediami w Urzędzie Statystycznym</w:t>
            </w:r>
            <w:r w:rsidRPr="00C91687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w</w:t>
            </w:r>
            <w:r w:rsidRPr="00845BD6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Warszawie</w:t>
            </w:r>
          </w:p>
          <w:p w14:paraId="373F7746" w14:textId="77777777" w:rsidR="000B0A9C" w:rsidRPr="00BD571D" w:rsidRDefault="000B0A9C" w:rsidP="00EC773E">
            <w:pPr>
              <w:spacing w:before="0" w:after="0"/>
              <w:rPr>
                <w:sz w:val="20"/>
                <w:lang w:val="en-US"/>
              </w:rPr>
            </w:pPr>
            <w:r w:rsidRPr="00F84DC1">
              <w:rPr>
                <w:rFonts w:eastAsiaTheme="majorEastAsia" w:cs="Arial"/>
                <w:sz w:val="20"/>
                <w:szCs w:val="24"/>
                <w:lang w:val="fi-FI"/>
              </w:rPr>
              <w:t>Tel</w:t>
            </w:r>
            <w:r>
              <w:rPr>
                <w:rFonts w:eastAsiaTheme="majorEastAsia" w:cs="Arial"/>
                <w:sz w:val="20"/>
                <w:szCs w:val="24"/>
                <w:lang w:val="fi-FI"/>
              </w:rPr>
              <w:t>.</w:t>
            </w:r>
            <w:r w:rsidRPr="00F84DC1">
              <w:rPr>
                <w:rFonts w:eastAsiaTheme="majorEastAsia" w:cs="Arial"/>
                <w:sz w:val="20"/>
                <w:szCs w:val="24"/>
                <w:lang w:val="fi-FI"/>
              </w:rPr>
              <w:t xml:space="preserve">: </w:t>
            </w:r>
            <w:r>
              <w:rPr>
                <w:rFonts w:eastAsiaTheme="majorEastAsia" w:cs="Arial"/>
                <w:sz w:val="20"/>
                <w:szCs w:val="24"/>
                <w:lang w:val="fi-FI"/>
              </w:rPr>
              <w:t>783 940 141</w:t>
            </w:r>
          </w:p>
          <w:p w14:paraId="18CF9C03" w14:textId="77777777" w:rsidR="000B0A9C" w:rsidRPr="00A25056" w:rsidRDefault="000B0A9C" w:rsidP="00EC773E">
            <w:pPr>
              <w:rPr>
                <w:sz w:val="20"/>
                <w:szCs w:val="20"/>
                <w:lang w:val="en-US"/>
              </w:rPr>
            </w:pPr>
            <w:r w:rsidRPr="00401DA9">
              <w:rPr>
                <w:b/>
                <w:szCs w:val="20"/>
                <w:lang w:val="en-GB"/>
              </w:rPr>
              <w:t>e-mail:</w:t>
            </w:r>
            <w:r w:rsidRPr="00401DA9">
              <w:rPr>
                <w:szCs w:val="20"/>
                <w:lang w:val="en-GB"/>
              </w:rPr>
              <w:t xml:space="preserve"> </w:t>
            </w:r>
            <w:hyperlink r:id="rId24" w:history="1">
              <w:r w:rsidRPr="00AD32FC">
                <w:rPr>
                  <w:rStyle w:val="Hipercze"/>
                  <w:rFonts w:cstheme="minorBidi"/>
                  <w:b/>
                  <w:color w:val="000000" w:themeColor="text1"/>
                  <w:sz w:val="20"/>
                  <w:szCs w:val="20"/>
                  <w:lang w:val="en-GB"/>
                </w:rPr>
                <w:t>m.kaluski@stat.gov.pl</w:t>
              </w:r>
            </w:hyperlink>
          </w:p>
        </w:tc>
        <w:tc>
          <w:tcPr>
            <w:tcW w:w="4927" w:type="dxa"/>
            <w:vAlign w:val="center"/>
          </w:tcPr>
          <w:p w14:paraId="6FA0E1EC" w14:textId="77777777" w:rsidR="000B0A9C" w:rsidRPr="00393DF9" w:rsidRDefault="00000000" w:rsidP="00EC773E">
            <w:pPr>
              <w:spacing w:line="240" w:lineRule="atLeast"/>
              <w:ind w:firstLine="680"/>
              <w:rPr>
                <w:sz w:val="18"/>
                <w:lang w:val="en-US"/>
              </w:rPr>
            </w:pPr>
            <w:hyperlink r:id="rId25" w:tooltip="Link do strony Urzędu Statystycznego w Warszawie" w:history="1">
              <w:r w:rsidR="000B0A9C" w:rsidRPr="00F84DC1">
                <w:rPr>
                  <w:noProof/>
                  <w:lang w:eastAsia="pl-PL"/>
                </w:rPr>
                <w:drawing>
                  <wp:anchor distT="0" distB="0" distL="114300" distR="114300" simplePos="0" relativeHeight="251804672" behindDoc="0" locked="0" layoutInCell="1" allowOverlap="1" wp14:anchorId="14316FCA" wp14:editId="3AEB5C3B">
                    <wp:simplePos x="0" y="0"/>
                    <wp:positionH relativeFrom="column">
                      <wp:posOffset>78740</wp:posOffset>
                    </wp:positionH>
                    <wp:positionV relativeFrom="paragraph">
                      <wp:posOffset>21590</wp:posOffset>
                    </wp:positionV>
                    <wp:extent cx="251460" cy="251460"/>
                    <wp:effectExtent l="0" t="0" r="0" b="0"/>
                    <wp:wrapNone/>
                    <wp:docPr id="21" name="Obraz 21" descr="Ikona strony www." title="Ikona strony www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21" name="logo-03.png"/>
                            <pic:cNvPicPr/>
                          </pic:nvPicPr>
                          <pic:blipFill>
                            <a:blip r:embed="rId2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1460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  <w:r w:rsidR="000B0A9C" w:rsidRPr="00393DF9">
                <w:rPr>
                  <w:sz w:val="20"/>
                  <w:lang w:val="en-US"/>
                </w:rPr>
                <w:t>warszawa.stat.gov.pl</w:t>
              </w:r>
            </w:hyperlink>
          </w:p>
        </w:tc>
      </w:tr>
      <w:tr w:rsidR="000B0A9C" w14:paraId="670B6EC2" w14:textId="77777777" w:rsidTr="00EC773E">
        <w:trPr>
          <w:trHeight w:val="418"/>
        </w:trPr>
        <w:tc>
          <w:tcPr>
            <w:tcW w:w="4926" w:type="dxa"/>
            <w:vMerge/>
          </w:tcPr>
          <w:p w14:paraId="7420B961" w14:textId="77777777" w:rsidR="000B0A9C" w:rsidRPr="00393DF9" w:rsidRDefault="000B0A9C" w:rsidP="00EC773E">
            <w:pPr>
              <w:rPr>
                <w:b/>
                <w:sz w:val="20"/>
                <w:lang w:val="en-US"/>
              </w:rPr>
            </w:pPr>
          </w:p>
        </w:tc>
        <w:tc>
          <w:tcPr>
            <w:tcW w:w="4927" w:type="dxa"/>
            <w:vAlign w:val="center"/>
          </w:tcPr>
          <w:p w14:paraId="2674B9DF" w14:textId="77777777" w:rsidR="000B0A9C" w:rsidRPr="002B45DC" w:rsidRDefault="000B0A9C" w:rsidP="00EC773E">
            <w:pPr>
              <w:ind w:firstLine="680"/>
              <w:rPr>
                <w:sz w:val="20"/>
                <w:szCs w:val="20"/>
              </w:rPr>
            </w:pPr>
            <w:r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810816" behindDoc="0" locked="0" layoutInCell="1" allowOverlap="1" wp14:anchorId="07067575" wp14:editId="1DD4C06E">
                  <wp:simplePos x="0" y="0"/>
                  <wp:positionH relativeFrom="column">
                    <wp:posOffset>65405</wp:posOffset>
                  </wp:positionH>
                  <wp:positionV relativeFrom="paragraph">
                    <wp:posOffset>21590</wp:posOffset>
                  </wp:positionV>
                  <wp:extent cx="251460" cy="251460"/>
                  <wp:effectExtent l="0" t="0" r="0" b="0"/>
                  <wp:wrapNone/>
                  <wp:docPr id="22" name="Obraz 22" descr="Ikona serwisu X " title="Ikona serwisu 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logo-04.pn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28" w:tooltip="Link do twittera" w:history="1">
              <w:r w:rsidRPr="00497048">
                <w:t>@Warszawa_STAT</w:t>
              </w:r>
            </w:hyperlink>
          </w:p>
        </w:tc>
      </w:tr>
      <w:tr w:rsidR="000B0A9C" w14:paraId="0F288EDA" w14:textId="77777777" w:rsidTr="00EC773E">
        <w:trPr>
          <w:trHeight w:val="476"/>
        </w:trPr>
        <w:tc>
          <w:tcPr>
            <w:tcW w:w="4926" w:type="dxa"/>
            <w:vMerge/>
          </w:tcPr>
          <w:p w14:paraId="3CA50502" w14:textId="77777777" w:rsidR="000B0A9C" w:rsidRPr="00C91687" w:rsidRDefault="000B0A9C" w:rsidP="00EC773E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21BDF339" w14:textId="77777777" w:rsidR="000B0A9C" w:rsidRPr="002B45DC" w:rsidRDefault="00000000" w:rsidP="00EC773E">
            <w:pPr>
              <w:ind w:firstLine="680"/>
              <w:rPr>
                <w:sz w:val="20"/>
                <w:szCs w:val="20"/>
              </w:rPr>
            </w:pPr>
            <w:hyperlink r:id="rId29" w:tooltip="Link do facebooka" w:history="1">
              <w:r w:rsidR="000B0A9C" w:rsidRPr="002B45DC">
                <w:rPr>
                  <w:sz w:val="20"/>
                  <w:szCs w:val="20"/>
                </w:rPr>
                <w:t>@UrzadStatystycznywWarszawie</w:t>
              </w:r>
              <w:r w:rsidR="000B0A9C" w:rsidRPr="002B45DC">
                <w:rPr>
                  <w:noProof/>
                  <w:sz w:val="20"/>
                  <w:szCs w:val="20"/>
                  <w:lang w:eastAsia="pl-PL"/>
                </w:rPr>
                <w:drawing>
                  <wp:anchor distT="0" distB="0" distL="114300" distR="114300" simplePos="0" relativeHeight="251805696" behindDoc="0" locked="0" layoutInCell="1" allowOverlap="1" wp14:anchorId="05E6F4E9" wp14:editId="7AC6E27A">
                    <wp:simplePos x="0" y="0"/>
                    <wp:positionH relativeFrom="column">
                      <wp:posOffset>80645</wp:posOffset>
                    </wp:positionH>
                    <wp:positionV relativeFrom="paragraph">
                      <wp:posOffset>13970</wp:posOffset>
                    </wp:positionV>
                    <wp:extent cx="251460" cy="251460"/>
                    <wp:effectExtent l="0" t="0" r="0" b="0"/>
                    <wp:wrapNone/>
                    <wp:docPr id="25" name="Obraz 25" descr="Ikona facebooka." title="Ikona facebooka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23" name="logo-02.png"/>
                            <pic:cNvPicPr/>
                          </pic:nvPicPr>
                          <pic:blipFill>
                            <a:blip r:embed="rId3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1460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</w:hyperlink>
          </w:p>
        </w:tc>
      </w:tr>
      <w:tr w:rsidR="000B0A9C" w14:paraId="6D35F7AC" w14:textId="77777777" w:rsidTr="00EC773E">
        <w:trPr>
          <w:trHeight w:val="476"/>
        </w:trPr>
        <w:tc>
          <w:tcPr>
            <w:tcW w:w="4926" w:type="dxa"/>
          </w:tcPr>
          <w:p w14:paraId="21FCFD11" w14:textId="77777777" w:rsidR="000B0A9C" w:rsidRPr="00C91687" w:rsidRDefault="000B0A9C" w:rsidP="00EC773E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01852DAD" w14:textId="77777777" w:rsidR="000B0A9C" w:rsidRPr="003D5F42" w:rsidRDefault="00000000" w:rsidP="00EC773E">
            <w:pPr>
              <w:ind w:firstLine="680"/>
              <w:rPr>
                <w:sz w:val="20"/>
              </w:rPr>
            </w:pPr>
            <w:hyperlink r:id="rId31" w:tooltip="Link do instagrama" w:history="1">
              <w:r w:rsidR="000B0A9C" w:rsidRPr="00C0083F">
                <w:rPr>
                  <w:rStyle w:val="Hipercze"/>
                  <w:rFonts w:cstheme="minorBidi"/>
                  <w:noProof/>
                  <w:color w:val="auto"/>
                  <w:sz w:val="20"/>
                  <w:u w:val="none"/>
                  <w:lang w:eastAsia="pl-PL"/>
                </w:rPr>
                <w:drawing>
                  <wp:anchor distT="0" distB="0" distL="114300" distR="114300" simplePos="0" relativeHeight="251809792" behindDoc="0" locked="0" layoutInCell="1" allowOverlap="1" wp14:anchorId="3D906DD5" wp14:editId="69BC604A">
                    <wp:simplePos x="0" y="0"/>
                    <wp:positionH relativeFrom="column">
                      <wp:posOffset>82550</wp:posOffset>
                    </wp:positionH>
                    <wp:positionV relativeFrom="paragraph">
                      <wp:posOffset>12700</wp:posOffset>
                    </wp:positionV>
                    <wp:extent cx="251460" cy="251460"/>
                    <wp:effectExtent l="0" t="0" r="0" b="0"/>
                    <wp:wrapNone/>
                    <wp:docPr id="19" name="Obraz 19" descr="Ikona instagrama." title="Ikona instagrama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23" name="logo-02.png"/>
                            <pic:cNvPicPr/>
                          </pic:nvPicPr>
                          <pic:blipFill>
                            <a:blip r:embed="rId3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251460" cy="25146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  <w:proofErr w:type="spellStart"/>
              <w:r w:rsidR="000B0A9C" w:rsidRPr="00C0083F">
                <w:rPr>
                  <w:rStyle w:val="Hipercze"/>
                  <w:rFonts w:cstheme="minorBidi"/>
                  <w:color w:val="auto"/>
                  <w:sz w:val="20"/>
                  <w:u w:val="none"/>
                  <w:lang w:val="en-US"/>
                </w:rPr>
                <w:t>gus_stat</w:t>
              </w:r>
              <w:proofErr w:type="spellEnd"/>
            </w:hyperlink>
            <w:r w:rsidR="000B0A9C"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1806720" behindDoc="0" locked="0" layoutInCell="1" allowOverlap="1" wp14:anchorId="66114312" wp14:editId="4FCF960D">
                  <wp:simplePos x="0" y="0"/>
                  <wp:positionH relativeFrom="column">
                    <wp:posOffset>82550</wp:posOffset>
                  </wp:positionH>
                  <wp:positionV relativeFrom="paragraph">
                    <wp:posOffset>12700</wp:posOffset>
                  </wp:positionV>
                  <wp:extent cx="251460" cy="251460"/>
                  <wp:effectExtent l="0" t="0" r="0" b="0"/>
                  <wp:wrapNone/>
                  <wp:docPr id="15" name="Obraz 15" descr="Ikonka instagram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B0A9C" w14:paraId="3F98B9D8" w14:textId="77777777" w:rsidTr="00EC773E">
        <w:trPr>
          <w:trHeight w:val="476"/>
        </w:trPr>
        <w:tc>
          <w:tcPr>
            <w:tcW w:w="4926" w:type="dxa"/>
          </w:tcPr>
          <w:p w14:paraId="4A6B79AC" w14:textId="77777777" w:rsidR="000B0A9C" w:rsidRPr="00C91687" w:rsidRDefault="000B0A9C" w:rsidP="00EC773E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182787FD" w14:textId="77777777" w:rsidR="000B0A9C" w:rsidRPr="002B45DC" w:rsidRDefault="00000000" w:rsidP="00EC773E">
            <w:pPr>
              <w:ind w:firstLine="680"/>
              <w:rPr>
                <w:sz w:val="20"/>
                <w:szCs w:val="20"/>
              </w:rPr>
            </w:pPr>
            <w:hyperlink r:id="rId33" w:tooltip="Link do youtube" w:history="1">
              <w:proofErr w:type="spellStart"/>
              <w:r w:rsidR="000B0A9C" w:rsidRPr="002B45DC">
                <w:rPr>
                  <w:rStyle w:val="Hipercze"/>
                  <w:rFonts w:cstheme="minorBidi"/>
                  <w:color w:val="auto"/>
                  <w:sz w:val="20"/>
                  <w:szCs w:val="20"/>
                  <w:u w:val="none"/>
                  <w:lang w:val="en-US"/>
                </w:rPr>
                <w:t>glownyurzadstatystycznygus</w:t>
              </w:r>
              <w:proofErr w:type="spellEnd"/>
            </w:hyperlink>
            <w:r w:rsidR="000B0A9C" w:rsidRPr="002B45DC">
              <w:rPr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807744" behindDoc="0" locked="0" layoutInCell="1" allowOverlap="1" wp14:anchorId="20063576" wp14:editId="56AD4226">
                  <wp:simplePos x="0" y="0"/>
                  <wp:positionH relativeFrom="column">
                    <wp:posOffset>82550</wp:posOffset>
                  </wp:positionH>
                  <wp:positionV relativeFrom="paragraph">
                    <wp:posOffset>13970</wp:posOffset>
                  </wp:positionV>
                  <wp:extent cx="251460" cy="251460"/>
                  <wp:effectExtent l="0" t="0" r="0" b="0"/>
                  <wp:wrapNone/>
                  <wp:docPr id="26" name="Obraz 26" descr="Ikona Youtuba." title="Ikona Youtub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0B0A9C" w14:paraId="45C3DCC7" w14:textId="77777777" w:rsidTr="00EC773E">
        <w:trPr>
          <w:trHeight w:val="953"/>
        </w:trPr>
        <w:tc>
          <w:tcPr>
            <w:tcW w:w="4926" w:type="dxa"/>
          </w:tcPr>
          <w:p w14:paraId="611E7181" w14:textId="77777777" w:rsidR="000B0A9C" w:rsidRPr="00C91687" w:rsidRDefault="000B0A9C" w:rsidP="00EC773E">
            <w:pPr>
              <w:rPr>
                <w:b/>
                <w:sz w:val="20"/>
              </w:rPr>
            </w:pPr>
          </w:p>
        </w:tc>
        <w:tc>
          <w:tcPr>
            <w:tcW w:w="4927" w:type="dxa"/>
          </w:tcPr>
          <w:p w14:paraId="67F53A20" w14:textId="77777777" w:rsidR="000B0A9C" w:rsidRPr="002B45DC" w:rsidRDefault="00000000" w:rsidP="00EC773E">
            <w:pPr>
              <w:ind w:firstLine="680"/>
              <w:rPr>
                <w:sz w:val="20"/>
                <w:szCs w:val="20"/>
              </w:rPr>
            </w:pPr>
            <w:hyperlink r:id="rId35" w:tooltip="Link do linkedin" w:history="1">
              <w:proofErr w:type="spellStart"/>
              <w:r w:rsidR="000B0A9C" w:rsidRPr="002B45DC">
                <w:rPr>
                  <w:rStyle w:val="Hipercze"/>
                  <w:rFonts w:cstheme="minorBidi"/>
                  <w:color w:val="auto"/>
                  <w:sz w:val="20"/>
                  <w:szCs w:val="20"/>
                  <w:u w:val="none"/>
                  <w:lang w:val="en-US"/>
                </w:rPr>
                <w:t>glownyurzadstatystyczny</w:t>
              </w:r>
              <w:proofErr w:type="spellEnd"/>
            </w:hyperlink>
            <w:r w:rsidR="000B0A9C" w:rsidRPr="002B45DC">
              <w:rPr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808768" behindDoc="0" locked="0" layoutInCell="1" allowOverlap="1" wp14:anchorId="3EBB611B" wp14:editId="62BBB8CB">
                  <wp:simplePos x="0" y="0"/>
                  <wp:positionH relativeFrom="column">
                    <wp:posOffset>82550</wp:posOffset>
                  </wp:positionH>
                  <wp:positionV relativeFrom="paragraph">
                    <wp:posOffset>15240</wp:posOffset>
                  </wp:positionV>
                  <wp:extent cx="251460" cy="251460"/>
                  <wp:effectExtent l="0" t="0" r="0" b="0"/>
                  <wp:wrapNone/>
                  <wp:docPr id="14" name="Obraz 14" descr="Ikona linkedin." title="Ikona linked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53"/>
      </w:tblGrid>
      <w:tr w:rsidR="000B0A9C" w:rsidRPr="008D6865" w14:paraId="4FDDCDE7" w14:textId="77777777" w:rsidTr="00EC773E">
        <w:trPr>
          <w:trHeight w:val="4114"/>
        </w:trPr>
        <w:tc>
          <w:tcPr>
            <w:tcW w:w="9853" w:type="dxa"/>
            <w:shd w:val="clear" w:color="auto" w:fill="D9D9D9" w:themeFill="background1" w:themeFillShade="D9"/>
          </w:tcPr>
          <w:p w14:paraId="05F9A180" w14:textId="77777777" w:rsidR="000B0A9C" w:rsidRPr="000203D7" w:rsidRDefault="000B0A9C" w:rsidP="00EC773E">
            <w:pPr>
              <w:shd w:val="clear" w:color="auto" w:fill="D9D9D9" w:themeFill="background1" w:themeFillShade="D9"/>
              <w:rPr>
                <w:b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803648" behindDoc="1" locked="0" layoutInCell="1" allowOverlap="1" wp14:anchorId="65C73138" wp14:editId="2216E0D3">
                  <wp:simplePos x="0" y="0"/>
                  <wp:positionH relativeFrom="column">
                    <wp:posOffset>4538980</wp:posOffset>
                  </wp:positionH>
                  <wp:positionV relativeFrom="paragraph">
                    <wp:posOffset>95885</wp:posOffset>
                  </wp:positionV>
                  <wp:extent cx="1620000" cy="885190"/>
                  <wp:effectExtent l="0" t="0" r="0" b="0"/>
                  <wp:wrapThrough wrapText="bothSides">
                    <wp:wrapPolygon edited="0">
                      <wp:start x="10669" y="0"/>
                      <wp:lineTo x="9907" y="930"/>
                      <wp:lineTo x="9907" y="3254"/>
                      <wp:lineTo x="10161" y="7438"/>
                      <wp:lineTo x="0" y="12551"/>
                      <wp:lineTo x="0" y="20918"/>
                      <wp:lineTo x="254" y="20918"/>
                      <wp:lineTo x="1778" y="20918"/>
                      <wp:lineTo x="21338" y="20453"/>
                      <wp:lineTo x="21338" y="930"/>
                      <wp:lineTo x="21083" y="0"/>
                      <wp:lineTo x="10669" y="0"/>
                    </wp:wrapPolygon>
                  </wp:wrapThrough>
                  <wp:docPr id="39" name="Obraz 39" descr="Link do ankiety oceniającej opracowanie. Ikonka w kształcie kwadratu składająca się z 25 gwiazdek. Jedna gwiazdka - ocena bardzo słaba, pięć gwiazdek - ocena bardzo dobra" title="Oceń opracowani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Obraz 29" descr="C:\Users\KotowodaJ\AppData\Local\Microsoft\Windows\INetCache\Content.Outlook\QX7BCU6T\oceń opracowanie.png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0000" cy="885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203D7">
              <w:rPr>
                <w:b/>
              </w:rPr>
              <w:t>Powiązane opracowania</w:t>
            </w:r>
          </w:p>
          <w:p w14:paraId="643A2F27" w14:textId="2C3F11B1" w:rsidR="00DE42B5" w:rsidRPr="00AB4037" w:rsidRDefault="00DE42B5" w:rsidP="00DE42B5">
            <w:pPr>
              <w:rPr>
                <w:rStyle w:val="Hipercze"/>
                <w:color w:val="001D77"/>
              </w:rPr>
            </w:pPr>
            <w:r w:rsidRPr="00AB4037">
              <w:rPr>
                <w:rStyle w:val="Hipercze"/>
                <w:color w:val="001D77"/>
              </w:rPr>
              <w:fldChar w:fldCharType="begin"/>
            </w:r>
            <w:r>
              <w:rPr>
                <w:rStyle w:val="Hipercze"/>
                <w:color w:val="001D77"/>
              </w:rPr>
              <w:instrText>HYPERLINK "https://warszawa.stat.gov.pl/opracowania-biezace/informacje-okolicznosciowe/inne-/rynek-pracy-w-grudniu-2025-r-,6,149.html" \o "Link do infografiki Rynek pracy w grudniu w 2025 roku"</w:instrText>
            </w:r>
            <w:r w:rsidRPr="00AB4037">
              <w:rPr>
                <w:rStyle w:val="Hipercze"/>
                <w:color w:val="001D77"/>
              </w:rPr>
            </w:r>
            <w:r w:rsidRPr="00AB4037">
              <w:rPr>
                <w:rStyle w:val="Hipercze"/>
                <w:color w:val="001D77"/>
              </w:rPr>
              <w:fldChar w:fldCharType="separate"/>
            </w:r>
            <w:r>
              <w:rPr>
                <w:rStyle w:val="Hipercze"/>
                <w:color w:val="001D77"/>
              </w:rPr>
              <w:t>Rynek pracy w grudniu w 202</w:t>
            </w:r>
            <w:r w:rsidR="000D79C9">
              <w:rPr>
                <w:rStyle w:val="Hipercze"/>
                <w:color w:val="001D77"/>
              </w:rPr>
              <w:t>5</w:t>
            </w:r>
            <w:r w:rsidRPr="00AB4037">
              <w:rPr>
                <w:rStyle w:val="Hipercze"/>
                <w:color w:val="001D77"/>
              </w:rPr>
              <w:t xml:space="preserve"> r. </w:t>
            </w:r>
          </w:p>
          <w:p w14:paraId="272FE12F" w14:textId="77777777" w:rsidR="00DE42B5" w:rsidRPr="00694D63" w:rsidRDefault="00DE42B5" w:rsidP="00DE42B5">
            <w:pPr>
              <w:rPr>
                <w:b/>
                <w:color w:val="000000" w:themeColor="text1"/>
                <w:szCs w:val="24"/>
              </w:rPr>
            </w:pPr>
            <w:r w:rsidRPr="00AB4037">
              <w:rPr>
                <w:rStyle w:val="Hipercze"/>
                <w:color w:val="001D77"/>
              </w:rPr>
              <w:fldChar w:fldCharType="end"/>
            </w:r>
            <w:r>
              <w:rPr>
                <w:b/>
                <w:color w:val="000000" w:themeColor="text1"/>
                <w:szCs w:val="24"/>
              </w:rPr>
              <w:t>Temat dostępny w bazach danych</w:t>
            </w:r>
          </w:p>
          <w:p w14:paraId="72DE7EC5" w14:textId="77777777" w:rsidR="00DE42B5" w:rsidRPr="00AB4037" w:rsidRDefault="00000000" w:rsidP="00DE42B5">
            <w:pPr>
              <w:rPr>
                <w:rStyle w:val="Hipercze"/>
                <w:color w:val="001D77"/>
              </w:rPr>
            </w:pPr>
            <w:hyperlink r:id="rId38" w:tooltip="Link do Banku Danych Lokalnych (BDL) dziedzina rynek pracy" w:history="1">
              <w:r w:rsidR="00DE42B5" w:rsidRPr="00AB4037">
                <w:rPr>
                  <w:rStyle w:val="Hipercze"/>
                  <w:color w:val="001D77"/>
                </w:rPr>
                <w:t>Bank Danych Lokalnych (BDL) Rynek pracy</w:t>
              </w:r>
            </w:hyperlink>
          </w:p>
          <w:p w14:paraId="5CB23C55" w14:textId="77777777" w:rsidR="00DE42B5" w:rsidRDefault="00DE42B5" w:rsidP="00DE42B5">
            <w:pPr>
              <w:shd w:val="clear" w:color="auto" w:fill="D9D9D9" w:themeFill="background1" w:themeFillShade="D9"/>
              <w:spacing w:before="360"/>
            </w:pPr>
            <w:r w:rsidRPr="00694D63">
              <w:rPr>
                <w:b/>
                <w:color w:val="000000" w:themeColor="text1"/>
                <w:szCs w:val="24"/>
              </w:rPr>
              <w:t>Ważniejsze pojęcia dostępne w słowniku</w:t>
            </w:r>
          </w:p>
          <w:p w14:paraId="3CC170F4" w14:textId="77777777" w:rsidR="00DE42B5" w:rsidRPr="00AB4037" w:rsidRDefault="00000000" w:rsidP="00DE42B5">
            <w:pPr>
              <w:rPr>
                <w:rStyle w:val="Hipercze"/>
                <w:color w:val="001D77"/>
              </w:rPr>
            </w:pPr>
            <w:hyperlink r:id="rId39" w:tooltip="Link do słownika pojęć bezrobotni bez kwalifikacji zawodowych" w:history="1">
              <w:r w:rsidR="00DE42B5" w:rsidRPr="00AB4037">
                <w:rPr>
                  <w:rStyle w:val="Hipercze"/>
                  <w:color w:val="001D77"/>
                </w:rPr>
                <w:t>Bezrobotni bez kwalifikacji zawodowych</w:t>
              </w:r>
            </w:hyperlink>
          </w:p>
          <w:p w14:paraId="641725F1" w14:textId="77777777" w:rsidR="00DE42B5" w:rsidRPr="00AB4037" w:rsidRDefault="00000000" w:rsidP="00DE42B5">
            <w:pPr>
              <w:rPr>
                <w:rStyle w:val="Hipercze"/>
                <w:color w:val="001D77"/>
              </w:rPr>
            </w:pPr>
            <w:hyperlink r:id="rId40" w:tooltip="Link do słownika pojęć bezrobotni nowo zarejestrowani" w:history="1">
              <w:r w:rsidR="00DE42B5" w:rsidRPr="00AB4037">
                <w:rPr>
                  <w:rStyle w:val="Hipercze"/>
                  <w:color w:val="001D77"/>
                </w:rPr>
                <w:t>Bezrobotni nowo zarejestrowani</w:t>
              </w:r>
            </w:hyperlink>
          </w:p>
          <w:p w14:paraId="67177E91" w14:textId="77777777" w:rsidR="00DE42B5" w:rsidRPr="00AB4037" w:rsidRDefault="00000000" w:rsidP="00DE42B5">
            <w:pPr>
              <w:rPr>
                <w:rStyle w:val="Hipercze"/>
                <w:color w:val="001D77"/>
              </w:rPr>
            </w:pPr>
            <w:hyperlink r:id="rId41" w:tooltip="Link do słownika pojęć bezrobotni wyrejestrowani" w:history="1">
              <w:r w:rsidR="00DE42B5" w:rsidRPr="00AB4037">
                <w:rPr>
                  <w:rStyle w:val="Hipercze"/>
                  <w:color w:val="001D77"/>
                </w:rPr>
                <w:t>Bezrobotni wyrejestrowani</w:t>
              </w:r>
            </w:hyperlink>
          </w:p>
          <w:p w14:paraId="0B5F6FB9" w14:textId="77777777" w:rsidR="00DE42B5" w:rsidRPr="00AB4037" w:rsidRDefault="00000000" w:rsidP="00DE42B5">
            <w:pPr>
              <w:rPr>
                <w:rStyle w:val="Hipercze"/>
                <w:color w:val="001D77"/>
              </w:rPr>
            </w:pPr>
            <w:hyperlink r:id="rId42" w:tooltip="Link do słownika pojęć bezrobotni zarejestrowani" w:history="1">
              <w:r w:rsidR="00DE42B5" w:rsidRPr="00AB4037">
                <w:rPr>
                  <w:rStyle w:val="Hipercze"/>
                  <w:color w:val="001D77"/>
                </w:rPr>
                <w:t>Bezrobotni zarejestrowani</w:t>
              </w:r>
            </w:hyperlink>
          </w:p>
          <w:p w14:paraId="674DC706" w14:textId="77777777" w:rsidR="00DE42B5" w:rsidRPr="00AB4037" w:rsidRDefault="00000000" w:rsidP="00DE42B5">
            <w:pPr>
              <w:rPr>
                <w:rStyle w:val="Hipercze"/>
                <w:color w:val="001D77"/>
              </w:rPr>
            </w:pPr>
            <w:hyperlink r:id="rId43" w:tooltip="Link do słownika pojęć długotrwale bezrobotny według rejestru" w:history="1">
              <w:r w:rsidR="00DE42B5" w:rsidRPr="00AB4037">
                <w:rPr>
                  <w:rStyle w:val="Hipercze"/>
                  <w:color w:val="001D77"/>
                </w:rPr>
                <w:t>Długotrwale bezrobotny według rejestru</w:t>
              </w:r>
            </w:hyperlink>
          </w:p>
          <w:p w14:paraId="54B571DB" w14:textId="77777777" w:rsidR="000B0A9C" w:rsidRPr="00BF142D" w:rsidRDefault="000B0A9C" w:rsidP="00EC773E">
            <w:pPr>
              <w:shd w:val="clear" w:color="auto" w:fill="D9D9D9" w:themeFill="background1" w:themeFillShade="D9"/>
              <w:rPr>
                <w:color w:val="001D77"/>
                <w:szCs w:val="18"/>
                <w:u w:val="single"/>
              </w:rPr>
            </w:pPr>
          </w:p>
        </w:tc>
      </w:tr>
    </w:tbl>
    <w:p w14:paraId="0254FEDD" w14:textId="77777777" w:rsidR="00BC04C3" w:rsidRDefault="00BC04C3" w:rsidP="00BC04C3">
      <w:pPr>
        <w:ind w:left="284"/>
        <w:rPr>
          <w:noProof/>
        </w:rPr>
      </w:pPr>
      <w:r w:rsidRPr="00EB587D">
        <w:t xml:space="preserve">W przypadku cytowania danych Głównego Urzędu Statystycznego prosimy o zamieszczenie informacji: „Źródło danych GUS”, a </w:t>
      </w:r>
      <w:r>
        <w:t xml:space="preserve">w </w:t>
      </w:r>
      <w:r w:rsidRPr="00EB587D">
        <w:t xml:space="preserve">przypadku publikowania obliczeń dokonanych na danych </w:t>
      </w:r>
      <w:r w:rsidRPr="009A0E85">
        <w:rPr>
          <w:bCs/>
          <w:szCs w:val="20"/>
        </w:rPr>
        <w:t>opublikowanych</w:t>
      </w:r>
      <w:r w:rsidRPr="00EB587D">
        <w:t xml:space="preserve"> przez GUS prosimy o zamieszczenie informacji: „Opracowanie własne na podstawie danych GUS”.</w:t>
      </w:r>
    </w:p>
    <w:bookmarkEnd w:id="0"/>
    <w:p w14:paraId="6F185994" w14:textId="77777777" w:rsidR="000B0A9C" w:rsidRDefault="000B0A9C" w:rsidP="000B0A9C"/>
    <w:p w14:paraId="023C0FFB" w14:textId="34A2B3DC" w:rsidR="009B0B48" w:rsidRDefault="009B0B48" w:rsidP="000B0A9C">
      <w:pPr>
        <w:pStyle w:val="notka"/>
        <w:ind w:left="284"/>
      </w:pPr>
    </w:p>
    <w:sectPr w:rsidR="009B0B48" w:rsidSect="00ED7AA5">
      <w:headerReference w:type="default" r:id="rId44"/>
      <w:footerReference w:type="default" r:id="rId45"/>
      <w:pgSz w:w="11906" w:h="16838"/>
      <w:pgMar w:top="720" w:right="849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BEF74A" w14:textId="77777777" w:rsidR="00B013AA" w:rsidRDefault="00B013AA" w:rsidP="000662E2">
      <w:pPr>
        <w:spacing w:after="0" w:line="240" w:lineRule="auto"/>
      </w:pPr>
      <w:r>
        <w:separator/>
      </w:r>
    </w:p>
  </w:endnote>
  <w:endnote w:type="continuationSeparator" w:id="0">
    <w:p w14:paraId="760D041D" w14:textId="77777777" w:rsidR="00B013AA" w:rsidRDefault="00B013AA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panose1 w:val="020B0503050000020004"/>
    <w:charset w:val="EE"/>
    <w:family w:val="swiss"/>
    <w:pitch w:val="variable"/>
    <w:sig w:usb0="600002FF" w:usb1="00000001" w:usb2="00000000" w:usb3="00000000" w:csb0="0000019F" w:csb1="00000000"/>
    <w:embedBold r:id="rId2" w:fontKey="{6C73096F-095A-42E2-ADCA-5CD6DD33DB25}"/>
  </w:font>
  <w:font w:name="Fira Sans Light">
    <w:panose1 w:val="020B0403050000020004"/>
    <w:charset w:val="EE"/>
    <w:family w:val="swiss"/>
    <w:pitch w:val="variable"/>
    <w:sig w:usb0="600002FF" w:usb1="02000001" w:usb2="00000000" w:usb3="00000000" w:csb0="0000019F" w:csb1="00000000"/>
    <w:embedRegular r:id="rId3" w:fontKey="{D9066DDF-8490-4E8A-B397-43B14962EC9B}"/>
    <w:embedBold r:id="rId4" w:fontKey="{BE45C449-0802-4A08-8D0A-CB70DC10363B}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5" w:fontKey="{A2005FF2-A5A0-437A-B199-D97E85CABAD2}"/>
    <w:embedBold r:id="rId6" w:fontKey="{2BFB7BD8-9517-4007-9964-DB0E568A69EB}"/>
  </w:font>
  <w:font w:name="Fira Sans Medium">
    <w:panose1 w:val="020B0603050000020004"/>
    <w:charset w:val="EE"/>
    <w:family w:val="swiss"/>
    <w:pitch w:val="variable"/>
    <w:sig w:usb0="600002FF" w:usb1="02000001" w:usb2="00000000" w:usb3="00000000" w:csb0="0000019F" w:csb1="00000000"/>
    <w:embedRegular r:id="rId7" w:fontKey="{4BF1C00A-FADB-4F53-A022-ECDC588FD6F6}"/>
    <w:embedItalic r:id="rId8" w:fontKey="{C8C9B9DB-A90D-4075-AF49-44A7B5111F46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9" w:fontKey="{F5532B61-A1D4-4014-8107-1A34EDAFD2C6}"/>
  </w:font>
  <w:font w:name="Fira Sans Extra Condensed SemiB">
    <w:charset w:val="EE"/>
    <w:family w:val="swiss"/>
    <w:pitch w:val="variable"/>
    <w:sig w:usb0="600002FF" w:usb1="00000001" w:usb2="00000000" w:usb3="00000000" w:csb0="0000019F" w:csb1="00000000"/>
    <w:embedRegular r:id="rId10" w:fontKey="{3E9837F9-DE72-4EC8-8E52-2ECC7CD65CB2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1" w:fontKey="{77DAD382-10E1-4630-818B-4C9543D9B37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10575277"/>
      <w:docPartObj>
        <w:docPartGallery w:val="Page Numbers (Bottom of Page)"/>
        <w:docPartUnique/>
      </w:docPartObj>
    </w:sdtPr>
    <w:sdtContent>
      <w:p w14:paraId="6E91F2FF" w14:textId="77777777" w:rsidR="00EB556D" w:rsidRDefault="00541E6E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6119E">
          <w:rPr>
            <w:noProof/>
          </w:rPr>
          <w:t>5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41836088"/>
      <w:docPartObj>
        <w:docPartGallery w:val="Page Numbers (Bottom of Page)"/>
        <w:docPartUnique/>
      </w:docPartObj>
    </w:sdtPr>
    <w:sdtContent>
      <w:p w14:paraId="7A63DCE2" w14:textId="77777777" w:rsidR="00EB556D" w:rsidRDefault="00541E6E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419FC"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45636839"/>
      <w:docPartObj>
        <w:docPartGallery w:val="Page Numbers (Bottom of Page)"/>
        <w:docPartUnique/>
      </w:docPartObj>
    </w:sdtPr>
    <w:sdtContent>
      <w:p w14:paraId="23441DFA" w14:textId="77777777" w:rsidR="00000000" w:rsidRDefault="009E5C5A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419FC">
          <w:rPr>
            <w:noProof/>
          </w:rPr>
          <w:t>6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F8A30C" w14:textId="77777777" w:rsidR="00B013AA" w:rsidRDefault="00B013AA" w:rsidP="000662E2">
      <w:pPr>
        <w:spacing w:after="0" w:line="240" w:lineRule="auto"/>
      </w:pPr>
      <w:r>
        <w:separator/>
      </w:r>
    </w:p>
  </w:footnote>
  <w:footnote w:type="continuationSeparator" w:id="0">
    <w:p w14:paraId="147E058E" w14:textId="77777777" w:rsidR="00B013AA" w:rsidRDefault="00B013AA" w:rsidP="000662E2">
      <w:pPr>
        <w:spacing w:after="0" w:line="240" w:lineRule="auto"/>
      </w:pPr>
      <w:r>
        <w:continuationSeparator/>
      </w:r>
    </w:p>
  </w:footnote>
  <w:footnote w:id="1">
    <w:p w14:paraId="3F4DC5B0" w14:textId="3AFF5E85" w:rsidR="00D9460B" w:rsidRPr="00950C12" w:rsidRDefault="00D9460B" w:rsidP="00D9460B">
      <w:pPr>
        <w:pStyle w:val="Tekstprzypisudolnego"/>
        <w:rPr>
          <w:rStyle w:val="PrzypisZnak"/>
          <w:sz w:val="16"/>
          <w:szCs w:val="16"/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950C12">
        <w:rPr>
          <w:rStyle w:val="PrzypisZnak"/>
          <w:sz w:val="16"/>
          <w:szCs w:val="16"/>
          <w:lang w:val="pl-PL"/>
        </w:rPr>
        <w:t>Wskaźnik mniejszy od 1 informuje, że wyrejestrowano mniejszą liczbę bezrobotnych aniżeli zarejestrowano i</w:t>
      </w:r>
      <w:r w:rsidR="00934B39">
        <w:rPr>
          <w:rStyle w:val="PrzypisZnak"/>
          <w:sz w:val="16"/>
          <w:szCs w:val="16"/>
          <w:lang w:val="pl-PL"/>
        </w:rPr>
        <w:t> </w:t>
      </w:r>
      <w:r w:rsidRPr="00950C12">
        <w:rPr>
          <w:rStyle w:val="PrzypisZnak"/>
          <w:sz w:val="16"/>
          <w:szCs w:val="16"/>
          <w:lang w:val="pl-PL"/>
        </w:rPr>
        <w:t xml:space="preserve"> stan bezrobocia zwiększył się. Wartość wskaźnika większa od 1 informuje o zmniejszeniu się stanu bezrobocia.</w:t>
      </w:r>
    </w:p>
  </w:footnote>
  <w:footnote w:id="2">
    <w:p w14:paraId="25A5B952" w14:textId="77777777" w:rsidR="00D9460B" w:rsidRPr="00950C12" w:rsidRDefault="00D9460B" w:rsidP="00D9460B">
      <w:pPr>
        <w:pStyle w:val="Tekstprzypisudolnego"/>
        <w:rPr>
          <w:rStyle w:val="PrzypisZnak"/>
          <w:sz w:val="16"/>
          <w:szCs w:val="16"/>
          <w:lang w:val="pl-PL"/>
        </w:rPr>
      </w:pPr>
      <w:r w:rsidRPr="00025B3B">
        <w:rPr>
          <w:rStyle w:val="Odwoanieprzypisudolnego"/>
          <w:sz w:val="16"/>
          <w:szCs w:val="16"/>
        </w:rPr>
        <w:footnoteRef/>
      </w:r>
      <w:r w:rsidRPr="00025B3B">
        <w:rPr>
          <w:sz w:val="16"/>
          <w:szCs w:val="16"/>
        </w:rPr>
        <w:t xml:space="preserve"> </w:t>
      </w:r>
      <w:r w:rsidRPr="00950C12">
        <w:rPr>
          <w:rStyle w:val="PrzypisZnak"/>
          <w:sz w:val="16"/>
          <w:szCs w:val="16"/>
          <w:lang w:val="pl-PL"/>
        </w:rPr>
        <w:t>Wskaźnik mniejszy niż 100% informuje, że odpływ z bezrobocia z tytułu podjęcia pracy był mniejszy niż napływ do bezrobocia. Wskaźnik większy niż 100% informuje, że odpływ z bezrobocia z tytułu podjęcia pracy był większy niż napływ do bezrobocia.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1BA6DB" w14:textId="72C31978" w:rsidR="000662E2" w:rsidRDefault="00D972F6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3600" behindDoc="1" locked="0" layoutInCell="1" allowOverlap="1" wp14:anchorId="2E1D93D8" wp14:editId="7A3166C2">
              <wp:simplePos x="0" y="0"/>
              <wp:positionH relativeFrom="column">
                <wp:posOffset>5222240</wp:posOffset>
              </wp:positionH>
              <wp:positionV relativeFrom="paragraph">
                <wp:posOffset>-4100195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2" name="Prostokąt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21B0972" id="Prostokąt 12" o:spid="_x0000_s1026" style="position:absolute;margin-left:411.2pt;margin-top:-322.85pt;width:147.4pt;height:1803.5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" fillcolor="#f2f2f2" stroked="f" strokeweight="1pt">
              <w10:wrap type="tight"/>
            </v:rect>
          </w:pict>
        </mc:Fallback>
      </mc:AlternateContent>
    </w:r>
  </w:p>
  <w:p w14:paraId="03DCE83E" w14:textId="77777777" w:rsidR="000662E2" w:rsidRDefault="000662E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34D8C" w14:textId="48865A34" w:rsidR="00003437" w:rsidRDefault="002142A5">
    <w:pPr>
      <w:pStyle w:val="Nagwek"/>
      <w:rPr>
        <w:noProof/>
        <w:lang w:eastAsia="pl-PL"/>
      </w:rPr>
    </w:pPr>
    <w:r w:rsidRPr="003B3D30">
      <w:rPr>
        <w:noProof/>
        <w:lang w:eastAsia="pl-PL"/>
      </w:rPr>
      <w:drawing>
        <wp:anchor distT="0" distB="0" distL="114300" distR="114300" simplePos="0" relativeHeight="251675648" behindDoc="0" locked="0" layoutInCell="1" allowOverlap="1" wp14:anchorId="137EF2A1" wp14:editId="34AEBB67">
          <wp:simplePos x="0" y="0"/>
          <wp:positionH relativeFrom="margin">
            <wp:posOffset>0</wp:posOffset>
          </wp:positionH>
          <wp:positionV relativeFrom="paragraph">
            <wp:posOffset>222885</wp:posOffset>
          </wp:positionV>
          <wp:extent cx="1679575" cy="523875"/>
          <wp:effectExtent l="0" t="0" r="0" b="9525"/>
          <wp:wrapSquare wrapText="bothSides"/>
          <wp:docPr id="41" name="Obraz 41" descr="Logotyp Urzędu Statystycznego w Warszawie przedstawiający dwa koła, jedno koloru zielonego, drugie niebieskiego, nachodzące na siebie pionowo. Obok napis Urząd Statystyczny w Warszawie" title="Logo Urzędu Statystycznego w Warszaw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kazmierczake\Desktop\Logo US w Warszawie wersja podstawowa wariant kolorowy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239" b="13945"/>
                  <a:stretch/>
                </pic:blipFill>
                <pic:spPr bwMode="auto">
                  <a:xfrm>
                    <a:off x="0" y="0"/>
                    <a:ext cx="167957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AE2D4B"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39BCBEE3" wp14:editId="2CE8485D">
              <wp:simplePos x="0" y="0"/>
              <wp:positionH relativeFrom="column">
                <wp:posOffset>5036820</wp:posOffset>
              </wp:positionH>
              <wp:positionV relativeFrom="paragraph">
                <wp:posOffset>198755</wp:posOffset>
              </wp:positionV>
              <wp:extent cx="2060575" cy="357505"/>
              <wp:effectExtent l="0" t="0" r="0" b="4445"/>
              <wp:wrapNone/>
              <wp:docPr id="9" name="Schemat blokowy: opóźnienie 6" descr="Informacja sygnalna&#10;&#10;W prawym górnym rogu strony umieszczono napis &quot;Informacje sygnalne&quot;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1D7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2915D9C" w14:textId="77777777" w:rsidR="00F37172" w:rsidRPr="003C6C8D" w:rsidRDefault="00F37172" w:rsidP="00F33074">
                          <w:pPr>
                            <w:spacing w:before="0" w:after="0" w:line="240" w:lineRule="auto"/>
                            <w:ind w:left="227"/>
                            <w:jc w:val="center"/>
                            <w:rPr>
                              <w:rFonts w:ascii="Fira Sans SemiBold" w:hAnsi="Fira Sans SemiBold"/>
                            </w:rPr>
                          </w:pPr>
                          <w:r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9BCBEE3" id="Schemat blokowy: opóźnienie 6" o:spid="_x0000_s1034" alt="Informacja sygnalna&#10;&#10;W prawym górnym rogu strony umieszczono napis &quot;Informacje sygnalne&quot;" style="position:absolute;margin-left:396.6pt;margin-top:15.65pt;width:162.25pt;height:28.15pt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" adj="-11796480,,5400" path="m,l3220948,v169038,,306070,137032,306070,306070c3527018,475108,3389986,612140,3220948,612140l,612140,,xe" fillcolor="#001d77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14:paraId="62915D9C" w14:textId="77777777" w:rsidR="00F37172" w:rsidRPr="003C6C8D" w:rsidRDefault="00F37172" w:rsidP="00F33074">
                    <w:pPr>
                      <w:spacing w:before="0" w:after="0" w:line="240" w:lineRule="auto"/>
                      <w:ind w:left="227"/>
                      <w:jc w:val="center"/>
                      <w:rPr>
                        <w:rFonts w:ascii="Fira Sans SemiBold" w:hAnsi="Fira Sans SemiBold"/>
                      </w:rPr>
                    </w:pPr>
                    <w:r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 w:rsidR="00C22105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5CAA771D" wp14:editId="12A8801C">
              <wp:simplePos x="0" y="0"/>
              <wp:positionH relativeFrom="column">
                <wp:posOffset>5219065</wp:posOffset>
              </wp:positionH>
              <wp:positionV relativeFrom="paragraph">
                <wp:posOffset>511810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10" name="Prostokąt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B2D721F" id="Prostokąt 10" o:spid="_x0000_s1026" style="position:absolute;margin-left:410.95pt;margin-top:40.3pt;width:147.4pt;height:1803.5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" fillcolor="#f2f2f2" stroked="f" strokeweight="1pt">
              <w10:wrap type="tight"/>
            </v:rect>
          </w:pict>
        </mc:Fallback>
      </mc:AlternateContent>
    </w:r>
  </w:p>
  <w:p w14:paraId="5DF2C6CE" w14:textId="57EF9372" w:rsidR="00540C5C" w:rsidRDefault="00540C5C">
    <w:pPr>
      <w:pStyle w:val="Nagwek"/>
      <w:rPr>
        <w:noProof/>
        <w:lang w:eastAsia="pl-PL"/>
      </w:rPr>
    </w:pPr>
  </w:p>
  <w:p w14:paraId="45C1A999" w14:textId="77777777" w:rsidR="00540C5C" w:rsidRDefault="00540C5C">
    <w:pPr>
      <w:pStyle w:val="Nagwek"/>
      <w:rPr>
        <w:noProof/>
        <w:lang w:eastAsia="pl-PL"/>
      </w:rPr>
    </w:pPr>
  </w:p>
  <w:p w14:paraId="3194277A" w14:textId="5E6F66AE" w:rsidR="00F32749" w:rsidRDefault="00C7346B">
    <w:pPr>
      <w:pStyle w:val="Nagwek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9504" behindDoc="0" locked="0" layoutInCell="1" allowOverlap="1" wp14:anchorId="65476D37" wp14:editId="7D6D0926">
              <wp:simplePos x="0" y="0"/>
              <wp:positionH relativeFrom="column">
                <wp:posOffset>5287976</wp:posOffset>
              </wp:positionH>
              <wp:positionV relativeFrom="paragraph">
                <wp:posOffset>266065</wp:posOffset>
              </wp:positionV>
              <wp:extent cx="1432293" cy="336589"/>
              <wp:effectExtent l="0" t="0" r="0" b="6350"/>
              <wp:wrapNone/>
              <wp:docPr id="8" name="Pole tekstowe 2" descr="Data publikacji informacji sygnalnej 03.03.2026 r.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2293" cy="33658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1967FEA" w14:textId="285FAE60" w:rsidR="00F37172" w:rsidRPr="00A01B40" w:rsidRDefault="00D537BC" w:rsidP="00F049AB">
                          <w:pPr>
                            <w:pStyle w:val="Datainformacjisygnalnej"/>
                          </w:pPr>
                          <w:r>
                            <w:t>03.03.2026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5476D37"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alt="Data publikacji informacji sygnalnej 03.03.2026 r." style="position:absolute;margin-left:416.4pt;margin-top:20.95pt;width:112.8pt;height:26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" filled="f" stroked="f">
              <v:textbox>
                <w:txbxContent>
                  <w:p w14:paraId="71967FEA" w14:textId="285FAE60" w:rsidR="00F37172" w:rsidRPr="00A01B40" w:rsidRDefault="00D537BC" w:rsidP="00F049AB">
                    <w:pPr>
                      <w:pStyle w:val="Datainformacjisygnalnej"/>
                    </w:pPr>
                    <w:r>
                      <w:t>03.03.2026 r.</w:t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E45E73" w14:textId="77777777" w:rsidR="00000000" w:rsidRDefault="00000000">
    <w:pPr>
      <w:pStyle w:val="Nagwek"/>
    </w:pPr>
  </w:p>
  <w:p w14:paraId="450817F3" w14:textId="77777777" w:rsidR="00000000" w:rsidRDefault="0000000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125.1pt;height:126.9pt;visibility:visible;mso-wrap-style:square" o:bullet="t">
        <v:imagedata r:id="rId1" o:title=""/>
      </v:shape>
    </w:pict>
  </w:numPicBullet>
  <w:numPicBullet w:numPicBulletId="1">
    <w:pict>
      <v:shape id="_x0000_i1037" type="#_x0000_t75" style="width:125.1pt;height:126.9pt;visibility:visible;mso-wrap-style:square" o:bullet="t">
        <v:imagedata r:id="rId2" o:title=""/>
      </v:shape>
    </w:pict>
  </w:numPicBullet>
  <w:abstractNum w:abstractNumId="0" w15:restartNumberingAfterBreak="0">
    <w:nsid w:val="09814555"/>
    <w:multiLevelType w:val="hybridMultilevel"/>
    <w:tmpl w:val="183E75B4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167F332C"/>
    <w:multiLevelType w:val="hybridMultilevel"/>
    <w:tmpl w:val="9670BE8C"/>
    <w:lvl w:ilvl="0" w:tplc="B218E37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4E24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1CF3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87EB0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D3243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A4E130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1E07B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2210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50A0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26A66F3E"/>
    <w:multiLevelType w:val="multilevel"/>
    <w:tmpl w:val="209A0748"/>
    <w:lvl w:ilvl="0">
      <w:start w:val="1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pStyle w:val="Tekstwypunktowania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abstractNum w:abstractNumId="4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3B6C5356"/>
    <w:multiLevelType w:val="multilevel"/>
    <w:tmpl w:val="C38C8C98"/>
    <w:lvl w:ilvl="0">
      <w:start w:val="104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num w:numId="1" w16cid:durableId="1678386235">
    <w:abstractNumId w:val="4"/>
  </w:num>
  <w:num w:numId="2" w16cid:durableId="1065297209">
    <w:abstractNumId w:val="1"/>
  </w:num>
  <w:num w:numId="3" w16cid:durableId="1796293609">
    <w:abstractNumId w:val="2"/>
  </w:num>
  <w:num w:numId="4" w16cid:durableId="1163816888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62742909">
    <w:abstractNumId w:val="5"/>
    <w:lvlOverride w:ilvl="0">
      <w:startOverride w:val="104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002209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TrueTypeFonts/>
  <w:proofState w:spelling="clean"/>
  <w:defaultTabStop w:val="708"/>
  <w:autoHyphenation/>
  <w:hyphenationZone w:val="425"/>
  <w:drawingGridHorizontalSpacing w:val="57"/>
  <w:drawingGridVerticalSpacing w:val="57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D87"/>
    <w:rsid w:val="00001C5A"/>
    <w:rsid w:val="00001C5B"/>
    <w:rsid w:val="00003437"/>
    <w:rsid w:val="0000709F"/>
    <w:rsid w:val="000108B8"/>
    <w:rsid w:val="00010CE1"/>
    <w:rsid w:val="000152F5"/>
    <w:rsid w:val="00040F12"/>
    <w:rsid w:val="00042531"/>
    <w:rsid w:val="0004582E"/>
    <w:rsid w:val="000470AA"/>
    <w:rsid w:val="00056EA8"/>
    <w:rsid w:val="00057CA1"/>
    <w:rsid w:val="00063396"/>
    <w:rsid w:val="000647A9"/>
    <w:rsid w:val="000662E2"/>
    <w:rsid w:val="00066883"/>
    <w:rsid w:val="00071B39"/>
    <w:rsid w:val="000724F8"/>
    <w:rsid w:val="00074DD8"/>
    <w:rsid w:val="00075759"/>
    <w:rsid w:val="000806F7"/>
    <w:rsid w:val="00090F01"/>
    <w:rsid w:val="00092305"/>
    <w:rsid w:val="00093801"/>
    <w:rsid w:val="00097840"/>
    <w:rsid w:val="000A78D7"/>
    <w:rsid w:val="000B0727"/>
    <w:rsid w:val="000B0A9C"/>
    <w:rsid w:val="000B2B36"/>
    <w:rsid w:val="000C135D"/>
    <w:rsid w:val="000C3055"/>
    <w:rsid w:val="000D1D43"/>
    <w:rsid w:val="000D225C"/>
    <w:rsid w:val="000D2A5C"/>
    <w:rsid w:val="000D39F0"/>
    <w:rsid w:val="000D79C9"/>
    <w:rsid w:val="000E0918"/>
    <w:rsid w:val="000E5F52"/>
    <w:rsid w:val="000E79A9"/>
    <w:rsid w:val="000F60BD"/>
    <w:rsid w:val="001011C3"/>
    <w:rsid w:val="00106DA3"/>
    <w:rsid w:val="00110214"/>
    <w:rsid w:val="00110D87"/>
    <w:rsid w:val="00112399"/>
    <w:rsid w:val="00114DB9"/>
    <w:rsid w:val="00116087"/>
    <w:rsid w:val="00117711"/>
    <w:rsid w:val="001229D4"/>
    <w:rsid w:val="00130296"/>
    <w:rsid w:val="00130824"/>
    <w:rsid w:val="00134145"/>
    <w:rsid w:val="00136736"/>
    <w:rsid w:val="00136A7F"/>
    <w:rsid w:val="00136D67"/>
    <w:rsid w:val="001423B6"/>
    <w:rsid w:val="001448A7"/>
    <w:rsid w:val="001448E3"/>
    <w:rsid w:val="00146621"/>
    <w:rsid w:val="001617E3"/>
    <w:rsid w:val="00162325"/>
    <w:rsid w:val="00163839"/>
    <w:rsid w:val="001644F1"/>
    <w:rsid w:val="00165029"/>
    <w:rsid w:val="001709D6"/>
    <w:rsid w:val="00176B0B"/>
    <w:rsid w:val="00190676"/>
    <w:rsid w:val="0019362A"/>
    <w:rsid w:val="001951DA"/>
    <w:rsid w:val="001A1296"/>
    <w:rsid w:val="001A2086"/>
    <w:rsid w:val="001A2980"/>
    <w:rsid w:val="001A3A5F"/>
    <w:rsid w:val="001B053D"/>
    <w:rsid w:val="001B0D4C"/>
    <w:rsid w:val="001C3269"/>
    <w:rsid w:val="001D067C"/>
    <w:rsid w:val="001D19B6"/>
    <w:rsid w:val="001D1DB4"/>
    <w:rsid w:val="001D23F1"/>
    <w:rsid w:val="001D248E"/>
    <w:rsid w:val="001D25F9"/>
    <w:rsid w:val="001D3834"/>
    <w:rsid w:val="001D61ED"/>
    <w:rsid w:val="001E5B2D"/>
    <w:rsid w:val="0020156C"/>
    <w:rsid w:val="002142A5"/>
    <w:rsid w:val="00216634"/>
    <w:rsid w:val="00224E04"/>
    <w:rsid w:val="00237C12"/>
    <w:rsid w:val="00242D31"/>
    <w:rsid w:val="002446CD"/>
    <w:rsid w:val="0025481E"/>
    <w:rsid w:val="00255C2E"/>
    <w:rsid w:val="00256232"/>
    <w:rsid w:val="002567ED"/>
    <w:rsid w:val="00257364"/>
    <w:rsid w:val="002574F9"/>
    <w:rsid w:val="00262B61"/>
    <w:rsid w:val="00262CC6"/>
    <w:rsid w:val="00263E08"/>
    <w:rsid w:val="00270600"/>
    <w:rsid w:val="00272654"/>
    <w:rsid w:val="00276811"/>
    <w:rsid w:val="0028025A"/>
    <w:rsid w:val="00282699"/>
    <w:rsid w:val="00283CD3"/>
    <w:rsid w:val="002843FA"/>
    <w:rsid w:val="00285A27"/>
    <w:rsid w:val="002926DF"/>
    <w:rsid w:val="002940A7"/>
    <w:rsid w:val="00296697"/>
    <w:rsid w:val="002A2E23"/>
    <w:rsid w:val="002A2FEA"/>
    <w:rsid w:val="002A325B"/>
    <w:rsid w:val="002B0472"/>
    <w:rsid w:val="002B6B12"/>
    <w:rsid w:val="002C21F0"/>
    <w:rsid w:val="002D01DF"/>
    <w:rsid w:val="002E3EB3"/>
    <w:rsid w:val="002E6140"/>
    <w:rsid w:val="002E6985"/>
    <w:rsid w:val="002E71B6"/>
    <w:rsid w:val="002E71D0"/>
    <w:rsid w:val="002F35F6"/>
    <w:rsid w:val="002F5738"/>
    <w:rsid w:val="002F77C8"/>
    <w:rsid w:val="0030294A"/>
    <w:rsid w:val="00304F22"/>
    <w:rsid w:val="00306C7C"/>
    <w:rsid w:val="00314F86"/>
    <w:rsid w:val="00317F4D"/>
    <w:rsid w:val="00322EDD"/>
    <w:rsid w:val="003309FA"/>
    <w:rsid w:val="00332320"/>
    <w:rsid w:val="00342076"/>
    <w:rsid w:val="00345DD5"/>
    <w:rsid w:val="00347D72"/>
    <w:rsid w:val="00350971"/>
    <w:rsid w:val="00352B88"/>
    <w:rsid w:val="00353F45"/>
    <w:rsid w:val="00357611"/>
    <w:rsid w:val="0036119E"/>
    <w:rsid w:val="00361E9E"/>
    <w:rsid w:val="0036432A"/>
    <w:rsid w:val="00364AF9"/>
    <w:rsid w:val="00365402"/>
    <w:rsid w:val="00367237"/>
    <w:rsid w:val="0037077F"/>
    <w:rsid w:val="00371586"/>
    <w:rsid w:val="00372411"/>
    <w:rsid w:val="00373882"/>
    <w:rsid w:val="00376D95"/>
    <w:rsid w:val="003843DB"/>
    <w:rsid w:val="00393761"/>
    <w:rsid w:val="00394E26"/>
    <w:rsid w:val="00396691"/>
    <w:rsid w:val="00397D18"/>
    <w:rsid w:val="003A1B36"/>
    <w:rsid w:val="003B1454"/>
    <w:rsid w:val="003B18B6"/>
    <w:rsid w:val="003C11CC"/>
    <w:rsid w:val="003C14AD"/>
    <w:rsid w:val="003C161B"/>
    <w:rsid w:val="003C366C"/>
    <w:rsid w:val="003C59E0"/>
    <w:rsid w:val="003C6C8D"/>
    <w:rsid w:val="003D2656"/>
    <w:rsid w:val="003D4DD1"/>
    <w:rsid w:val="003D4F95"/>
    <w:rsid w:val="003D5F42"/>
    <w:rsid w:val="003D60A9"/>
    <w:rsid w:val="003D64E8"/>
    <w:rsid w:val="003E76F6"/>
    <w:rsid w:val="003F4C97"/>
    <w:rsid w:val="003F666D"/>
    <w:rsid w:val="003F7FE6"/>
    <w:rsid w:val="00400193"/>
    <w:rsid w:val="00401B92"/>
    <w:rsid w:val="00411442"/>
    <w:rsid w:val="0041559D"/>
    <w:rsid w:val="00416EAF"/>
    <w:rsid w:val="004212E7"/>
    <w:rsid w:val="00423C88"/>
    <w:rsid w:val="0042446D"/>
    <w:rsid w:val="00427BF8"/>
    <w:rsid w:val="00430E00"/>
    <w:rsid w:val="00431C02"/>
    <w:rsid w:val="004335D3"/>
    <w:rsid w:val="00437395"/>
    <w:rsid w:val="00445047"/>
    <w:rsid w:val="00446749"/>
    <w:rsid w:val="004506F3"/>
    <w:rsid w:val="004532FE"/>
    <w:rsid w:val="004539E0"/>
    <w:rsid w:val="00453EB7"/>
    <w:rsid w:val="00457427"/>
    <w:rsid w:val="0046240E"/>
    <w:rsid w:val="00463E39"/>
    <w:rsid w:val="004657FC"/>
    <w:rsid w:val="004733F6"/>
    <w:rsid w:val="00474E69"/>
    <w:rsid w:val="00483E9F"/>
    <w:rsid w:val="00485A2C"/>
    <w:rsid w:val="00490081"/>
    <w:rsid w:val="0049621B"/>
    <w:rsid w:val="004966C8"/>
    <w:rsid w:val="00497544"/>
    <w:rsid w:val="004A1D19"/>
    <w:rsid w:val="004A5DA3"/>
    <w:rsid w:val="004B03EC"/>
    <w:rsid w:val="004B6481"/>
    <w:rsid w:val="004C1895"/>
    <w:rsid w:val="004C6D40"/>
    <w:rsid w:val="004E6AA8"/>
    <w:rsid w:val="004F0C3C"/>
    <w:rsid w:val="004F2280"/>
    <w:rsid w:val="004F23BB"/>
    <w:rsid w:val="004F3CBE"/>
    <w:rsid w:val="004F63FC"/>
    <w:rsid w:val="00505A92"/>
    <w:rsid w:val="005203F1"/>
    <w:rsid w:val="00521BC3"/>
    <w:rsid w:val="005224E8"/>
    <w:rsid w:val="00527E04"/>
    <w:rsid w:val="00533632"/>
    <w:rsid w:val="00534013"/>
    <w:rsid w:val="00540C5C"/>
    <w:rsid w:val="00541E6E"/>
    <w:rsid w:val="0054251F"/>
    <w:rsid w:val="005520D8"/>
    <w:rsid w:val="00555CFB"/>
    <w:rsid w:val="00556CF1"/>
    <w:rsid w:val="005618FC"/>
    <w:rsid w:val="00575CC7"/>
    <w:rsid w:val="005762A7"/>
    <w:rsid w:val="00587032"/>
    <w:rsid w:val="00587CEE"/>
    <w:rsid w:val="005916D7"/>
    <w:rsid w:val="00592640"/>
    <w:rsid w:val="0059427F"/>
    <w:rsid w:val="005946DB"/>
    <w:rsid w:val="005A4349"/>
    <w:rsid w:val="005A495A"/>
    <w:rsid w:val="005A698C"/>
    <w:rsid w:val="005A75F3"/>
    <w:rsid w:val="005B5BA2"/>
    <w:rsid w:val="005B5DF8"/>
    <w:rsid w:val="005C0CAC"/>
    <w:rsid w:val="005C77FF"/>
    <w:rsid w:val="005D062E"/>
    <w:rsid w:val="005D13D0"/>
    <w:rsid w:val="005D25E5"/>
    <w:rsid w:val="005D741E"/>
    <w:rsid w:val="005E0799"/>
    <w:rsid w:val="005E10F9"/>
    <w:rsid w:val="005E1200"/>
    <w:rsid w:val="005F24EE"/>
    <w:rsid w:val="005F45EE"/>
    <w:rsid w:val="005F5A80"/>
    <w:rsid w:val="006044FF"/>
    <w:rsid w:val="00607CC5"/>
    <w:rsid w:val="00610A61"/>
    <w:rsid w:val="0061179B"/>
    <w:rsid w:val="006125F9"/>
    <w:rsid w:val="00613D0B"/>
    <w:rsid w:val="006207F5"/>
    <w:rsid w:val="00633014"/>
    <w:rsid w:val="0063437B"/>
    <w:rsid w:val="0064017E"/>
    <w:rsid w:val="00654BB6"/>
    <w:rsid w:val="006602DA"/>
    <w:rsid w:val="00663C25"/>
    <w:rsid w:val="006673CA"/>
    <w:rsid w:val="00673C26"/>
    <w:rsid w:val="00674293"/>
    <w:rsid w:val="00674DE5"/>
    <w:rsid w:val="00677ACA"/>
    <w:rsid w:val="006812AF"/>
    <w:rsid w:val="0068153E"/>
    <w:rsid w:val="00681A67"/>
    <w:rsid w:val="0068327D"/>
    <w:rsid w:val="00683A48"/>
    <w:rsid w:val="00691534"/>
    <w:rsid w:val="00693880"/>
    <w:rsid w:val="00694AF0"/>
    <w:rsid w:val="006A10A0"/>
    <w:rsid w:val="006A13F0"/>
    <w:rsid w:val="006A4686"/>
    <w:rsid w:val="006A5F81"/>
    <w:rsid w:val="006B0E9E"/>
    <w:rsid w:val="006B486D"/>
    <w:rsid w:val="006B5AE4"/>
    <w:rsid w:val="006C0EC6"/>
    <w:rsid w:val="006C1890"/>
    <w:rsid w:val="006C1E96"/>
    <w:rsid w:val="006D1507"/>
    <w:rsid w:val="006D20D6"/>
    <w:rsid w:val="006D4054"/>
    <w:rsid w:val="006D6627"/>
    <w:rsid w:val="006E02EC"/>
    <w:rsid w:val="006E3C4F"/>
    <w:rsid w:val="006E6F41"/>
    <w:rsid w:val="006E73E6"/>
    <w:rsid w:val="006F2D76"/>
    <w:rsid w:val="007013B1"/>
    <w:rsid w:val="00704D10"/>
    <w:rsid w:val="00714A37"/>
    <w:rsid w:val="007179BA"/>
    <w:rsid w:val="007211B1"/>
    <w:rsid w:val="007277DA"/>
    <w:rsid w:val="00731D27"/>
    <w:rsid w:val="00742EAB"/>
    <w:rsid w:val="00746187"/>
    <w:rsid w:val="007565CD"/>
    <w:rsid w:val="007571C9"/>
    <w:rsid w:val="0076254F"/>
    <w:rsid w:val="007632D0"/>
    <w:rsid w:val="00763F0E"/>
    <w:rsid w:val="0077509A"/>
    <w:rsid w:val="007801F5"/>
    <w:rsid w:val="0078379B"/>
    <w:rsid w:val="00783CA4"/>
    <w:rsid w:val="007842FB"/>
    <w:rsid w:val="007852D5"/>
    <w:rsid w:val="00786124"/>
    <w:rsid w:val="00787687"/>
    <w:rsid w:val="00787E70"/>
    <w:rsid w:val="0079514B"/>
    <w:rsid w:val="00795252"/>
    <w:rsid w:val="007A2DC1"/>
    <w:rsid w:val="007B7B74"/>
    <w:rsid w:val="007D0869"/>
    <w:rsid w:val="007D14C4"/>
    <w:rsid w:val="007D3319"/>
    <w:rsid w:val="007D335D"/>
    <w:rsid w:val="007D3C1F"/>
    <w:rsid w:val="007D51E9"/>
    <w:rsid w:val="007D605C"/>
    <w:rsid w:val="007E05CE"/>
    <w:rsid w:val="007E3314"/>
    <w:rsid w:val="007E3514"/>
    <w:rsid w:val="007E4B03"/>
    <w:rsid w:val="007E7629"/>
    <w:rsid w:val="007F02A5"/>
    <w:rsid w:val="007F1790"/>
    <w:rsid w:val="007F324B"/>
    <w:rsid w:val="007F4760"/>
    <w:rsid w:val="0080553C"/>
    <w:rsid w:val="00805B46"/>
    <w:rsid w:val="00805DB4"/>
    <w:rsid w:val="008105C9"/>
    <w:rsid w:val="00810658"/>
    <w:rsid w:val="0081116C"/>
    <w:rsid w:val="00812AC3"/>
    <w:rsid w:val="00823593"/>
    <w:rsid w:val="00823849"/>
    <w:rsid w:val="00825DC2"/>
    <w:rsid w:val="00832430"/>
    <w:rsid w:val="00834AD3"/>
    <w:rsid w:val="00843795"/>
    <w:rsid w:val="00847F0F"/>
    <w:rsid w:val="00852448"/>
    <w:rsid w:val="00856961"/>
    <w:rsid w:val="008579C6"/>
    <w:rsid w:val="0086006D"/>
    <w:rsid w:val="00877F6C"/>
    <w:rsid w:val="00880A34"/>
    <w:rsid w:val="0088258A"/>
    <w:rsid w:val="00882B89"/>
    <w:rsid w:val="00886332"/>
    <w:rsid w:val="008925F0"/>
    <w:rsid w:val="0089448A"/>
    <w:rsid w:val="0089717E"/>
    <w:rsid w:val="00897877"/>
    <w:rsid w:val="008A26D9"/>
    <w:rsid w:val="008A7B5B"/>
    <w:rsid w:val="008B12D2"/>
    <w:rsid w:val="008B5F5D"/>
    <w:rsid w:val="008C0C29"/>
    <w:rsid w:val="008D02DA"/>
    <w:rsid w:val="008D76BC"/>
    <w:rsid w:val="008E2E03"/>
    <w:rsid w:val="008E7421"/>
    <w:rsid w:val="008E7DBA"/>
    <w:rsid w:val="008F0829"/>
    <w:rsid w:val="008F3638"/>
    <w:rsid w:val="008F4441"/>
    <w:rsid w:val="008F6B20"/>
    <w:rsid w:val="008F6F31"/>
    <w:rsid w:val="008F74DF"/>
    <w:rsid w:val="00902274"/>
    <w:rsid w:val="009108BC"/>
    <w:rsid w:val="009127BA"/>
    <w:rsid w:val="00914F63"/>
    <w:rsid w:val="00915E34"/>
    <w:rsid w:val="009165CE"/>
    <w:rsid w:val="00920AAE"/>
    <w:rsid w:val="00920FE2"/>
    <w:rsid w:val="009227A6"/>
    <w:rsid w:val="00924C5D"/>
    <w:rsid w:val="00927F55"/>
    <w:rsid w:val="00933EC1"/>
    <w:rsid w:val="00934B39"/>
    <w:rsid w:val="00934C95"/>
    <w:rsid w:val="00935D17"/>
    <w:rsid w:val="0093615A"/>
    <w:rsid w:val="009446AD"/>
    <w:rsid w:val="009530DB"/>
    <w:rsid w:val="00953676"/>
    <w:rsid w:val="00956F30"/>
    <w:rsid w:val="00956F44"/>
    <w:rsid w:val="00966C9A"/>
    <w:rsid w:val="009705EE"/>
    <w:rsid w:val="00974789"/>
    <w:rsid w:val="009764AA"/>
    <w:rsid w:val="00977927"/>
    <w:rsid w:val="0098135C"/>
    <w:rsid w:val="0098156A"/>
    <w:rsid w:val="00981E3A"/>
    <w:rsid w:val="009855C4"/>
    <w:rsid w:val="00991BAC"/>
    <w:rsid w:val="009A1276"/>
    <w:rsid w:val="009A4AB6"/>
    <w:rsid w:val="009A6EA0"/>
    <w:rsid w:val="009B0B48"/>
    <w:rsid w:val="009B2AB6"/>
    <w:rsid w:val="009B5311"/>
    <w:rsid w:val="009B7243"/>
    <w:rsid w:val="009C1335"/>
    <w:rsid w:val="009C1AB2"/>
    <w:rsid w:val="009C2C5F"/>
    <w:rsid w:val="009C454D"/>
    <w:rsid w:val="009C7251"/>
    <w:rsid w:val="009E2E91"/>
    <w:rsid w:val="009E5C5A"/>
    <w:rsid w:val="009F2F3C"/>
    <w:rsid w:val="00A01B40"/>
    <w:rsid w:val="00A139F5"/>
    <w:rsid w:val="00A24C31"/>
    <w:rsid w:val="00A31E2D"/>
    <w:rsid w:val="00A32E16"/>
    <w:rsid w:val="00A365F4"/>
    <w:rsid w:val="00A437AF"/>
    <w:rsid w:val="00A47D80"/>
    <w:rsid w:val="00A53132"/>
    <w:rsid w:val="00A563F2"/>
    <w:rsid w:val="00A566E8"/>
    <w:rsid w:val="00A66347"/>
    <w:rsid w:val="00A744BD"/>
    <w:rsid w:val="00A810F9"/>
    <w:rsid w:val="00A8288D"/>
    <w:rsid w:val="00A82D31"/>
    <w:rsid w:val="00A85E7E"/>
    <w:rsid w:val="00A86ECC"/>
    <w:rsid w:val="00A86FCC"/>
    <w:rsid w:val="00A90A6D"/>
    <w:rsid w:val="00A971E5"/>
    <w:rsid w:val="00AA710D"/>
    <w:rsid w:val="00AB64F3"/>
    <w:rsid w:val="00AB6D25"/>
    <w:rsid w:val="00AC366D"/>
    <w:rsid w:val="00AC4504"/>
    <w:rsid w:val="00AD0796"/>
    <w:rsid w:val="00AD0E56"/>
    <w:rsid w:val="00AD0F96"/>
    <w:rsid w:val="00AD7D81"/>
    <w:rsid w:val="00AE00A9"/>
    <w:rsid w:val="00AE229B"/>
    <w:rsid w:val="00AE2D4B"/>
    <w:rsid w:val="00AE4F99"/>
    <w:rsid w:val="00AF7DD0"/>
    <w:rsid w:val="00B0008B"/>
    <w:rsid w:val="00B013AA"/>
    <w:rsid w:val="00B03584"/>
    <w:rsid w:val="00B05127"/>
    <w:rsid w:val="00B05929"/>
    <w:rsid w:val="00B11B69"/>
    <w:rsid w:val="00B14952"/>
    <w:rsid w:val="00B16871"/>
    <w:rsid w:val="00B25B45"/>
    <w:rsid w:val="00B31E5A"/>
    <w:rsid w:val="00B42534"/>
    <w:rsid w:val="00B47359"/>
    <w:rsid w:val="00B513BC"/>
    <w:rsid w:val="00B5277F"/>
    <w:rsid w:val="00B53489"/>
    <w:rsid w:val="00B575F6"/>
    <w:rsid w:val="00B653AB"/>
    <w:rsid w:val="00B65F9E"/>
    <w:rsid w:val="00B66B19"/>
    <w:rsid w:val="00B83521"/>
    <w:rsid w:val="00B9084B"/>
    <w:rsid w:val="00B914E9"/>
    <w:rsid w:val="00B956EE"/>
    <w:rsid w:val="00BA1B30"/>
    <w:rsid w:val="00BA2BA1"/>
    <w:rsid w:val="00BA2BA7"/>
    <w:rsid w:val="00BA33D3"/>
    <w:rsid w:val="00BA3447"/>
    <w:rsid w:val="00BA3562"/>
    <w:rsid w:val="00BA6CCF"/>
    <w:rsid w:val="00BB4F09"/>
    <w:rsid w:val="00BB5D19"/>
    <w:rsid w:val="00BC04C3"/>
    <w:rsid w:val="00BC0EDF"/>
    <w:rsid w:val="00BC2D48"/>
    <w:rsid w:val="00BD4E33"/>
    <w:rsid w:val="00BE549F"/>
    <w:rsid w:val="00BF4BB5"/>
    <w:rsid w:val="00C030DE"/>
    <w:rsid w:val="00C051A8"/>
    <w:rsid w:val="00C076EB"/>
    <w:rsid w:val="00C13A62"/>
    <w:rsid w:val="00C1477A"/>
    <w:rsid w:val="00C21606"/>
    <w:rsid w:val="00C22105"/>
    <w:rsid w:val="00C244B6"/>
    <w:rsid w:val="00C24900"/>
    <w:rsid w:val="00C27BF1"/>
    <w:rsid w:val="00C3029F"/>
    <w:rsid w:val="00C34D00"/>
    <w:rsid w:val="00C3702F"/>
    <w:rsid w:val="00C419FC"/>
    <w:rsid w:val="00C4500A"/>
    <w:rsid w:val="00C54E36"/>
    <w:rsid w:val="00C62238"/>
    <w:rsid w:val="00C64A37"/>
    <w:rsid w:val="00C64F97"/>
    <w:rsid w:val="00C7158E"/>
    <w:rsid w:val="00C7250B"/>
    <w:rsid w:val="00C7346B"/>
    <w:rsid w:val="00C77C0E"/>
    <w:rsid w:val="00C91687"/>
    <w:rsid w:val="00C924A8"/>
    <w:rsid w:val="00C93FFF"/>
    <w:rsid w:val="00C945FE"/>
    <w:rsid w:val="00C96FAA"/>
    <w:rsid w:val="00C97A04"/>
    <w:rsid w:val="00C97E33"/>
    <w:rsid w:val="00CA107B"/>
    <w:rsid w:val="00CA484D"/>
    <w:rsid w:val="00CA4FB6"/>
    <w:rsid w:val="00CA658E"/>
    <w:rsid w:val="00CB0FD1"/>
    <w:rsid w:val="00CB2F90"/>
    <w:rsid w:val="00CB6AD4"/>
    <w:rsid w:val="00CC739E"/>
    <w:rsid w:val="00CD1EBB"/>
    <w:rsid w:val="00CD28CF"/>
    <w:rsid w:val="00CD58B7"/>
    <w:rsid w:val="00CD6064"/>
    <w:rsid w:val="00CD7967"/>
    <w:rsid w:val="00CF18EE"/>
    <w:rsid w:val="00CF30BD"/>
    <w:rsid w:val="00CF4099"/>
    <w:rsid w:val="00D00796"/>
    <w:rsid w:val="00D03AC1"/>
    <w:rsid w:val="00D04BF8"/>
    <w:rsid w:val="00D10D0F"/>
    <w:rsid w:val="00D10D95"/>
    <w:rsid w:val="00D118A7"/>
    <w:rsid w:val="00D261A2"/>
    <w:rsid w:val="00D50EF1"/>
    <w:rsid w:val="00D537BC"/>
    <w:rsid w:val="00D55F79"/>
    <w:rsid w:val="00D616D2"/>
    <w:rsid w:val="00D63B5F"/>
    <w:rsid w:val="00D63CB1"/>
    <w:rsid w:val="00D64B89"/>
    <w:rsid w:val="00D70EF7"/>
    <w:rsid w:val="00D72D38"/>
    <w:rsid w:val="00D757B8"/>
    <w:rsid w:val="00D8397C"/>
    <w:rsid w:val="00D9374D"/>
    <w:rsid w:val="00D9460B"/>
    <w:rsid w:val="00D94EED"/>
    <w:rsid w:val="00D95BA0"/>
    <w:rsid w:val="00D96026"/>
    <w:rsid w:val="00D972F6"/>
    <w:rsid w:val="00DA20CD"/>
    <w:rsid w:val="00DA321E"/>
    <w:rsid w:val="00DA331D"/>
    <w:rsid w:val="00DA7C1C"/>
    <w:rsid w:val="00DB147A"/>
    <w:rsid w:val="00DB1B7A"/>
    <w:rsid w:val="00DB56A3"/>
    <w:rsid w:val="00DB706E"/>
    <w:rsid w:val="00DC6708"/>
    <w:rsid w:val="00DD011A"/>
    <w:rsid w:val="00DD06BA"/>
    <w:rsid w:val="00DE2400"/>
    <w:rsid w:val="00DE42B5"/>
    <w:rsid w:val="00DE58F1"/>
    <w:rsid w:val="00DE6B58"/>
    <w:rsid w:val="00DF4E99"/>
    <w:rsid w:val="00DF5E32"/>
    <w:rsid w:val="00E01436"/>
    <w:rsid w:val="00E03E79"/>
    <w:rsid w:val="00E045BD"/>
    <w:rsid w:val="00E04D6C"/>
    <w:rsid w:val="00E17B77"/>
    <w:rsid w:val="00E231AB"/>
    <w:rsid w:val="00E23337"/>
    <w:rsid w:val="00E259EA"/>
    <w:rsid w:val="00E25D33"/>
    <w:rsid w:val="00E32061"/>
    <w:rsid w:val="00E33F48"/>
    <w:rsid w:val="00E42FF9"/>
    <w:rsid w:val="00E44790"/>
    <w:rsid w:val="00E4714C"/>
    <w:rsid w:val="00E5178D"/>
    <w:rsid w:val="00E51AEB"/>
    <w:rsid w:val="00E522A7"/>
    <w:rsid w:val="00E5349E"/>
    <w:rsid w:val="00E54452"/>
    <w:rsid w:val="00E63B0C"/>
    <w:rsid w:val="00E664C5"/>
    <w:rsid w:val="00E671A2"/>
    <w:rsid w:val="00E730ED"/>
    <w:rsid w:val="00E735C1"/>
    <w:rsid w:val="00E76D26"/>
    <w:rsid w:val="00E76EE5"/>
    <w:rsid w:val="00E856E3"/>
    <w:rsid w:val="00E8592C"/>
    <w:rsid w:val="00E878FE"/>
    <w:rsid w:val="00E92DB7"/>
    <w:rsid w:val="00E95B8E"/>
    <w:rsid w:val="00EB0AFA"/>
    <w:rsid w:val="00EB1390"/>
    <w:rsid w:val="00EB2C71"/>
    <w:rsid w:val="00EB3333"/>
    <w:rsid w:val="00EB4340"/>
    <w:rsid w:val="00EB556D"/>
    <w:rsid w:val="00EB5A7D"/>
    <w:rsid w:val="00EB7ED1"/>
    <w:rsid w:val="00EC0EF1"/>
    <w:rsid w:val="00EC119A"/>
    <w:rsid w:val="00EC6D5C"/>
    <w:rsid w:val="00ED55C0"/>
    <w:rsid w:val="00ED5DA3"/>
    <w:rsid w:val="00ED682B"/>
    <w:rsid w:val="00ED6946"/>
    <w:rsid w:val="00EE1742"/>
    <w:rsid w:val="00EE18A1"/>
    <w:rsid w:val="00EE41D5"/>
    <w:rsid w:val="00F0063D"/>
    <w:rsid w:val="00F0166F"/>
    <w:rsid w:val="00F0253E"/>
    <w:rsid w:val="00F037A4"/>
    <w:rsid w:val="00F049AB"/>
    <w:rsid w:val="00F142DB"/>
    <w:rsid w:val="00F1590A"/>
    <w:rsid w:val="00F15F2E"/>
    <w:rsid w:val="00F27C8F"/>
    <w:rsid w:val="00F31136"/>
    <w:rsid w:val="00F32749"/>
    <w:rsid w:val="00F33074"/>
    <w:rsid w:val="00F35439"/>
    <w:rsid w:val="00F3608B"/>
    <w:rsid w:val="00F37172"/>
    <w:rsid w:val="00F43A39"/>
    <w:rsid w:val="00F4477E"/>
    <w:rsid w:val="00F46269"/>
    <w:rsid w:val="00F50148"/>
    <w:rsid w:val="00F52F4F"/>
    <w:rsid w:val="00F5422C"/>
    <w:rsid w:val="00F60BA8"/>
    <w:rsid w:val="00F6324C"/>
    <w:rsid w:val="00F67D8F"/>
    <w:rsid w:val="00F802BE"/>
    <w:rsid w:val="00F80E93"/>
    <w:rsid w:val="00F86024"/>
    <w:rsid w:val="00F8611A"/>
    <w:rsid w:val="00F921C0"/>
    <w:rsid w:val="00F97563"/>
    <w:rsid w:val="00FA143F"/>
    <w:rsid w:val="00FA5128"/>
    <w:rsid w:val="00FA6E4C"/>
    <w:rsid w:val="00FB1DDE"/>
    <w:rsid w:val="00FB42D4"/>
    <w:rsid w:val="00FB4710"/>
    <w:rsid w:val="00FB5906"/>
    <w:rsid w:val="00FB762F"/>
    <w:rsid w:val="00FC2AED"/>
    <w:rsid w:val="00FD5EA7"/>
    <w:rsid w:val="00FD6CD5"/>
    <w:rsid w:val="00FE36CF"/>
    <w:rsid w:val="00FE78D8"/>
    <w:rsid w:val="00FF0246"/>
    <w:rsid w:val="00FF0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7E5C18"/>
  <w15:chartTrackingRefBased/>
  <w15:docId w15:val="{363C9AAA-BD9E-4889-8D2C-517DF6FAA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aliases w:val="Tekst informacji"/>
    <w:qFormat/>
    <w:rsid w:val="00074DD8"/>
    <w:pPr>
      <w:spacing w:before="120" w:after="120" w:line="240" w:lineRule="exact"/>
    </w:pPr>
    <w:rPr>
      <w:rFonts w:ascii="Fira Sans" w:hAnsi="Fira Sans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CD1EBB"/>
    <w:pPr>
      <w:keepNext/>
      <w:spacing w:before="360" w:line="240" w:lineRule="auto"/>
      <w:outlineLvl w:val="0"/>
    </w:pPr>
    <w:rPr>
      <w:rFonts w:ascii="Fira Sans SemiBold" w:eastAsia="Times New Roman" w:hAnsi="Fira Sans SemiBold" w:cs="Times New Roman"/>
      <w:bCs/>
      <w:color w:val="001D77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CD1EBB"/>
    <w:rPr>
      <w:rFonts w:ascii="Fira Sans SemiBold" w:eastAsia="Times New Roman" w:hAnsi="Fira Sans SemiBold" w:cs="Times New Roman"/>
      <w:bCs/>
      <w:color w:val="001D77"/>
      <w:sz w:val="19"/>
      <w:szCs w:val="24"/>
      <w:lang w:eastAsia="pl-PL"/>
    </w:rPr>
  </w:style>
  <w:style w:type="paragraph" w:customStyle="1" w:styleId="LID">
    <w:name w:val="LID"/>
    <w:basedOn w:val="Normalny"/>
    <w:link w:val="LIDZnak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semiHidden/>
    <w:rsid w:val="008F363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</w:style>
  <w:style w:type="paragraph" w:styleId="Akapitzlist">
    <w:name w:val="List Paragraph"/>
    <w:basedOn w:val="Normalny"/>
    <w:link w:val="AkapitzlistZnak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vertAlign w:val="superscript"/>
    </w:rPr>
  </w:style>
  <w:style w:type="paragraph" w:customStyle="1" w:styleId="tytuinformacji">
    <w:name w:val="tytuł informacji"/>
    <w:basedOn w:val="Normalny"/>
    <w:link w:val="tytuinformacjiZnak"/>
    <w:rsid w:val="00633014"/>
    <w:pPr>
      <w:spacing w:after="0" w:line="240" w:lineRule="auto"/>
    </w:pPr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tekstzboku">
    <w:name w:val="tekst z boku"/>
    <w:basedOn w:val="Normalny"/>
    <w:qFormat/>
    <w:rsid w:val="008F74DF"/>
    <w:pPr>
      <w:spacing w:after="0"/>
    </w:pPr>
    <w:rPr>
      <w:rFonts w:eastAsia="Times New Roman" w:cs="Times New Roman"/>
      <w:bCs/>
      <w:color w:val="001D77"/>
      <w:sz w:val="18"/>
      <w:szCs w:val="18"/>
      <w:lang w:eastAsia="pl-PL"/>
    </w:rPr>
  </w:style>
  <w:style w:type="paragraph" w:customStyle="1" w:styleId="tytuwykresu">
    <w:name w:val="tytuł wykresu"/>
    <w:basedOn w:val="Normalny"/>
    <w:qFormat/>
    <w:rsid w:val="00E664C5"/>
    <w:rPr>
      <w:b/>
      <w:spacing w:val="-2"/>
      <w:sz w:val="18"/>
    </w:rPr>
  </w:style>
  <w:style w:type="paragraph" w:customStyle="1" w:styleId="tekstnaniebieskimtle">
    <w:name w:val="tekst na niebieskim tle"/>
    <w:basedOn w:val="Normalny"/>
    <w:link w:val="tekstnaniebieskimtleZnak"/>
    <w:qFormat/>
    <w:rsid w:val="00074DD8"/>
    <w:pPr>
      <w:spacing w:before="0" w:after="0" w:line="240" w:lineRule="auto"/>
    </w:pPr>
    <w:rPr>
      <w:sz w:val="20"/>
    </w:rPr>
  </w:style>
  <w:style w:type="character" w:customStyle="1" w:styleId="tytuinformacjiZnak">
    <w:name w:val="tytuł informacji Znak"/>
    <w:basedOn w:val="Domylnaczcionkaakapitu"/>
    <w:link w:val="tytuinformacji"/>
    <w:rsid w:val="007D605C"/>
    <w:rPr>
      <w:rFonts w:ascii="Fira Sans Extra Condensed SemiB" w:hAnsi="Fira Sans Extra Condensed SemiB"/>
      <w:color w:val="000000" w:themeColor="text1"/>
      <w:sz w:val="40"/>
      <w:szCs w:val="2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5B8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5B8E"/>
    <w:rPr>
      <w:rFonts w:ascii="Fira Sans" w:hAnsi="Fira Sans"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95B8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24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E2400"/>
    <w:rPr>
      <w:rFonts w:ascii="Fira Sans" w:hAnsi="Fira Sans"/>
      <w:b/>
      <w:bCs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049AB"/>
    <w:rPr>
      <w:color w:val="605E5C"/>
      <w:shd w:val="clear" w:color="auto" w:fill="E1DFDD"/>
    </w:rPr>
  </w:style>
  <w:style w:type="paragraph" w:customStyle="1" w:styleId="Tytuinfomacjisygnalnej">
    <w:name w:val="Tytuł infomacji sygnalnej"/>
    <w:basedOn w:val="tytuinformacji"/>
    <w:link w:val="TytuinfomacjisygnalnejZnak"/>
    <w:qFormat/>
    <w:rsid w:val="00F049AB"/>
    <w:pPr>
      <w:suppressAutoHyphens/>
      <w:spacing w:after="600"/>
    </w:pPr>
    <w:rPr>
      <w:shd w:val="clear" w:color="auto" w:fill="FFFFFF"/>
    </w:rPr>
  </w:style>
  <w:style w:type="paragraph" w:customStyle="1" w:styleId="Ikonawskanika">
    <w:name w:val="Ikona wskaźnika"/>
    <w:basedOn w:val="Normalny"/>
    <w:link w:val="Ikona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66AFDE"/>
      <w:sz w:val="60"/>
      <w:szCs w:val="60"/>
    </w:rPr>
  </w:style>
  <w:style w:type="character" w:customStyle="1" w:styleId="TytuinfomacjisygnalnejZnak">
    <w:name w:val="Tytuł infomacji sygnalnej Znak"/>
    <w:basedOn w:val="tytuinformacjiZnak"/>
    <w:link w:val="Tytuinfomacjisygnalnej"/>
    <w:rsid w:val="00F049AB"/>
    <w:rPr>
      <w:rFonts w:ascii="Fira Sans Extra Condensed SemiB" w:hAnsi="Fira Sans Extra Condensed SemiB"/>
      <w:color w:val="000000" w:themeColor="text1"/>
      <w:sz w:val="40"/>
      <w:szCs w:val="26"/>
    </w:rPr>
  </w:style>
  <w:style w:type="paragraph" w:customStyle="1" w:styleId="Wartowskanika">
    <w:name w:val="Wartość wskaźnika"/>
    <w:basedOn w:val="Normalny"/>
    <w:link w:val="Warto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color w:val="FFFFFF" w:themeColor="background1"/>
      <w:sz w:val="40"/>
      <w:szCs w:val="56"/>
    </w:rPr>
  </w:style>
  <w:style w:type="character" w:customStyle="1" w:styleId="IkonawskanikaZnak">
    <w:name w:val="Ikona wskaźnika Znak"/>
    <w:basedOn w:val="Domylnaczcionkaakapitu"/>
    <w:link w:val="Ikonawskanika"/>
    <w:rsid w:val="00F049AB"/>
    <w:rPr>
      <w:rFonts w:ascii="Fira Sans SemiBold" w:hAnsi="Fira Sans SemiBold"/>
      <w:color w:val="66AFDE"/>
      <w:sz w:val="60"/>
      <w:szCs w:val="60"/>
    </w:rPr>
  </w:style>
  <w:style w:type="paragraph" w:customStyle="1" w:styleId="Opiswskanika">
    <w:name w:val="Opis wskaźnika"/>
    <w:basedOn w:val="tekstnaniebieskimtle"/>
    <w:link w:val="OpiswskanikaZnak"/>
    <w:qFormat/>
    <w:rsid w:val="00F049AB"/>
    <w:rPr>
      <w:color w:val="FFFFFF" w:themeColor="background1"/>
    </w:rPr>
  </w:style>
  <w:style w:type="character" w:customStyle="1" w:styleId="WartowskanikaZnak">
    <w:name w:val="Wartość wskaźnika Znak"/>
    <w:basedOn w:val="Domylnaczcionkaakapitu"/>
    <w:link w:val="Wartowskanika"/>
    <w:rsid w:val="00F049AB"/>
    <w:rPr>
      <w:rFonts w:ascii="Fira Sans SemiBold" w:hAnsi="Fira Sans SemiBold"/>
      <w:color w:val="FFFFFF" w:themeColor="background1"/>
      <w:sz w:val="40"/>
      <w:szCs w:val="56"/>
    </w:rPr>
  </w:style>
  <w:style w:type="paragraph" w:customStyle="1" w:styleId="Lead">
    <w:name w:val="Lead"/>
    <w:basedOn w:val="LID"/>
    <w:link w:val="LeadZnak"/>
    <w:qFormat/>
    <w:rsid w:val="00F049AB"/>
    <w:pPr>
      <w:spacing w:before="360"/>
    </w:pPr>
  </w:style>
  <w:style w:type="character" w:customStyle="1" w:styleId="tekstnaniebieskimtleZnak">
    <w:name w:val="tekst na niebieskim tle Znak"/>
    <w:basedOn w:val="Domylnaczcionkaakapitu"/>
    <w:link w:val="tekstnaniebieskimtle"/>
    <w:rsid w:val="00F049AB"/>
    <w:rPr>
      <w:rFonts w:ascii="Fira Sans" w:hAnsi="Fira Sans"/>
      <w:sz w:val="20"/>
    </w:rPr>
  </w:style>
  <w:style w:type="character" w:customStyle="1" w:styleId="OpiswskanikaZnak">
    <w:name w:val="Opis wskaźnika Znak"/>
    <w:basedOn w:val="tekstnaniebieskimtleZnak"/>
    <w:link w:val="Opiswskanika"/>
    <w:rsid w:val="00F049AB"/>
    <w:rPr>
      <w:rFonts w:ascii="Fira Sans" w:hAnsi="Fira Sans"/>
      <w:color w:val="FFFFFF" w:themeColor="background1"/>
      <w:sz w:val="20"/>
    </w:rPr>
  </w:style>
  <w:style w:type="paragraph" w:customStyle="1" w:styleId="Datainformacjisygnalnej">
    <w:name w:val="Data informacji sygnalnej"/>
    <w:basedOn w:val="Normalny"/>
    <w:link w:val="DatainformacjisygnalnejZnak"/>
    <w:qFormat/>
    <w:rsid w:val="00F049AB"/>
    <w:pPr>
      <w:jc w:val="both"/>
    </w:pPr>
    <w:rPr>
      <w:rFonts w:ascii="Fira Sans SemiBold" w:hAnsi="Fira Sans SemiBold"/>
      <w:color w:val="001D77"/>
      <w:sz w:val="20"/>
      <w:szCs w:val="20"/>
    </w:rPr>
  </w:style>
  <w:style w:type="character" w:customStyle="1" w:styleId="LIDZnak">
    <w:name w:val="LID Znak"/>
    <w:basedOn w:val="Domylnaczcionkaakapitu"/>
    <w:link w:val="LID"/>
    <w:rsid w:val="00F049AB"/>
    <w:rPr>
      <w:rFonts w:ascii="Fira Sans" w:hAnsi="Fira Sans"/>
      <w:b/>
      <w:noProof/>
      <w:sz w:val="19"/>
      <w:szCs w:val="19"/>
      <w:lang w:eastAsia="pl-PL"/>
    </w:rPr>
  </w:style>
  <w:style w:type="character" w:customStyle="1" w:styleId="LeadZnak">
    <w:name w:val="Lead Znak"/>
    <w:basedOn w:val="LIDZnak"/>
    <w:link w:val="Lead"/>
    <w:rsid w:val="00F049AB"/>
    <w:rPr>
      <w:rFonts w:ascii="Fira Sans" w:hAnsi="Fira Sans"/>
      <w:b/>
      <w:noProof/>
      <w:sz w:val="19"/>
      <w:szCs w:val="19"/>
      <w:lang w:eastAsia="pl-PL"/>
    </w:rPr>
  </w:style>
  <w:style w:type="paragraph" w:customStyle="1" w:styleId="Tytutablicy">
    <w:name w:val="Tytuł tablicy"/>
    <w:basedOn w:val="Nagwek1"/>
    <w:link w:val="TytutablicyZnak"/>
    <w:qFormat/>
    <w:rsid w:val="00CD1EBB"/>
    <w:rPr>
      <w:rFonts w:ascii="Fira Sans" w:hAnsi="Fira Sans"/>
      <w:b/>
      <w:color w:val="000000" w:themeColor="text1"/>
      <w:szCs w:val="19"/>
    </w:rPr>
  </w:style>
  <w:style w:type="character" w:customStyle="1" w:styleId="DatainformacjisygnalnejZnak">
    <w:name w:val="Data informacji sygnalnej Znak"/>
    <w:basedOn w:val="Domylnaczcionkaakapitu"/>
    <w:link w:val="Datainformacjisygnalnej"/>
    <w:rsid w:val="00F049AB"/>
    <w:rPr>
      <w:rFonts w:ascii="Fira Sans SemiBold" w:hAnsi="Fira Sans SemiBold"/>
      <w:color w:val="001D77"/>
      <w:sz w:val="20"/>
      <w:szCs w:val="20"/>
    </w:rPr>
  </w:style>
  <w:style w:type="paragraph" w:customStyle="1" w:styleId="Tablicagwka">
    <w:name w:val="Tablica główka"/>
    <w:basedOn w:val="Akapitzlist"/>
    <w:link w:val="TablicagwkaZnak"/>
    <w:qFormat/>
    <w:rsid w:val="00F049AB"/>
    <w:rPr>
      <w:rFonts w:eastAsia="Times New Roman" w:cs="Calibri"/>
      <w:szCs w:val="19"/>
      <w:lang w:eastAsia="pl-PL"/>
    </w:rPr>
  </w:style>
  <w:style w:type="character" w:customStyle="1" w:styleId="TytutablicyZnak">
    <w:name w:val="Tytuł tablicy Znak"/>
    <w:basedOn w:val="Nagwek1Znak"/>
    <w:link w:val="Tytutablicy"/>
    <w:rsid w:val="00CD1EBB"/>
    <w:rPr>
      <w:rFonts w:ascii="Fira Sans" w:eastAsia="Times New Roman" w:hAnsi="Fira Sans" w:cs="Times New Roman"/>
      <w:b/>
      <w:bCs/>
      <w:color w:val="000000" w:themeColor="text1"/>
      <w:sz w:val="19"/>
      <w:szCs w:val="19"/>
      <w:lang w:eastAsia="pl-PL"/>
    </w:rPr>
  </w:style>
  <w:style w:type="paragraph" w:customStyle="1" w:styleId="Tablicagwkarodek">
    <w:name w:val="Tablica główka środek"/>
    <w:basedOn w:val="Normalny"/>
    <w:link w:val="TablicagwkarodekZnak"/>
    <w:qFormat/>
    <w:rsid w:val="00F049AB"/>
    <w:pPr>
      <w:jc w:val="center"/>
    </w:pPr>
    <w:rPr>
      <w:rFonts w:eastAsia="Times New Roman" w:cs="Calibri"/>
      <w:szCs w:val="19"/>
      <w:lang w:eastAsia="pl-PL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F049AB"/>
    <w:rPr>
      <w:rFonts w:ascii="Fira Sans" w:hAnsi="Fira Sans"/>
      <w:sz w:val="19"/>
    </w:rPr>
  </w:style>
  <w:style w:type="character" w:customStyle="1" w:styleId="TablicagwkaZnak">
    <w:name w:val="Tablica główka Znak"/>
    <w:basedOn w:val="AkapitzlistZnak"/>
    <w:link w:val="Tablicagwka"/>
    <w:rsid w:val="00F049AB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danerodek">
    <w:name w:val="Tablica dane środek"/>
    <w:basedOn w:val="Normalny"/>
    <w:link w:val="TablicadanerodekZnak"/>
    <w:qFormat/>
    <w:rsid w:val="00966C9A"/>
    <w:pPr>
      <w:jc w:val="right"/>
    </w:pPr>
    <w:rPr>
      <w:rFonts w:eastAsia="Times New Roman" w:cs="Calibri"/>
      <w:szCs w:val="19"/>
      <w:lang w:eastAsia="pl-PL"/>
    </w:rPr>
  </w:style>
  <w:style w:type="character" w:customStyle="1" w:styleId="TablicagwkarodekZnak">
    <w:name w:val="Tablica główka środek Znak"/>
    <w:basedOn w:val="Domylnaczcionkaakapitu"/>
    <w:link w:val="Tablicagwkarodek"/>
    <w:rsid w:val="00F049AB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">
    <w:name w:val="Tablica boczek"/>
    <w:basedOn w:val="Normalny"/>
    <w:link w:val="TablicaboczekZnak"/>
    <w:qFormat/>
    <w:rsid w:val="00966C9A"/>
    <w:rPr>
      <w:rFonts w:eastAsia="Times New Roman" w:cs="Calibri"/>
      <w:szCs w:val="19"/>
      <w:lang w:eastAsia="pl-PL"/>
    </w:rPr>
  </w:style>
  <w:style w:type="character" w:customStyle="1" w:styleId="TablicadanerodekZnak">
    <w:name w:val="Tablica dane środek Znak"/>
    <w:basedOn w:val="Domylnaczcionkaakapitu"/>
    <w:link w:val="Tablicadanerodek"/>
    <w:rsid w:val="00966C9A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wcicie1">
    <w:name w:val="Tablica boczek wcięcie 1"/>
    <w:basedOn w:val="Normalny"/>
    <w:link w:val="Tablicaboczekwcicie1Znak"/>
    <w:qFormat/>
    <w:rsid w:val="00966C9A"/>
    <w:pPr>
      <w:ind w:firstLine="176"/>
    </w:pPr>
    <w:rPr>
      <w:szCs w:val="19"/>
    </w:rPr>
  </w:style>
  <w:style w:type="character" w:customStyle="1" w:styleId="TablicaboczekZnak">
    <w:name w:val="Tablica boczek Znak"/>
    <w:basedOn w:val="Domylnaczcionkaakapitu"/>
    <w:link w:val="Tablicaboczek"/>
    <w:rsid w:val="00966C9A"/>
    <w:rPr>
      <w:rFonts w:ascii="Fira Sans" w:eastAsia="Times New Roman" w:hAnsi="Fira Sans" w:cs="Calibri"/>
      <w:sz w:val="19"/>
      <w:szCs w:val="19"/>
      <w:lang w:eastAsia="pl-PL"/>
    </w:rPr>
  </w:style>
  <w:style w:type="paragraph" w:customStyle="1" w:styleId="Tablicaboczekwcicie2">
    <w:name w:val="Tablica boczek wcięcie 2"/>
    <w:basedOn w:val="Normalny"/>
    <w:link w:val="Tablicaboczekwcicie2Znak"/>
    <w:qFormat/>
    <w:rsid w:val="00966C9A"/>
    <w:pPr>
      <w:ind w:left="318"/>
    </w:pPr>
    <w:rPr>
      <w:szCs w:val="19"/>
    </w:rPr>
  </w:style>
  <w:style w:type="character" w:customStyle="1" w:styleId="Tablicaboczekwcicie1Znak">
    <w:name w:val="Tablica boczek wcięcie 1 Znak"/>
    <w:basedOn w:val="Domylnaczcionkaakapitu"/>
    <w:link w:val="Tablicaboczekwcicie1"/>
    <w:rsid w:val="00966C9A"/>
    <w:rPr>
      <w:rFonts w:ascii="Fira Sans" w:hAnsi="Fira Sans"/>
      <w:sz w:val="19"/>
      <w:szCs w:val="19"/>
    </w:rPr>
  </w:style>
  <w:style w:type="paragraph" w:customStyle="1" w:styleId="Tablicanotka">
    <w:name w:val="Tablica notka"/>
    <w:basedOn w:val="Normalny"/>
    <w:link w:val="TablicanotkaZnak"/>
    <w:qFormat/>
    <w:rsid w:val="00966C9A"/>
    <w:rPr>
      <w:noProof/>
      <w:spacing w:val="-2"/>
      <w:sz w:val="16"/>
      <w:szCs w:val="16"/>
    </w:rPr>
  </w:style>
  <w:style w:type="character" w:customStyle="1" w:styleId="Tablicaboczekwcicie2Znak">
    <w:name w:val="Tablica boczek wcięcie 2 Znak"/>
    <w:basedOn w:val="Domylnaczcionkaakapitu"/>
    <w:link w:val="Tablicaboczekwcicie2"/>
    <w:rsid w:val="00966C9A"/>
    <w:rPr>
      <w:rFonts w:ascii="Fira Sans" w:hAnsi="Fira Sans"/>
      <w:sz w:val="19"/>
      <w:szCs w:val="19"/>
    </w:rPr>
  </w:style>
  <w:style w:type="paragraph" w:customStyle="1" w:styleId="Przypis">
    <w:name w:val="Przypis"/>
    <w:basedOn w:val="Tekstprzypisudolnego"/>
    <w:link w:val="PrzypisZnak"/>
    <w:qFormat/>
    <w:rsid w:val="00966C9A"/>
    <w:rPr>
      <w:sz w:val="19"/>
      <w:szCs w:val="19"/>
      <w:shd w:val="clear" w:color="auto" w:fill="FFFFFF"/>
      <w:lang w:val="en-GB"/>
    </w:rPr>
  </w:style>
  <w:style w:type="character" w:customStyle="1" w:styleId="TablicanotkaZnak">
    <w:name w:val="Tablica notka Znak"/>
    <w:basedOn w:val="Domylnaczcionkaakapitu"/>
    <w:link w:val="Tablicanotka"/>
    <w:rsid w:val="00966C9A"/>
    <w:rPr>
      <w:rFonts w:ascii="Fira Sans" w:hAnsi="Fira Sans"/>
      <w:noProof/>
      <w:spacing w:val="-2"/>
      <w:sz w:val="16"/>
      <w:szCs w:val="16"/>
    </w:rPr>
  </w:style>
  <w:style w:type="paragraph" w:customStyle="1" w:styleId="Tekstwypunktowania">
    <w:name w:val="Tekst wypunktowania"/>
    <w:basedOn w:val="Normalny"/>
    <w:link w:val="TekstwypunktowaniaZnak"/>
    <w:qFormat/>
    <w:rsid w:val="00966C9A"/>
    <w:pPr>
      <w:numPr>
        <w:ilvl w:val="1"/>
        <w:numId w:val="4"/>
      </w:numPr>
      <w:spacing w:after="0" w:line="276" w:lineRule="auto"/>
      <w:ind w:left="425" w:hanging="425"/>
    </w:pPr>
    <w:rPr>
      <w:shd w:val="clear" w:color="auto" w:fill="FFFFFF"/>
      <w:lang w:val="en-GB"/>
    </w:rPr>
  </w:style>
  <w:style w:type="character" w:customStyle="1" w:styleId="PrzypisZnak">
    <w:name w:val="Przypis Znak"/>
    <w:basedOn w:val="TekstprzypisudolnegoZnak"/>
    <w:link w:val="Przypis"/>
    <w:rsid w:val="00966C9A"/>
    <w:rPr>
      <w:rFonts w:ascii="Fira Sans" w:hAnsi="Fira Sans"/>
      <w:sz w:val="19"/>
      <w:szCs w:val="19"/>
      <w:lang w:val="en-GB"/>
    </w:rPr>
  </w:style>
  <w:style w:type="paragraph" w:customStyle="1" w:styleId="Tytuwykresu0">
    <w:name w:val="Tytuł wykresu"/>
    <w:basedOn w:val="Nagwek1"/>
    <w:link w:val="TytuwykresuZnak"/>
    <w:qFormat/>
    <w:rsid w:val="00587032"/>
    <w:rPr>
      <w:rFonts w:ascii="Fira Sans" w:hAnsi="Fira Sans"/>
      <w:b/>
      <w:noProof/>
      <w:color w:val="auto"/>
    </w:rPr>
  </w:style>
  <w:style w:type="character" w:customStyle="1" w:styleId="TekstwypunktowaniaZnak">
    <w:name w:val="Tekst wypunktowania Znak"/>
    <w:basedOn w:val="Domylnaczcionkaakapitu"/>
    <w:link w:val="Tekstwypunktowania"/>
    <w:rsid w:val="00966C9A"/>
    <w:rPr>
      <w:rFonts w:ascii="Fira Sans" w:hAnsi="Fira Sans"/>
      <w:sz w:val="19"/>
      <w:lang w:val="en-GB"/>
    </w:rPr>
  </w:style>
  <w:style w:type="character" w:customStyle="1" w:styleId="TytuwykresuZnak">
    <w:name w:val="Tytuł wykresu Znak"/>
    <w:basedOn w:val="Nagwek1Znak"/>
    <w:link w:val="Tytuwykresu0"/>
    <w:rsid w:val="00587032"/>
    <w:rPr>
      <w:rFonts w:ascii="Fira Sans" w:eastAsia="Times New Roman" w:hAnsi="Fira Sans" w:cs="Times New Roman"/>
      <w:b/>
      <w:bCs/>
      <w:noProof/>
      <w:color w:val="001D77"/>
      <w:sz w:val="19"/>
      <w:szCs w:val="24"/>
      <w:lang w:eastAsia="pl-PL"/>
    </w:rPr>
  </w:style>
  <w:style w:type="table" w:customStyle="1" w:styleId="Tabela-Siatka2">
    <w:name w:val="Tabela - Siatka2"/>
    <w:basedOn w:val="Standardowy"/>
    <w:next w:val="Tabela-Siatka"/>
    <w:uiPriority w:val="39"/>
    <w:rsid w:val="00714A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ka">
    <w:name w:val="notka"/>
    <w:basedOn w:val="Normalny"/>
    <w:link w:val="notkaZnak"/>
    <w:qFormat/>
    <w:rsid w:val="009B0B48"/>
    <w:rPr>
      <w:noProof/>
      <w:spacing w:val="-2"/>
      <w:sz w:val="16"/>
      <w:szCs w:val="16"/>
    </w:rPr>
  </w:style>
  <w:style w:type="character" w:customStyle="1" w:styleId="notkaZnak">
    <w:name w:val="notka Znak"/>
    <w:basedOn w:val="Domylnaczcionkaakapitu"/>
    <w:link w:val="notka"/>
    <w:rsid w:val="009B0B48"/>
    <w:rPr>
      <w:rFonts w:ascii="Fira Sans" w:hAnsi="Fira Sans"/>
      <w:noProof/>
      <w:spacing w:val="-2"/>
      <w:sz w:val="16"/>
      <w:szCs w:val="16"/>
    </w:rPr>
  </w:style>
  <w:style w:type="character" w:styleId="UyteHipercze">
    <w:name w:val="FollowedHyperlink"/>
    <w:basedOn w:val="Domylnaczcionkaakapitu"/>
    <w:uiPriority w:val="99"/>
    <w:semiHidden/>
    <w:unhideWhenUsed/>
    <w:rsid w:val="000D79C9"/>
    <w:rPr>
      <w:color w:val="954F72" w:themeColor="followedHyperlink"/>
      <w:u w:val="single"/>
    </w:rPr>
  </w:style>
  <w:style w:type="paragraph" w:customStyle="1" w:styleId="Tytuwykresupoprawny">
    <w:name w:val="Tytuł wykresu poprawny"/>
    <w:basedOn w:val="Normalny"/>
    <w:link w:val="TytuwykresupoprawnyZnak"/>
    <w:rsid w:val="00610A61"/>
    <w:pPr>
      <w:spacing w:before="360" w:line="240" w:lineRule="auto"/>
    </w:pPr>
    <w:rPr>
      <w:rFonts w:eastAsia="Times New Roman" w:cs="Times New Roman"/>
      <w:b/>
      <w:bCs/>
      <w:noProof/>
      <w:color w:val="001D77"/>
      <w:szCs w:val="24"/>
      <w:lang w:eastAsia="pl-PL"/>
    </w:rPr>
  </w:style>
  <w:style w:type="character" w:customStyle="1" w:styleId="TytuwykresupoprawnyZnak">
    <w:name w:val="Tytuł wykresu poprawny Znak"/>
    <w:basedOn w:val="Nagwek1Znak"/>
    <w:link w:val="Tytuwykresupoprawny"/>
    <w:rsid w:val="00610A61"/>
    <w:rPr>
      <w:rFonts w:ascii="Fira Sans" w:eastAsia="Times New Roman" w:hAnsi="Fira Sans" w:cs="Times New Roman"/>
      <w:b/>
      <w:bCs/>
      <w:noProof/>
      <w:color w:val="001D77"/>
      <w:sz w:val="19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6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5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3.png"/><Relationship Id="rId39" Type="http://schemas.openxmlformats.org/officeDocument/2006/relationships/hyperlink" Target="https://stat.gov.pl/metainformacje/slownik-pojec/pojecia-stosowane-w-statystyce-publicznej/2393,pojecie.html" TargetMode="External"/><Relationship Id="rId21" Type="http://schemas.openxmlformats.org/officeDocument/2006/relationships/footer" Target="footer1.xml"/><Relationship Id="rId34" Type="http://schemas.openxmlformats.org/officeDocument/2006/relationships/image" Target="media/image17.png"/><Relationship Id="rId42" Type="http://schemas.openxmlformats.org/officeDocument/2006/relationships/hyperlink" Target="https://stat.gov.pl/metainformacje/slownik-pojec/pojecia-stosowane-w-statystyce-publicznej/4802,pojecie.html" TargetMode="External"/><Relationship Id="rId47" Type="http://schemas.openxmlformats.org/officeDocument/2006/relationships/theme" Target="theme/theme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9" Type="http://schemas.openxmlformats.org/officeDocument/2006/relationships/hyperlink" Target="https://www.facebook.com/UrzadStatystycznywWarszawie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24" Type="http://schemas.openxmlformats.org/officeDocument/2006/relationships/hyperlink" Target="mailto:m.kaluski@stat.gov.pl" TargetMode="External"/><Relationship Id="rId32" Type="http://schemas.openxmlformats.org/officeDocument/2006/relationships/image" Target="media/image16.png"/><Relationship Id="rId37" Type="http://schemas.openxmlformats.org/officeDocument/2006/relationships/image" Target="media/image19.png"/><Relationship Id="rId40" Type="http://schemas.openxmlformats.org/officeDocument/2006/relationships/hyperlink" Target="https://stat.gov.pl/metainformacje/slownik-pojec/pojecia-stosowane-w-statystyce-publicznej/697,pojecie.html" TargetMode="External"/><Relationship Id="rId45" Type="http://schemas.openxmlformats.org/officeDocument/2006/relationships/footer" Target="footer3.xml"/><Relationship Id="rId5" Type="http://schemas.openxmlformats.org/officeDocument/2006/relationships/numbering" Target="numbering.xml"/><Relationship Id="rId15" Type="http://schemas.openxmlformats.org/officeDocument/2006/relationships/image" Target="media/image7.png"/><Relationship Id="rId23" Type="http://schemas.openxmlformats.org/officeDocument/2006/relationships/footer" Target="footer2.xml"/><Relationship Id="rId28" Type="http://schemas.openxmlformats.org/officeDocument/2006/relationships/hyperlink" Target="https://twitter.com/Warszawa_STAT" TargetMode="External"/><Relationship Id="rId36" Type="http://schemas.openxmlformats.org/officeDocument/2006/relationships/image" Target="media/image18.png"/><Relationship Id="rId10" Type="http://schemas.openxmlformats.org/officeDocument/2006/relationships/endnotes" Target="endnotes.xml"/><Relationship Id="rId19" Type="http://schemas.openxmlformats.org/officeDocument/2006/relationships/image" Target="media/image11.png"/><Relationship Id="rId31" Type="http://schemas.openxmlformats.org/officeDocument/2006/relationships/hyperlink" Target="https://www.instagram.com/gus_stat/" TargetMode="External"/><Relationship Id="rId44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6.png"/><Relationship Id="rId22" Type="http://schemas.openxmlformats.org/officeDocument/2006/relationships/header" Target="header2.xml"/><Relationship Id="rId27" Type="http://schemas.openxmlformats.org/officeDocument/2006/relationships/image" Target="media/image14.png"/><Relationship Id="rId30" Type="http://schemas.openxmlformats.org/officeDocument/2006/relationships/image" Target="media/image15.png"/><Relationship Id="rId35" Type="http://schemas.openxmlformats.org/officeDocument/2006/relationships/hyperlink" Target="https://www.linkedin.com/company/glownyurzadstatystyczny" TargetMode="External"/><Relationship Id="rId43" Type="http://schemas.openxmlformats.org/officeDocument/2006/relationships/hyperlink" Target="https://stat.gov.pl/metainformacje/slownik-pojec/pojecia-stosowane-w-statystyce-publicznej/4804,pojecie.html" TargetMode="Externa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hyperlink" Target="https://warszawa.stat.gov.pl/" TargetMode="External"/><Relationship Id="rId33" Type="http://schemas.openxmlformats.org/officeDocument/2006/relationships/hyperlink" Target="https://www.youtube.com/channel/UC0wiQMElFgYszpAoYgTnXtg/featured" TargetMode="External"/><Relationship Id="rId38" Type="http://schemas.openxmlformats.org/officeDocument/2006/relationships/hyperlink" Target="https://bdl.stat.gov.pl/bdl/dane/podgrup/temat" TargetMode="External"/><Relationship Id="rId46" Type="http://schemas.openxmlformats.org/officeDocument/2006/relationships/fontTable" Target="fontTable.xml"/><Relationship Id="rId20" Type="http://schemas.openxmlformats.org/officeDocument/2006/relationships/header" Target="header1.xml"/><Relationship Id="rId41" Type="http://schemas.openxmlformats.org/officeDocument/2006/relationships/hyperlink" Target="https://stat.gov.pl/metainformacje/slownik-pojec/pojecia-stosowane-w-statystyce-publicznej/698,pojecie.html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3" ma:contentTypeDescription="Utwórz nowy dokument." ma:contentTypeScope="" ma:versionID="25de0ba1ad273dd82fa4662aa9cac7ff">
  <xsd:schema xmlns:xsd="http://www.w3.org/2001/XMLSchema" xmlns:xs="http://www.w3.org/2001/XMLSchema" xmlns:p="http://schemas.microsoft.com/office/2006/metadata/properties" xmlns:ns2="b5698c14-9734-4c2e-b0a6-c0f0e0420a38" xmlns:ns3="30d47203-49ec-4c8c-a442-62231931aabb" targetNamespace="http://schemas.microsoft.com/office/2006/metadata/properties" ma:root="true" ma:fieldsID="95dec78da16e5819f1d492a663dcd834" ns2:_="" ns3:_="">
    <xsd:import namespace="b5698c14-9734-4c2e-b0a6-c0f0e0420a38"/>
    <xsd:import namespace="30d47203-49ec-4c8c-a442-62231931aabb"/>
    <xsd:element name="properties">
      <xsd:complexType>
        <xsd:sequence>
          <xsd:element name="documentManagement">
            <xsd:complexType>
              <xsd:all>
                <xsd:element ref="ns2:Tematyka" minOccurs="0"/>
                <xsd:element ref="ns3:Kolejno_x015b__x0107_" minOccurs="0"/>
                <xsd:element ref="ns2:Uwagi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698c14-9734-4c2e-b0a6-c0f0e0420a38" elementFormDefault="qualified">
    <xsd:import namespace="http://schemas.microsoft.com/office/2006/documentManagement/types"/>
    <xsd:import namespace="http://schemas.microsoft.com/office/infopath/2007/PartnerControls"/>
    <xsd:element name="Tematyka" ma:index="2" nillable="true" ma:displayName=":" ma:description="Należy wybrać tematykę pliku" ma:format="Dropdown" ma:internalName="Tematyka">
      <xsd:simpleType>
        <xsd:restriction base="dms:Choice">
          <xsd:enumeration value="00 - Organizacja Systemu Publikacyjnego"/>
          <xsd:enumeration value="00 - Zasady - skład i typografia"/>
          <xsd:enumeration value="01 - Analizy statystyczne"/>
          <xsd:enumeration value="02 - Informacje statystyczne"/>
          <xsd:enumeration value="03 - Roczniki statystyczne"/>
          <xsd:enumeration value="04 - Foldery i publikacje okolicznościowe"/>
          <xsd:enumeration value="05 - Prace eksperymentalne"/>
          <xsd:enumeration value="06 - Metodologia badań statystycznych"/>
          <xsd:enumeration value="07 - Informacje sygnalne"/>
          <xsd:enumeration value="08 - Archiwum"/>
          <xsd:enumeration value="10 - Księga Identyfikacji Wizualnej"/>
        </xsd:restriction>
      </xsd:simpleType>
    </xsd:element>
    <xsd:element name="Uwagi" ma:index="10" nillable="true" ma:displayName="Uwagi" ma:internalName="Uwagi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d47203-49ec-4c8c-a442-62231931aabb" elementFormDefault="qualified">
    <xsd:import namespace="http://schemas.microsoft.com/office/2006/documentManagement/types"/>
    <xsd:import namespace="http://schemas.microsoft.com/office/infopath/2007/PartnerControls"/>
    <xsd:element name="Kolejno_x015b__x0107_" ma:index="3" nillable="true" ma:displayName="Kolejność" ma:decimals="0" ma:description="sortowanie plików" ma:internalName="Kolejno_x015b__x0107_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" ma:displayName="Typ zawartości"/>
        <xsd:element ref="dc:title" minOccurs="0" maxOccurs="1" ma:index="1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olejno_x015b__x0107_ xmlns="30d47203-49ec-4c8c-a442-62231931aabb">8</Kolejno_x015b__x0107_>
    <Tematyka xmlns="b5698c14-9734-4c2e-b0a6-c0f0e0420a38">07 - Informacje sygnalne</Tematyka>
    <Uwagi xmlns="b5698c14-9734-4c2e-b0a6-c0f0e0420a38">Zmieniono informacje na stronie redakcyjnej</Uwagi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7A295B7-8F77-458E-AC7A-409D121D60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698c14-9734-4c2e-b0a6-c0f0e0420a38"/>
    <ds:schemaRef ds:uri="30d47203-49ec-4c8c-a442-62231931aa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EF70FE9-BA53-4B6A-8DD2-25D96D73D92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37E9C3E-3CC5-40C0-A774-47B8E48CCF08}">
  <ds:schemaRefs>
    <ds:schemaRef ds:uri="http://schemas.microsoft.com/office/2006/metadata/properties"/>
    <ds:schemaRef ds:uri="http://schemas.microsoft.com/office/infopath/2007/PartnerControls"/>
    <ds:schemaRef ds:uri="30d47203-49ec-4c8c-a442-62231931aabb"/>
    <ds:schemaRef ds:uri="b5698c14-9734-4c2e-b0a6-c0f0e0420a38"/>
  </ds:schemaRefs>
</ds:datastoreItem>
</file>

<file path=customXml/itemProps4.xml><?xml version="1.0" encoding="utf-8"?>
<ds:datastoreItem xmlns:ds="http://schemas.openxmlformats.org/officeDocument/2006/customXml" ds:itemID="{860771BC-9B62-4E6D-8D34-ECED8FD8F92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807</TotalTime>
  <Pages>6</Pages>
  <Words>1567</Words>
  <Characters>9404</Characters>
  <Application>Microsoft Office Word</Application>
  <DocSecurity>0</DocSecurity>
  <Lines>78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Zawistowska Beata</dc:creator>
  <cp:keywords/>
  <dc:description/>
  <cp:lastModifiedBy>Wrocławska Justyna</cp:lastModifiedBy>
  <cp:revision>239</cp:revision>
  <cp:lastPrinted>2019-02-21T09:45:00Z</cp:lastPrinted>
  <dcterms:created xsi:type="dcterms:W3CDTF">2026-02-17T13:33:00Z</dcterms:created>
  <dcterms:modified xsi:type="dcterms:W3CDTF">2026-03-03T09:00:00Z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