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847DFEB" w:rsidR="00393761" w:rsidRPr="007D605C" w:rsidRDefault="0099039C" w:rsidP="00AD6646">
      <w:pPr>
        <w:pStyle w:val="Tytuinfomacjisygnalnej"/>
        <w:spacing w:before="480"/>
      </w:pPr>
      <w:r w:rsidRPr="0099039C">
        <w:t>Bezrobocie rejestrowane w Radomiu w 202</w:t>
      </w:r>
      <w:r w:rsidR="00DE3ADC">
        <w:t>2</w:t>
      </w:r>
      <w:r w:rsidRPr="0099039C">
        <w:t xml:space="preserve"> r.</w:t>
      </w:r>
      <w:r w:rsidR="00364AF9" w:rsidRPr="007D605C">
        <w:rPr>
          <w:sz w:val="32"/>
        </w:rPr>
        <w:tab/>
      </w:r>
    </w:p>
    <w:p w14:paraId="632754D4" w14:textId="12E14A4F" w:rsidR="00F40958" w:rsidRPr="007D0869" w:rsidRDefault="00731D27" w:rsidP="00A325A9">
      <w:pPr>
        <w:pStyle w:val="Lead"/>
        <w:spacing w:after="36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3C6739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Spadek liczby bezrobotnych rok do roku o 12,0%." title="Wartość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C44EAD3" w:rsidR="005C0CAC" w:rsidRPr="007D605C" w:rsidRDefault="00E16CD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04EDB">
                              <w:rPr>
                                <w:rStyle w:val="IkonawskanikaZnak"/>
                              </w:rPr>
                              <w:t>⇩</w:t>
                            </w:r>
                            <w:r w:rsidR="00DE6B5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E6B58" w:rsidRPr="00A5777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96173C" w:rsidRPr="00A5777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2,0</w:t>
                            </w:r>
                            <w:r w:rsidRPr="00A5777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804B419" w:rsidR="005C0CAC" w:rsidRPr="00E16CD9" w:rsidRDefault="00E16CD9" w:rsidP="000A529D">
                            <w:pPr>
                              <w:pStyle w:val="Opiswskanika"/>
                              <w:spacing w:before="120"/>
                            </w:pPr>
                            <w:r w:rsidRPr="00E16CD9">
                              <w:t>spadek liczby bezrobotnych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źnika — opis: Spadek liczby bezrobotnych rok do roku o 12,0%.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" fillcolor="#001d77" stroked="f">
                <v:stroke joinstyle="miter"/>
                <v:textbox>
                  <w:txbxContent>
                    <w:p w14:paraId="30951E30" w14:textId="4C44EAD3" w:rsidR="005C0CAC" w:rsidRPr="007D605C" w:rsidRDefault="00E16CD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204EDB">
                        <w:rPr>
                          <w:rStyle w:val="IkonawskanikaZnak"/>
                        </w:rPr>
                        <w:t>⇩</w:t>
                      </w:r>
                      <w:r w:rsidR="00DE6B5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DE6B58" w:rsidRPr="00A5777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96173C" w:rsidRPr="00A5777B">
                        <w:rPr>
                          <w:rStyle w:val="WartowskanikaZnak"/>
                          <w:sz w:val="72"/>
                          <w:szCs w:val="72"/>
                        </w:rPr>
                        <w:t>2,0</w:t>
                      </w:r>
                      <w:r w:rsidRPr="00A5777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804B419" w:rsidR="005C0CAC" w:rsidRPr="00E16CD9" w:rsidRDefault="00E16CD9" w:rsidP="000A529D">
                      <w:pPr>
                        <w:pStyle w:val="Opiswskanika"/>
                        <w:spacing w:before="120"/>
                      </w:pPr>
                      <w:r w:rsidRPr="00E16CD9">
                        <w:t>spadek liczby bezrobotnych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308F" w:rsidRPr="0076308F">
        <w:t>W końcu grudnia 202</w:t>
      </w:r>
      <w:r w:rsidR="00B53C7D">
        <w:t>2</w:t>
      </w:r>
      <w:r w:rsidR="0076308F" w:rsidRPr="0076308F">
        <w:t xml:space="preserve"> r. w Radomiu zaobserwowano w skali roku spadek liczby zarejestrowanych bezrobotnych</w:t>
      </w:r>
      <w:r w:rsidR="00F40958">
        <w:t xml:space="preserve"> i stopy bezrobocia. </w:t>
      </w:r>
      <w:r w:rsidR="00092EA4">
        <w:t>Wśród bezrobotnych nieznacznie przeważali mężczyźni (</w:t>
      </w:r>
      <w:r w:rsidR="00B53C7D">
        <w:t>51,0</w:t>
      </w:r>
      <w:r w:rsidR="0076308F" w:rsidRPr="0076308F">
        <w:t>%</w:t>
      </w:r>
      <w:r w:rsidR="00092EA4">
        <w:t>)</w:t>
      </w:r>
      <w:r w:rsidR="0076308F" w:rsidRPr="0076308F">
        <w:t xml:space="preserve">. </w:t>
      </w:r>
      <w:r w:rsidR="00B53C7D">
        <w:t>Najliczniejszą</w:t>
      </w:r>
      <w:r w:rsidR="0076308F" w:rsidRPr="0076308F">
        <w:t xml:space="preserve"> grup</w:t>
      </w:r>
      <w:r w:rsidR="00B53C7D">
        <w:t xml:space="preserve">ę </w:t>
      </w:r>
      <w:r w:rsidR="00BF290C">
        <w:t xml:space="preserve">bezrobotnych </w:t>
      </w:r>
      <w:r w:rsidR="00F40958">
        <w:t xml:space="preserve">stanowiły osoby </w:t>
      </w:r>
      <w:r w:rsidR="00B53C7D">
        <w:t>pozostające bez pracy powyżej 24 miesięcy (</w:t>
      </w:r>
      <w:r w:rsidR="0076308F" w:rsidRPr="0076308F">
        <w:t>2</w:t>
      </w:r>
      <w:r w:rsidR="00B53C7D">
        <w:t>9,2</w:t>
      </w:r>
      <w:r w:rsidR="0076308F" w:rsidRPr="0076308F">
        <w:t>%</w:t>
      </w:r>
      <w:r w:rsidR="00B53C7D">
        <w:t xml:space="preserve"> ogółu bezrobotnych</w:t>
      </w:r>
      <w:r w:rsidR="0076308F" w:rsidRPr="0076308F">
        <w:t>).</w:t>
      </w:r>
    </w:p>
    <w:p w14:paraId="3DB10F9F" w14:textId="793EA87B" w:rsidR="00E95B8E" w:rsidRDefault="00ED2522" w:rsidP="00ED2522">
      <w:pPr>
        <w:pStyle w:val="Nagwek1"/>
        <w:spacing w:before="480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2D248A2">
                <wp:simplePos x="0" y="0"/>
                <wp:positionH relativeFrom="column">
                  <wp:posOffset>5273675</wp:posOffset>
                </wp:positionH>
                <wp:positionV relativeFrom="paragraph">
                  <wp:posOffset>85420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Bez prawa do zasiłku było ponad 83% zarejestrowanych bezrobotn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934579A" w:rsidR="00D616D2" w:rsidRPr="00E95B8E" w:rsidRDefault="00B5436E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E243C">
                              <w:t xml:space="preserve">Bez prawa do zasiłku było </w:t>
                            </w:r>
                            <w:r>
                              <w:t>ponad</w:t>
                            </w:r>
                            <w:r w:rsidRPr="008E243C">
                              <w:t xml:space="preserve"> 8</w:t>
                            </w:r>
                            <w:r w:rsidR="00F927AB">
                              <w:t>3</w:t>
                            </w:r>
                            <w:r w:rsidRPr="008E243C">
                              <w:t>% zarejestrowanych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Bez prawa do zasiłku było ponad 83% zarejestrowanych bezrobotnych" style="position:absolute;margin-left:415.25pt;margin-top:6.7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" filled="f" stroked="f">
                <v:textbox>
                  <w:txbxContent>
                    <w:p w14:paraId="66113316" w14:textId="1934579A" w:rsidR="00D616D2" w:rsidRPr="00E95B8E" w:rsidRDefault="00B5436E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8E243C">
                        <w:t xml:space="preserve">Bez prawa do zasiłku było </w:t>
                      </w:r>
                      <w:r>
                        <w:t>ponad</w:t>
                      </w:r>
                      <w:r w:rsidRPr="008E243C">
                        <w:t xml:space="preserve"> 8</w:t>
                      </w:r>
                      <w:r w:rsidR="00F927AB">
                        <w:t>3</w:t>
                      </w:r>
                      <w:r w:rsidRPr="008E243C">
                        <w:t>% zarejestrowanych bezrobotnych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64FC" w:rsidRPr="00E864FC">
        <w:rPr>
          <w:rFonts w:ascii="Fira Sans" w:hAnsi="Fira Sans"/>
          <w:b/>
          <w:szCs w:val="19"/>
        </w:rPr>
        <w:t>Bezrobocie rejestrowan</w:t>
      </w:r>
      <w:r w:rsidR="00E864FC">
        <w:rPr>
          <w:rFonts w:ascii="Fira Sans" w:hAnsi="Fira Sans"/>
          <w:b/>
          <w:szCs w:val="19"/>
        </w:rPr>
        <w:t>e</w:t>
      </w:r>
    </w:p>
    <w:p w14:paraId="6128555E" w14:textId="713472D3" w:rsidR="008F09A9" w:rsidRDefault="00E864FC" w:rsidP="00724727">
      <w:r w:rsidRPr="00E864FC">
        <w:rPr>
          <w:lang w:eastAsia="pl-PL"/>
        </w:rPr>
        <w:t>W Radomiu na koniec grudnia 202</w:t>
      </w:r>
      <w:r w:rsidR="00221C02">
        <w:rPr>
          <w:lang w:eastAsia="pl-PL"/>
        </w:rPr>
        <w:t>2</w:t>
      </w:r>
      <w:r w:rsidRPr="00E864FC">
        <w:rPr>
          <w:lang w:eastAsia="pl-PL"/>
        </w:rPr>
        <w:t xml:space="preserve"> r. zarejestrowanych b</w:t>
      </w:r>
      <w:r>
        <w:rPr>
          <w:lang w:eastAsia="pl-PL"/>
        </w:rPr>
        <w:t xml:space="preserve">yło </w:t>
      </w:r>
      <w:r w:rsidR="00516238">
        <w:rPr>
          <w:lang w:eastAsia="pl-PL"/>
        </w:rPr>
        <w:t>7996</w:t>
      </w:r>
      <w:r>
        <w:rPr>
          <w:lang w:eastAsia="pl-PL"/>
        </w:rPr>
        <w:t xml:space="preserve"> osób bezrobotnych, któ</w:t>
      </w:r>
      <w:r w:rsidR="00516238">
        <w:rPr>
          <w:lang w:eastAsia="pl-PL"/>
        </w:rPr>
        <w:t>re stanowiły 6,9</w:t>
      </w:r>
      <w:r w:rsidRPr="00E864FC">
        <w:rPr>
          <w:lang w:eastAsia="pl-PL"/>
        </w:rPr>
        <w:t>% ogólnej liczby bezrobotnych zarej</w:t>
      </w:r>
      <w:r>
        <w:rPr>
          <w:lang w:eastAsia="pl-PL"/>
        </w:rPr>
        <w:t>estrowanych w województwie mazo</w:t>
      </w:r>
      <w:r w:rsidRPr="00E864FC">
        <w:rPr>
          <w:lang w:eastAsia="pl-PL"/>
        </w:rPr>
        <w:t>wieckim.</w:t>
      </w:r>
      <w:r>
        <w:rPr>
          <w:lang w:eastAsia="pl-PL"/>
        </w:rPr>
        <w:t xml:space="preserve"> </w:t>
      </w:r>
      <w:r w:rsidRPr="00E864FC">
        <w:rPr>
          <w:lang w:eastAsia="pl-PL"/>
        </w:rPr>
        <w:t>W porównaniu z końcem grudnia 202</w:t>
      </w:r>
      <w:r w:rsidR="00516238">
        <w:rPr>
          <w:lang w:eastAsia="pl-PL"/>
        </w:rPr>
        <w:t>1</w:t>
      </w:r>
      <w:r w:rsidRPr="00E864FC">
        <w:rPr>
          <w:lang w:eastAsia="pl-PL"/>
        </w:rPr>
        <w:t xml:space="preserve"> r. liczba bezrobotnych zmniejszyła się o </w:t>
      </w:r>
      <w:r w:rsidR="00516238">
        <w:rPr>
          <w:lang w:eastAsia="pl-PL"/>
        </w:rPr>
        <w:t>1094</w:t>
      </w:r>
      <w:r w:rsidRPr="00E864FC">
        <w:rPr>
          <w:lang w:eastAsia="pl-PL"/>
        </w:rPr>
        <w:t xml:space="preserve"> osób,</w:t>
      </w:r>
      <w:r w:rsidR="00AA52DF">
        <w:rPr>
          <w:lang w:eastAsia="pl-PL"/>
        </w:rPr>
        <w:t xml:space="preserve"> tj. </w:t>
      </w:r>
      <w:r w:rsidR="00516238">
        <w:rPr>
          <w:lang w:eastAsia="pl-PL"/>
        </w:rPr>
        <w:t>o 12,0</w:t>
      </w:r>
      <w:r w:rsidR="00450470">
        <w:rPr>
          <w:lang w:eastAsia="pl-PL"/>
        </w:rPr>
        <w:t>%. W ciągu</w:t>
      </w:r>
      <w:bookmarkStart w:id="0" w:name="_GoBack"/>
      <w:bookmarkEnd w:id="0"/>
      <w:r w:rsidR="001105EF">
        <w:rPr>
          <w:lang w:eastAsia="pl-PL"/>
        </w:rPr>
        <w:t xml:space="preserve"> roku </w:t>
      </w:r>
      <w:r w:rsidR="0081539C">
        <w:rPr>
          <w:lang w:eastAsia="pl-PL"/>
        </w:rPr>
        <w:t xml:space="preserve">największy </w:t>
      </w:r>
      <w:r w:rsidRPr="00E864FC">
        <w:rPr>
          <w:lang w:eastAsia="pl-PL"/>
        </w:rPr>
        <w:t>wzrost liczby bezrobotnych w stosunku do miesiąca poprzedniego</w:t>
      </w:r>
      <w:r w:rsidR="0081539C">
        <w:rPr>
          <w:lang w:eastAsia="pl-PL"/>
        </w:rPr>
        <w:t xml:space="preserve"> wystąpił w styczniu (o 291</w:t>
      </w:r>
      <w:r w:rsidR="001105EF">
        <w:rPr>
          <w:lang w:eastAsia="pl-PL"/>
        </w:rPr>
        <w:t xml:space="preserve"> osób)</w:t>
      </w:r>
      <w:r w:rsidR="0081539C">
        <w:rPr>
          <w:lang w:eastAsia="pl-PL"/>
        </w:rPr>
        <w:t>, tj. o 3,2</w:t>
      </w:r>
      <w:r w:rsidR="008B4E02">
        <w:rPr>
          <w:lang w:eastAsia="pl-PL"/>
        </w:rPr>
        <w:t>%, natomiast n</w:t>
      </w:r>
      <w:r w:rsidRPr="00E864FC">
        <w:rPr>
          <w:lang w:eastAsia="pl-PL"/>
        </w:rPr>
        <w:t xml:space="preserve">ajwiększy spadek </w:t>
      </w:r>
      <w:r w:rsidR="008B4E02">
        <w:rPr>
          <w:lang w:eastAsia="pl-PL"/>
        </w:rPr>
        <w:t>odnotowano</w:t>
      </w:r>
      <w:r w:rsidR="0081539C">
        <w:rPr>
          <w:lang w:eastAsia="pl-PL"/>
        </w:rPr>
        <w:t xml:space="preserve"> w czerwcu (o 315</w:t>
      </w:r>
      <w:r w:rsidRPr="00E864FC">
        <w:rPr>
          <w:lang w:eastAsia="pl-PL"/>
        </w:rPr>
        <w:t xml:space="preserve"> os</w:t>
      </w:r>
      <w:r w:rsidR="0081539C">
        <w:rPr>
          <w:lang w:eastAsia="pl-PL"/>
        </w:rPr>
        <w:t>ó</w:t>
      </w:r>
      <w:r w:rsidRPr="00E864FC">
        <w:rPr>
          <w:lang w:eastAsia="pl-PL"/>
        </w:rPr>
        <w:t xml:space="preserve">b), tj. </w:t>
      </w:r>
      <w:r w:rsidR="0003779A">
        <w:rPr>
          <w:lang w:eastAsia="pl-PL"/>
        </w:rPr>
        <w:t xml:space="preserve">o </w:t>
      </w:r>
      <w:r w:rsidR="0081539C">
        <w:rPr>
          <w:lang w:eastAsia="pl-PL"/>
        </w:rPr>
        <w:t>3,6</w:t>
      </w:r>
      <w:r w:rsidRPr="00E864FC">
        <w:rPr>
          <w:lang w:eastAsia="pl-PL"/>
        </w:rPr>
        <w:t>%. Bez prawa do zasiłku</w:t>
      </w:r>
      <w:r>
        <w:rPr>
          <w:lang w:eastAsia="pl-PL"/>
        </w:rPr>
        <w:t xml:space="preserve"> było zareje</w:t>
      </w:r>
      <w:r w:rsidRPr="00E864FC">
        <w:rPr>
          <w:lang w:eastAsia="pl-PL"/>
        </w:rPr>
        <w:t xml:space="preserve">strowanych </w:t>
      </w:r>
      <w:r w:rsidR="006748E2">
        <w:rPr>
          <w:lang w:eastAsia="pl-PL"/>
        </w:rPr>
        <w:t>6656 bezrobotnych, tj. o 13,2</w:t>
      </w:r>
      <w:r w:rsidRPr="00E864FC">
        <w:rPr>
          <w:lang w:eastAsia="pl-PL"/>
        </w:rPr>
        <w:t>% mniej niż przed rokiem.</w:t>
      </w:r>
    </w:p>
    <w:p w14:paraId="1FAFCB31" w14:textId="658F0721" w:rsidR="009D3E9F" w:rsidRDefault="00747ABA" w:rsidP="008F09A9">
      <w:pPr>
        <w:pStyle w:val="Tytuwykresu0"/>
      </w:pPr>
      <w:r>
        <w:drawing>
          <wp:anchor distT="0" distB="0" distL="114300" distR="114300" simplePos="0" relativeHeight="251778048" behindDoc="1" locked="0" layoutInCell="1" allowOverlap="1" wp14:anchorId="06FE5985" wp14:editId="0470578A">
            <wp:simplePos x="0" y="0"/>
            <wp:positionH relativeFrom="column">
              <wp:posOffset>17145</wp:posOffset>
            </wp:positionH>
            <wp:positionV relativeFrom="paragraph">
              <wp:posOffset>429971</wp:posOffset>
            </wp:positionV>
            <wp:extent cx="4796790" cy="2459355"/>
            <wp:effectExtent l="0" t="0" r="3810" b="0"/>
            <wp:wrapTopAndBottom/>
            <wp:docPr id="17" name="Obraz 17" descr="Na wykresie kolumnowym dla miesięcy 2021 roku i 2022 roku zaprezentowano liczbę bezrobotnych zarejestrowanych w końcu danego miesiąca. Ostatnie zaprezentowane okresy: 31 grudnia 2021 roku i 31 grudnia 2022 roku. Dane do wykresu dostępne w załączonym pliku excel." title="Wykres 1. Bezrobotni zarejestrowani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zrobotn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09A9" w:rsidRPr="008F09A9">
        <w:t xml:space="preserve">Wykres 1. </w:t>
      </w:r>
      <w:r w:rsidR="007C1AD8" w:rsidRPr="007C1AD8">
        <w:t>Bezrobotni zarejestrowani (stan w końcu miesiąca)</w:t>
      </w:r>
    </w:p>
    <w:p w14:paraId="6CCD09EA" w14:textId="5540F1C6" w:rsidR="00316BF8" w:rsidRDefault="00316BF8" w:rsidP="0023416C">
      <w:pPr>
        <w:spacing w:before="480"/>
      </w:pPr>
      <w:r>
        <w:t>W ciągu 202</w:t>
      </w:r>
      <w:r w:rsidR="00785FB1">
        <w:t>2</w:t>
      </w:r>
      <w:r>
        <w:t xml:space="preserve"> r. w Powiatowym Urzędzie Pracy zarejestrowało się </w:t>
      </w:r>
      <w:r w:rsidR="00785FB1">
        <w:t>11239 nowych bezrobotnych (o 17,0</w:t>
      </w:r>
      <w:r>
        <w:t>%</w:t>
      </w:r>
      <w:r w:rsidR="00785FB1">
        <w:t xml:space="preserve"> więcej</w:t>
      </w:r>
      <w:r>
        <w:t xml:space="preserve"> w porównaniu z 202</w:t>
      </w:r>
      <w:r w:rsidR="00785FB1">
        <w:t>1</w:t>
      </w:r>
      <w:r>
        <w:t xml:space="preserve"> r.). Wśród nowo zarejestrowanych bezrobotnych, kob</w:t>
      </w:r>
      <w:r w:rsidR="00B56289">
        <w:t>iety stanowiły 47,4% (wobec 44,5</w:t>
      </w:r>
      <w:r>
        <w:t>% w 202</w:t>
      </w:r>
      <w:r w:rsidR="00B56289">
        <w:t>1</w:t>
      </w:r>
      <w:r>
        <w:t xml:space="preserve"> r.). Po raz pierwszy </w:t>
      </w:r>
      <w:r w:rsidR="00785FB1">
        <w:t>zarejestrowało się 2125</w:t>
      </w:r>
      <w:r w:rsidR="00AA52DF">
        <w:t xml:space="preserve"> osób, z </w:t>
      </w:r>
      <w:r w:rsidR="0088608B">
        <w:t>czego 60,1</w:t>
      </w:r>
      <w:r>
        <w:t>% to kobiety.</w:t>
      </w:r>
    </w:p>
    <w:p w14:paraId="7DD7015A" w14:textId="11BD63E5" w:rsidR="00CF10CF" w:rsidRDefault="00316BF8" w:rsidP="00316BF8">
      <w:r>
        <w:t>W ciągu dwunastu miesięcy 202</w:t>
      </w:r>
      <w:r w:rsidR="007F6410">
        <w:t>2</w:t>
      </w:r>
      <w:r>
        <w:t xml:space="preserve"> r. z ewidencji Powiatowego Urzędu Pracy wykreślono 1</w:t>
      </w:r>
      <w:r w:rsidR="007F6410">
        <w:t>2333 osoby, tj. 4,3</w:t>
      </w:r>
      <w:r>
        <w:t>% więcej niż w 202</w:t>
      </w:r>
      <w:r w:rsidR="007F6410">
        <w:t>1</w:t>
      </w:r>
      <w:r>
        <w:t xml:space="preserve"> r. Wśród wykreślonych z ewidencji bezrobotnych kob</w:t>
      </w:r>
      <w:r w:rsidR="007A57F8">
        <w:t>iety stanowiły 48,1% (wobec 44,9</w:t>
      </w:r>
      <w:r>
        <w:t>% w 202</w:t>
      </w:r>
      <w:r w:rsidR="007A57F8">
        <w:t>1</w:t>
      </w:r>
      <w:r>
        <w:t xml:space="preserve"> r.). Z ogólnej liczby wyłączonych z ewidencji bezrobotnych</w:t>
      </w:r>
      <w:r w:rsidR="008E56E7">
        <w:t xml:space="preserve"> 46,0% podjęło pracę (wobec 52,3</w:t>
      </w:r>
      <w:r>
        <w:t>% w 202</w:t>
      </w:r>
      <w:r w:rsidR="008E56E7">
        <w:t>1</w:t>
      </w:r>
      <w:r w:rsidR="00A8793C">
        <w:t xml:space="preserve"> r.). Gotowości do pracy nie po</w:t>
      </w:r>
      <w:r w:rsidR="00437031">
        <w:t>twierdziło 23,6</w:t>
      </w:r>
      <w:r w:rsidR="008E56E7">
        <w:t>% (wobec 21,9</w:t>
      </w:r>
      <w:r>
        <w:t>% w 202</w:t>
      </w:r>
      <w:r w:rsidR="008E56E7">
        <w:t>1</w:t>
      </w:r>
      <w:r w:rsidR="00180B9D">
        <w:t xml:space="preserve"> r.), natomiast 8,0</w:t>
      </w:r>
      <w:r>
        <w:t>% dobrowolnie zrezygnowało ze</w:t>
      </w:r>
      <w:r w:rsidR="008E56E7">
        <w:t xml:space="preserve"> statusu bezrobotnego (wobec 6,3</w:t>
      </w:r>
      <w:r>
        <w:t>% w 202</w:t>
      </w:r>
      <w:r w:rsidR="008E56E7">
        <w:t>1</w:t>
      </w:r>
      <w:r>
        <w:t xml:space="preserve"> r.).</w:t>
      </w:r>
    </w:p>
    <w:p w14:paraId="649851A4" w14:textId="3FB46E56" w:rsidR="00393082" w:rsidRDefault="00A325A9" w:rsidP="00A325A9">
      <w:pPr>
        <w:pStyle w:val="Tytuwykresu0"/>
      </w:pPr>
      <w:r>
        <w:lastRenderedPageBreak/>
        <w:drawing>
          <wp:anchor distT="0" distB="0" distL="114300" distR="114300" simplePos="0" relativeHeight="251776000" behindDoc="0" locked="0" layoutInCell="1" allowOverlap="1" wp14:anchorId="38E23477" wp14:editId="24C3DCD5">
            <wp:simplePos x="0" y="0"/>
            <wp:positionH relativeFrom="margin">
              <wp:align>left</wp:align>
            </wp:positionH>
            <wp:positionV relativeFrom="page">
              <wp:posOffset>720141</wp:posOffset>
            </wp:positionV>
            <wp:extent cx="4891405" cy="2538730"/>
            <wp:effectExtent l="0" t="0" r="4445" b="0"/>
            <wp:wrapTopAndBottom/>
            <wp:docPr id="18" name="Obraz 18" descr="Na wykresie liniowym dla miesięcy 2022 roku zaprezentowano liczbę nowo zarejestrowanych i wyrejestrowanych bezrobotnych w ciągu danego miesiąca. Ostatni zaprezentowany okres: grudzień 2022 roku. Dane do wykresu dostępne w załączonym pliku excel." title="Wykres 2. Płynność bezrobocia według miesięcy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łynność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A50" w:rsidRPr="00650A50">
        <w:t>Wykres 2. Płynność bezrobocia według miesięcy w 202</w:t>
      </w:r>
      <w:r w:rsidR="00E03616">
        <w:t>2</w:t>
      </w:r>
      <w:r w:rsidR="00650A50" w:rsidRPr="00650A50">
        <w:t xml:space="preserve"> r</w:t>
      </w:r>
      <w:r w:rsidR="00650A50">
        <w:t>.</w:t>
      </w:r>
    </w:p>
    <w:p w14:paraId="52BE4559" w14:textId="2C8D78F3" w:rsidR="0099238E" w:rsidRDefault="0099238E" w:rsidP="00A325A9">
      <w:pPr>
        <w:spacing w:before="480"/>
      </w:pPr>
      <w:r w:rsidRPr="0099238E">
        <w:t>Istotnym elementem rynku pracy jest płynność bezroboci</w:t>
      </w:r>
      <w:r>
        <w:t>a, która oznacza napływ do zaso</w:t>
      </w:r>
      <w:r w:rsidRPr="0099238E">
        <w:t xml:space="preserve">bu bezrobotnych i odpływ z niego. Strumień napływu do zasobów bezrobotnych obejmuje osoby zarejestrowane </w:t>
      </w:r>
      <w:r w:rsidR="000F6F54" w:rsidRPr="000F6F54">
        <w:t>zarówno po raz pierwszy, jak i po raz kolejny w ewidencji osób bezrobotnych, natomiast strumień odpływu obejmuje osoby wyłączone z zasob</w:t>
      </w:r>
      <w:r w:rsidR="000F6F54">
        <w:t>u bezrobocia z określonych powo</w:t>
      </w:r>
      <w:r w:rsidR="000F6F54" w:rsidRPr="000F6F54">
        <w:t>dów (m.in. z tytułu podjęcia pracy).</w:t>
      </w:r>
      <w:r w:rsidRPr="0099238E">
        <w:t xml:space="preserve"> Wskaźnik płynności bezrobocia</w:t>
      </w:r>
      <w:r w:rsidR="009E698A" w:rsidRPr="009E698A">
        <w:rPr>
          <w:rStyle w:val="Odwoanieprzypisudolnego"/>
          <w:sz w:val="20"/>
          <w:szCs w:val="20"/>
        </w:rPr>
        <w:footnoteReference w:id="1"/>
      </w:r>
      <w:r w:rsidR="000F6F54">
        <w:t>,</w:t>
      </w:r>
      <w:r w:rsidRPr="0099238E">
        <w:t xml:space="preserve"> jest </w:t>
      </w:r>
      <w:r w:rsidR="000F6F54">
        <w:t>relacją</w:t>
      </w:r>
      <w:r w:rsidRPr="0099238E">
        <w:t xml:space="preserve"> liczby bezrobotnych </w:t>
      </w:r>
      <w:r w:rsidRPr="002D34F7">
        <w:t>wyrejestrowanych do</w:t>
      </w:r>
      <w:r w:rsidR="002D34F7">
        <w:t xml:space="preserve"> </w:t>
      </w:r>
      <w:r>
        <w:t>liczby bezrobotnych zareje</w:t>
      </w:r>
      <w:r w:rsidRPr="0099238E">
        <w:t>strowanych</w:t>
      </w:r>
      <w:r w:rsidR="000F6F54">
        <w:t>.</w:t>
      </w:r>
      <w:r w:rsidRPr="0099238E">
        <w:t xml:space="preserve"> </w:t>
      </w:r>
      <w:r w:rsidR="000F6F54">
        <w:t>W</w:t>
      </w:r>
      <w:r w:rsidRPr="0099238E">
        <w:t xml:space="preserve"> 202</w:t>
      </w:r>
      <w:r w:rsidR="00F85776">
        <w:t>2</w:t>
      </w:r>
      <w:r w:rsidRPr="0099238E">
        <w:t xml:space="preserve"> r. w Radomiu </w:t>
      </w:r>
      <w:r w:rsidR="000F6F54">
        <w:t>przyjął on wartość</w:t>
      </w:r>
      <w:r w:rsidR="00F85776">
        <w:t xml:space="preserve"> 1,10</w:t>
      </w:r>
      <w:r w:rsidR="00AF46BB">
        <w:t xml:space="preserve"> (rok wcześniej</w:t>
      </w:r>
      <w:r w:rsidRPr="0099238E">
        <w:t xml:space="preserve"> </w:t>
      </w:r>
      <w:r w:rsidR="00F85776">
        <w:t>1,23</w:t>
      </w:r>
      <w:r w:rsidRPr="0099238E">
        <w:t>). Natomiast ws</w:t>
      </w:r>
      <w:r w:rsidR="00AF46BB">
        <w:t>kaźnik płynności rynku pracy</w:t>
      </w:r>
      <w:r w:rsidR="003D5FA3">
        <w:rPr>
          <w:rStyle w:val="Odwoanieprzypisudolnego"/>
        </w:rPr>
        <w:footnoteReference w:id="2"/>
      </w:r>
      <w:r w:rsidR="00AF46BB">
        <w:t xml:space="preserve"> to </w:t>
      </w:r>
      <w:r w:rsidRPr="0099238E">
        <w:t>stosun</w:t>
      </w:r>
      <w:r w:rsidR="00AF46BB">
        <w:t>e</w:t>
      </w:r>
      <w:r w:rsidRPr="0099238E">
        <w:t>k liczby bezrobotnych, którzy podjęli pracę do liczby nowo zarejestrowanych bezrobotnych</w:t>
      </w:r>
      <w:r w:rsidR="00AF46BB">
        <w:t>. W 202</w:t>
      </w:r>
      <w:r w:rsidR="00F85776">
        <w:t>2</w:t>
      </w:r>
      <w:r w:rsidR="00AF46BB">
        <w:t xml:space="preserve"> r.</w:t>
      </w:r>
      <w:r w:rsidR="00F85776">
        <w:t xml:space="preserve"> wynosił 50,5</w:t>
      </w:r>
      <w:r w:rsidR="00AF46BB">
        <w:t>% wobec</w:t>
      </w:r>
      <w:r w:rsidR="00F85776">
        <w:t xml:space="preserve"> 64,4</w:t>
      </w:r>
      <w:r w:rsidR="00AF46BB">
        <w:t>% przed rokiem</w:t>
      </w:r>
      <w:r w:rsidRPr="0099238E">
        <w:t>.</w:t>
      </w:r>
    </w:p>
    <w:p w14:paraId="31EB7324" w14:textId="59C08BA2" w:rsidR="00DA331D" w:rsidRDefault="00CD0B52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285F243">
                <wp:simplePos x="0" y="0"/>
                <wp:positionH relativeFrom="column">
                  <wp:posOffset>5274945</wp:posOffset>
                </wp:positionH>
                <wp:positionV relativeFrom="paragraph">
                  <wp:posOffset>134950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13" name="Pole tekstowe 13" descr="51% ogółu bezrobotnych stanowili mężczyźn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42B3D2AF" w:rsidR="00216634" w:rsidRPr="00E95B8E" w:rsidRDefault="000806CC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51</w:t>
                            </w:r>
                            <w:r w:rsidR="00CD0B52" w:rsidRPr="00CD0B52">
                              <w:t>% ogółu bezrobotnych stanowili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Tytuł: Istotna informacja — opis: 51% ogółu bezrobotnych stanowili mężczyźni" style="position:absolute;margin-left:415.35pt;margin-top:10.65pt;width:135.8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" filled="f" stroked="f">
                <v:textbox>
                  <w:txbxContent>
                    <w:p w14:paraId="6F82A774" w14:textId="42B3D2AF" w:rsidR="00216634" w:rsidRPr="00E95B8E" w:rsidRDefault="000806CC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51</w:t>
                      </w:r>
                      <w:r w:rsidR="00CD0B52" w:rsidRPr="00CD0B52">
                        <w:t>% ogółu bezrobotnych stanowili mężczyźni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67A2" w:rsidRPr="00E767A2">
        <w:rPr>
          <w:rFonts w:ascii="Fira Sans" w:hAnsi="Fira Sans"/>
          <w:b/>
          <w:szCs w:val="19"/>
        </w:rPr>
        <w:t>Bezrobotni według płci i wiek</w:t>
      </w:r>
      <w:r w:rsidR="00E767A2">
        <w:rPr>
          <w:rFonts w:ascii="Fira Sans" w:hAnsi="Fira Sans"/>
          <w:b/>
          <w:szCs w:val="19"/>
        </w:rPr>
        <w:t>u</w:t>
      </w:r>
    </w:p>
    <w:p w14:paraId="32AEA71C" w14:textId="6276E77B" w:rsidR="00A61062" w:rsidRDefault="00F40958" w:rsidP="00A61062">
      <w:pPr>
        <w:rPr>
          <w:lang w:eastAsia="pl-PL"/>
        </w:rPr>
      </w:pPr>
      <w:r>
        <w:rPr>
          <w:lang w:eastAsia="pl-PL"/>
        </w:rPr>
        <w:t>W</w:t>
      </w:r>
      <w:r w:rsidR="00A61062">
        <w:rPr>
          <w:lang w:eastAsia="pl-PL"/>
        </w:rPr>
        <w:t xml:space="preserve"> Ra</w:t>
      </w:r>
      <w:r>
        <w:rPr>
          <w:lang w:eastAsia="pl-PL"/>
        </w:rPr>
        <w:t>domiu liczba bezrobotnych mężczyzn w końcu grudnia 202</w:t>
      </w:r>
      <w:r w:rsidR="006E0C5D">
        <w:rPr>
          <w:lang w:eastAsia="pl-PL"/>
        </w:rPr>
        <w:t>2</w:t>
      </w:r>
      <w:r>
        <w:rPr>
          <w:lang w:eastAsia="pl-PL"/>
        </w:rPr>
        <w:t xml:space="preserve"> r. wynosiła </w:t>
      </w:r>
      <w:r w:rsidR="00CC6149">
        <w:rPr>
          <w:lang w:eastAsia="pl-PL"/>
        </w:rPr>
        <w:t>4</w:t>
      </w:r>
      <w:r w:rsidR="006E0C5D">
        <w:rPr>
          <w:lang w:eastAsia="pl-PL"/>
        </w:rPr>
        <w:t>074 osoby (51,0</w:t>
      </w:r>
      <w:r w:rsidR="00CC6149">
        <w:rPr>
          <w:lang w:eastAsia="pl-PL"/>
        </w:rPr>
        <w:t>%)</w:t>
      </w:r>
      <w:r w:rsidR="005522D6">
        <w:rPr>
          <w:lang w:eastAsia="pl-PL"/>
        </w:rPr>
        <w:t>. I</w:t>
      </w:r>
      <w:r w:rsidR="00A61062" w:rsidRPr="00A61062">
        <w:rPr>
          <w:lang w:eastAsia="pl-PL"/>
        </w:rPr>
        <w:t xml:space="preserve">ch udział </w:t>
      </w:r>
      <w:r w:rsidR="00CC6149">
        <w:rPr>
          <w:lang w:eastAsia="pl-PL"/>
        </w:rPr>
        <w:t xml:space="preserve">w porównaniu z rokiem poprzednim </w:t>
      </w:r>
      <w:r w:rsidR="006E0C5D">
        <w:rPr>
          <w:lang w:eastAsia="pl-PL"/>
        </w:rPr>
        <w:t>zwięk</w:t>
      </w:r>
      <w:r w:rsidR="00A61062" w:rsidRPr="00A61062">
        <w:rPr>
          <w:lang w:eastAsia="pl-PL"/>
        </w:rPr>
        <w:t>szył s</w:t>
      </w:r>
      <w:r w:rsidR="00A61062">
        <w:rPr>
          <w:lang w:eastAsia="pl-PL"/>
        </w:rPr>
        <w:t>ię o</w:t>
      </w:r>
      <w:r w:rsidR="006E0C5D">
        <w:rPr>
          <w:lang w:eastAsia="pl-PL"/>
        </w:rPr>
        <w:t xml:space="preserve"> 0,8</w:t>
      </w:r>
      <w:r w:rsidR="00CC6149">
        <w:rPr>
          <w:lang w:eastAsia="pl-PL"/>
        </w:rPr>
        <w:t xml:space="preserve"> </w:t>
      </w:r>
      <w:r w:rsidR="00A61062" w:rsidRPr="00A61062">
        <w:rPr>
          <w:lang w:eastAsia="pl-PL"/>
        </w:rPr>
        <w:t>p. proc.</w:t>
      </w:r>
    </w:p>
    <w:p w14:paraId="4EA49FC0" w14:textId="01EF9A26" w:rsidR="0086162A" w:rsidRDefault="00D764F2" w:rsidP="00101996">
      <w:pPr>
        <w:pStyle w:val="Tytuwykresu0"/>
      </w:pPr>
      <w:r>
        <w:drawing>
          <wp:anchor distT="0" distB="0" distL="114300" distR="114300" simplePos="0" relativeHeight="251779072" behindDoc="0" locked="0" layoutInCell="1" allowOverlap="1" wp14:anchorId="47F5A6A5" wp14:editId="1D567EC1">
            <wp:simplePos x="0" y="0"/>
            <wp:positionH relativeFrom="margin">
              <wp:align>left</wp:align>
            </wp:positionH>
            <wp:positionV relativeFrom="page">
              <wp:posOffset>6520840</wp:posOffset>
            </wp:positionV>
            <wp:extent cx="4534535" cy="1715770"/>
            <wp:effectExtent l="0" t="0" r="0" b="0"/>
            <wp:wrapTopAndBottom/>
            <wp:docPr id="19" name="Obraz 19" descr="Na dwóch wykresach kołowych dla lat 2021 i 2022 zaprezentowano strukturę bezrobotnych zarejestrowanych według płci. Zaprezentowane okresy: 31 grudnia 2021 roku i 31 grudnia 2022 roku. Dane do wykresu dostępne w załączonym pliku excel)." title="Wykres 3. Struktura bezrobotnych zarejestrowanych według płci (w %, 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łeć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2B1" w:rsidRPr="008142B1">
        <w:t xml:space="preserve">Wykres 3. </w:t>
      </w:r>
      <w:r w:rsidRPr="00D764F2">
        <w:t>Struktura bezrobotnych zarejestrowanych w</w:t>
      </w:r>
      <w:r w:rsidR="004F2854">
        <w:t>edług płci (w %, stan w dniu 31 </w:t>
      </w:r>
      <w:r w:rsidRPr="00D764F2">
        <w:t>grudnia)</w:t>
      </w:r>
    </w:p>
    <w:p w14:paraId="4D2DC2DD" w14:textId="75E22602" w:rsidR="00A61062" w:rsidRDefault="009E698A" w:rsidP="00D764F2">
      <w:pPr>
        <w:spacing w:before="480"/>
      </w:pPr>
      <w:r w:rsidRPr="009E698A">
        <w:t>Pod względem wieku w końcu grudnia 202</w:t>
      </w:r>
      <w:r w:rsidR="00226D6C">
        <w:t>2</w:t>
      </w:r>
      <w:r w:rsidRPr="009E698A">
        <w:t xml:space="preserve"> r. najliczniej reprezentowaną grupę wśród bez-robotnych stanowił</w:t>
      </w:r>
      <w:r w:rsidR="00226D6C">
        <w:t>y osoby w wieku 35–44 lata (27,6</w:t>
      </w:r>
      <w:r w:rsidRPr="009E698A">
        <w:t>%), a ic</w:t>
      </w:r>
      <w:r>
        <w:t>h udział w ogólnej liczbie zare</w:t>
      </w:r>
      <w:r w:rsidRPr="009E698A">
        <w:t xml:space="preserve">jestrowanych bezrobotnych </w:t>
      </w:r>
      <w:r w:rsidR="00226D6C">
        <w:t>zwiększył</w:t>
      </w:r>
      <w:r w:rsidRPr="009E698A">
        <w:t xml:space="preserve"> się </w:t>
      </w:r>
      <w:r w:rsidR="00226D6C">
        <w:t xml:space="preserve">o 0,1 p. proc. </w:t>
      </w:r>
      <w:r w:rsidRPr="009E698A">
        <w:t>w stosunku do grudnia 202</w:t>
      </w:r>
      <w:r w:rsidR="00F51AB2">
        <w:t>1</w:t>
      </w:r>
      <w:r w:rsidRPr="009E698A">
        <w:t xml:space="preserve"> r. Najmniej </w:t>
      </w:r>
      <w:r w:rsidRPr="009E698A">
        <w:lastRenderedPageBreak/>
        <w:t>liczną grupą wśród bezrobotnych były osoby</w:t>
      </w:r>
      <w:r w:rsidR="00226D6C">
        <w:t xml:space="preserve"> w wieku 24 lata i mniej (8,0</w:t>
      </w:r>
      <w:r w:rsidR="00C30C24">
        <w:t>%).</w:t>
      </w:r>
      <w:r w:rsidR="00226D6C">
        <w:t xml:space="preserve"> I</w:t>
      </w:r>
      <w:r w:rsidRPr="009E698A">
        <w:t>ch udział w ogólnej</w:t>
      </w:r>
      <w:r w:rsidR="00226D6C">
        <w:t xml:space="preserve"> liczbie bezrobotnych zwiększył się o 1,1</w:t>
      </w:r>
      <w:r w:rsidRPr="009E698A">
        <w:t xml:space="preserve"> p. proc. w porównaniu z rokiem poprzednim. Wśród b</w:t>
      </w:r>
      <w:r w:rsidR="00226D6C">
        <w:t>ezrobotnych kobiet</w:t>
      </w:r>
      <w:r w:rsidRPr="009E698A">
        <w:t xml:space="preserve"> największy spadek udziału w ogólnej ich liczbie odnotowano w</w:t>
      </w:r>
      <w:r w:rsidR="00226D6C">
        <w:t> grupie wieku 25–34 lat</w:t>
      </w:r>
      <w:r w:rsidR="00517027">
        <w:t>a</w:t>
      </w:r>
      <w:r w:rsidR="00226D6C">
        <w:t xml:space="preserve"> (o 0,6 </w:t>
      </w:r>
      <w:r w:rsidRPr="009E698A">
        <w:t>p. proc.)</w:t>
      </w:r>
      <w:r w:rsidR="00226D6C">
        <w:t xml:space="preserve">, natomiast </w:t>
      </w:r>
      <w:r w:rsidR="00147E32">
        <w:t>wśród mężczyzn</w:t>
      </w:r>
      <w:r w:rsidR="00226D6C">
        <w:t xml:space="preserve"> w grupie wieku </w:t>
      </w:r>
      <w:r w:rsidR="00147E32">
        <w:t>55</w:t>
      </w:r>
      <w:r w:rsidR="00226D6C">
        <w:t xml:space="preserve"> lat i </w:t>
      </w:r>
      <w:r w:rsidR="00147E32">
        <w:t>więcej (o 1,1</w:t>
      </w:r>
      <w:r w:rsidR="00226D6C">
        <w:t xml:space="preserve"> p. proc.)</w:t>
      </w:r>
      <w:r w:rsidRPr="009E698A">
        <w:t>. Naj</w:t>
      </w:r>
      <w:r w:rsidR="00147E32">
        <w:t>większy wzrost</w:t>
      </w:r>
      <w:r w:rsidRPr="009E698A">
        <w:t xml:space="preserve"> udziału kobiet i mężcz</w:t>
      </w:r>
      <w:r w:rsidR="00147E32">
        <w:t>yzn odnotowano w grupie wieku 24</w:t>
      </w:r>
      <w:r w:rsidRPr="009E698A">
        <w:t xml:space="preserve"> lat</w:t>
      </w:r>
      <w:r w:rsidR="00147E32">
        <w:t>a i mniej</w:t>
      </w:r>
      <w:r w:rsidR="00700742">
        <w:t xml:space="preserve"> (odpowiednio </w:t>
      </w:r>
      <w:r w:rsidR="00147E32">
        <w:t>o 0,7</w:t>
      </w:r>
      <w:r w:rsidR="00517027">
        <w:t xml:space="preserve"> </w:t>
      </w:r>
      <w:r w:rsidR="00147E32">
        <w:t>p. proc. i o 1,4</w:t>
      </w:r>
      <w:r w:rsidRPr="009E698A">
        <w:t xml:space="preserve"> p. proc.).</w:t>
      </w:r>
    </w:p>
    <w:p w14:paraId="4FEEE9C3" w14:textId="39A7C637" w:rsidR="00E8343D" w:rsidRDefault="00D937A9" w:rsidP="00180B13">
      <w:pPr>
        <w:pStyle w:val="Tytuwykresu0"/>
      </w:pPr>
      <w:r>
        <w:drawing>
          <wp:anchor distT="0" distB="0" distL="114300" distR="114300" simplePos="0" relativeHeight="251780096" behindDoc="0" locked="0" layoutInCell="1" allowOverlap="1" wp14:anchorId="207EED18" wp14:editId="447F3A80">
            <wp:simplePos x="0" y="0"/>
            <wp:positionH relativeFrom="margin">
              <wp:align>left</wp:align>
            </wp:positionH>
            <wp:positionV relativeFrom="paragraph">
              <wp:posOffset>545907</wp:posOffset>
            </wp:positionV>
            <wp:extent cx="4836795" cy="1673860"/>
            <wp:effectExtent l="0" t="0" r="1905" b="2540"/>
            <wp:wrapTopAndBottom/>
            <wp:docPr id="27" name="Obraz 27" descr="Na wykresie słupkowym skumulowanym zaprezentowano strukturę bezrobotnych zarejestrowanych według płci i wieku. Zaprezentowany okres: 31 grudnia 2022 roku. Dane do wykresu dostępne w załączonym pliku excel." title="Wykres 4. Struktura bezrobotnych zarejestrowanych według płci i wieku w 2022 r. (w %, 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e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343D">
        <w:t xml:space="preserve">Wykres 4. </w:t>
      </w:r>
      <w:r w:rsidRPr="00D937A9">
        <w:t>Struktura bezrobotnych zarejestrowanych według płci i wieku w 2022 r. (w %, stan w dniu 31 grudnia)</w:t>
      </w:r>
    </w:p>
    <w:p w14:paraId="35590D01" w14:textId="79A19CC5" w:rsidR="00E8343D" w:rsidRDefault="004F2854" w:rsidP="00E802F5">
      <w:pPr>
        <w:pStyle w:val="Nagwek1"/>
        <w:spacing w:before="600"/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AC0B19E" wp14:editId="40605E3E">
                <wp:simplePos x="0" y="0"/>
                <wp:positionH relativeFrom="column">
                  <wp:posOffset>5274945</wp:posOffset>
                </wp:positionH>
                <wp:positionV relativeFrom="paragraph">
                  <wp:posOffset>2014525</wp:posOffset>
                </wp:positionV>
                <wp:extent cx="1724025" cy="831215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9" name="Pole tekstowe 29" descr="Prawie 60% bezrobotnych kobiet posiadało wykształcenie wyższe i średnie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DC6B" w14:textId="4C0C59F2" w:rsidR="00106F27" w:rsidRPr="00E95B8E" w:rsidRDefault="00F51AB2" w:rsidP="00106F27">
                            <w:pPr>
                              <w:pStyle w:val="tekstzboku"/>
                            </w:pPr>
                            <w:r>
                              <w:t xml:space="preserve">Prawie </w:t>
                            </w:r>
                            <w:r w:rsidR="00EA17B6">
                              <w:t>60</w:t>
                            </w:r>
                            <w:r w:rsidR="00106F27" w:rsidRPr="00106F27">
                              <w:t>% bezrobotnych kobiet posiadało wykształcenie wyższe i 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B19E" id="Pole tekstowe 29" o:spid="_x0000_s1029" type="#_x0000_t202" alt="Tytuł: Istotna informacja — opis: Prawie 60% bezrobotnych kobiet posiadało wykształcenie wyższe i średnie" style="position:absolute;margin-left:415.35pt;margin-top:158.6pt;width:135.75pt;height:65.4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" filled="f" stroked="f">
                <v:textbox>
                  <w:txbxContent>
                    <w:p w14:paraId="2502DC6B" w14:textId="4C0C59F2" w:rsidR="00106F27" w:rsidRPr="00E95B8E" w:rsidRDefault="00F51AB2" w:rsidP="00106F27">
                      <w:pPr>
                        <w:pStyle w:val="tekstzboku"/>
                      </w:pPr>
                      <w:r>
                        <w:t xml:space="preserve">Prawie </w:t>
                      </w:r>
                      <w:r w:rsidR="00EA17B6">
                        <w:t>60</w:t>
                      </w:r>
                      <w:r w:rsidR="00106F27" w:rsidRPr="00106F27">
                        <w:t>% bezrobotnych kobiet posiadało wykształcenie wyższe i średnie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17CA" w:rsidRPr="004017CA">
        <w:t>Bezrobotni według płci i wykształceni</w:t>
      </w:r>
      <w:r w:rsidR="004017CA">
        <w:t>a</w:t>
      </w:r>
    </w:p>
    <w:p w14:paraId="34549E87" w14:textId="3B8591F8" w:rsidR="00E8343D" w:rsidRDefault="00106F27" w:rsidP="00106F27">
      <w:r w:rsidRPr="00106F27">
        <w:t>W końcu grudnia 202</w:t>
      </w:r>
      <w:r w:rsidR="00517210">
        <w:t>2</w:t>
      </w:r>
      <w:r w:rsidRPr="00106F27">
        <w:t xml:space="preserve"> r. wśród bezrobotnych mieszkańców Radomia zarejestrowanych w Powiatowym Urzędzie Pracy przeważały osoby posiadające wykształcenie gimnazjalne, podsta</w:t>
      </w:r>
      <w:r w:rsidR="00517210">
        <w:t>wowe i niepełne podstawowe (27,8</w:t>
      </w:r>
      <w:r w:rsidRPr="00106F27">
        <w:t>%).</w:t>
      </w:r>
    </w:p>
    <w:p w14:paraId="2D527F9B" w14:textId="4F7DA737" w:rsidR="00E8343D" w:rsidRDefault="006C385C" w:rsidP="00A11A76">
      <w:pPr>
        <w:pStyle w:val="Tytuwykresu0"/>
      </w:pPr>
      <w:r>
        <w:drawing>
          <wp:anchor distT="0" distB="0" distL="114300" distR="114300" simplePos="0" relativeHeight="251781120" behindDoc="0" locked="0" layoutInCell="1" allowOverlap="1" wp14:anchorId="2B71FF70" wp14:editId="040C7621">
            <wp:simplePos x="0" y="0"/>
            <wp:positionH relativeFrom="margin">
              <wp:align>left</wp:align>
            </wp:positionH>
            <wp:positionV relativeFrom="paragraph">
              <wp:posOffset>521390</wp:posOffset>
            </wp:positionV>
            <wp:extent cx="4821946" cy="1888570"/>
            <wp:effectExtent l="0" t="0" r="0" b="0"/>
            <wp:wrapSquare wrapText="bothSides"/>
            <wp:docPr id="32" name="Obraz 32" descr="Na wykresie słupkowym skumulowanym zaprezentowano strukturę bezrobotnych zarejestrowanych według płci i wykształcenia. Zaprezentowany okres: 31 grudnia 2022 roku. Dane do wykresu dostępne w załączonym pliku excel." title="Wykres 5. Struktura bezrobotnych według płci i wykształcenia w 2022 r. (w %, 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ształcen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946" cy="188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A76" w:rsidRPr="00A11A76">
        <w:t xml:space="preserve">Wykres 5. </w:t>
      </w:r>
      <w:r w:rsidR="00BF53A3" w:rsidRPr="00BF53A3">
        <w:t>Struktura bezrobotnych według płci i wykształcenia</w:t>
      </w:r>
      <w:r w:rsidR="004F2854">
        <w:t xml:space="preserve"> w 2022 r. (w %, stan w dniu 31 </w:t>
      </w:r>
      <w:r w:rsidR="00BF53A3" w:rsidRPr="00BF53A3">
        <w:t>grudnia)</w:t>
      </w:r>
    </w:p>
    <w:p w14:paraId="26CC4841" w14:textId="326F51B9" w:rsidR="003D1CAC" w:rsidRDefault="00F51AB2" w:rsidP="00E802F5">
      <w:pPr>
        <w:spacing w:before="480"/>
      </w:pPr>
      <w:r w:rsidRPr="00F51AB2">
        <w:t>W porównaniu z końcem grudnia 2021 r. udział osó</w:t>
      </w:r>
      <w:r w:rsidR="00D51232">
        <w:t>b bezrobotnych posiadających wy</w:t>
      </w:r>
      <w:r w:rsidRPr="00F51AB2">
        <w:t>kształcenie zasadnicze zawodowe/branżowe, policealne i średnie zawodowe/branżowe oraz średnie ogólnokształcące zmniejszył się (odpowiednio o 1,6, 0,3 oraz o 0,1 p. proc.).</w:t>
      </w:r>
      <w:r w:rsidR="007A56D5" w:rsidRPr="007A56D5">
        <w:t xml:space="preserve"> W</w:t>
      </w:r>
      <w:r w:rsidR="00802B38">
        <w:t>zrost odsetka odnotowano</w:t>
      </w:r>
      <w:r w:rsidR="007A56D5" w:rsidRPr="007A56D5">
        <w:t xml:space="preserve"> </w:t>
      </w:r>
      <w:r w:rsidR="00802B38">
        <w:t>wśród bezrobotnych z wykształceniem wyższy</w:t>
      </w:r>
      <w:r w:rsidR="00D51232">
        <w:t>m i gimnazjalnym, podstawowym i </w:t>
      </w:r>
      <w:r w:rsidR="00802B38">
        <w:t>niepełnym podstawowym (odpowiednio o 1,8</w:t>
      </w:r>
      <w:r w:rsidR="007A56D5" w:rsidRPr="007A56D5">
        <w:t xml:space="preserve"> p. proc.</w:t>
      </w:r>
      <w:r w:rsidR="003423EF">
        <w:t xml:space="preserve"> i o 0,2 p. </w:t>
      </w:r>
      <w:r w:rsidR="00802B38">
        <w:t>proc).</w:t>
      </w:r>
      <w:r w:rsidR="007A56D5" w:rsidRPr="007A56D5">
        <w:t xml:space="preserve"> Bezrobotne kobiety charakteryzowały się odmienną strukturą wykształcenia niż mężczyźni. Panie legitymowały się głów</w:t>
      </w:r>
      <w:r w:rsidR="003423EF">
        <w:t>nie wykształceniem wyższym (25,2</w:t>
      </w:r>
      <w:r w:rsidR="007A56D5" w:rsidRPr="007A56D5">
        <w:t>%), podczas gdy najwięcej bezrobotnych mężczyzn posiadało wykształcenie gimnazjalne, podsta</w:t>
      </w:r>
      <w:r w:rsidR="003423EF">
        <w:t>wowe i niepełne podstawowe (32,5</w:t>
      </w:r>
      <w:r w:rsidR="007A56D5" w:rsidRPr="007A56D5">
        <w:t>%).</w:t>
      </w:r>
    </w:p>
    <w:p w14:paraId="58D7EECA" w14:textId="0F9C7400" w:rsidR="00E8343D" w:rsidRDefault="00A5148F" w:rsidP="00E81D6C">
      <w:pPr>
        <w:pStyle w:val="Nagwek1"/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3C65258" wp14:editId="72217A0A">
                <wp:simplePos x="0" y="0"/>
                <wp:positionH relativeFrom="column">
                  <wp:posOffset>5274945</wp:posOffset>
                </wp:positionH>
                <wp:positionV relativeFrom="paragraph">
                  <wp:posOffset>157810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33" name="Pole tekstowe 33" descr="Ponad 80% zarejestrowanych bezrobotnych posiadało staż pracy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76C60" w14:textId="77777777" w:rsidR="00F51AB2" w:rsidRPr="00E95B8E" w:rsidRDefault="00F51AB2" w:rsidP="00F51AB2">
                            <w:pPr>
                              <w:pStyle w:val="tekstzboku"/>
                            </w:pPr>
                            <w:r w:rsidRPr="000D69C2">
                              <w:t>Ponad 80% zarejestrowanych bezrobotnych posiadało staż pracy</w:t>
                            </w:r>
                          </w:p>
                          <w:p w14:paraId="7856CE09" w14:textId="412B8198" w:rsidR="00E81D6C" w:rsidRPr="00E95B8E" w:rsidRDefault="00E81D6C" w:rsidP="00E81D6C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65258" id="Pole tekstowe 33" o:spid="_x0000_s1030" type="#_x0000_t202" alt="Tytuł: Istotna informacja — opis: Ponad 80% zarejestrowanych bezrobotnych posiadało staż pracy" style="position:absolute;margin-left:415.35pt;margin-top:12.45pt;width:135.8pt;height:65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" filled="f" stroked="f">
                <v:textbox>
                  <w:txbxContent>
                    <w:p w14:paraId="3D176C60" w14:textId="77777777" w:rsidR="00F51AB2" w:rsidRPr="00E95B8E" w:rsidRDefault="00F51AB2" w:rsidP="00F51AB2">
                      <w:pPr>
                        <w:pStyle w:val="tekstzboku"/>
                      </w:pPr>
                      <w:r w:rsidRPr="000D69C2">
                        <w:t>Ponad 80% zarejestrowanych bezrobotnych posiadało staż pracy</w:t>
                      </w:r>
                    </w:p>
                    <w:p w14:paraId="7856CE09" w14:textId="412B8198" w:rsidR="00E81D6C" w:rsidRPr="00E95B8E" w:rsidRDefault="00E81D6C" w:rsidP="00E81D6C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81D6C" w:rsidRPr="00E81D6C">
        <w:t>Bezrobotni według płci i stażu pracy</w:t>
      </w:r>
    </w:p>
    <w:p w14:paraId="6EF08F73" w14:textId="7733893A" w:rsidR="00E8343D" w:rsidRDefault="00F51AB2" w:rsidP="003F0748">
      <w:r w:rsidRPr="00F51AB2">
        <w:t>Według stanu w końcu grudnia 2022 r. zdecydowana większość zarejestrowanych osób bezrobotnych posiadała staż pracy. Udział tej grupy w og</w:t>
      </w:r>
      <w:r>
        <w:t>ólnej liczbie bezrobotnych wyno</w:t>
      </w:r>
      <w:r w:rsidRPr="00F51AB2">
        <w:t>sił 80,3% i był o 2,2 p. proc. mniejszy niż w końcu grudnia 2021 r. Wśród bez</w:t>
      </w:r>
      <w:r>
        <w:t>robotnych wcze</w:t>
      </w:r>
      <w:r w:rsidRPr="00F51AB2">
        <w:t xml:space="preserve">śniej pracujących zawodowo osoby posiadające staż pracy 1–5 lat stanowiły 23,8%. Ich udział w ogólnej </w:t>
      </w:r>
      <w:r w:rsidRPr="00F51AB2">
        <w:lastRenderedPageBreak/>
        <w:t>liczbie bezrobotnych zwiększył się o 0,2 p. proc. w skali roku. Natomiast odsetek grupy bezrobotnych bez stażu pracy zwiększył się o 2,2 p. proc. w porównaniu z rokiem poprzednim. W grupie tej dominowały kobiety, które stanowiły 56,5% (o 2,3 p. proc. więcej niż przed rokiem).</w:t>
      </w:r>
    </w:p>
    <w:p w14:paraId="40AEFFC2" w14:textId="33B033EC" w:rsidR="009C7C7E" w:rsidRDefault="00805A6B" w:rsidP="00ED076E">
      <w:pPr>
        <w:pStyle w:val="Tytuwykresu0"/>
      </w:pPr>
      <w:r>
        <w:drawing>
          <wp:anchor distT="0" distB="0" distL="114300" distR="114300" simplePos="0" relativeHeight="251782144" behindDoc="0" locked="0" layoutInCell="1" allowOverlap="1" wp14:anchorId="7511A52D" wp14:editId="4C98863E">
            <wp:simplePos x="0" y="0"/>
            <wp:positionH relativeFrom="margin">
              <wp:align>left</wp:align>
            </wp:positionH>
            <wp:positionV relativeFrom="paragraph">
              <wp:posOffset>532053</wp:posOffset>
            </wp:positionV>
            <wp:extent cx="4820400" cy="1778016"/>
            <wp:effectExtent l="0" t="0" r="0" b="0"/>
            <wp:wrapSquare wrapText="bothSides"/>
            <wp:docPr id="34" name="Obraz 34" descr="Na wykresie słupkowym skumulowanym zaprezentowano strukturę bezrobotnych zarejestrowanych według płci i stażu pracy. Zaprezentowany okres: 31 grudnia 2022 roku. Dane do wykresu dostępne w załączonym pliku excel." title="Wykres 6. Struktura bezrobotnych według płci i stażu pracy w 2022 r. (w %, 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aż prac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177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76E" w:rsidRPr="00ED076E">
        <w:t xml:space="preserve">Wykres 6. </w:t>
      </w:r>
      <w:r w:rsidR="00772C53" w:rsidRPr="00772C53">
        <w:t xml:space="preserve">Struktura bezrobotnych według płci i stażu pracy </w:t>
      </w:r>
      <w:r w:rsidR="00772C53" w:rsidRPr="00805A6B">
        <w:rPr>
          <w:b w:val="0"/>
          <w:vertAlign w:val="superscript"/>
        </w:rPr>
        <w:t>a</w:t>
      </w:r>
      <w:r w:rsidR="004F2854">
        <w:t xml:space="preserve"> w 2022 r. (w %, stan w dniu 31 </w:t>
      </w:r>
      <w:r w:rsidR="00772C53" w:rsidRPr="00772C53">
        <w:t>grudnia)</w:t>
      </w:r>
    </w:p>
    <w:p w14:paraId="20C66C28" w14:textId="0CED8FFA" w:rsidR="009C7C7E" w:rsidRDefault="00B84973" w:rsidP="00805A6B">
      <w:pPr>
        <w:pStyle w:val="Tablicanotka"/>
        <w:spacing w:before="360"/>
      </w:pPr>
      <w:r w:rsidRPr="00B84973">
        <w:t>a Przedziały zostały domknięte prawostronnie, np. w przedziale 1–5 uwzględniono o</w:t>
      </w:r>
      <w:r>
        <w:t>soby, które pracowały 1 rok i 1 </w:t>
      </w:r>
      <w:r w:rsidRPr="00B84973">
        <w:t>dzień do 5 lat.</w:t>
      </w:r>
    </w:p>
    <w:p w14:paraId="772FEBC2" w14:textId="5A3E0E0F" w:rsidR="009C7C7E" w:rsidRDefault="00587537" w:rsidP="00853585">
      <w:pPr>
        <w:pStyle w:val="Nagwek1"/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2DFA8ED" wp14:editId="2F4E2496">
                <wp:simplePos x="0" y="0"/>
                <wp:positionH relativeFrom="column">
                  <wp:posOffset>5274945</wp:posOffset>
                </wp:positionH>
                <wp:positionV relativeFrom="paragraph">
                  <wp:posOffset>158445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35" name="Pole tekstowe 35" descr="Prawie 45% kobiet pozosta-wało bez pracy dłużej niż 12 miesięcy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73F6D" w14:textId="33A56725" w:rsidR="00FB5FDA" w:rsidRPr="00FB5FDA" w:rsidRDefault="00FD6191" w:rsidP="00FB5FDA">
                            <w:pPr>
                              <w:pStyle w:val="tekstzboku"/>
                            </w:pPr>
                            <w:r>
                              <w:t xml:space="preserve">Prawie </w:t>
                            </w:r>
                            <w:r w:rsidR="00F54155">
                              <w:t>45</w:t>
                            </w:r>
                            <w:r w:rsidR="009C405A" w:rsidRPr="009C405A">
                              <w:t>% kobiet pozostawało bez pracy dłużej niż 12 miesięcy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A8ED" id="Pole tekstowe 35" o:spid="_x0000_s1031" type="#_x0000_t202" alt="Tytuł: Istotna informacja — opis: Prawie 45% kobiet pozosta-wało bez pracy dłużej niż 12 miesięcy" style="position:absolute;margin-left:415.35pt;margin-top:12.5pt;width:135.8pt;height:65.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" filled="f" stroked="f">
                <v:textbox>
                  <w:txbxContent>
                    <w:p w14:paraId="3A073F6D" w14:textId="33A56725" w:rsidR="00FB5FDA" w:rsidRPr="00FB5FDA" w:rsidRDefault="00FD6191" w:rsidP="00FB5FDA">
                      <w:pPr>
                        <w:pStyle w:val="tekstzboku"/>
                      </w:pPr>
                      <w:r>
                        <w:t xml:space="preserve">Prawie </w:t>
                      </w:r>
                      <w:r w:rsidR="00F54155">
                        <w:t>45</w:t>
                      </w:r>
                      <w:r w:rsidR="009C405A" w:rsidRPr="009C405A">
                        <w:t>% kobiet pozostawało bez pracy dłużej niż 12 miesięcy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3585" w:rsidRPr="00853585">
        <w:t>Bezrobotni według płci i czasu pozostawania bez prac</w:t>
      </w:r>
      <w:r w:rsidR="00853585">
        <w:t>y</w:t>
      </w:r>
    </w:p>
    <w:p w14:paraId="1DBC2757" w14:textId="6AE4EAFE" w:rsidR="00E8343D" w:rsidRDefault="00587537" w:rsidP="00587537">
      <w:r w:rsidRPr="00587537">
        <w:t>Biorąc pod uwagę czas pozostawania bez pracy w końcu grudnia 202</w:t>
      </w:r>
      <w:r w:rsidR="00A11B59">
        <w:t>2</w:t>
      </w:r>
      <w:r w:rsidRPr="00587537">
        <w:t xml:space="preserve"> r. spadek liczby zarejestrowanych osób bezrobotnych w stosunku do roku poprzedniego zanotowano wśród </w:t>
      </w:r>
      <w:r w:rsidR="00A11B59">
        <w:t>bezrobotnych pozostających najdłużej w rejestrze bezrobotnych, tj. w grupie 12–24 miesiące i powyżej 24 miesięcy (odpowiednio o 4,8 p. proc. i o 6,4 p. proc.)</w:t>
      </w:r>
      <w:r w:rsidRPr="00587537">
        <w:t xml:space="preserve">. Największy </w:t>
      </w:r>
      <w:r w:rsidR="00D43BF1">
        <w:t>wzrost odsetka</w:t>
      </w:r>
      <w:r w:rsidRPr="00587537">
        <w:t xml:space="preserve"> dotyczył osób bezrobotnych pozostających bez pracy </w:t>
      </w:r>
      <w:r w:rsidR="00D43BF1">
        <w:t>3 miesią</w:t>
      </w:r>
      <w:r w:rsidRPr="00587537">
        <w:t>c</w:t>
      </w:r>
      <w:r w:rsidR="00D43BF1">
        <w:t>e i mniej (o 5,8 p. proc.)</w:t>
      </w:r>
      <w:r w:rsidRPr="00587537">
        <w:t xml:space="preserve">. Wśród kobiet zarejestrowanych </w:t>
      </w:r>
      <w:r w:rsidR="00400A9F">
        <w:t>w Powiatowym Urzędzie Pracy 44,9</w:t>
      </w:r>
      <w:r w:rsidRPr="00587537">
        <w:t>% pozostawało bez pracy przez okres powyżej 12 miesięcy, dla m</w:t>
      </w:r>
      <w:r w:rsidR="00400A9F">
        <w:t>ężczyzn odsetek ten wynosił 37,6</w:t>
      </w:r>
      <w:r w:rsidRPr="00587537">
        <w:t>%.</w:t>
      </w:r>
    </w:p>
    <w:p w14:paraId="1CDDA776" w14:textId="3F274D2C" w:rsidR="00853585" w:rsidRDefault="004F2854" w:rsidP="00BA06B9">
      <w:pPr>
        <w:pStyle w:val="Tytuwykresu0"/>
      </w:pPr>
      <w:r>
        <w:drawing>
          <wp:anchor distT="0" distB="0" distL="114300" distR="114300" simplePos="0" relativeHeight="251783168" behindDoc="0" locked="0" layoutInCell="1" allowOverlap="1" wp14:anchorId="614E746F" wp14:editId="5EF6867F">
            <wp:simplePos x="0" y="0"/>
            <wp:positionH relativeFrom="margin">
              <wp:align>left</wp:align>
            </wp:positionH>
            <wp:positionV relativeFrom="paragraph">
              <wp:posOffset>550020</wp:posOffset>
            </wp:positionV>
            <wp:extent cx="4820400" cy="1671638"/>
            <wp:effectExtent l="0" t="0" r="0" b="5080"/>
            <wp:wrapSquare wrapText="bothSides"/>
            <wp:docPr id="36" name="Obraz 36" descr="Na wykresie słupkowym skumulowanym zaprezentowano strukturę bezrobotnych zarejestrowanych według płci i czasu pozostawania bez pracy. Zaprezentowany okres: 31 grudnia 2022 roku. Dane do wykresu dostępne w załączonym pliku excel." title="Wykres 7. Struktura bezrobotnych według płci i czasu pozostawania bez pracy w 2022 r. (w %, 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zas bez prac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6B9">
        <w:t xml:space="preserve">Wykres 7. </w:t>
      </w:r>
      <w:r w:rsidRPr="004F2854">
        <w:t xml:space="preserve">Struktura bezrobotnych według płci i czasu pozostawania bez pracy </w:t>
      </w:r>
      <w:r w:rsidRPr="004F2854">
        <w:rPr>
          <w:b w:val="0"/>
          <w:vertAlign w:val="superscript"/>
        </w:rPr>
        <w:t>a</w:t>
      </w:r>
      <w:r>
        <w:t xml:space="preserve"> w 2022 r. (w </w:t>
      </w:r>
      <w:r w:rsidRPr="004F2854">
        <w:t>%, stan w dniu 31 grudnia)</w:t>
      </w:r>
    </w:p>
    <w:p w14:paraId="7E6E1B94" w14:textId="12ECDCF5" w:rsidR="00853585" w:rsidRDefault="00587BAD" w:rsidP="004F2854">
      <w:pPr>
        <w:pStyle w:val="Tablicanotka"/>
        <w:spacing w:before="360"/>
      </w:pPr>
      <w:r>
        <w:t>a Od momentu rejestracji w urzędzie pracy; przedziały zostały domknięte prawostronnie, np. w przedziale 3–6 uwzględniono osoby, które pozostawały bez pracy 3 miesiące i 1 dzień do 6 miesięcy.</w:t>
      </w:r>
    </w:p>
    <w:p w14:paraId="6124F912" w14:textId="410D5AAA" w:rsidR="00853585" w:rsidRDefault="00982550" w:rsidP="00090F55">
      <w:pPr>
        <w:pStyle w:val="Nagwek1"/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B3B8E7E" wp14:editId="31BD58CF">
                <wp:simplePos x="0" y="0"/>
                <wp:positionH relativeFrom="column">
                  <wp:posOffset>5276850</wp:posOffset>
                </wp:positionH>
                <wp:positionV relativeFrom="paragraph">
                  <wp:posOffset>163500</wp:posOffset>
                </wp:positionV>
                <wp:extent cx="1724025" cy="1047750"/>
                <wp:effectExtent l="0" t="0" r="0" b="0"/>
                <wp:wrapTight wrapText="bothSides">
                  <wp:wrapPolygon edited="0">
                    <wp:start x="716" y="0"/>
                    <wp:lineTo x="716" y="21207"/>
                    <wp:lineTo x="20765" y="21207"/>
                    <wp:lineTo x="20765" y="0"/>
                    <wp:lineTo x="716" y="0"/>
                  </wp:wrapPolygon>
                </wp:wrapTight>
                <wp:docPr id="37" name="Pole tekstowe 37" descr="W ujęciu rocznym stopa bezrobocia rejestrowanego zmniejszyła się o 1,3 p. proc.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CDFF" w14:textId="4AA75DC4" w:rsidR="00982550" w:rsidRPr="00FB5FDA" w:rsidRDefault="00382C82" w:rsidP="00982550">
                            <w:pPr>
                              <w:pStyle w:val="tekstzboku"/>
                            </w:pPr>
                            <w:r>
                              <w:t>W ujęciu rocznym s</w:t>
                            </w:r>
                            <w:r w:rsidR="00982550">
                              <w:t>topa bezrobocia reje</w:t>
                            </w:r>
                            <w:r w:rsidR="00F355B0">
                              <w:t>strowanego zmniejszyła się</w:t>
                            </w:r>
                            <w:r w:rsidR="005548C2">
                              <w:t xml:space="preserve"> </w:t>
                            </w:r>
                            <w:r w:rsidR="00F355B0">
                              <w:t>o 1,3</w:t>
                            </w:r>
                            <w:r w:rsidR="00982550"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B8E7E" id="Pole tekstowe 37" o:spid="_x0000_s1032" type="#_x0000_t202" alt="Tytuł: Istotna informacja — opis: W ujęciu rocznym stopa bezrobocia rejestrowanego zmniejszyła się o 1,3 p. proc.&#10;" style="position:absolute;margin-left:415.5pt;margin-top:12.85pt;width:135.75pt;height:82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" filled="f" stroked="f">
                <v:textbox>
                  <w:txbxContent>
                    <w:p w14:paraId="3F65CDFF" w14:textId="4AA75DC4" w:rsidR="00982550" w:rsidRPr="00FB5FDA" w:rsidRDefault="00382C82" w:rsidP="00982550">
                      <w:pPr>
                        <w:pStyle w:val="tekstzboku"/>
                      </w:pPr>
                      <w:r>
                        <w:t>W ujęciu rocznym s</w:t>
                      </w:r>
                      <w:r w:rsidR="00982550">
                        <w:t>topa bezrobocia reje</w:t>
                      </w:r>
                      <w:r w:rsidR="00F355B0">
                        <w:t>strowanego zmniejszyła się</w:t>
                      </w:r>
                      <w:r w:rsidR="005548C2">
                        <w:t xml:space="preserve"> </w:t>
                      </w:r>
                      <w:r w:rsidR="00F355B0">
                        <w:t>o 1,3</w:t>
                      </w:r>
                      <w:r w:rsidR="00982550">
                        <w:t xml:space="preserve"> p. proc.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0F55" w:rsidRPr="00090F55">
        <w:t>Stopa bezrobocia rejestrowanego</w:t>
      </w:r>
    </w:p>
    <w:p w14:paraId="62740E90" w14:textId="00E842EA" w:rsidR="00853585" w:rsidRDefault="00090F55" w:rsidP="00090F55">
      <w:r w:rsidRPr="00090F55">
        <w:t>W końcu grudnia 202</w:t>
      </w:r>
      <w:r w:rsidR="00D116CD">
        <w:t>2</w:t>
      </w:r>
      <w:r w:rsidRPr="00090F55">
        <w:t xml:space="preserve"> r. stopa be</w:t>
      </w:r>
      <w:r w:rsidR="00D116CD">
        <w:t>zrobocia w Radomiu wynosiła 9,2% i była o 5,0</w:t>
      </w:r>
      <w:r w:rsidRPr="00090F55">
        <w:t xml:space="preserve"> p. proc. wyższa od notowanej w województwie. W ciągu roku w </w:t>
      </w:r>
      <w:r>
        <w:t>Radomiu najwyższa stopa bezrobo</w:t>
      </w:r>
      <w:r w:rsidRPr="00090F55">
        <w:t xml:space="preserve">cia wystąpiła w styczniu </w:t>
      </w:r>
      <w:r w:rsidR="00D116CD">
        <w:t xml:space="preserve">i lutym </w:t>
      </w:r>
      <w:r w:rsidRPr="00090F55">
        <w:t>(</w:t>
      </w:r>
      <w:r w:rsidR="00D116CD">
        <w:t xml:space="preserve">po </w:t>
      </w:r>
      <w:r w:rsidRPr="00090F55">
        <w:t>1</w:t>
      </w:r>
      <w:r w:rsidR="00D116CD">
        <w:t>0,7</w:t>
      </w:r>
      <w:r w:rsidRPr="00090F55">
        <w:t>%), najniż</w:t>
      </w:r>
      <w:r w:rsidR="00EC2A4C">
        <w:t>sza w październiku (9,0</w:t>
      </w:r>
      <w:r w:rsidRPr="00090F55">
        <w:t xml:space="preserve">%). W ujęciu rocznym stopa </w:t>
      </w:r>
      <w:r w:rsidR="004A2B34">
        <w:t>bezrobocia zmniejszyła się o 1,3</w:t>
      </w:r>
      <w:r w:rsidRPr="00090F55">
        <w:t xml:space="preserve"> p. proc.</w:t>
      </w:r>
    </w:p>
    <w:p w14:paraId="195FA127" w14:textId="4D5EF8A5" w:rsidR="00853585" w:rsidRDefault="00996811" w:rsidP="004E44BC">
      <w:pPr>
        <w:pStyle w:val="Tytuwykresu0"/>
      </w:pPr>
      <w:r>
        <w:lastRenderedPageBreak/>
        <w:drawing>
          <wp:anchor distT="0" distB="0" distL="114300" distR="114300" simplePos="0" relativeHeight="251784192" behindDoc="0" locked="0" layoutInCell="1" allowOverlap="1" wp14:anchorId="3720E866" wp14:editId="0F75C64B">
            <wp:simplePos x="0" y="0"/>
            <wp:positionH relativeFrom="margin">
              <wp:posOffset>19050</wp:posOffset>
            </wp:positionH>
            <wp:positionV relativeFrom="paragraph">
              <wp:posOffset>257175</wp:posOffset>
            </wp:positionV>
            <wp:extent cx="4817745" cy="2439670"/>
            <wp:effectExtent l="0" t="0" r="1905" b="0"/>
            <wp:wrapSquare wrapText="bothSides"/>
            <wp:docPr id="38" name="Obraz 38" descr="Na wykresie kolumnowym dla miesięcy 2021 roku i 2022 roku zaprezentowano stopę bezrobocia rejestrowanego w % w końcu danego miesiąca. Ostatnie zaprezentowane okresy: 31 grudnia 2021 roku i 31 grudnia 2022 roku. Dane do wykresu dostępne w załączonym pliku excel." title="Wykres 8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top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4BC" w:rsidRPr="004E44BC">
        <w:t>Wykres 8. Stopa bezrobocia rejestrowanego</w:t>
      </w:r>
      <w:r w:rsidR="00221738">
        <w:t xml:space="preserve"> </w:t>
      </w:r>
      <w:r w:rsidR="00221738" w:rsidRPr="00221738">
        <w:rPr>
          <w:b w:val="0"/>
          <w:vertAlign w:val="superscript"/>
        </w:rPr>
        <w:t>a</w:t>
      </w:r>
      <w:r w:rsidR="004E44BC" w:rsidRPr="004E44BC">
        <w:t xml:space="preserve"> </w:t>
      </w:r>
      <w:r w:rsidR="00036894">
        <w:t>(s</w:t>
      </w:r>
      <w:r w:rsidR="004E44BC" w:rsidRPr="004E44BC">
        <w:t>tan w końcu miesiąca</w:t>
      </w:r>
      <w:r w:rsidR="00036894">
        <w:t>)</w:t>
      </w:r>
    </w:p>
    <w:p w14:paraId="5CD4BFCD" w14:textId="4752193F" w:rsidR="00221738" w:rsidRDefault="00221738" w:rsidP="00E4614A">
      <w:pPr>
        <w:pStyle w:val="Tablicanotka"/>
        <w:spacing w:before="360"/>
      </w:pPr>
      <w:r>
        <w:t xml:space="preserve">a </w:t>
      </w:r>
      <w:r w:rsidR="00E4614A">
        <w:t>Do wyliczenia przyjęto liczbę pracujących uwzględniającą pracujących w gospodarstwach indywidualnych w rolnictwie wyszacowanych przy uwzględnieniu wyników: do listopada 2021 r. – Powszechnego Spisu Rolnego 2010, od grudnia 2021 r. – Powszechnego Spisu Rolnego 2020.</w:t>
      </w:r>
      <w:r w:rsidR="00413199">
        <w:t xml:space="preserve"> b W 2021 r. dana została zmieniona do wcześniej opublikowanej.</w:t>
      </w:r>
    </w:p>
    <w:p w14:paraId="04B60BCB" w14:textId="58216ECF" w:rsidR="00853585" w:rsidRDefault="000F1346" w:rsidP="00221738">
      <w:pPr>
        <w:pStyle w:val="Nagwek1"/>
      </w:pPr>
      <w:r w:rsidRPr="000F1346">
        <w:t>Oferty pracy</w:t>
      </w:r>
    </w:p>
    <w:p w14:paraId="56EF2E2E" w14:textId="082A3B6F" w:rsidR="00853585" w:rsidRDefault="000F1346" w:rsidP="00E8343D">
      <w:r w:rsidRPr="000F1346">
        <w:t>W ciągu 202</w:t>
      </w:r>
      <w:r w:rsidR="003C274D">
        <w:t>2</w:t>
      </w:r>
      <w:r w:rsidRPr="000F1346">
        <w:t xml:space="preserve"> r. radomscy pracodawcy zgłosili do Powiatowego Urzędu Pracy </w:t>
      </w:r>
      <w:r w:rsidR="003C274D">
        <w:t>prawie 6,0 tys. ofert pracy, tj. o 18,3% więcej niż przed rokiem</w:t>
      </w:r>
      <w:r w:rsidRPr="000F1346">
        <w:t xml:space="preserve">. Najwięcej ofert pracy wpłynęło w </w:t>
      </w:r>
      <w:r w:rsidR="002A7F91">
        <w:t>marcu</w:t>
      </w:r>
      <w:r w:rsidRPr="000F1346">
        <w:t xml:space="preserve"> (</w:t>
      </w:r>
      <w:r w:rsidR="002A7F91">
        <w:t>759), najmniej w grudniu (280</w:t>
      </w:r>
      <w:r w:rsidRPr="000F1346">
        <w:t>). Na koniec grudnia 202</w:t>
      </w:r>
      <w:r w:rsidR="002A7F91">
        <w:t>2 r. na 1 ofertę pracy przypadało</w:t>
      </w:r>
      <w:r w:rsidRPr="000F1346">
        <w:t xml:space="preserve"> 4</w:t>
      </w:r>
      <w:r w:rsidR="002A7F91">
        <w:t>9</w:t>
      </w:r>
      <w:r w:rsidRPr="000F1346">
        <w:t xml:space="preserve"> os</w:t>
      </w:r>
      <w:r w:rsidR="002A7F91">
        <w:t>ó</w:t>
      </w:r>
      <w:r w:rsidRPr="000F1346">
        <w:t>b</w:t>
      </w:r>
      <w:r w:rsidR="002A7F91">
        <w:t xml:space="preserve"> bezrobotnych</w:t>
      </w:r>
      <w:r w:rsidRPr="000F1346">
        <w:t xml:space="preserve"> (p</w:t>
      </w:r>
      <w:r w:rsidR="002A7F91">
        <w:t>rzed rokiem 44</w:t>
      </w:r>
      <w:r w:rsidRPr="000F1346">
        <w:t>).</w:t>
      </w:r>
    </w:p>
    <w:p w14:paraId="30CB86D5" w14:textId="1A4732C5" w:rsidR="00853585" w:rsidRDefault="006E0D90" w:rsidP="00DE0A3B">
      <w:pPr>
        <w:pStyle w:val="Tytuwykresu0"/>
      </w:pPr>
      <w:r>
        <w:drawing>
          <wp:anchor distT="0" distB="0" distL="114300" distR="114300" simplePos="0" relativeHeight="251785216" behindDoc="0" locked="0" layoutInCell="1" allowOverlap="1" wp14:anchorId="0CB6C53A" wp14:editId="322DD35F">
            <wp:simplePos x="0" y="0"/>
            <wp:positionH relativeFrom="margin">
              <wp:align>left</wp:align>
            </wp:positionH>
            <wp:positionV relativeFrom="paragraph">
              <wp:posOffset>422413</wp:posOffset>
            </wp:positionV>
            <wp:extent cx="4785311" cy="2404863"/>
            <wp:effectExtent l="0" t="0" r="0" b="0"/>
            <wp:wrapSquare wrapText="bothSides"/>
            <wp:docPr id="39" name="Obraz 39" descr="Na wykresie kolumnowo-liniowym dla miesięcy 2021 roku i 2022 roku zaprezentowano oferty pracy zgłoszone w ciągu danego miesiąca (lewa oś wykresu) oraz linią liczbę bezrobotnych przypadających na 1 ofertę pracy (prawa oś wykresu) w końcu danego miesiąca. Ostatni zaprezentowany okres: 31 grudnia 2022 roku. Dane do wykresu dostępne w załączonym pliku excel." title="Wykres 9. Oferty pracy oraz liczba bezrobotnych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fert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11" cy="240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A3B" w:rsidRPr="00DE0A3B">
        <w:t xml:space="preserve">Wykres 9. </w:t>
      </w:r>
      <w:r w:rsidR="00031332" w:rsidRPr="00031332">
        <w:t xml:space="preserve">Oferty pracy </w:t>
      </w:r>
      <w:r w:rsidR="00031332" w:rsidRPr="00031332">
        <w:rPr>
          <w:b w:val="0"/>
          <w:vertAlign w:val="superscript"/>
        </w:rPr>
        <w:t>a</w:t>
      </w:r>
      <w:r w:rsidR="00031332" w:rsidRPr="00031332">
        <w:t xml:space="preserve"> oraz liczba bezrobotnych na 1 ofertę pracy </w:t>
      </w:r>
      <w:r w:rsidR="00031332" w:rsidRPr="00031332">
        <w:rPr>
          <w:b w:val="0"/>
          <w:vertAlign w:val="superscript"/>
        </w:rPr>
        <w:t>b</w:t>
      </w:r>
    </w:p>
    <w:p w14:paraId="3C222B0C" w14:textId="43CC9399" w:rsidR="00DA331D" w:rsidRDefault="00DE0A3B" w:rsidP="006E0D90">
      <w:pPr>
        <w:pStyle w:val="Tablicanotka"/>
        <w:spacing w:before="360"/>
      </w:pPr>
      <w:r w:rsidRPr="00DE0A3B">
        <w:t>a Zgłoszone do urzędu w ciągu danego miesiąca. b Do obliczeń przyjęto</w:t>
      </w:r>
      <w:r>
        <w:t xml:space="preserve"> liczbę bezrobotnych zarejestrowanych i </w:t>
      </w:r>
      <w:r w:rsidRPr="00DE0A3B">
        <w:t>liczbę ofert pracy według stanu w ostatnim dniu danego miesiąca</w:t>
      </w:r>
      <w:r w:rsidR="008A618B">
        <w:t>.</w:t>
      </w:r>
    </w:p>
    <w:p w14:paraId="325E8286" w14:textId="77777777" w:rsidR="008A618B" w:rsidRDefault="00DA52EE" w:rsidP="00DC0F2D">
      <w:pPr>
        <w:spacing w:before="1680"/>
      </w:pPr>
      <w:r w:rsidRPr="00DA52EE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4313838B" w14:textId="77777777" w:rsidR="008A618B" w:rsidRPr="00001C5B" w:rsidRDefault="008A618B" w:rsidP="008A618B">
      <w:pPr>
        <w:pStyle w:val="Tablicanotka"/>
        <w:rPr>
          <w:sz w:val="18"/>
        </w:rPr>
        <w:sectPr w:rsidR="008A618B" w:rsidRPr="00001C5B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Informacje i odnośniki"/>
        <w:tblDescription w:val="Informacje i odnośniki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978CCB3" w:rsidR="00DE2400" w:rsidRPr="008925F0" w:rsidRDefault="00E57212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</w:t>
            </w:r>
            <w:r w:rsidR="00092305">
              <w:rPr>
                <w:rFonts w:cs="Arial"/>
                <w:b/>
                <w:sz w:val="20"/>
              </w:rPr>
              <w:t>d Statystyczn</w:t>
            </w:r>
            <w:r>
              <w:rPr>
                <w:rFonts w:cs="Arial"/>
                <w:b/>
                <w:sz w:val="20"/>
              </w:rPr>
              <w:t>y w Warszawie</w:t>
            </w:r>
          </w:p>
          <w:p w14:paraId="41A1AE38" w14:textId="3313A13F" w:rsidR="00DE2400" w:rsidRPr="00895023" w:rsidRDefault="00DB28FF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DE2400" w:rsidRPr="00895023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Agnieszka Ajdyn</w:t>
            </w:r>
          </w:p>
          <w:p w14:paraId="5425F0B4" w14:textId="79867084" w:rsidR="00DE2400" w:rsidRPr="00AB24E4" w:rsidRDefault="00DE2400" w:rsidP="006A673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A6736" w:rsidRPr="006A67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22 464 23 15</w:t>
            </w:r>
          </w:p>
        </w:tc>
        <w:tc>
          <w:tcPr>
            <w:tcW w:w="4927" w:type="dxa"/>
          </w:tcPr>
          <w:p w14:paraId="3E237772" w14:textId="77777777" w:rsidR="009F5066" w:rsidRDefault="00DE2400" w:rsidP="009F506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4E8FFA16" w14:textId="71AA381D" w:rsidR="00DE2400" w:rsidRPr="004A1D19" w:rsidRDefault="00BA43BA" w:rsidP="009F506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A43BA">
              <w:rPr>
                <w:rFonts w:cs="Arial"/>
                <w:b/>
                <w:sz w:val="20"/>
              </w:rPr>
              <w:t>C</w:t>
            </w:r>
            <w:r>
              <w:rPr>
                <w:rFonts w:cs="Arial"/>
                <w:b/>
                <w:sz w:val="20"/>
              </w:rPr>
              <w:t>entrum Informacji Statystycznej</w:t>
            </w:r>
          </w:p>
          <w:p w14:paraId="047A0FE3" w14:textId="36670BC3" w:rsidR="00DE2400" w:rsidRPr="004A1D19" w:rsidRDefault="00BA43B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14:paraId="59C02E89" w14:textId="729F584D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BA43BA" w:rsidRPr="00BA43BA">
              <w:rPr>
                <w:rFonts w:ascii="Fira Sans" w:hAnsi="Fira Sans" w:cs="Arial"/>
                <w:color w:val="auto"/>
                <w:sz w:val="20"/>
                <w:lang w:val="fi-FI"/>
              </w:rPr>
              <w:t>22 464 20 91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:rsidRPr="0003779A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65C2404C" w:rsidR="003E76F6" w:rsidRPr="008A618B" w:rsidRDefault="00761332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8A618B">
              <w:rPr>
                <w:b/>
                <w:sz w:val="20"/>
                <w:lang w:val="en-GB"/>
              </w:rPr>
              <w:t>Obsługa</w:t>
            </w:r>
            <w:proofErr w:type="spellEnd"/>
            <w:r w:rsidRPr="008A618B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8A618B">
              <w:rPr>
                <w:b/>
                <w:sz w:val="20"/>
                <w:lang w:val="en-GB"/>
              </w:rPr>
              <w:t>mediów</w:t>
            </w:r>
            <w:proofErr w:type="spellEnd"/>
          </w:p>
          <w:p w14:paraId="6446B629" w14:textId="0A800B29" w:rsidR="003E76F6" w:rsidRPr="008A618B" w:rsidRDefault="003E76F6" w:rsidP="003E76F6">
            <w:pPr>
              <w:rPr>
                <w:sz w:val="20"/>
                <w:lang w:val="en-GB"/>
              </w:rPr>
            </w:pPr>
            <w:r w:rsidRPr="008A618B">
              <w:rPr>
                <w:sz w:val="20"/>
                <w:lang w:val="en-GB"/>
              </w:rPr>
              <w:t xml:space="preserve">Tel: </w:t>
            </w:r>
            <w:r w:rsidR="00761332" w:rsidRPr="008A618B">
              <w:rPr>
                <w:sz w:val="20"/>
                <w:lang w:val="en-GB"/>
              </w:rPr>
              <w:t>22 464 20 91</w:t>
            </w:r>
          </w:p>
          <w:p w14:paraId="07C73DA1" w14:textId="474D67E4" w:rsidR="003E76F6" w:rsidRPr="00BB0B3E" w:rsidRDefault="003E76F6" w:rsidP="00761332">
            <w:pPr>
              <w:rPr>
                <w:sz w:val="20"/>
                <w:szCs w:val="20"/>
                <w:lang w:val="en-US"/>
              </w:rPr>
            </w:pPr>
            <w:r w:rsidRPr="00BB0B3E">
              <w:rPr>
                <w:b/>
                <w:sz w:val="20"/>
                <w:szCs w:val="20"/>
                <w:lang w:val="en-GB"/>
              </w:rPr>
              <w:t>e-mail:</w:t>
            </w:r>
            <w:r w:rsidRPr="00BB0B3E">
              <w:rPr>
                <w:sz w:val="20"/>
                <w:szCs w:val="20"/>
                <w:lang w:val="en-GB"/>
              </w:rPr>
              <w:t xml:space="preserve"> </w:t>
            </w:r>
            <w:hyperlink r:id="rId24" w:tooltip="Link do maila: m.kaluski@stat. gov.pl" w:history="1">
              <w:r w:rsidR="00761332" w:rsidRPr="00BB0B3E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5879039" w:rsidR="003E76F6" w:rsidRPr="008A618B" w:rsidRDefault="00807DD9" w:rsidP="005A3E86">
            <w:pPr>
              <w:rPr>
                <w:sz w:val="18"/>
                <w:lang w:val="en-US"/>
              </w:rPr>
            </w:pPr>
            <w:hyperlink r:id="rId25" w:tooltip="Link do strony Urzędu Statystycznego w Warszawie" w:history="1">
              <w:r w:rsidR="003E76F6" w:rsidRPr="00393082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60640" behindDoc="0" locked="0" layoutInCell="1" allowOverlap="1" wp14:anchorId="50E62B1F" wp14:editId="3FA59882">
                    <wp:simplePos x="0" y="0"/>
                    <wp:positionH relativeFrom="column">
                      <wp:posOffset>74295</wp:posOffset>
                    </wp:positionH>
                    <wp:positionV relativeFrom="paragraph">
                      <wp:posOffset>20955</wp:posOffset>
                    </wp:positionV>
                    <wp:extent cx="251460" cy="251460"/>
                    <wp:effectExtent l="0" t="0" r="0" b="0"/>
                    <wp:wrapSquare wrapText="bothSides"/>
                    <wp:docPr id="21" name="Obraz 21" descr="Ikona strony www" title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004FB" w:rsidRPr="00393082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warszawa.</w:t>
              </w:r>
              <w:r w:rsidR="003E76F6" w:rsidRPr="00393082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stat.gov.pl</w:t>
              </w:r>
            </w:hyperlink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8A618B" w:rsidRDefault="003E76F6" w:rsidP="003E76F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68DF8FD3" w:rsidR="003E76F6" w:rsidRDefault="00807DD9" w:rsidP="000E25F5">
            <w:pPr>
              <w:rPr>
                <w:sz w:val="18"/>
              </w:rPr>
            </w:pPr>
            <w:hyperlink r:id="rId27" w:tooltip="Link do twittera" w:history="1">
              <w:r w:rsidR="003E76F6" w:rsidRPr="00604B25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0318A8FB">
                    <wp:simplePos x="0" y="0"/>
                    <wp:positionH relativeFrom="column">
                      <wp:posOffset>74295</wp:posOffset>
                    </wp:positionH>
                    <wp:positionV relativeFrom="paragraph">
                      <wp:posOffset>19050</wp:posOffset>
                    </wp:positionV>
                    <wp:extent cx="251460" cy="251460"/>
                    <wp:effectExtent l="0" t="0" r="0" b="0"/>
                    <wp:wrapSquare wrapText="bothSides"/>
                    <wp:docPr id="22" name="Obraz 22" descr="Ikona twittera" title="Ikon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A3E86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="005A3E86">
                <w:rPr>
                  <w:rStyle w:val="Hipercze"/>
                  <w:rFonts w:cstheme="minorBidi"/>
                  <w:color w:val="001D77"/>
                  <w:sz w:val="20"/>
                </w:rPr>
                <w:t>Warszawa</w:t>
              </w:r>
              <w:r w:rsidR="003E76F6" w:rsidRPr="00604B25">
                <w:rPr>
                  <w:rStyle w:val="Hipercze"/>
                  <w:rFonts w:cstheme="minorBidi"/>
                  <w:color w:val="001D77"/>
                  <w:sz w:val="20"/>
                </w:rPr>
                <w:t>_STAT</w:t>
              </w:r>
              <w:proofErr w:type="spellEnd"/>
            </w:hyperlink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A3D0D24" w:rsidR="003E76F6" w:rsidRDefault="00807DD9" w:rsidP="000E25F5">
            <w:pPr>
              <w:rPr>
                <w:sz w:val="18"/>
              </w:rPr>
            </w:pPr>
            <w:hyperlink r:id="rId29" w:tooltip="Link do facebooka" w:history="1">
              <w:r w:rsidR="003E76F6" w:rsidRPr="00604B25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62688" behindDoc="0" locked="0" layoutInCell="1" allowOverlap="1" wp14:anchorId="6977A389" wp14:editId="5C4B2047">
                    <wp:simplePos x="0" y="0"/>
                    <wp:positionH relativeFrom="column">
                      <wp:posOffset>83820</wp:posOffset>
                    </wp:positionH>
                    <wp:positionV relativeFrom="paragraph">
                      <wp:posOffset>17145</wp:posOffset>
                    </wp:positionV>
                    <wp:extent cx="251460" cy="251460"/>
                    <wp:effectExtent l="0" t="0" r="0" b="0"/>
                    <wp:wrapSquare wrapText="bothSides"/>
                    <wp:docPr id="23" name="Obraz 23" descr="Ikonka facebooka" title="Ikon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A0EBA" w:rsidRPr="00604B2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="003E76F6" w:rsidRPr="00604B25">
                <w:rPr>
                  <w:rStyle w:val="Hipercze"/>
                  <w:rFonts w:cstheme="minorBidi"/>
                  <w:color w:val="001D77"/>
                  <w:sz w:val="20"/>
                </w:rPr>
                <w:t>UrzadStatystyczny</w:t>
              </w:r>
              <w:r w:rsidR="004A0EBA" w:rsidRPr="00604B25">
                <w:rPr>
                  <w:rStyle w:val="Hipercze"/>
                  <w:rFonts w:cstheme="minorBidi"/>
                  <w:color w:val="001D77"/>
                  <w:sz w:val="20"/>
                </w:rPr>
                <w:t>wWarszawie</w:t>
              </w:r>
              <w:proofErr w:type="spellEnd"/>
            </w:hyperlink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0A291913" w:rsidR="003E76F6" w:rsidRPr="00F01C51" w:rsidRDefault="003E76F6" w:rsidP="00683FDF">
            <w:pPr>
              <w:rPr>
                <w:sz w:val="20"/>
                <w:u w:val="single"/>
              </w:rPr>
            </w:pPr>
            <w:r w:rsidRPr="00F01C51">
              <w:rPr>
                <w:rStyle w:val="Hipercze"/>
                <w:rFonts w:cstheme="minorBidi"/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EE696F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Square wrapText="bothSides"/>
                  <wp:docPr id="15" name="Obraz 15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instagrama" w:history="1">
              <w:proofErr w:type="spellStart"/>
              <w:r w:rsidR="00683FDF" w:rsidRPr="00F01C51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0731CB87" w:rsidR="003E76F6" w:rsidRPr="003D5F42" w:rsidRDefault="00807DD9" w:rsidP="000E25F5">
            <w:pPr>
              <w:rPr>
                <w:sz w:val="20"/>
              </w:rPr>
            </w:pPr>
            <w:hyperlink r:id="rId33" w:tooltip="Link do youtube" w:history="1">
              <w:r w:rsidR="003E76F6" w:rsidRPr="00604B25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77D368AC">
                    <wp:simplePos x="0" y="0"/>
                    <wp:positionH relativeFrom="column">
                      <wp:posOffset>83820</wp:posOffset>
                    </wp:positionH>
                    <wp:positionV relativeFrom="paragraph">
                      <wp:posOffset>13335</wp:posOffset>
                    </wp:positionV>
                    <wp:extent cx="251460" cy="251460"/>
                    <wp:effectExtent l="0" t="0" r="0" b="0"/>
                    <wp:wrapSquare wrapText="bothSides"/>
                    <wp:docPr id="11" name="Obraz 11" descr="Ikona Youtuba" title="Ikon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3E76F6" w:rsidRPr="00604B25">
                <w:rPr>
                  <w:rStyle w:val="Hipercze"/>
                  <w:rFonts w:cstheme="minorBidi"/>
                  <w:color w:val="001D77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0FE9D5B2" w:rsidR="003E76F6" w:rsidRPr="003D5F42" w:rsidRDefault="00807DD9" w:rsidP="000E25F5">
            <w:pPr>
              <w:rPr>
                <w:sz w:val="20"/>
              </w:rPr>
            </w:pPr>
            <w:hyperlink r:id="rId35" w:tooltip="Link do linkedin" w:history="1">
              <w:r w:rsidR="003E76F6" w:rsidRPr="00604B25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04E2C3B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11430</wp:posOffset>
                  </wp:positionV>
                  <wp:extent cx="251460" cy="251460"/>
                  <wp:effectExtent l="0" t="0" r="0" b="0"/>
                  <wp:wrapSquare wrapText="bothSides"/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DF22965" w:rsidR="00DE2400" w:rsidRPr="00876479" w:rsidRDefault="002726B4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74976" behindDoc="1" locked="0" layoutInCell="1" allowOverlap="1" wp14:anchorId="3E807366" wp14:editId="583057A7">
                  <wp:simplePos x="0" y="0"/>
                  <wp:positionH relativeFrom="column">
                    <wp:posOffset>4469130</wp:posOffset>
                  </wp:positionH>
                  <wp:positionV relativeFrom="paragraph">
                    <wp:posOffset>85090</wp:posOffset>
                  </wp:positionV>
                  <wp:extent cx="1623060" cy="885190"/>
                  <wp:effectExtent l="0" t="0" r="0" b="0"/>
                  <wp:wrapTight wrapText="bothSides">
                    <wp:wrapPolygon edited="0">
                      <wp:start x="10648" y="0"/>
                      <wp:lineTo x="9887" y="930"/>
                      <wp:lineTo x="9887" y="3254"/>
                      <wp:lineTo x="10141" y="7438"/>
                      <wp:lineTo x="0" y="12551"/>
                      <wp:lineTo x="0" y="20918"/>
                      <wp:lineTo x="254" y="20918"/>
                      <wp:lineTo x="1775" y="20918"/>
                      <wp:lineTo x="21296" y="20453"/>
                      <wp:lineTo x="21296" y="930"/>
                      <wp:lineTo x="21042" y="0"/>
                      <wp:lineTo x="10648" y="0"/>
                    </wp:wrapPolygon>
                  </wp:wrapTight>
                  <wp:docPr id="40" name="Obraz 40" descr="Link do ankiety oceniającej opracowanie. Ikonka w kształcie kwadratu składająca się z 25 gwiazdek. Obok napis &quot;Oceń opracowanie&quot;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14:paraId="65BC75DB" w14:textId="26F1A26A" w:rsidR="00FD3147" w:rsidRPr="00604B25" w:rsidRDefault="00617C05" w:rsidP="00683FDF">
            <w:pPr>
              <w:rPr>
                <w:rStyle w:val="Hipercze"/>
                <w:rFonts w:cstheme="minorBidi"/>
                <w:b/>
                <w:color w:val="001D77"/>
                <w:szCs w:val="24"/>
              </w:rPr>
            </w:pPr>
            <w:r w:rsidRPr="00604B25">
              <w:rPr>
                <w:color w:val="001D77"/>
                <w:u w:val="single"/>
              </w:rPr>
              <w:fldChar w:fldCharType="begin"/>
            </w:r>
            <w:r w:rsidR="005A3E86">
              <w:rPr>
                <w:color w:val="001D77"/>
                <w:u w:val="single"/>
              </w:rPr>
              <w:instrText>HYPERLINK "https://warszawa.stat.gov.pl/opracowania-biezace/informacje-okolicznosciowe/inne-/rynek-pracy-w-grudniu-2022-r-,6,113.html" \o "Link do opracowania \"Rynek pracy w grudniu 2022 r.\" "</w:instrText>
            </w:r>
            <w:r w:rsidRPr="00604B25">
              <w:rPr>
                <w:color w:val="001D77"/>
                <w:u w:val="single"/>
              </w:rPr>
              <w:fldChar w:fldCharType="separate"/>
            </w:r>
            <w:r w:rsidR="00FD3147" w:rsidRPr="00604B25">
              <w:rPr>
                <w:rStyle w:val="Hipercze"/>
                <w:color w:val="001D77"/>
              </w:rPr>
              <w:t>Rynek pracy w grudniu 202</w:t>
            </w:r>
            <w:r w:rsidR="003302C5">
              <w:rPr>
                <w:rStyle w:val="Hipercze"/>
                <w:color w:val="001D77"/>
              </w:rPr>
              <w:t>2</w:t>
            </w:r>
            <w:r w:rsidR="00FD3147" w:rsidRPr="00604B25">
              <w:rPr>
                <w:rStyle w:val="Hipercze"/>
                <w:color w:val="001D77"/>
              </w:rPr>
              <w:t xml:space="preserve"> r.</w:t>
            </w:r>
          </w:p>
          <w:p w14:paraId="55DA24D0" w14:textId="75BC305A" w:rsidR="00DE2400" w:rsidRDefault="00617C05" w:rsidP="001279C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604B25">
              <w:rPr>
                <w:rFonts w:cs="Times New Roman"/>
                <w:color w:val="001D77"/>
                <w:u w:val="single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26D6B5C" w14:textId="5AE9B48F" w:rsidR="004B3D84" w:rsidRPr="00604B25" w:rsidRDefault="00617C05" w:rsidP="00683FDF">
            <w:pPr>
              <w:rPr>
                <w:rStyle w:val="Hipercze"/>
                <w:rFonts w:cstheme="minorBidi"/>
                <w:b/>
                <w:color w:val="001D77"/>
                <w:szCs w:val="24"/>
              </w:rPr>
            </w:pPr>
            <w:r w:rsidRPr="00604B25">
              <w:rPr>
                <w:color w:val="001D77"/>
                <w:u w:val="single"/>
              </w:rPr>
              <w:fldChar w:fldCharType="begin"/>
            </w:r>
            <w:r w:rsidR="00683FDF" w:rsidRPr="00604B25">
              <w:rPr>
                <w:color w:val="001D77"/>
                <w:u w:val="single"/>
              </w:rPr>
              <w:instrText>HYPERLINK "https://bdl.stat.gov.pl/BDL/dane/podgrup/temat" \o "Link do Banku Danych Lokalnych"</w:instrText>
            </w:r>
            <w:r w:rsidRPr="00604B25">
              <w:rPr>
                <w:color w:val="001D77"/>
                <w:u w:val="single"/>
              </w:rPr>
              <w:fldChar w:fldCharType="separate"/>
            </w:r>
            <w:r w:rsidR="004B3D84" w:rsidRPr="00604B25">
              <w:rPr>
                <w:rStyle w:val="Hipercze"/>
                <w:rFonts w:cstheme="minorBidi"/>
                <w:color w:val="001D77"/>
              </w:rPr>
              <w:t>Bank Danych Lokalnych (BDL) Rynek pracy</w:t>
            </w:r>
          </w:p>
          <w:p w14:paraId="32159E9A" w14:textId="71D9E992" w:rsidR="00DE2400" w:rsidRDefault="00617C05" w:rsidP="001F4C1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04B25">
              <w:rPr>
                <w:color w:val="001D77"/>
                <w:u w:val="single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8C71F58" w14:textId="2352621C" w:rsidR="001F4C16" w:rsidRPr="00604B25" w:rsidRDefault="00617C05" w:rsidP="00683FDF">
            <w:pPr>
              <w:rPr>
                <w:rStyle w:val="Hipercze"/>
                <w:rFonts w:cstheme="minorBidi"/>
                <w:color w:val="001D77"/>
              </w:rPr>
            </w:pPr>
            <w:r w:rsidRPr="00604B25">
              <w:rPr>
                <w:color w:val="001D77"/>
                <w:u w:val="single"/>
              </w:rPr>
              <w:fldChar w:fldCharType="begin"/>
            </w:r>
            <w:r w:rsidR="00683FDF" w:rsidRPr="00604B25">
              <w:rPr>
                <w:color w:val="001D77"/>
                <w:u w:val="single"/>
              </w:rPr>
              <w:instrText>HYPERLINK "https://stat.gov.pl/metainformacje/slownik-pojec/pojecia-stosowane-w-statystyce-publicznej/2393,pojecie.html" \o "Link do wyjaśnienia bezrobotnych bez kwalifikacji zawodwych"</w:instrText>
            </w:r>
            <w:r w:rsidRPr="00604B25">
              <w:rPr>
                <w:color w:val="001D77"/>
                <w:u w:val="single"/>
              </w:rPr>
              <w:fldChar w:fldCharType="separate"/>
            </w:r>
            <w:r w:rsidR="001F4C16" w:rsidRPr="00604B25">
              <w:rPr>
                <w:rStyle w:val="Hipercze"/>
                <w:rFonts w:cstheme="minorBidi"/>
                <w:color w:val="001D77"/>
              </w:rPr>
              <w:t>Bezrobotni bez kwalifikacji zawodowych</w:t>
            </w:r>
          </w:p>
          <w:p w14:paraId="3A0A660F" w14:textId="0F85FF3E" w:rsidR="001F4C16" w:rsidRPr="00604B25" w:rsidRDefault="00617C05" w:rsidP="00683FDF">
            <w:pPr>
              <w:rPr>
                <w:rStyle w:val="Hipercze"/>
                <w:rFonts w:cstheme="minorBidi"/>
                <w:color w:val="001D77"/>
              </w:rPr>
            </w:pPr>
            <w:r w:rsidRPr="00604B25">
              <w:rPr>
                <w:color w:val="001D77"/>
                <w:u w:val="single"/>
              </w:rPr>
              <w:fldChar w:fldCharType="end"/>
            </w:r>
            <w:r w:rsidR="00683FDF" w:rsidRPr="00604B25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683FDF" w:rsidRPr="00604B25">
              <w:rPr>
                <w:rStyle w:val="Hipercze"/>
                <w:rFonts w:cstheme="minorBidi"/>
                <w:color w:val="001D77"/>
              </w:rPr>
              <w:instrText xml:space="preserve"> HYPERLINK "https://stat.gov.pl/metainformacje/slownik-pojec/pojecia-stosowane-w-statystyce-publicznej/697,pojecie.html" \o "Link do wyjaśnienia bezrobotnych nowo zarejestrowanych" </w:instrText>
            </w:r>
            <w:r w:rsidR="00683FDF" w:rsidRPr="00604B25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="001F4C16" w:rsidRPr="00604B25">
              <w:rPr>
                <w:rStyle w:val="Hipercze"/>
                <w:rFonts w:cstheme="minorBidi"/>
                <w:color w:val="001D77"/>
              </w:rPr>
              <w:t>Bezrobotni nowo zarejestrowani</w:t>
            </w:r>
          </w:p>
          <w:p w14:paraId="3BFA274A" w14:textId="60C258E0" w:rsidR="001F4C16" w:rsidRPr="00604B25" w:rsidRDefault="00683FDF" w:rsidP="00683FDF">
            <w:pPr>
              <w:rPr>
                <w:rStyle w:val="Hipercze"/>
                <w:rFonts w:cstheme="minorBidi"/>
                <w:color w:val="001D77"/>
              </w:rPr>
            </w:pPr>
            <w:r w:rsidRPr="00604B25">
              <w:rPr>
                <w:rStyle w:val="Hipercze"/>
                <w:rFonts w:cstheme="minorBidi"/>
                <w:color w:val="001D77"/>
              </w:rPr>
              <w:fldChar w:fldCharType="end"/>
            </w:r>
            <w:r w:rsidRPr="00604B25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604B25" w:rsidRPr="00604B25">
              <w:rPr>
                <w:rStyle w:val="Hipercze"/>
                <w:rFonts w:cstheme="minorBidi"/>
                <w:color w:val="001D77"/>
              </w:rPr>
              <w:instrText>HYPERLINK "https://stat.gov.pl/metainformacje/slownik-pojec/pojecia-stosowane-w-statystyce-publicznej/698,pojecie.html" \o "Link do wyjaśnienia bezrobotnych wyrejestrowanych"</w:instrText>
            </w:r>
            <w:r w:rsidRPr="00604B25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="001F4C16" w:rsidRPr="00604B25">
              <w:rPr>
                <w:rStyle w:val="Hipercze"/>
                <w:rFonts w:cstheme="minorBidi"/>
                <w:color w:val="001D77"/>
              </w:rPr>
              <w:t>Bezrobotni wyrejestrowani</w:t>
            </w:r>
          </w:p>
          <w:p w14:paraId="06C2138F" w14:textId="255F6FA7" w:rsidR="001F4C16" w:rsidRPr="00604B25" w:rsidRDefault="00683FDF" w:rsidP="00683FDF">
            <w:pPr>
              <w:rPr>
                <w:rStyle w:val="Hipercze"/>
                <w:rFonts w:cstheme="minorBidi"/>
                <w:color w:val="001D77"/>
              </w:rPr>
            </w:pPr>
            <w:r w:rsidRPr="00604B25">
              <w:rPr>
                <w:rStyle w:val="Hipercze"/>
                <w:rFonts w:cstheme="minorBidi"/>
                <w:color w:val="001D77"/>
              </w:rPr>
              <w:fldChar w:fldCharType="end"/>
            </w:r>
            <w:r w:rsidR="00604B25" w:rsidRPr="00604B25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604B25" w:rsidRPr="00604B25">
              <w:rPr>
                <w:rStyle w:val="Hipercze"/>
                <w:rFonts w:cstheme="minorBidi"/>
                <w:color w:val="001D77"/>
              </w:rPr>
              <w:instrText xml:space="preserve"> HYPERLINK "https://stat.gov.pl/metainformacje/slownik-pojec/pojecia-stosowane-w-statystyce-publicznej/2958,pojecie.html" \o "Link do wyjaśnienia bezrobotnych zarejestrowanych" </w:instrText>
            </w:r>
            <w:r w:rsidR="00604B25" w:rsidRPr="00604B25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="001F4C16" w:rsidRPr="00604B25">
              <w:rPr>
                <w:rStyle w:val="Hipercze"/>
                <w:rFonts w:cstheme="minorBidi"/>
                <w:color w:val="001D77"/>
              </w:rPr>
              <w:t>Bezrobotni zarejestrowani</w:t>
            </w:r>
          </w:p>
          <w:p w14:paraId="734C8732" w14:textId="26D5DB2E" w:rsidR="00DE2400" w:rsidRPr="00604B25" w:rsidRDefault="00604B25" w:rsidP="00683FDF">
            <w:pPr>
              <w:rPr>
                <w:rStyle w:val="Hipercze"/>
                <w:rFonts w:cstheme="minorBidi"/>
                <w:color w:val="001D77"/>
                <w:lang w:val="en-GB"/>
              </w:rPr>
            </w:pPr>
            <w:r w:rsidRPr="00604B25">
              <w:rPr>
                <w:rStyle w:val="Hipercze"/>
                <w:rFonts w:cstheme="minorBidi"/>
                <w:color w:val="001D77"/>
              </w:rPr>
              <w:fldChar w:fldCharType="end"/>
            </w:r>
            <w:r w:rsidRPr="00604B25">
              <w:rPr>
                <w:rStyle w:val="Hipercze"/>
                <w:rFonts w:cstheme="minorBidi"/>
                <w:color w:val="001D77"/>
              </w:rPr>
              <w:fldChar w:fldCharType="begin"/>
            </w:r>
            <w:r w:rsidRPr="00604B25">
              <w:rPr>
                <w:rStyle w:val="Hipercze"/>
                <w:rFonts w:cstheme="minorBidi"/>
                <w:color w:val="001D77"/>
              </w:rPr>
              <w:instrText xml:space="preserve"> HYPERLINK "https://stat.gov.pl/metainformacje/slownik-pojec/pojecia-stosowane-w-statystyce-publicznej/2389,pojecie.html" \o "Link do wyjaśnienia długotrwale bezrobotnych według rejestru" </w:instrText>
            </w:r>
            <w:r w:rsidRPr="00604B25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="001F4C16" w:rsidRPr="00604B25">
              <w:rPr>
                <w:rStyle w:val="Hipercze"/>
                <w:rFonts w:cstheme="minorBidi"/>
                <w:color w:val="001D77"/>
              </w:rPr>
              <w:t>Długotrwale bezrobotny według rejestru</w:t>
            </w:r>
          </w:p>
          <w:p w14:paraId="59EB7117" w14:textId="1DD9568C" w:rsidR="00DE2400" w:rsidRPr="00876479" w:rsidRDefault="00604B25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604B25">
              <w:rPr>
                <w:rStyle w:val="Hipercze"/>
                <w:rFonts w:cstheme="minorBidi"/>
                <w:color w:val="001D77"/>
              </w:rPr>
              <w:fldChar w:fldCharType="end"/>
            </w:r>
          </w:p>
        </w:tc>
      </w:tr>
    </w:tbl>
    <w:p w14:paraId="7C19EFAE" w14:textId="5AAD912C" w:rsidR="00D261A2" w:rsidRPr="00001C5B" w:rsidRDefault="00D261A2" w:rsidP="00CE51B2"/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85C2E" w14:textId="77777777" w:rsidR="00807DD9" w:rsidRDefault="00807DD9" w:rsidP="000662E2">
      <w:pPr>
        <w:spacing w:after="0" w:line="240" w:lineRule="auto"/>
      </w:pPr>
      <w:r>
        <w:separator/>
      </w:r>
    </w:p>
  </w:endnote>
  <w:endnote w:type="continuationSeparator" w:id="0">
    <w:p w14:paraId="7D0B14B5" w14:textId="77777777" w:rsidR="00807DD9" w:rsidRDefault="00807DD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D3492A1-8AE7-4C4C-BA20-15FFEBA669F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07153D0-480D-4ADC-9956-A04D4669AD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A1FADCC-872B-4090-B8E7-5FDFD381E9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8600085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47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165614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47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47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DF7D4" w14:textId="77777777" w:rsidR="00807DD9" w:rsidRDefault="00807DD9" w:rsidP="000662E2">
      <w:pPr>
        <w:spacing w:after="0" w:line="240" w:lineRule="auto"/>
      </w:pPr>
      <w:r>
        <w:separator/>
      </w:r>
    </w:p>
  </w:footnote>
  <w:footnote w:type="continuationSeparator" w:id="0">
    <w:p w14:paraId="6F641C70" w14:textId="77777777" w:rsidR="00807DD9" w:rsidRDefault="00807DD9" w:rsidP="000662E2">
      <w:pPr>
        <w:spacing w:after="0" w:line="240" w:lineRule="auto"/>
      </w:pPr>
      <w:r>
        <w:continuationSeparator/>
      </w:r>
    </w:p>
  </w:footnote>
  <w:footnote w:id="1">
    <w:p w14:paraId="11D322F4" w14:textId="417D2DA9" w:rsidR="009E698A" w:rsidRDefault="009E698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E698A">
        <w:rPr>
          <w:rStyle w:val="PrzypisZnak"/>
          <w:lang w:val="pl-PL"/>
        </w:rPr>
        <w:t>Wskaźnik mniejszy od 1 informuje, że wyrejestrowano mniejszą liczbę bezrob</w:t>
      </w:r>
      <w:r w:rsidR="00D27EFE">
        <w:rPr>
          <w:rStyle w:val="PrzypisZnak"/>
          <w:lang w:val="pl-PL"/>
        </w:rPr>
        <w:t>otnych aniżeli zarejestrowano i </w:t>
      </w:r>
      <w:r w:rsidRPr="009E698A">
        <w:rPr>
          <w:rStyle w:val="PrzypisZnak"/>
          <w:lang w:val="pl-PL"/>
        </w:rPr>
        <w:t>stan bezrobocia zwiększył się. Wartość wskaźnika większa od 1 informuje o zmniejszeniu się stanu bezrobocia.</w:t>
      </w:r>
    </w:p>
  </w:footnote>
  <w:footnote w:id="2">
    <w:p w14:paraId="4A65CBB5" w14:textId="4AE6AE62" w:rsidR="003D5FA3" w:rsidRDefault="003D5FA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B937F3" w:rsidRPr="00B937F3">
        <w:rPr>
          <w:rStyle w:val="PrzypisZnak"/>
        </w:rPr>
        <w:t>Wskaźnik mniejszy niż 100% informuje, że odpływ z bezrobocia z tytułu podjęcia pracy był mniejszy niż napływ do bezrobocia. Wskaźnik większy niż 100% informuje, że odpływ z bezrobocia z tytułu podjęcia pracy był większy niż napływ do bezrobocia.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240E1E40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DC730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0D2990B1" w:rsidR="00F32749" w:rsidRDefault="00AD66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0159E05">
              <wp:simplePos x="0" y="0"/>
              <wp:positionH relativeFrom="column">
                <wp:posOffset>5287645</wp:posOffset>
              </wp:positionH>
              <wp:positionV relativeFrom="paragraph">
                <wp:posOffset>762304</wp:posOffset>
              </wp:positionV>
              <wp:extent cx="1431925" cy="336550"/>
              <wp:effectExtent l="0" t="0" r="0" b="6350"/>
              <wp:wrapNone/>
              <wp:docPr id="8" name="Pole tekstowe 2" descr="Data publikacji informacji sygnalnej 23.02.2023 r." title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B3E56DB" w:rsidR="00F37172" w:rsidRPr="00A01B40" w:rsidRDefault="00A31BFD" w:rsidP="00F049AB">
                          <w:pPr>
                            <w:pStyle w:val="Datainformacjisygnalnej"/>
                          </w:pPr>
                          <w:r>
                            <w:t>23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DE3ADC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— opis: Data publikacji informacji sygnalnej 23.02.2023 r." style="position:absolute;margin-left:416.35pt;margin-top:60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" filled="f" stroked="f">
              <v:textbox>
                <w:txbxContent>
                  <w:p w14:paraId="71967FEA" w14:textId="4B3E56DB" w:rsidR="00F37172" w:rsidRPr="00A01B40" w:rsidRDefault="00A31BFD" w:rsidP="00F049AB">
                    <w:pPr>
                      <w:pStyle w:val="Datainformacjisygnalnej"/>
                    </w:pPr>
                    <w:r>
                      <w:t>23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>
                      <w:t>202</w:t>
                    </w:r>
                    <w:r w:rsidR="00DE3ADC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2C57C8">
      <w:rPr>
        <w:noProof/>
        <w:lang w:eastAsia="pl-PL"/>
      </w:rPr>
      <w:drawing>
        <wp:inline distT="0" distB="0" distL="0" distR="0" wp14:anchorId="56710B80" wp14:editId="552FC8CD">
          <wp:extent cx="1392939" cy="432817"/>
          <wp:effectExtent l="0" t="0" r="0" b="5715"/>
          <wp:docPr id="28" name="Obraz 28" descr="Logotyp Urzędu Statystycznego w Warszawie przedstawiający dwa koła, jedno koloru zielonego, drugie niebieskiego, nachodzące na siebie pionowo. Obok napis Urząd Statystyczny w Warszawie." title="Logotyp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39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6EC9C40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D848A4">
                          <w:pPr>
                            <w:pStyle w:val="Nazwaserii"/>
                          </w:pPr>
                          <w: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4" alt="Tytuł: Napis — opis: Napis &quot;Informacja sygnalna&quot;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D848A4">
                    <w:pPr>
                      <w:pStyle w:val="Nazwaserii"/>
                    </w:pPr>
                    <w: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BB96E6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AAEDE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Pr="00705D45" w:rsidRDefault="00607CC5" w:rsidP="00705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4.6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14"/>
    <w:rsid w:val="00003437"/>
    <w:rsid w:val="00006E4F"/>
    <w:rsid w:val="0000709F"/>
    <w:rsid w:val="000108B8"/>
    <w:rsid w:val="00010947"/>
    <w:rsid w:val="00011028"/>
    <w:rsid w:val="000152F3"/>
    <w:rsid w:val="000152F5"/>
    <w:rsid w:val="00015BBE"/>
    <w:rsid w:val="00017AF4"/>
    <w:rsid w:val="00031332"/>
    <w:rsid w:val="00031CC8"/>
    <w:rsid w:val="00036894"/>
    <w:rsid w:val="0003779A"/>
    <w:rsid w:val="0004582E"/>
    <w:rsid w:val="000470AA"/>
    <w:rsid w:val="00051527"/>
    <w:rsid w:val="00057CA1"/>
    <w:rsid w:val="0006230F"/>
    <w:rsid w:val="000647A9"/>
    <w:rsid w:val="000662E2"/>
    <w:rsid w:val="00066883"/>
    <w:rsid w:val="00071B39"/>
    <w:rsid w:val="00072DBA"/>
    <w:rsid w:val="00074DD8"/>
    <w:rsid w:val="00075759"/>
    <w:rsid w:val="000806CC"/>
    <w:rsid w:val="000806F7"/>
    <w:rsid w:val="0008110E"/>
    <w:rsid w:val="00082422"/>
    <w:rsid w:val="00090F55"/>
    <w:rsid w:val="00092305"/>
    <w:rsid w:val="00092EA4"/>
    <w:rsid w:val="0009767C"/>
    <w:rsid w:val="00097840"/>
    <w:rsid w:val="000A05CB"/>
    <w:rsid w:val="000A0C2B"/>
    <w:rsid w:val="000A1234"/>
    <w:rsid w:val="000A18FB"/>
    <w:rsid w:val="000A529D"/>
    <w:rsid w:val="000A6871"/>
    <w:rsid w:val="000B0727"/>
    <w:rsid w:val="000C135D"/>
    <w:rsid w:val="000C3EB3"/>
    <w:rsid w:val="000D1D43"/>
    <w:rsid w:val="000D225C"/>
    <w:rsid w:val="000D2A5C"/>
    <w:rsid w:val="000D39F0"/>
    <w:rsid w:val="000E0918"/>
    <w:rsid w:val="000E25F5"/>
    <w:rsid w:val="000E79A9"/>
    <w:rsid w:val="000F1346"/>
    <w:rsid w:val="000F19EC"/>
    <w:rsid w:val="000F1EF7"/>
    <w:rsid w:val="000F6F54"/>
    <w:rsid w:val="00100DB0"/>
    <w:rsid w:val="001011C3"/>
    <w:rsid w:val="00101996"/>
    <w:rsid w:val="00106DA3"/>
    <w:rsid w:val="00106F27"/>
    <w:rsid w:val="00110214"/>
    <w:rsid w:val="001105EF"/>
    <w:rsid w:val="00110D87"/>
    <w:rsid w:val="00112399"/>
    <w:rsid w:val="00114DB9"/>
    <w:rsid w:val="00116087"/>
    <w:rsid w:val="00116F1B"/>
    <w:rsid w:val="00117711"/>
    <w:rsid w:val="00122AFA"/>
    <w:rsid w:val="00124616"/>
    <w:rsid w:val="001279C8"/>
    <w:rsid w:val="00130296"/>
    <w:rsid w:val="00134145"/>
    <w:rsid w:val="001342C2"/>
    <w:rsid w:val="00136736"/>
    <w:rsid w:val="00136D67"/>
    <w:rsid w:val="001423B6"/>
    <w:rsid w:val="001448A7"/>
    <w:rsid w:val="00146621"/>
    <w:rsid w:val="00147E32"/>
    <w:rsid w:val="001617E3"/>
    <w:rsid w:val="00162325"/>
    <w:rsid w:val="00175709"/>
    <w:rsid w:val="0018084F"/>
    <w:rsid w:val="00180B13"/>
    <w:rsid w:val="00180B9D"/>
    <w:rsid w:val="00184A96"/>
    <w:rsid w:val="001951DA"/>
    <w:rsid w:val="00197A7A"/>
    <w:rsid w:val="001B053D"/>
    <w:rsid w:val="001B0C1F"/>
    <w:rsid w:val="001B46B4"/>
    <w:rsid w:val="001C3269"/>
    <w:rsid w:val="001D19B6"/>
    <w:rsid w:val="001D1DB4"/>
    <w:rsid w:val="001D23F1"/>
    <w:rsid w:val="001D25F9"/>
    <w:rsid w:val="001D61ED"/>
    <w:rsid w:val="001E34D3"/>
    <w:rsid w:val="001E5B2D"/>
    <w:rsid w:val="001F4C16"/>
    <w:rsid w:val="0020156C"/>
    <w:rsid w:val="00204EDB"/>
    <w:rsid w:val="00216634"/>
    <w:rsid w:val="00221738"/>
    <w:rsid w:val="00221C02"/>
    <w:rsid w:val="00226D6C"/>
    <w:rsid w:val="00231BE5"/>
    <w:rsid w:val="0023416C"/>
    <w:rsid w:val="00236DC2"/>
    <w:rsid w:val="00242D31"/>
    <w:rsid w:val="00246242"/>
    <w:rsid w:val="002471A3"/>
    <w:rsid w:val="0025481E"/>
    <w:rsid w:val="00256A11"/>
    <w:rsid w:val="002574F9"/>
    <w:rsid w:val="00262B61"/>
    <w:rsid w:val="00262CC6"/>
    <w:rsid w:val="00263E08"/>
    <w:rsid w:val="002726B4"/>
    <w:rsid w:val="002741D8"/>
    <w:rsid w:val="00276811"/>
    <w:rsid w:val="00282699"/>
    <w:rsid w:val="002877A3"/>
    <w:rsid w:val="002926DF"/>
    <w:rsid w:val="00296697"/>
    <w:rsid w:val="002A2E23"/>
    <w:rsid w:val="002A3E94"/>
    <w:rsid w:val="002A59E7"/>
    <w:rsid w:val="002A7F91"/>
    <w:rsid w:val="002B0472"/>
    <w:rsid w:val="002B56B7"/>
    <w:rsid w:val="002B6B12"/>
    <w:rsid w:val="002B6CCF"/>
    <w:rsid w:val="002C1B95"/>
    <w:rsid w:val="002C21F0"/>
    <w:rsid w:val="002C57C8"/>
    <w:rsid w:val="002D01DF"/>
    <w:rsid w:val="002D34F7"/>
    <w:rsid w:val="002E20DB"/>
    <w:rsid w:val="002E3EB3"/>
    <w:rsid w:val="002E6140"/>
    <w:rsid w:val="002E6985"/>
    <w:rsid w:val="002E71B6"/>
    <w:rsid w:val="002F35F6"/>
    <w:rsid w:val="002F77C8"/>
    <w:rsid w:val="00304E90"/>
    <w:rsid w:val="00304F22"/>
    <w:rsid w:val="00306C7C"/>
    <w:rsid w:val="003120FA"/>
    <w:rsid w:val="00314F86"/>
    <w:rsid w:val="00316BF8"/>
    <w:rsid w:val="00317F4D"/>
    <w:rsid w:val="00322EDD"/>
    <w:rsid w:val="0032597F"/>
    <w:rsid w:val="003302C5"/>
    <w:rsid w:val="003309FA"/>
    <w:rsid w:val="00332320"/>
    <w:rsid w:val="003336AC"/>
    <w:rsid w:val="00340264"/>
    <w:rsid w:val="003423EF"/>
    <w:rsid w:val="0034729F"/>
    <w:rsid w:val="00347D72"/>
    <w:rsid w:val="00350E9F"/>
    <w:rsid w:val="00353F45"/>
    <w:rsid w:val="00356798"/>
    <w:rsid w:val="00357169"/>
    <w:rsid w:val="00357611"/>
    <w:rsid w:val="0036303F"/>
    <w:rsid w:val="0036432A"/>
    <w:rsid w:val="00364AF9"/>
    <w:rsid w:val="00367237"/>
    <w:rsid w:val="0037077F"/>
    <w:rsid w:val="00371878"/>
    <w:rsid w:val="00372411"/>
    <w:rsid w:val="003727A5"/>
    <w:rsid w:val="00373882"/>
    <w:rsid w:val="00382C82"/>
    <w:rsid w:val="003843DB"/>
    <w:rsid w:val="0038541C"/>
    <w:rsid w:val="00393082"/>
    <w:rsid w:val="00393761"/>
    <w:rsid w:val="00394E26"/>
    <w:rsid w:val="00395F9B"/>
    <w:rsid w:val="00396691"/>
    <w:rsid w:val="00397D18"/>
    <w:rsid w:val="003A1B36"/>
    <w:rsid w:val="003A6A33"/>
    <w:rsid w:val="003B1454"/>
    <w:rsid w:val="003B18B6"/>
    <w:rsid w:val="003C161B"/>
    <w:rsid w:val="003C274D"/>
    <w:rsid w:val="003C3685"/>
    <w:rsid w:val="003C59E0"/>
    <w:rsid w:val="003C59FC"/>
    <w:rsid w:val="003C6C8D"/>
    <w:rsid w:val="003D1CAC"/>
    <w:rsid w:val="003D2656"/>
    <w:rsid w:val="003D4F95"/>
    <w:rsid w:val="003D5F42"/>
    <w:rsid w:val="003D5FA3"/>
    <w:rsid w:val="003D60A9"/>
    <w:rsid w:val="003E0042"/>
    <w:rsid w:val="003E76F6"/>
    <w:rsid w:val="003F0748"/>
    <w:rsid w:val="003F4C97"/>
    <w:rsid w:val="003F666D"/>
    <w:rsid w:val="003F7FE6"/>
    <w:rsid w:val="00400193"/>
    <w:rsid w:val="00400A9F"/>
    <w:rsid w:val="004017CA"/>
    <w:rsid w:val="00405447"/>
    <w:rsid w:val="0041262E"/>
    <w:rsid w:val="00413199"/>
    <w:rsid w:val="00416310"/>
    <w:rsid w:val="00416EAF"/>
    <w:rsid w:val="004212E7"/>
    <w:rsid w:val="00422226"/>
    <w:rsid w:val="00423C88"/>
    <w:rsid w:val="0042446D"/>
    <w:rsid w:val="00427BF8"/>
    <w:rsid w:val="00431C02"/>
    <w:rsid w:val="004355CE"/>
    <w:rsid w:val="00437031"/>
    <w:rsid w:val="00437395"/>
    <w:rsid w:val="00440A3D"/>
    <w:rsid w:val="00445047"/>
    <w:rsid w:val="00446749"/>
    <w:rsid w:val="00450470"/>
    <w:rsid w:val="00453EB7"/>
    <w:rsid w:val="00457427"/>
    <w:rsid w:val="0046123A"/>
    <w:rsid w:val="00463E39"/>
    <w:rsid w:val="004657FC"/>
    <w:rsid w:val="00472A76"/>
    <w:rsid w:val="004733F6"/>
    <w:rsid w:val="00474E69"/>
    <w:rsid w:val="00482576"/>
    <w:rsid w:val="00483E9F"/>
    <w:rsid w:val="00485A2C"/>
    <w:rsid w:val="0049621B"/>
    <w:rsid w:val="004A0EBA"/>
    <w:rsid w:val="004A1D19"/>
    <w:rsid w:val="004A2B34"/>
    <w:rsid w:val="004B1127"/>
    <w:rsid w:val="004B3D84"/>
    <w:rsid w:val="004C1895"/>
    <w:rsid w:val="004C3DD3"/>
    <w:rsid w:val="004C6D40"/>
    <w:rsid w:val="004D56BA"/>
    <w:rsid w:val="004D7E0A"/>
    <w:rsid w:val="004E44BC"/>
    <w:rsid w:val="004E6AA8"/>
    <w:rsid w:val="004F034D"/>
    <w:rsid w:val="004F0C3C"/>
    <w:rsid w:val="004F1FBE"/>
    <w:rsid w:val="004F2280"/>
    <w:rsid w:val="004F23BB"/>
    <w:rsid w:val="004F2854"/>
    <w:rsid w:val="004F44CE"/>
    <w:rsid w:val="004F63FC"/>
    <w:rsid w:val="00505A92"/>
    <w:rsid w:val="00516238"/>
    <w:rsid w:val="00517027"/>
    <w:rsid w:val="00517210"/>
    <w:rsid w:val="005203F1"/>
    <w:rsid w:val="00520FA0"/>
    <w:rsid w:val="005211DA"/>
    <w:rsid w:val="00521BC3"/>
    <w:rsid w:val="005300EC"/>
    <w:rsid w:val="005324EB"/>
    <w:rsid w:val="00533632"/>
    <w:rsid w:val="00534013"/>
    <w:rsid w:val="00540C5C"/>
    <w:rsid w:val="00541E6E"/>
    <w:rsid w:val="0054251F"/>
    <w:rsid w:val="005520D8"/>
    <w:rsid w:val="005522D6"/>
    <w:rsid w:val="005548C2"/>
    <w:rsid w:val="00555897"/>
    <w:rsid w:val="00555CFB"/>
    <w:rsid w:val="00556CF1"/>
    <w:rsid w:val="00564D0E"/>
    <w:rsid w:val="005661F2"/>
    <w:rsid w:val="005701ED"/>
    <w:rsid w:val="0057378B"/>
    <w:rsid w:val="005762A7"/>
    <w:rsid w:val="00587537"/>
    <w:rsid w:val="00587BAD"/>
    <w:rsid w:val="00587CEE"/>
    <w:rsid w:val="005916D7"/>
    <w:rsid w:val="005935D9"/>
    <w:rsid w:val="0059427F"/>
    <w:rsid w:val="0059712B"/>
    <w:rsid w:val="005A3E86"/>
    <w:rsid w:val="005A698C"/>
    <w:rsid w:val="005A7F78"/>
    <w:rsid w:val="005B4C1C"/>
    <w:rsid w:val="005C0CAC"/>
    <w:rsid w:val="005C27AB"/>
    <w:rsid w:val="005C7427"/>
    <w:rsid w:val="005D062E"/>
    <w:rsid w:val="005D2BA3"/>
    <w:rsid w:val="005D2C1D"/>
    <w:rsid w:val="005D75C0"/>
    <w:rsid w:val="005E0799"/>
    <w:rsid w:val="005E10F9"/>
    <w:rsid w:val="005E1200"/>
    <w:rsid w:val="005F45EE"/>
    <w:rsid w:val="005F47A4"/>
    <w:rsid w:val="005F5A80"/>
    <w:rsid w:val="006044FF"/>
    <w:rsid w:val="00604B25"/>
    <w:rsid w:val="006072E4"/>
    <w:rsid w:val="00607CC5"/>
    <w:rsid w:val="0061179B"/>
    <w:rsid w:val="006125F9"/>
    <w:rsid w:val="00617C05"/>
    <w:rsid w:val="006204EE"/>
    <w:rsid w:val="006217C2"/>
    <w:rsid w:val="00633014"/>
    <w:rsid w:val="0063437B"/>
    <w:rsid w:val="0064017E"/>
    <w:rsid w:val="0064670A"/>
    <w:rsid w:val="00650A50"/>
    <w:rsid w:val="00654BAA"/>
    <w:rsid w:val="00654BB6"/>
    <w:rsid w:val="0066665F"/>
    <w:rsid w:val="006673CA"/>
    <w:rsid w:val="00673C26"/>
    <w:rsid w:val="006748E2"/>
    <w:rsid w:val="00674DE5"/>
    <w:rsid w:val="00677ACA"/>
    <w:rsid w:val="006812AF"/>
    <w:rsid w:val="0068327D"/>
    <w:rsid w:val="00683FDF"/>
    <w:rsid w:val="00691534"/>
    <w:rsid w:val="00693880"/>
    <w:rsid w:val="00694AF0"/>
    <w:rsid w:val="006979F5"/>
    <w:rsid w:val="006A4686"/>
    <w:rsid w:val="006A5F4D"/>
    <w:rsid w:val="006A6736"/>
    <w:rsid w:val="006A7148"/>
    <w:rsid w:val="006B0776"/>
    <w:rsid w:val="006B0E9E"/>
    <w:rsid w:val="006B23A7"/>
    <w:rsid w:val="006B486D"/>
    <w:rsid w:val="006B5AE4"/>
    <w:rsid w:val="006C385C"/>
    <w:rsid w:val="006D1507"/>
    <w:rsid w:val="006D4054"/>
    <w:rsid w:val="006D6D97"/>
    <w:rsid w:val="006E02EC"/>
    <w:rsid w:val="006E0C5D"/>
    <w:rsid w:val="006E0D90"/>
    <w:rsid w:val="006E3C4F"/>
    <w:rsid w:val="006E6F41"/>
    <w:rsid w:val="006E73E6"/>
    <w:rsid w:val="006F38E5"/>
    <w:rsid w:val="006F4241"/>
    <w:rsid w:val="00700742"/>
    <w:rsid w:val="00705B9E"/>
    <w:rsid w:val="00705D45"/>
    <w:rsid w:val="007211B1"/>
    <w:rsid w:val="007245F2"/>
    <w:rsid w:val="00724727"/>
    <w:rsid w:val="007277DA"/>
    <w:rsid w:val="00731D27"/>
    <w:rsid w:val="00746187"/>
    <w:rsid w:val="00746F1B"/>
    <w:rsid w:val="00747ABA"/>
    <w:rsid w:val="0075604F"/>
    <w:rsid w:val="00761332"/>
    <w:rsid w:val="0076254F"/>
    <w:rsid w:val="0076308F"/>
    <w:rsid w:val="00772C53"/>
    <w:rsid w:val="00774E62"/>
    <w:rsid w:val="00774FD3"/>
    <w:rsid w:val="007756D9"/>
    <w:rsid w:val="007801F5"/>
    <w:rsid w:val="00783CA4"/>
    <w:rsid w:val="007842FB"/>
    <w:rsid w:val="00785D10"/>
    <w:rsid w:val="00785FB1"/>
    <w:rsid w:val="00786124"/>
    <w:rsid w:val="0079514B"/>
    <w:rsid w:val="00795252"/>
    <w:rsid w:val="00795B6F"/>
    <w:rsid w:val="007A2DC1"/>
    <w:rsid w:val="007A568B"/>
    <w:rsid w:val="007A56D5"/>
    <w:rsid w:val="007A57F8"/>
    <w:rsid w:val="007B6D52"/>
    <w:rsid w:val="007C1AD8"/>
    <w:rsid w:val="007C60E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6410"/>
    <w:rsid w:val="00801302"/>
    <w:rsid w:val="00802B38"/>
    <w:rsid w:val="0080553C"/>
    <w:rsid w:val="00805A6B"/>
    <w:rsid w:val="00805B46"/>
    <w:rsid w:val="00805DB4"/>
    <w:rsid w:val="00807DD9"/>
    <w:rsid w:val="0081074A"/>
    <w:rsid w:val="008142B1"/>
    <w:rsid w:val="0081539C"/>
    <w:rsid w:val="00823593"/>
    <w:rsid w:val="00825DC2"/>
    <w:rsid w:val="00834AD3"/>
    <w:rsid w:val="00843795"/>
    <w:rsid w:val="00843CCE"/>
    <w:rsid w:val="00847F0F"/>
    <w:rsid w:val="00852448"/>
    <w:rsid w:val="008526AB"/>
    <w:rsid w:val="00853585"/>
    <w:rsid w:val="0085509E"/>
    <w:rsid w:val="0086162A"/>
    <w:rsid w:val="0087524C"/>
    <w:rsid w:val="00877F6C"/>
    <w:rsid w:val="0088258A"/>
    <w:rsid w:val="0088608B"/>
    <w:rsid w:val="00886332"/>
    <w:rsid w:val="008925F0"/>
    <w:rsid w:val="0089448A"/>
    <w:rsid w:val="00895023"/>
    <w:rsid w:val="00897877"/>
    <w:rsid w:val="008A26D9"/>
    <w:rsid w:val="008A4B85"/>
    <w:rsid w:val="008A52B3"/>
    <w:rsid w:val="008A618B"/>
    <w:rsid w:val="008A7B5B"/>
    <w:rsid w:val="008B1070"/>
    <w:rsid w:val="008B12D2"/>
    <w:rsid w:val="008B4E02"/>
    <w:rsid w:val="008C0C29"/>
    <w:rsid w:val="008D02DA"/>
    <w:rsid w:val="008D1FA9"/>
    <w:rsid w:val="008D2996"/>
    <w:rsid w:val="008D76BC"/>
    <w:rsid w:val="008E31F8"/>
    <w:rsid w:val="008E56E7"/>
    <w:rsid w:val="008E7DBA"/>
    <w:rsid w:val="008F0829"/>
    <w:rsid w:val="008F09A9"/>
    <w:rsid w:val="008F3638"/>
    <w:rsid w:val="008F42DE"/>
    <w:rsid w:val="008F4441"/>
    <w:rsid w:val="008F6B20"/>
    <w:rsid w:val="008F6F31"/>
    <w:rsid w:val="008F74DF"/>
    <w:rsid w:val="00902274"/>
    <w:rsid w:val="00910768"/>
    <w:rsid w:val="009127BA"/>
    <w:rsid w:val="00913D54"/>
    <w:rsid w:val="00915FD5"/>
    <w:rsid w:val="00920AAE"/>
    <w:rsid w:val="009227A6"/>
    <w:rsid w:val="00924730"/>
    <w:rsid w:val="00931E75"/>
    <w:rsid w:val="00933EC1"/>
    <w:rsid w:val="00935A6F"/>
    <w:rsid w:val="0094231C"/>
    <w:rsid w:val="009446AD"/>
    <w:rsid w:val="00946AC5"/>
    <w:rsid w:val="009530DB"/>
    <w:rsid w:val="00953676"/>
    <w:rsid w:val="00956F30"/>
    <w:rsid w:val="0096173C"/>
    <w:rsid w:val="00966898"/>
    <w:rsid w:val="00966C9A"/>
    <w:rsid w:val="009705EE"/>
    <w:rsid w:val="00977303"/>
    <w:rsid w:val="00977927"/>
    <w:rsid w:val="0098135C"/>
    <w:rsid w:val="0098156A"/>
    <w:rsid w:val="00982550"/>
    <w:rsid w:val="0099039C"/>
    <w:rsid w:val="00991A05"/>
    <w:rsid w:val="00991BAC"/>
    <w:rsid w:val="0099238E"/>
    <w:rsid w:val="00992767"/>
    <w:rsid w:val="00996811"/>
    <w:rsid w:val="009A6EA0"/>
    <w:rsid w:val="009C1335"/>
    <w:rsid w:val="009C1682"/>
    <w:rsid w:val="009C1AB2"/>
    <w:rsid w:val="009C405A"/>
    <w:rsid w:val="009C6360"/>
    <w:rsid w:val="009C7251"/>
    <w:rsid w:val="009C7C7E"/>
    <w:rsid w:val="009C7C9D"/>
    <w:rsid w:val="009D3E9F"/>
    <w:rsid w:val="009E2E91"/>
    <w:rsid w:val="009E698A"/>
    <w:rsid w:val="009F5066"/>
    <w:rsid w:val="00A01B40"/>
    <w:rsid w:val="00A11A76"/>
    <w:rsid w:val="00A11B59"/>
    <w:rsid w:val="00A139F5"/>
    <w:rsid w:val="00A14B2D"/>
    <w:rsid w:val="00A31BFD"/>
    <w:rsid w:val="00A325A9"/>
    <w:rsid w:val="00A32E16"/>
    <w:rsid w:val="00A365F4"/>
    <w:rsid w:val="00A3739E"/>
    <w:rsid w:val="00A37FEB"/>
    <w:rsid w:val="00A47D80"/>
    <w:rsid w:val="00A5148F"/>
    <w:rsid w:val="00A53132"/>
    <w:rsid w:val="00A563F2"/>
    <w:rsid w:val="00A566E8"/>
    <w:rsid w:val="00A5777B"/>
    <w:rsid w:val="00A61062"/>
    <w:rsid w:val="00A621E7"/>
    <w:rsid w:val="00A66347"/>
    <w:rsid w:val="00A668AA"/>
    <w:rsid w:val="00A74842"/>
    <w:rsid w:val="00A8081E"/>
    <w:rsid w:val="00A810F9"/>
    <w:rsid w:val="00A818C2"/>
    <w:rsid w:val="00A82D31"/>
    <w:rsid w:val="00A85816"/>
    <w:rsid w:val="00A85E7E"/>
    <w:rsid w:val="00A86ECC"/>
    <w:rsid w:val="00A86FCC"/>
    <w:rsid w:val="00A87518"/>
    <w:rsid w:val="00A8793C"/>
    <w:rsid w:val="00A90A6D"/>
    <w:rsid w:val="00A971E5"/>
    <w:rsid w:val="00AA2809"/>
    <w:rsid w:val="00AA33E7"/>
    <w:rsid w:val="00AA52DF"/>
    <w:rsid w:val="00AA710D"/>
    <w:rsid w:val="00AB64F3"/>
    <w:rsid w:val="00AB6D25"/>
    <w:rsid w:val="00AB785B"/>
    <w:rsid w:val="00AC50A8"/>
    <w:rsid w:val="00AD0E56"/>
    <w:rsid w:val="00AD3D71"/>
    <w:rsid w:val="00AD6646"/>
    <w:rsid w:val="00AD7D81"/>
    <w:rsid w:val="00AE043D"/>
    <w:rsid w:val="00AE150E"/>
    <w:rsid w:val="00AE229B"/>
    <w:rsid w:val="00AE2D4B"/>
    <w:rsid w:val="00AE2E7B"/>
    <w:rsid w:val="00AE4F99"/>
    <w:rsid w:val="00AF46BB"/>
    <w:rsid w:val="00B01CE6"/>
    <w:rsid w:val="00B0248F"/>
    <w:rsid w:val="00B11B69"/>
    <w:rsid w:val="00B14952"/>
    <w:rsid w:val="00B16871"/>
    <w:rsid w:val="00B16E63"/>
    <w:rsid w:val="00B176E7"/>
    <w:rsid w:val="00B25B45"/>
    <w:rsid w:val="00B31E5A"/>
    <w:rsid w:val="00B3485E"/>
    <w:rsid w:val="00B42234"/>
    <w:rsid w:val="00B47359"/>
    <w:rsid w:val="00B53C7D"/>
    <w:rsid w:val="00B5436E"/>
    <w:rsid w:val="00B56289"/>
    <w:rsid w:val="00B57548"/>
    <w:rsid w:val="00B653AB"/>
    <w:rsid w:val="00B65F9E"/>
    <w:rsid w:val="00B66B19"/>
    <w:rsid w:val="00B7141D"/>
    <w:rsid w:val="00B7338E"/>
    <w:rsid w:val="00B77E00"/>
    <w:rsid w:val="00B84973"/>
    <w:rsid w:val="00B8504E"/>
    <w:rsid w:val="00B914E9"/>
    <w:rsid w:val="00B937F3"/>
    <w:rsid w:val="00B956EE"/>
    <w:rsid w:val="00BA06B9"/>
    <w:rsid w:val="00BA1206"/>
    <w:rsid w:val="00BA2BA1"/>
    <w:rsid w:val="00BA2BA7"/>
    <w:rsid w:val="00BA3447"/>
    <w:rsid w:val="00BA3562"/>
    <w:rsid w:val="00BA43BA"/>
    <w:rsid w:val="00BB0B3E"/>
    <w:rsid w:val="00BB4F09"/>
    <w:rsid w:val="00BC0EDF"/>
    <w:rsid w:val="00BC2D48"/>
    <w:rsid w:val="00BD3337"/>
    <w:rsid w:val="00BD4E33"/>
    <w:rsid w:val="00BD5118"/>
    <w:rsid w:val="00BE5FFB"/>
    <w:rsid w:val="00BF290C"/>
    <w:rsid w:val="00BF38B3"/>
    <w:rsid w:val="00BF53A3"/>
    <w:rsid w:val="00C030DE"/>
    <w:rsid w:val="00C051A8"/>
    <w:rsid w:val="00C06E2D"/>
    <w:rsid w:val="00C1070C"/>
    <w:rsid w:val="00C14421"/>
    <w:rsid w:val="00C1602C"/>
    <w:rsid w:val="00C20DB1"/>
    <w:rsid w:val="00C22105"/>
    <w:rsid w:val="00C244B6"/>
    <w:rsid w:val="00C25609"/>
    <w:rsid w:val="00C27BF1"/>
    <w:rsid w:val="00C30C24"/>
    <w:rsid w:val="00C316EC"/>
    <w:rsid w:val="00C3702F"/>
    <w:rsid w:val="00C4500A"/>
    <w:rsid w:val="00C52284"/>
    <w:rsid w:val="00C569CC"/>
    <w:rsid w:val="00C62238"/>
    <w:rsid w:val="00C6465C"/>
    <w:rsid w:val="00C64A37"/>
    <w:rsid w:val="00C6720C"/>
    <w:rsid w:val="00C7158E"/>
    <w:rsid w:val="00C7250B"/>
    <w:rsid w:val="00C73311"/>
    <w:rsid w:val="00C7346B"/>
    <w:rsid w:val="00C77C0E"/>
    <w:rsid w:val="00C8688B"/>
    <w:rsid w:val="00C87CE0"/>
    <w:rsid w:val="00C91687"/>
    <w:rsid w:val="00C924A8"/>
    <w:rsid w:val="00C945FE"/>
    <w:rsid w:val="00C96FAA"/>
    <w:rsid w:val="00C97A04"/>
    <w:rsid w:val="00CA107B"/>
    <w:rsid w:val="00CA484D"/>
    <w:rsid w:val="00CA4FB6"/>
    <w:rsid w:val="00CB2EB2"/>
    <w:rsid w:val="00CB2F90"/>
    <w:rsid w:val="00CB3DF2"/>
    <w:rsid w:val="00CB6AD4"/>
    <w:rsid w:val="00CC050B"/>
    <w:rsid w:val="00CC17CC"/>
    <w:rsid w:val="00CC4D18"/>
    <w:rsid w:val="00CC6149"/>
    <w:rsid w:val="00CC739E"/>
    <w:rsid w:val="00CD0B52"/>
    <w:rsid w:val="00CD1EBB"/>
    <w:rsid w:val="00CD1F11"/>
    <w:rsid w:val="00CD28CF"/>
    <w:rsid w:val="00CD3CE2"/>
    <w:rsid w:val="00CD4E51"/>
    <w:rsid w:val="00CD58B7"/>
    <w:rsid w:val="00CD7967"/>
    <w:rsid w:val="00CE1FE4"/>
    <w:rsid w:val="00CE41F3"/>
    <w:rsid w:val="00CE51B2"/>
    <w:rsid w:val="00CF10CF"/>
    <w:rsid w:val="00CF18EE"/>
    <w:rsid w:val="00CF26A3"/>
    <w:rsid w:val="00CF30BD"/>
    <w:rsid w:val="00CF4099"/>
    <w:rsid w:val="00CF7456"/>
    <w:rsid w:val="00D00796"/>
    <w:rsid w:val="00D116CD"/>
    <w:rsid w:val="00D138B8"/>
    <w:rsid w:val="00D21EEE"/>
    <w:rsid w:val="00D261A2"/>
    <w:rsid w:val="00D27EFE"/>
    <w:rsid w:val="00D32D08"/>
    <w:rsid w:val="00D43BF1"/>
    <w:rsid w:val="00D44537"/>
    <w:rsid w:val="00D51232"/>
    <w:rsid w:val="00D60C32"/>
    <w:rsid w:val="00D616D2"/>
    <w:rsid w:val="00D63B5F"/>
    <w:rsid w:val="00D70EF7"/>
    <w:rsid w:val="00D764F2"/>
    <w:rsid w:val="00D8397C"/>
    <w:rsid w:val="00D848A4"/>
    <w:rsid w:val="00D90C51"/>
    <w:rsid w:val="00D937A9"/>
    <w:rsid w:val="00D94EED"/>
    <w:rsid w:val="00D95A2F"/>
    <w:rsid w:val="00D96026"/>
    <w:rsid w:val="00D96027"/>
    <w:rsid w:val="00D972F6"/>
    <w:rsid w:val="00DA331D"/>
    <w:rsid w:val="00DA46CB"/>
    <w:rsid w:val="00DA52EE"/>
    <w:rsid w:val="00DA7C1C"/>
    <w:rsid w:val="00DB147A"/>
    <w:rsid w:val="00DB1539"/>
    <w:rsid w:val="00DB1B7A"/>
    <w:rsid w:val="00DB28FF"/>
    <w:rsid w:val="00DB706E"/>
    <w:rsid w:val="00DC0128"/>
    <w:rsid w:val="00DC0F2D"/>
    <w:rsid w:val="00DC2A08"/>
    <w:rsid w:val="00DC402B"/>
    <w:rsid w:val="00DC6708"/>
    <w:rsid w:val="00DC7199"/>
    <w:rsid w:val="00DD011A"/>
    <w:rsid w:val="00DE026A"/>
    <w:rsid w:val="00DE0A3B"/>
    <w:rsid w:val="00DE2400"/>
    <w:rsid w:val="00DE3ADC"/>
    <w:rsid w:val="00DE58F1"/>
    <w:rsid w:val="00DE6B58"/>
    <w:rsid w:val="00DF0875"/>
    <w:rsid w:val="00DF3E83"/>
    <w:rsid w:val="00DF5E32"/>
    <w:rsid w:val="00E004FB"/>
    <w:rsid w:val="00E00D3D"/>
    <w:rsid w:val="00E01436"/>
    <w:rsid w:val="00E03616"/>
    <w:rsid w:val="00E03E79"/>
    <w:rsid w:val="00E04496"/>
    <w:rsid w:val="00E045BD"/>
    <w:rsid w:val="00E04D6C"/>
    <w:rsid w:val="00E0523D"/>
    <w:rsid w:val="00E16CD9"/>
    <w:rsid w:val="00E17B77"/>
    <w:rsid w:val="00E22500"/>
    <w:rsid w:val="00E231AB"/>
    <w:rsid w:val="00E23337"/>
    <w:rsid w:val="00E259EA"/>
    <w:rsid w:val="00E25D33"/>
    <w:rsid w:val="00E25E91"/>
    <w:rsid w:val="00E277EA"/>
    <w:rsid w:val="00E32061"/>
    <w:rsid w:val="00E33F48"/>
    <w:rsid w:val="00E42FF9"/>
    <w:rsid w:val="00E44790"/>
    <w:rsid w:val="00E4614A"/>
    <w:rsid w:val="00E4714C"/>
    <w:rsid w:val="00E5178D"/>
    <w:rsid w:val="00E51AEB"/>
    <w:rsid w:val="00E51C43"/>
    <w:rsid w:val="00E522A7"/>
    <w:rsid w:val="00E5349E"/>
    <w:rsid w:val="00E54452"/>
    <w:rsid w:val="00E57212"/>
    <w:rsid w:val="00E63B0C"/>
    <w:rsid w:val="00E664C5"/>
    <w:rsid w:val="00E671A2"/>
    <w:rsid w:val="00E767A2"/>
    <w:rsid w:val="00E76D26"/>
    <w:rsid w:val="00E76EE5"/>
    <w:rsid w:val="00E77A0F"/>
    <w:rsid w:val="00E802F5"/>
    <w:rsid w:val="00E81D6C"/>
    <w:rsid w:val="00E8343D"/>
    <w:rsid w:val="00E864FC"/>
    <w:rsid w:val="00E95B8E"/>
    <w:rsid w:val="00EA17B6"/>
    <w:rsid w:val="00EB1390"/>
    <w:rsid w:val="00EB2C71"/>
    <w:rsid w:val="00EB3333"/>
    <w:rsid w:val="00EB4340"/>
    <w:rsid w:val="00EB556D"/>
    <w:rsid w:val="00EB5A7D"/>
    <w:rsid w:val="00EC2A4C"/>
    <w:rsid w:val="00ED076E"/>
    <w:rsid w:val="00ED2522"/>
    <w:rsid w:val="00ED55C0"/>
    <w:rsid w:val="00ED682B"/>
    <w:rsid w:val="00EE41D5"/>
    <w:rsid w:val="00F0166F"/>
    <w:rsid w:val="00F01C51"/>
    <w:rsid w:val="00F037A4"/>
    <w:rsid w:val="00F049AB"/>
    <w:rsid w:val="00F142DB"/>
    <w:rsid w:val="00F23167"/>
    <w:rsid w:val="00F27C8F"/>
    <w:rsid w:val="00F32749"/>
    <w:rsid w:val="00F33074"/>
    <w:rsid w:val="00F355B0"/>
    <w:rsid w:val="00F37172"/>
    <w:rsid w:val="00F40958"/>
    <w:rsid w:val="00F4477E"/>
    <w:rsid w:val="00F46269"/>
    <w:rsid w:val="00F51AB2"/>
    <w:rsid w:val="00F54155"/>
    <w:rsid w:val="00F60AC6"/>
    <w:rsid w:val="00F60BA8"/>
    <w:rsid w:val="00F611FC"/>
    <w:rsid w:val="00F62C4A"/>
    <w:rsid w:val="00F6360E"/>
    <w:rsid w:val="00F67D8F"/>
    <w:rsid w:val="00F802BE"/>
    <w:rsid w:val="00F80E93"/>
    <w:rsid w:val="00F8249A"/>
    <w:rsid w:val="00F85776"/>
    <w:rsid w:val="00F859B9"/>
    <w:rsid w:val="00F86024"/>
    <w:rsid w:val="00F8611A"/>
    <w:rsid w:val="00F927AB"/>
    <w:rsid w:val="00F9291F"/>
    <w:rsid w:val="00FA5128"/>
    <w:rsid w:val="00FB42D4"/>
    <w:rsid w:val="00FB5906"/>
    <w:rsid w:val="00FB5FDA"/>
    <w:rsid w:val="00FB762F"/>
    <w:rsid w:val="00FB7645"/>
    <w:rsid w:val="00FC2AED"/>
    <w:rsid w:val="00FC5DD3"/>
    <w:rsid w:val="00FD3147"/>
    <w:rsid w:val="00FD5EA7"/>
    <w:rsid w:val="00FD6191"/>
    <w:rsid w:val="00FD741C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AA52D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A5148F"/>
    <w:pPr>
      <w:spacing w:before="24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977303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977303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D27EFE"/>
    <w:rPr>
      <w:sz w:val="16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D27EFE"/>
    <w:rPr>
      <w:rFonts w:ascii="Fira Sans" w:hAnsi="Fira Sans"/>
      <w:sz w:val="16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DC402B"/>
    <w:pPr>
      <w:ind w:left="879" w:hanging="879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DC402B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61332"/>
    <w:rPr>
      <w:color w:val="954F72" w:themeColor="followedHyperlink"/>
      <w:u w:val="single"/>
    </w:rPr>
  </w:style>
  <w:style w:type="character" w:styleId="Odwoaniedelikatne">
    <w:name w:val="Subtle Reference"/>
    <w:basedOn w:val="Domylnaczcionkaakapitu"/>
    <w:uiPriority w:val="31"/>
    <w:qFormat/>
    <w:rsid w:val="00BD3337"/>
    <w:rPr>
      <w:smallCaps/>
      <w:color w:val="5A5A5A" w:themeColor="text1" w:themeTint="A5"/>
    </w:rPr>
  </w:style>
  <w:style w:type="paragraph" w:customStyle="1" w:styleId="Nazwaserii">
    <w:name w:val="Nazwa serii"/>
    <w:basedOn w:val="Normalny"/>
    <w:qFormat/>
    <w:rsid w:val="00D848A4"/>
    <w:pPr>
      <w:spacing w:before="0" w:after="0" w:line="240" w:lineRule="auto"/>
      <w:ind w:left="227"/>
      <w:jc w:val="center"/>
    </w:pPr>
    <w:rPr>
      <w:rFonts w:ascii="Fira Sans SemiBold" w:hAnsi="Fira Sans SemiBold"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21" Type="http://schemas.openxmlformats.org/officeDocument/2006/relationships/footer" Target="footer1.xml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hyperlink" Target="https://www.facebook.com/UrzadStatystycznywWarszawie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www.instagram.com/gus_stat/" TargetMode="External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hyperlink" Target="https://twitter.com/Warszawa_STAT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www.linkedin.com/company/glownyurzadstatystyczny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www.youtube.com/channel/UC0wiQMElFgYszpAoYgTnXtg/featured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34D804-C240-475B-9D8C-C50F0B419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3150</TotalTime>
  <Pages>6</Pages>
  <Words>1553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Bezrobocie rejestrowane w Radomiu w 2021 r.</vt:lpstr>
    </vt:vector>
  </TitlesOfParts>
  <Company/>
  <LinksUpToDate>false</LinksUpToDate>
  <CharactersWithSpaces>10852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Bezrobocie rejestrowane w Radomiu w 2021 r.</dc:title>
  <dc:subject/>
  <dc:creator>Urząd Statystyczny w Warszawie</dc:creator>
  <cp:keywords>rynek pracy; bezrobocie rejestrowane; stopa bezrobocia rejestrowanego</cp:keywords>
  <dc:description/>
  <cp:lastModifiedBy>Zieliński Łukasz</cp:lastModifiedBy>
  <cp:revision>132</cp:revision>
  <cp:lastPrinted>2022-02-14T06:47:00Z</cp:lastPrinted>
  <dcterms:created xsi:type="dcterms:W3CDTF">2022-02-13T17:13:00Z</dcterms:created>
  <dcterms:modified xsi:type="dcterms:W3CDTF">2023-02-22T13:36:00Z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