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F65FFA" w:rsidRDefault="006A7F93" w:rsidP="00074DD8">
      <w:pPr>
        <w:pStyle w:val="tytuinformacji"/>
        <w:rPr>
          <w:highlight w:val="black"/>
          <w:shd w:val="clear" w:color="auto" w:fill="FFFFFF"/>
        </w:rPr>
      </w:pPr>
      <w:r w:rsidRPr="00F65FFA">
        <w:rPr>
          <w:highlight w:val="black"/>
          <w:shd w:val="clear" w:color="auto" w:fill="FFFFFF"/>
        </w:rPr>
        <w:t>Obrót nieruchomościami</w:t>
      </w:r>
      <w:r w:rsidR="00CE37FA" w:rsidRPr="00F65FFA">
        <w:rPr>
          <w:highlight w:val="black"/>
          <w:shd w:val="clear" w:color="auto" w:fill="FFFFFF"/>
        </w:rPr>
        <w:t xml:space="preserve"> w</w:t>
      </w:r>
      <w:r w:rsidR="00844398" w:rsidRPr="00F65FFA">
        <w:rPr>
          <w:highlight w:val="black"/>
          <w:shd w:val="clear" w:color="auto" w:fill="FFFFFF"/>
        </w:rPr>
        <w:t xml:space="preserve"> województwie </w:t>
      </w:r>
      <w:r w:rsidR="00A040A8" w:rsidRPr="00F65FFA">
        <w:rPr>
          <w:highlight w:val="black"/>
          <w:shd w:val="clear" w:color="auto" w:fill="FFFFFF"/>
        </w:rPr>
        <w:br/>
      </w:r>
      <w:r w:rsidR="009716BD" w:rsidRPr="00F65FFA">
        <w:rPr>
          <w:highlight w:val="black"/>
          <w:shd w:val="clear" w:color="auto" w:fill="FFFFFF"/>
        </w:rPr>
        <w:t>mazowieckim w 2020</w:t>
      </w:r>
      <w:r w:rsidR="00CE37FA" w:rsidRPr="00F65FFA">
        <w:rPr>
          <w:highlight w:val="black"/>
          <w:shd w:val="clear" w:color="auto" w:fill="FFFFFF"/>
        </w:rPr>
        <w:t xml:space="preserve"> r</w:t>
      </w:r>
      <w:r w:rsidR="003C25CB" w:rsidRPr="00F65FFA">
        <w:rPr>
          <w:highlight w:val="black"/>
          <w:shd w:val="clear" w:color="auto" w:fill="FFFFFF"/>
        </w:rPr>
        <w:t>.</w:t>
      </w:r>
    </w:p>
    <w:p w:rsidR="00393761" w:rsidRPr="00F65FFA" w:rsidRDefault="00393761" w:rsidP="00074DD8">
      <w:pPr>
        <w:pStyle w:val="tytuinformacji"/>
        <w:rPr>
          <w:sz w:val="32"/>
          <w:highlight w:val="black"/>
        </w:rPr>
      </w:pPr>
    </w:p>
    <w:p w:rsidR="00BD5B6B" w:rsidRPr="00F65FFA" w:rsidRDefault="00003437" w:rsidP="00BD5B6B">
      <w:pPr>
        <w:pStyle w:val="LID"/>
        <w:rPr>
          <w:highlight w:val="black"/>
        </w:rPr>
      </w:pPr>
      <w:r w:rsidRPr="00F65FFA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C920B5" wp14:editId="737A50BA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38350" cy="1216025"/>
                <wp:effectExtent l="0" t="0" r="0" b="31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160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Pr="00F65FFA" w:rsidRDefault="00F93E28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064696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1ECB46B" wp14:editId="20D2601D">
                                  <wp:extent cx="336550" cy="336550"/>
                                  <wp:effectExtent l="0" t="0" r="6350" b="635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0CF0" w:rsidRPr="00F65FFA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</w:t>
                            </w:r>
                            <w:r w:rsidR="007B71A0" w:rsidRPr="00F65FFA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8</w:t>
                            </w:r>
                            <w:r w:rsidR="00CE37FA" w:rsidRPr="00F65FFA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,</w:t>
                            </w:r>
                            <w:r w:rsidR="005A0CF0" w:rsidRPr="00F65FFA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3</w:t>
                            </w:r>
                            <w:r w:rsidR="009F4A68" w:rsidRPr="00F65FFA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:rsidR="00CE37FA" w:rsidRPr="00F65FFA" w:rsidRDefault="005A0CF0" w:rsidP="00074DD8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F65FFA">
                              <w:rPr>
                                <w:shd w:val="clear" w:color="auto" w:fill="000000"/>
                              </w:rPr>
                              <w:t>Wzrost</w:t>
                            </w:r>
                            <w:r w:rsidR="007B71A0" w:rsidRPr="00F65FFA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9F4A68" w:rsidRPr="00F65FFA">
                              <w:rPr>
                                <w:shd w:val="clear" w:color="auto" w:fill="000000"/>
                              </w:rPr>
                              <w:t>l</w:t>
                            </w:r>
                            <w:r w:rsidR="004C3B69" w:rsidRPr="00F65FFA">
                              <w:rPr>
                                <w:shd w:val="clear" w:color="auto" w:fill="000000"/>
                              </w:rPr>
                              <w:t xml:space="preserve">iczby </w:t>
                            </w:r>
                            <w:r w:rsidR="009F4A68" w:rsidRPr="00F65FFA">
                              <w:rPr>
                                <w:shd w:val="clear" w:color="auto" w:fill="000000"/>
                              </w:rPr>
                              <w:t xml:space="preserve">transakcji kupna/sprzedaży </w:t>
                            </w:r>
                            <w:r w:rsidR="00291547" w:rsidRPr="00F65FF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9F4A68" w:rsidRPr="00F65FFA">
                              <w:rPr>
                                <w:shd w:val="clear" w:color="auto" w:fill="000000"/>
                              </w:rPr>
                              <w:t>nieruchomości</w:t>
                            </w:r>
                            <w:r w:rsidR="00CE37FA" w:rsidRPr="00F65FFA">
                              <w:rPr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920B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60.5pt;height:95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" fillcolor="black" stroked="f">
                <v:textbox>
                  <w:txbxContent>
                    <w:p w:rsidR="00CE37FA" w:rsidRPr="00F65FFA" w:rsidRDefault="00F93E28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064696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1ECB46B" wp14:editId="20D2601D">
                            <wp:extent cx="336550" cy="336550"/>
                            <wp:effectExtent l="0" t="0" r="6350" b="635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A0CF0" w:rsidRPr="00F65FFA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</w:t>
                      </w:r>
                      <w:r w:rsidR="007B71A0" w:rsidRPr="00F65FFA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8</w:t>
                      </w:r>
                      <w:r w:rsidR="00CE37FA" w:rsidRPr="00F65FFA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,</w:t>
                      </w:r>
                      <w:r w:rsidR="005A0CF0" w:rsidRPr="00F65FFA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3</w:t>
                      </w:r>
                      <w:r w:rsidR="009F4A68" w:rsidRPr="00F65FFA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%</w:t>
                      </w:r>
                    </w:p>
                    <w:p w:rsidR="00CE37FA" w:rsidRPr="00F65FFA" w:rsidRDefault="005A0CF0" w:rsidP="00074DD8">
                      <w:pPr>
                        <w:pStyle w:val="tekstnaniebieskimtle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F65FFA">
                        <w:rPr>
                          <w:shd w:val="clear" w:color="auto" w:fill="000000"/>
                        </w:rPr>
                        <w:t>Wzrost</w:t>
                      </w:r>
                      <w:r w:rsidR="007B71A0" w:rsidRPr="00F65FFA">
                        <w:rPr>
                          <w:shd w:val="clear" w:color="auto" w:fill="000000"/>
                        </w:rPr>
                        <w:t xml:space="preserve"> </w:t>
                      </w:r>
                      <w:r w:rsidR="009F4A68" w:rsidRPr="00F65FFA">
                        <w:rPr>
                          <w:shd w:val="clear" w:color="auto" w:fill="000000"/>
                        </w:rPr>
                        <w:t>l</w:t>
                      </w:r>
                      <w:r w:rsidR="004C3B69" w:rsidRPr="00F65FFA">
                        <w:rPr>
                          <w:shd w:val="clear" w:color="auto" w:fill="000000"/>
                        </w:rPr>
                        <w:t xml:space="preserve">iczby </w:t>
                      </w:r>
                      <w:r w:rsidR="009F4A68" w:rsidRPr="00F65FFA">
                        <w:rPr>
                          <w:shd w:val="clear" w:color="auto" w:fill="000000"/>
                        </w:rPr>
                        <w:t xml:space="preserve">transakcji kupna/sprzedaży </w:t>
                      </w:r>
                      <w:r w:rsidR="00291547" w:rsidRPr="00F65FFA">
                        <w:rPr>
                          <w:shd w:val="clear" w:color="auto" w:fill="000000"/>
                        </w:rPr>
                        <w:br/>
                      </w:r>
                      <w:r w:rsidR="009F4A68" w:rsidRPr="00F65FFA">
                        <w:rPr>
                          <w:shd w:val="clear" w:color="auto" w:fill="000000"/>
                        </w:rPr>
                        <w:t>nieruchomości</w:t>
                      </w:r>
                      <w:r w:rsidR="00CE37FA" w:rsidRPr="00F65FFA">
                        <w:rPr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0D9B" w:rsidRPr="00F65FFA">
        <w:rPr>
          <w:highlight w:val="black"/>
        </w:rPr>
        <w:t>W 2020</w:t>
      </w:r>
      <w:r w:rsidR="00291547" w:rsidRPr="00F65FFA">
        <w:rPr>
          <w:highlight w:val="black"/>
        </w:rPr>
        <w:t xml:space="preserve"> r. zawarto </w:t>
      </w:r>
      <w:r w:rsidR="008D0D9B" w:rsidRPr="00F65FFA">
        <w:rPr>
          <w:highlight w:val="black"/>
        </w:rPr>
        <w:t>więcej</w:t>
      </w:r>
      <w:r w:rsidR="00291547" w:rsidRPr="00F65FFA">
        <w:rPr>
          <w:highlight w:val="black"/>
        </w:rPr>
        <w:t xml:space="preserve"> transakcji kupna/sprzedaży nieruchomości </w:t>
      </w:r>
      <w:r w:rsidR="00935673" w:rsidRPr="00F65FFA">
        <w:rPr>
          <w:highlight w:val="black"/>
        </w:rPr>
        <w:t>niż przed rokiem</w:t>
      </w:r>
      <w:r w:rsidR="00E94EDB" w:rsidRPr="00F65FFA">
        <w:rPr>
          <w:highlight w:val="black"/>
        </w:rPr>
        <w:t>.</w:t>
      </w:r>
      <w:r w:rsidR="00B81720" w:rsidRPr="00F65FFA">
        <w:rPr>
          <w:highlight w:val="black"/>
        </w:rPr>
        <w:t xml:space="preserve"> </w:t>
      </w:r>
      <w:r w:rsidR="009B6530" w:rsidRPr="00F65FFA">
        <w:rPr>
          <w:highlight w:val="black"/>
        </w:rPr>
        <w:t>Dominującą formą obrotu nieruchomościami był wolny rynek. Największy udział pod względem ilościowym miały transakcje lokalami mieszkalnymi.</w:t>
      </w:r>
      <w:r w:rsidR="001B37C6" w:rsidRPr="00F65FFA">
        <w:rPr>
          <w:highlight w:val="black"/>
        </w:rPr>
        <w:t xml:space="preserve"> </w:t>
      </w:r>
      <w:r w:rsidR="008D0D9B" w:rsidRPr="00F65FFA">
        <w:rPr>
          <w:highlight w:val="black"/>
        </w:rPr>
        <w:t>W porównaniu z 2019</w:t>
      </w:r>
      <w:r w:rsidR="004A7BE4" w:rsidRPr="00F65FFA">
        <w:rPr>
          <w:highlight w:val="black"/>
        </w:rPr>
        <w:t xml:space="preserve"> r. </w:t>
      </w:r>
      <w:r w:rsidR="00E20A48" w:rsidRPr="00F65FFA">
        <w:rPr>
          <w:highlight w:val="black"/>
        </w:rPr>
        <w:t>wzrosła</w:t>
      </w:r>
      <w:r w:rsidR="007B71A0" w:rsidRPr="00F65FFA">
        <w:rPr>
          <w:highlight w:val="black"/>
        </w:rPr>
        <w:t xml:space="preserve"> </w:t>
      </w:r>
      <w:r w:rsidR="004A7BE4" w:rsidRPr="00F65FFA">
        <w:rPr>
          <w:highlight w:val="black"/>
        </w:rPr>
        <w:t xml:space="preserve">średnia cena transakcyjna lokali mieszkalnych </w:t>
      </w:r>
      <w:r w:rsidR="005240BE" w:rsidRPr="00F65FFA">
        <w:rPr>
          <w:highlight w:val="black"/>
        </w:rPr>
        <w:t>za 1 m</w:t>
      </w:r>
      <w:r w:rsidR="005240BE" w:rsidRPr="00F65FFA">
        <w:rPr>
          <w:highlight w:val="black"/>
          <w:vertAlign w:val="superscript"/>
        </w:rPr>
        <w:t>2</w:t>
      </w:r>
      <w:r w:rsidR="005240BE" w:rsidRPr="00F65FFA">
        <w:rPr>
          <w:highlight w:val="black"/>
        </w:rPr>
        <w:t xml:space="preserve"> </w:t>
      </w:r>
      <w:r w:rsidR="007B71A0" w:rsidRPr="00F65FFA">
        <w:rPr>
          <w:highlight w:val="black"/>
        </w:rPr>
        <w:t>na wolnym rynku.</w:t>
      </w:r>
    </w:p>
    <w:p w:rsidR="00BD5B6B" w:rsidRPr="00F65FFA" w:rsidRDefault="00BD5B6B" w:rsidP="00F93E28">
      <w:pPr>
        <w:pStyle w:val="Nagwek1"/>
        <w:numPr>
          <w:ilvl w:val="0"/>
          <w:numId w:val="0"/>
        </w:numPr>
        <w:rPr>
          <w:highlight w:val="black"/>
        </w:rPr>
      </w:pPr>
    </w:p>
    <w:p w:rsidR="00C22105" w:rsidRPr="00F65FFA" w:rsidRDefault="009227A6" w:rsidP="005E3431">
      <w:pPr>
        <w:pStyle w:val="Nagwek1"/>
        <w:numPr>
          <w:ilvl w:val="0"/>
          <w:numId w:val="0"/>
        </w:numPr>
        <w:rPr>
          <w:highlight w:val="black"/>
        </w:rPr>
      </w:pPr>
      <w:r w:rsidRPr="00F65FFA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2F97E7C" wp14:editId="436FA10B">
                <wp:simplePos x="0" y="0"/>
                <wp:positionH relativeFrom="column">
                  <wp:posOffset>5236845</wp:posOffset>
                </wp:positionH>
                <wp:positionV relativeFrom="paragraph">
                  <wp:posOffset>251460</wp:posOffset>
                </wp:positionV>
                <wp:extent cx="1724025" cy="920115"/>
                <wp:effectExtent l="0" t="0" r="9525" b="0"/>
                <wp:wrapTight wrapText="bothSides">
                  <wp:wrapPolygon edited="0">
                    <wp:start x="0" y="0"/>
                    <wp:lineTo x="0" y="21019"/>
                    <wp:lineTo x="21481" y="21019"/>
                    <wp:lineTo x="21481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201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Pr="00F65FFA" w:rsidRDefault="001B37C6" w:rsidP="004A375A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F65FFA">
                              <w:rPr>
                                <w:shd w:val="clear" w:color="auto" w:fill="000000"/>
                              </w:rPr>
                              <w:t>Transakcje kupna/sprzedaży nieruchomości</w:t>
                            </w:r>
                            <w:r w:rsidR="004C3B69" w:rsidRPr="00F65FFA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F65FFA">
                              <w:rPr>
                                <w:shd w:val="clear" w:color="auto" w:fill="000000"/>
                              </w:rPr>
                              <w:t xml:space="preserve">w województwie </w:t>
                            </w:r>
                            <w:r w:rsidR="009716BD" w:rsidRPr="00F65FFA">
                              <w:rPr>
                                <w:shd w:val="clear" w:color="auto" w:fill="000000"/>
                              </w:rPr>
                              <w:t>mazowieckim stanowiły  15</w:t>
                            </w:r>
                            <w:r w:rsidRPr="00F65FFA">
                              <w:rPr>
                                <w:shd w:val="clear" w:color="auto" w:fill="000000"/>
                              </w:rPr>
                              <w:t>%</w:t>
                            </w:r>
                            <w:r w:rsidR="004C3B69" w:rsidRPr="00F65FFA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F65FFA">
                              <w:rPr>
                                <w:shd w:val="clear" w:color="auto" w:fill="000000"/>
                              </w:rPr>
                              <w:t>wszystkich</w:t>
                            </w:r>
                            <w:r w:rsidR="00A40D1D" w:rsidRPr="00F65FFA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F65FFA">
                              <w:rPr>
                                <w:shd w:val="clear" w:color="auto" w:fill="000000"/>
                              </w:rPr>
                              <w:t>transakcji zawartych</w:t>
                            </w:r>
                            <w:r w:rsidR="004C3B69" w:rsidRPr="00F65FFA">
                              <w:rPr>
                                <w:shd w:val="clear" w:color="auto" w:fill="000000"/>
                              </w:rPr>
                              <w:t xml:space="preserve"> w kraju</w:t>
                            </w:r>
                          </w:p>
                          <w:p w:rsidR="00CE37FA" w:rsidRPr="00F65FFA" w:rsidRDefault="00CE37F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97E7C" id="_x0000_s1027" type="#_x0000_t202" style="position:absolute;margin-left:412.35pt;margin-top:19.8pt;width:135.75pt;height:72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" fillcolor="black" stroked="f">
                <v:fill color2="black" type="pattern"/>
                <v:textbox>
                  <w:txbxContent>
                    <w:p w:rsidR="00CE37FA" w:rsidRPr="00F65FFA" w:rsidRDefault="001B37C6" w:rsidP="004A375A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F65FFA">
                        <w:rPr>
                          <w:shd w:val="clear" w:color="auto" w:fill="000000"/>
                        </w:rPr>
                        <w:t>Transakcje kupna/sprzedaży nieruchomości</w:t>
                      </w:r>
                      <w:r w:rsidR="004C3B69" w:rsidRPr="00F65FFA">
                        <w:rPr>
                          <w:shd w:val="clear" w:color="auto" w:fill="000000"/>
                        </w:rPr>
                        <w:t xml:space="preserve"> </w:t>
                      </w:r>
                      <w:r w:rsidRPr="00F65FFA">
                        <w:rPr>
                          <w:shd w:val="clear" w:color="auto" w:fill="000000"/>
                        </w:rPr>
                        <w:t xml:space="preserve">w województwie </w:t>
                      </w:r>
                      <w:r w:rsidR="009716BD" w:rsidRPr="00F65FFA">
                        <w:rPr>
                          <w:shd w:val="clear" w:color="auto" w:fill="000000"/>
                        </w:rPr>
                        <w:t>mazowieckim stanowiły  15</w:t>
                      </w:r>
                      <w:r w:rsidRPr="00F65FFA">
                        <w:rPr>
                          <w:shd w:val="clear" w:color="auto" w:fill="000000"/>
                        </w:rPr>
                        <w:t>%</w:t>
                      </w:r>
                      <w:r w:rsidR="004C3B69" w:rsidRPr="00F65FFA">
                        <w:rPr>
                          <w:shd w:val="clear" w:color="auto" w:fill="000000"/>
                        </w:rPr>
                        <w:t xml:space="preserve"> </w:t>
                      </w:r>
                      <w:r w:rsidRPr="00F65FFA">
                        <w:rPr>
                          <w:shd w:val="clear" w:color="auto" w:fill="000000"/>
                        </w:rPr>
                        <w:t>wszystkich</w:t>
                      </w:r>
                      <w:r w:rsidR="00A40D1D" w:rsidRPr="00F65FFA">
                        <w:rPr>
                          <w:shd w:val="clear" w:color="auto" w:fill="000000"/>
                        </w:rPr>
                        <w:t xml:space="preserve"> </w:t>
                      </w:r>
                      <w:r w:rsidRPr="00F65FFA">
                        <w:rPr>
                          <w:shd w:val="clear" w:color="auto" w:fill="000000"/>
                        </w:rPr>
                        <w:t>transakcji zawartych</w:t>
                      </w:r>
                      <w:r w:rsidR="004C3B69" w:rsidRPr="00F65FFA">
                        <w:rPr>
                          <w:shd w:val="clear" w:color="auto" w:fill="000000"/>
                        </w:rPr>
                        <w:t xml:space="preserve"> w kraju</w:t>
                      </w:r>
                    </w:p>
                    <w:p w:rsidR="00CE37FA" w:rsidRPr="00F65FFA" w:rsidRDefault="00CE37F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F4A68" w:rsidRPr="00F65FFA">
        <w:rPr>
          <w:highlight w:val="black"/>
        </w:rPr>
        <w:t>Transakcje kupna/sprzedaży nieruchomości</w:t>
      </w:r>
    </w:p>
    <w:p w:rsidR="0098156A" w:rsidRPr="00F65FFA" w:rsidRDefault="00CE37FA" w:rsidP="00074DD8">
      <w:pPr>
        <w:rPr>
          <w:highlight w:val="black"/>
          <w:shd w:val="clear" w:color="auto" w:fill="FFFFFF"/>
        </w:rPr>
      </w:pPr>
      <w:r w:rsidRPr="00F65FFA">
        <w:rPr>
          <w:spacing w:val="-2"/>
          <w:highlight w:val="black"/>
          <w:shd w:val="clear" w:color="auto" w:fill="FFFFFF"/>
        </w:rPr>
        <w:t>W</w:t>
      </w:r>
      <w:r w:rsidR="00330344" w:rsidRPr="00F65FFA">
        <w:rPr>
          <w:spacing w:val="-2"/>
          <w:highlight w:val="black"/>
          <w:shd w:val="clear" w:color="auto" w:fill="FFFFFF"/>
        </w:rPr>
        <w:t xml:space="preserve"> 2020</w:t>
      </w:r>
      <w:r w:rsidR="006A7F93" w:rsidRPr="00F65FFA">
        <w:rPr>
          <w:spacing w:val="-2"/>
          <w:highlight w:val="black"/>
          <w:shd w:val="clear" w:color="auto" w:fill="FFFFFF"/>
        </w:rPr>
        <w:t xml:space="preserve"> r. w województwie mazowieckim zawarto </w:t>
      </w:r>
      <w:r w:rsidR="009716BD" w:rsidRPr="00F65FFA">
        <w:rPr>
          <w:spacing w:val="-2"/>
          <w:highlight w:val="black"/>
          <w:shd w:val="clear" w:color="auto" w:fill="FFFFFF"/>
        </w:rPr>
        <w:t>77077</w:t>
      </w:r>
      <w:r w:rsidR="006A7F93" w:rsidRPr="00F65FFA">
        <w:rPr>
          <w:spacing w:val="-2"/>
          <w:highlight w:val="black"/>
          <w:shd w:val="clear" w:color="auto" w:fill="FFFFFF"/>
        </w:rPr>
        <w:t xml:space="preserve"> transakcji kupna/sprzedaży nieruchomości, </w:t>
      </w:r>
      <w:r w:rsidR="009716BD" w:rsidRPr="00F65FFA">
        <w:rPr>
          <w:spacing w:val="-2"/>
          <w:highlight w:val="black"/>
          <w:shd w:val="clear" w:color="auto" w:fill="FFFFFF"/>
        </w:rPr>
        <w:t>co stanowiło 15,4</w:t>
      </w:r>
      <w:r w:rsidR="009F4A68" w:rsidRPr="00F65FFA">
        <w:rPr>
          <w:spacing w:val="-2"/>
          <w:highlight w:val="black"/>
          <w:shd w:val="clear" w:color="auto" w:fill="FFFFFF"/>
        </w:rPr>
        <w:t>% wszystkich transak</w:t>
      </w:r>
      <w:r w:rsidR="009716BD" w:rsidRPr="00F65FFA">
        <w:rPr>
          <w:spacing w:val="-2"/>
          <w:highlight w:val="black"/>
          <w:shd w:val="clear" w:color="auto" w:fill="FFFFFF"/>
        </w:rPr>
        <w:t>cji w kraju. W porównaniu z 2019</w:t>
      </w:r>
      <w:r w:rsidR="009F4A68" w:rsidRPr="00F65FFA">
        <w:rPr>
          <w:spacing w:val="-2"/>
          <w:highlight w:val="black"/>
          <w:shd w:val="clear" w:color="auto" w:fill="FFFFFF"/>
        </w:rPr>
        <w:t xml:space="preserve"> r. </w:t>
      </w:r>
      <w:r w:rsidR="006C4475" w:rsidRPr="00F65FFA">
        <w:rPr>
          <w:spacing w:val="-2"/>
          <w:highlight w:val="black"/>
          <w:shd w:val="clear" w:color="auto" w:fill="FFFFFF"/>
        </w:rPr>
        <w:t xml:space="preserve">ich </w:t>
      </w:r>
      <w:r w:rsidR="00935673" w:rsidRPr="00F65FFA">
        <w:rPr>
          <w:spacing w:val="-2"/>
          <w:highlight w:val="black"/>
          <w:shd w:val="clear" w:color="auto" w:fill="FFFFFF"/>
        </w:rPr>
        <w:t xml:space="preserve">liczba </w:t>
      </w:r>
      <w:r w:rsidR="009716BD" w:rsidRPr="00F65FFA">
        <w:rPr>
          <w:spacing w:val="-2"/>
          <w:highlight w:val="black"/>
          <w:shd w:val="clear" w:color="auto" w:fill="FFFFFF"/>
        </w:rPr>
        <w:t>wzrosła</w:t>
      </w:r>
      <w:r w:rsidR="009F4A68" w:rsidRPr="00F65FFA">
        <w:rPr>
          <w:spacing w:val="-2"/>
          <w:highlight w:val="black"/>
          <w:shd w:val="clear" w:color="auto" w:fill="FFFFFF"/>
        </w:rPr>
        <w:t xml:space="preserve"> o </w:t>
      </w:r>
      <w:r w:rsidR="009716BD" w:rsidRPr="00F65FFA">
        <w:rPr>
          <w:spacing w:val="-2"/>
          <w:highlight w:val="black"/>
          <w:shd w:val="clear" w:color="auto" w:fill="FFFFFF"/>
        </w:rPr>
        <w:t>11909</w:t>
      </w:r>
      <w:r w:rsidR="009F4A68" w:rsidRPr="00F65FFA">
        <w:rPr>
          <w:spacing w:val="-2"/>
          <w:highlight w:val="black"/>
          <w:shd w:val="clear" w:color="auto" w:fill="FFFFFF"/>
        </w:rPr>
        <w:t xml:space="preserve"> (</w:t>
      </w:r>
      <w:r w:rsidR="006A7F93" w:rsidRPr="00F65FFA">
        <w:rPr>
          <w:spacing w:val="-2"/>
          <w:highlight w:val="black"/>
          <w:shd w:val="clear" w:color="auto" w:fill="FFFFFF"/>
        </w:rPr>
        <w:t xml:space="preserve">o </w:t>
      </w:r>
      <w:r w:rsidR="009716BD" w:rsidRPr="00F65FFA">
        <w:rPr>
          <w:spacing w:val="-2"/>
          <w:highlight w:val="black"/>
          <w:shd w:val="clear" w:color="auto" w:fill="FFFFFF"/>
        </w:rPr>
        <w:t>18,3</w:t>
      </w:r>
      <w:r w:rsidR="00935673" w:rsidRPr="00F65FFA">
        <w:rPr>
          <w:spacing w:val="-2"/>
          <w:highlight w:val="black"/>
          <w:shd w:val="clear" w:color="auto" w:fill="FFFFFF"/>
        </w:rPr>
        <w:t>%</w:t>
      </w:r>
      <w:r w:rsidR="009F4A68" w:rsidRPr="00F65FFA">
        <w:rPr>
          <w:spacing w:val="-2"/>
          <w:highlight w:val="black"/>
          <w:shd w:val="clear" w:color="auto" w:fill="FFFFFF"/>
        </w:rPr>
        <w:t>).</w:t>
      </w:r>
      <w:r w:rsidR="006A7F93" w:rsidRPr="00F65FFA">
        <w:rPr>
          <w:spacing w:val="-2"/>
          <w:highlight w:val="black"/>
          <w:shd w:val="clear" w:color="auto" w:fill="FFFFFF"/>
        </w:rPr>
        <w:t xml:space="preserve"> Większość </w:t>
      </w:r>
      <w:r w:rsidR="006C4475" w:rsidRPr="00F65FFA">
        <w:rPr>
          <w:spacing w:val="-2"/>
          <w:highlight w:val="black"/>
          <w:shd w:val="clear" w:color="auto" w:fill="FFFFFF"/>
        </w:rPr>
        <w:t xml:space="preserve">transakcji kupna/sprzedaży </w:t>
      </w:r>
      <w:r w:rsidR="006A7F93" w:rsidRPr="00F65FFA">
        <w:rPr>
          <w:spacing w:val="-2"/>
          <w:highlight w:val="black"/>
          <w:shd w:val="clear" w:color="auto" w:fill="FFFFFF"/>
        </w:rPr>
        <w:t>dotyczyła nieruchomości p</w:t>
      </w:r>
      <w:r w:rsidR="009716BD" w:rsidRPr="00F65FFA">
        <w:rPr>
          <w:spacing w:val="-2"/>
          <w:highlight w:val="black"/>
          <w:shd w:val="clear" w:color="auto" w:fill="FFFFFF"/>
        </w:rPr>
        <w:t>ołożonych w granicach miast — 60</w:t>
      </w:r>
      <w:r w:rsidR="00935673" w:rsidRPr="00F65FFA">
        <w:rPr>
          <w:spacing w:val="-2"/>
          <w:highlight w:val="black"/>
          <w:shd w:val="clear" w:color="auto" w:fill="FFFFFF"/>
        </w:rPr>
        <w:t>,2</w:t>
      </w:r>
      <w:r w:rsidR="006A7F93" w:rsidRPr="00F65FFA">
        <w:rPr>
          <w:spacing w:val="-2"/>
          <w:highlight w:val="black"/>
          <w:shd w:val="clear" w:color="auto" w:fill="FFFFFF"/>
        </w:rPr>
        <w:t>%</w:t>
      </w:r>
      <w:r w:rsidR="006C4475" w:rsidRPr="00F65FFA">
        <w:rPr>
          <w:spacing w:val="-2"/>
          <w:highlight w:val="black"/>
          <w:shd w:val="clear" w:color="auto" w:fill="FFFFFF"/>
        </w:rPr>
        <w:t>.</w:t>
      </w:r>
      <w:r w:rsidR="006A7F93" w:rsidRPr="00F65FFA">
        <w:rPr>
          <w:spacing w:val="-2"/>
          <w:highlight w:val="black"/>
          <w:shd w:val="clear" w:color="auto" w:fill="FFFFFF"/>
        </w:rPr>
        <w:t xml:space="preserve"> </w:t>
      </w:r>
      <w:r w:rsidR="002025FF" w:rsidRPr="00F65FFA">
        <w:rPr>
          <w:spacing w:val="-2"/>
          <w:highlight w:val="black"/>
          <w:shd w:val="clear" w:color="auto" w:fill="FFFFFF"/>
        </w:rPr>
        <w:t>Najwięcej transakcji zostało zawartych n</w:t>
      </w:r>
      <w:r w:rsidR="009F4A68" w:rsidRPr="00F65FFA">
        <w:rPr>
          <w:spacing w:val="-2"/>
          <w:highlight w:val="black"/>
          <w:shd w:val="clear" w:color="auto" w:fill="FFFFFF"/>
        </w:rPr>
        <w:t xml:space="preserve">a wolnym rynku </w:t>
      </w:r>
      <w:r w:rsidR="002025FF" w:rsidRPr="00F65FFA">
        <w:rPr>
          <w:spacing w:val="-2"/>
          <w:highlight w:val="black"/>
          <w:shd w:val="clear" w:color="auto" w:fill="FFFFFF"/>
        </w:rPr>
        <w:t xml:space="preserve">— </w:t>
      </w:r>
      <w:r w:rsidR="006A7F93" w:rsidRPr="00F65FFA">
        <w:rPr>
          <w:spacing w:val="-2"/>
          <w:highlight w:val="black"/>
          <w:shd w:val="clear" w:color="auto" w:fill="FFFFFF"/>
        </w:rPr>
        <w:t>9</w:t>
      </w:r>
      <w:r w:rsidR="008A37DA" w:rsidRPr="00F65FFA">
        <w:rPr>
          <w:spacing w:val="-2"/>
          <w:highlight w:val="black"/>
          <w:shd w:val="clear" w:color="auto" w:fill="FFFFFF"/>
        </w:rPr>
        <w:t>9,0</w:t>
      </w:r>
      <w:r w:rsidR="003E006C" w:rsidRPr="00F65FFA">
        <w:rPr>
          <w:spacing w:val="-2"/>
          <w:highlight w:val="black"/>
          <w:shd w:val="clear" w:color="auto" w:fill="FFFFFF"/>
        </w:rPr>
        <w:t>% (wzrost o 0,1</w:t>
      </w:r>
      <w:r w:rsidR="006A7F93" w:rsidRPr="00F65FFA">
        <w:rPr>
          <w:spacing w:val="-2"/>
          <w:highlight w:val="black"/>
          <w:shd w:val="clear" w:color="auto" w:fill="FFFFFF"/>
        </w:rPr>
        <w:t xml:space="preserve"> p</w:t>
      </w:r>
      <w:r w:rsidR="003E006C" w:rsidRPr="00F65FFA">
        <w:rPr>
          <w:spacing w:val="-2"/>
          <w:highlight w:val="black"/>
          <w:shd w:val="clear" w:color="auto" w:fill="FFFFFF"/>
        </w:rPr>
        <w:t>. proc. w porównaniu z 2019 r.), a tylko 1,0</w:t>
      </w:r>
      <w:r w:rsidR="00935673" w:rsidRPr="00F65FFA">
        <w:rPr>
          <w:spacing w:val="-2"/>
          <w:highlight w:val="black"/>
          <w:shd w:val="clear" w:color="auto" w:fill="FFFFFF"/>
        </w:rPr>
        <w:t>% w sprzedaży bezprzetargowej i </w:t>
      </w:r>
      <w:r w:rsidR="00CD2FFA" w:rsidRPr="00F65FFA">
        <w:rPr>
          <w:spacing w:val="-2"/>
          <w:highlight w:val="black"/>
          <w:shd w:val="clear" w:color="auto" w:fill="FFFFFF"/>
        </w:rPr>
        <w:t>przetargowej.</w:t>
      </w:r>
      <w:r w:rsidR="009F4A68" w:rsidRPr="00F65FFA">
        <w:rPr>
          <w:spacing w:val="-2"/>
          <w:highlight w:val="black"/>
          <w:shd w:val="clear" w:color="auto" w:fill="FFFFFF"/>
        </w:rPr>
        <w:t xml:space="preserve">  </w:t>
      </w:r>
    </w:p>
    <w:p w:rsidR="00250A5F" w:rsidRPr="00F65FFA" w:rsidRDefault="00250A5F" w:rsidP="00074DD8">
      <w:pPr>
        <w:rPr>
          <w:highlight w:val="black"/>
          <w:shd w:val="clear" w:color="auto" w:fill="FFFFFF"/>
        </w:rPr>
      </w:pPr>
    </w:p>
    <w:p w:rsidR="00D04632" w:rsidRPr="00F65FFA" w:rsidRDefault="005E3431" w:rsidP="00B81720">
      <w:pPr>
        <w:pStyle w:val="tytuwykresu"/>
        <w:rPr>
          <w:highlight w:val="black"/>
          <w:shd w:val="clear" w:color="auto" w:fill="FFFFFF"/>
        </w:rPr>
      </w:pPr>
      <w:r w:rsidRPr="005E3431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5122800" cy="1738800"/>
            <wp:effectExtent l="0" t="0" r="1905" b="0"/>
            <wp:wrapTopAndBottom/>
            <wp:docPr id="15" name="Obraz 15" descr="C:\Users\kazmierczake\Desktop\Obrót nieruchomościami_mazowieck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mierczake\Desktop\Obrót nieruchomościami_mazowieckie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7FA" w:rsidRPr="00F65FFA">
        <w:rPr>
          <w:highlight w:val="black"/>
        </w:rPr>
        <w:t>Wykres 1.</w:t>
      </w:r>
      <w:r w:rsidR="00CE37FA" w:rsidRPr="00F65FFA">
        <w:rPr>
          <w:highlight w:val="black"/>
          <w:shd w:val="clear" w:color="auto" w:fill="FFFFFF"/>
        </w:rPr>
        <w:t xml:space="preserve"> </w:t>
      </w:r>
      <w:r w:rsidR="006A7F93" w:rsidRPr="00F65FFA">
        <w:rPr>
          <w:highlight w:val="black"/>
          <w:shd w:val="clear" w:color="auto" w:fill="FFFFFF"/>
        </w:rPr>
        <w:t xml:space="preserve">Struktura </w:t>
      </w:r>
      <w:r w:rsidR="001B1DD3" w:rsidRPr="00F65FFA">
        <w:rPr>
          <w:highlight w:val="black"/>
          <w:shd w:val="clear" w:color="auto" w:fill="FFFFFF"/>
        </w:rPr>
        <w:t>liczby</w:t>
      </w:r>
      <w:r w:rsidR="006A7F93" w:rsidRPr="00F65FFA">
        <w:rPr>
          <w:highlight w:val="black"/>
          <w:shd w:val="clear" w:color="auto" w:fill="FFFFFF"/>
        </w:rPr>
        <w:t xml:space="preserve"> transakcji kupna/sprzedaży według </w:t>
      </w:r>
      <w:r w:rsidR="002025FF" w:rsidRPr="00F65FFA">
        <w:rPr>
          <w:highlight w:val="black"/>
          <w:shd w:val="clear" w:color="auto" w:fill="FFFFFF"/>
        </w:rPr>
        <w:t>rodzaju nieruchomości</w:t>
      </w:r>
    </w:p>
    <w:p w:rsidR="00E31853" w:rsidRPr="00F65FFA" w:rsidRDefault="00E31853" w:rsidP="00E31853">
      <w:pPr>
        <w:spacing w:after="0" w:line="240" w:lineRule="auto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21752D" w:rsidRPr="00F65FFA" w:rsidRDefault="00E31853" w:rsidP="00E31853">
      <w:pPr>
        <w:spacing w:after="0" w:line="240" w:lineRule="auto"/>
        <w:rPr>
          <w:spacing w:val="-2"/>
          <w:sz w:val="16"/>
          <w:szCs w:val="16"/>
          <w:highlight w:val="black"/>
          <w:shd w:val="clear" w:color="auto" w:fill="FFFFFF"/>
        </w:rPr>
      </w:pPr>
      <w:r w:rsidRPr="00F65FFA">
        <w:rPr>
          <w:spacing w:val="-2"/>
          <w:sz w:val="16"/>
          <w:szCs w:val="16"/>
          <w:highlight w:val="black"/>
          <w:shd w:val="clear" w:color="auto" w:fill="FFFFFF"/>
        </w:rPr>
        <w:t>a Obejmuje nieruchomości zabudowane budynkami mieszkalnymi, zabudowane nieruchomości rolne, nieruchomości zabudowane budynkami pełni</w:t>
      </w:r>
      <w:r w:rsidR="00B853F5" w:rsidRPr="00F65FFA">
        <w:rPr>
          <w:spacing w:val="-2"/>
          <w:sz w:val="16"/>
          <w:szCs w:val="16"/>
          <w:highlight w:val="black"/>
          <w:shd w:val="clear" w:color="auto" w:fill="FFFFFF"/>
        </w:rPr>
        <w:t>ącymi inne funkcje niż zagrodowa i mieszkaniowa</w:t>
      </w:r>
      <w:r w:rsidR="005617D3" w:rsidRPr="00F65FFA">
        <w:rPr>
          <w:spacing w:val="-2"/>
          <w:sz w:val="16"/>
          <w:szCs w:val="16"/>
          <w:highlight w:val="black"/>
          <w:shd w:val="clear" w:color="auto" w:fill="FFFFFF"/>
        </w:rPr>
        <w:t>.</w:t>
      </w:r>
      <w:r w:rsidRPr="00F65FFA">
        <w:rPr>
          <w:spacing w:val="-2"/>
          <w:sz w:val="16"/>
          <w:szCs w:val="16"/>
          <w:highlight w:val="black"/>
          <w:shd w:val="clear" w:color="auto" w:fill="FFFFFF"/>
        </w:rPr>
        <w:t xml:space="preserve"> </w:t>
      </w:r>
    </w:p>
    <w:p w:rsidR="00E31853" w:rsidRPr="00F65FFA" w:rsidRDefault="00E31853" w:rsidP="00C74BB0">
      <w:pPr>
        <w:spacing w:before="240" w:line="240" w:lineRule="auto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E465B3" w:rsidRPr="00F65FFA" w:rsidRDefault="00BE6B56" w:rsidP="00CA49CC">
      <w:pPr>
        <w:rPr>
          <w:spacing w:val="-2"/>
          <w:highlight w:val="black"/>
          <w:lang w:eastAsia="pl-PL"/>
        </w:rPr>
      </w:pPr>
      <w:r w:rsidRPr="00F65FFA">
        <w:rPr>
          <w:spacing w:val="-2"/>
          <w:highlight w:val="black"/>
          <w:lang w:eastAsia="pl-PL"/>
        </w:rPr>
        <w:t>W obrocie</w:t>
      </w:r>
      <w:r w:rsidR="00E31853" w:rsidRPr="00F65FFA">
        <w:rPr>
          <w:spacing w:val="-2"/>
          <w:highlight w:val="black"/>
          <w:lang w:eastAsia="pl-PL"/>
        </w:rPr>
        <w:t xml:space="preserve"> nieruchomościami</w:t>
      </w:r>
      <w:r w:rsidR="006A7F93" w:rsidRPr="00F65FFA">
        <w:rPr>
          <w:spacing w:val="-2"/>
          <w:highlight w:val="black"/>
          <w:lang w:eastAsia="pl-PL"/>
        </w:rPr>
        <w:t xml:space="preserve"> w</w:t>
      </w:r>
      <w:r w:rsidR="00900663" w:rsidRPr="00F65FFA">
        <w:rPr>
          <w:spacing w:val="-2"/>
          <w:highlight w:val="black"/>
          <w:lang w:eastAsia="pl-PL"/>
        </w:rPr>
        <w:t xml:space="preserve"> województwie mazowieckim w 2020</w:t>
      </w:r>
      <w:r w:rsidR="006A7F93" w:rsidRPr="00F65FFA">
        <w:rPr>
          <w:spacing w:val="-2"/>
          <w:highlight w:val="black"/>
          <w:lang w:eastAsia="pl-PL"/>
        </w:rPr>
        <w:t xml:space="preserve"> r. najwię</w:t>
      </w:r>
      <w:r w:rsidR="003D0483" w:rsidRPr="00F65FFA">
        <w:rPr>
          <w:spacing w:val="-2"/>
          <w:highlight w:val="black"/>
          <w:lang w:eastAsia="pl-PL"/>
        </w:rPr>
        <w:t>cej</w:t>
      </w:r>
      <w:r w:rsidR="006A7F93" w:rsidRPr="00F65FFA">
        <w:rPr>
          <w:spacing w:val="-2"/>
          <w:highlight w:val="black"/>
          <w:lang w:eastAsia="pl-PL"/>
        </w:rPr>
        <w:t xml:space="preserve"> </w:t>
      </w:r>
      <w:r w:rsidRPr="00F65FFA">
        <w:rPr>
          <w:spacing w:val="-2"/>
          <w:highlight w:val="black"/>
          <w:lang w:eastAsia="pl-PL"/>
        </w:rPr>
        <w:t>pod względem ilościowym</w:t>
      </w:r>
      <w:r w:rsidR="003D0483" w:rsidRPr="00F65FFA">
        <w:rPr>
          <w:spacing w:val="-2"/>
          <w:highlight w:val="black"/>
          <w:lang w:eastAsia="pl-PL"/>
        </w:rPr>
        <w:t xml:space="preserve"> było</w:t>
      </w:r>
      <w:r w:rsidR="006A7F93" w:rsidRPr="00F65FFA">
        <w:rPr>
          <w:spacing w:val="-2"/>
          <w:highlight w:val="black"/>
          <w:lang w:eastAsia="pl-PL"/>
        </w:rPr>
        <w:t xml:space="preserve"> t</w:t>
      </w:r>
      <w:r w:rsidR="003E4FF9" w:rsidRPr="00F65FFA">
        <w:rPr>
          <w:spacing w:val="-2"/>
          <w:highlight w:val="black"/>
          <w:lang w:eastAsia="pl-PL"/>
        </w:rPr>
        <w:t>ransakcj</w:t>
      </w:r>
      <w:r w:rsidR="003D0483" w:rsidRPr="00F65FFA">
        <w:rPr>
          <w:spacing w:val="-2"/>
          <w:highlight w:val="black"/>
          <w:lang w:eastAsia="pl-PL"/>
        </w:rPr>
        <w:t>i</w:t>
      </w:r>
      <w:r w:rsidR="003E4FF9" w:rsidRPr="00F65FFA">
        <w:rPr>
          <w:spacing w:val="-2"/>
          <w:highlight w:val="black"/>
          <w:lang w:eastAsia="pl-PL"/>
        </w:rPr>
        <w:t xml:space="preserve"> lokalami mi</w:t>
      </w:r>
      <w:r w:rsidR="00900663" w:rsidRPr="00F65FFA">
        <w:rPr>
          <w:spacing w:val="-2"/>
          <w:highlight w:val="black"/>
          <w:lang w:eastAsia="pl-PL"/>
        </w:rPr>
        <w:t>eszkalnymi i niemieszkalnymi (40,3</w:t>
      </w:r>
      <w:r w:rsidR="003E4FF9" w:rsidRPr="00F65FFA">
        <w:rPr>
          <w:spacing w:val="-2"/>
          <w:highlight w:val="black"/>
          <w:lang w:eastAsia="pl-PL"/>
        </w:rPr>
        <w:t xml:space="preserve"> tys.), </w:t>
      </w:r>
      <w:r w:rsidR="003D0483" w:rsidRPr="00F65FFA">
        <w:rPr>
          <w:spacing w:val="-2"/>
          <w:highlight w:val="black"/>
          <w:lang w:eastAsia="pl-PL"/>
        </w:rPr>
        <w:t>najmniej</w:t>
      </w:r>
      <w:r w:rsidR="0064705B" w:rsidRPr="00F65FFA">
        <w:rPr>
          <w:spacing w:val="-2"/>
          <w:highlight w:val="black"/>
          <w:lang w:eastAsia="pl-PL"/>
        </w:rPr>
        <w:t xml:space="preserve"> </w:t>
      </w:r>
      <w:r w:rsidR="003E4FF9" w:rsidRPr="00F65FFA">
        <w:rPr>
          <w:spacing w:val="-2"/>
          <w:highlight w:val="black"/>
          <w:lang w:eastAsia="pl-PL"/>
        </w:rPr>
        <w:t xml:space="preserve">nieruchomościami gruntowymi zabudowanymi </w:t>
      </w:r>
      <w:r w:rsidR="001B1DD3" w:rsidRPr="00F65FFA">
        <w:rPr>
          <w:spacing w:val="-2"/>
          <w:highlight w:val="black"/>
          <w:lang w:eastAsia="pl-PL"/>
        </w:rPr>
        <w:t>(</w:t>
      </w:r>
      <w:r w:rsidR="00900663" w:rsidRPr="00F65FFA">
        <w:rPr>
          <w:spacing w:val="-2"/>
          <w:highlight w:val="black"/>
          <w:lang w:eastAsia="pl-PL"/>
        </w:rPr>
        <w:t>11,8</w:t>
      </w:r>
      <w:r w:rsidR="003E4FF9" w:rsidRPr="00F65FFA">
        <w:rPr>
          <w:spacing w:val="-2"/>
          <w:highlight w:val="black"/>
          <w:lang w:eastAsia="pl-PL"/>
        </w:rPr>
        <w:t xml:space="preserve"> tys.)</w:t>
      </w:r>
      <w:r w:rsidR="00E31853" w:rsidRPr="00F65FFA">
        <w:rPr>
          <w:spacing w:val="-2"/>
          <w:highlight w:val="black"/>
          <w:lang w:eastAsia="pl-PL"/>
        </w:rPr>
        <w:t>.</w:t>
      </w:r>
    </w:p>
    <w:p w:rsidR="0064705B" w:rsidRPr="00F65FFA" w:rsidRDefault="0064705B" w:rsidP="0064705B">
      <w:pPr>
        <w:rPr>
          <w:highlight w:val="black"/>
          <w:lang w:eastAsia="pl-PL"/>
        </w:rPr>
      </w:pPr>
      <w:r w:rsidRPr="00F65FFA">
        <w:rPr>
          <w:highlight w:val="black"/>
          <w:lang w:eastAsia="pl-PL"/>
        </w:rPr>
        <w:t xml:space="preserve">W </w:t>
      </w:r>
      <w:r w:rsidR="00EB3C09" w:rsidRPr="00F65FFA">
        <w:rPr>
          <w:highlight w:val="black"/>
          <w:lang w:eastAsia="pl-PL"/>
        </w:rPr>
        <w:t>stosunku</w:t>
      </w:r>
      <w:r w:rsidRPr="00F65FFA">
        <w:rPr>
          <w:highlight w:val="black"/>
          <w:lang w:eastAsia="pl-PL"/>
        </w:rPr>
        <w:t xml:space="preserve"> </w:t>
      </w:r>
      <w:r w:rsidR="00EB3C09" w:rsidRPr="00F65FFA">
        <w:rPr>
          <w:highlight w:val="black"/>
          <w:lang w:eastAsia="pl-PL"/>
        </w:rPr>
        <w:t>do</w:t>
      </w:r>
      <w:r w:rsidR="00900663" w:rsidRPr="00F65FFA">
        <w:rPr>
          <w:highlight w:val="black"/>
          <w:lang w:eastAsia="pl-PL"/>
        </w:rPr>
        <w:t xml:space="preserve"> 2019 r. odnotowano wzrost</w:t>
      </w:r>
      <w:r w:rsidRPr="00F65FFA">
        <w:rPr>
          <w:highlight w:val="black"/>
          <w:lang w:eastAsia="pl-PL"/>
        </w:rPr>
        <w:t xml:space="preserve"> udziału </w:t>
      </w:r>
      <w:r w:rsidR="00921649" w:rsidRPr="00F65FFA">
        <w:rPr>
          <w:highlight w:val="black"/>
          <w:lang w:eastAsia="pl-PL"/>
        </w:rPr>
        <w:t xml:space="preserve">transakcji nieruchomościami niezabudowanymi (o 5,3 p. proc.) oraz nieruchomościami zabudowanymi (o 2,1 p. proc.), a spadek </w:t>
      </w:r>
      <w:r w:rsidR="00D911BD" w:rsidRPr="00F65FFA">
        <w:rPr>
          <w:highlight w:val="black"/>
          <w:lang w:eastAsia="pl-PL"/>
        </w:rPr>
        <w:t xml:space="preserve">transakcji </w:t>
      </w:r>
      <w:r w:rsidRPr="00F65FFA">
        <w:rPr>
          <w:highlight w:val="black"/>
          <w:lang w:eastAsia="pl-PL"/>
        </w:rPr>
        <w:t>lokalami mie</w:t>
      </w:r>
      <w:r w:rsidR="00921649" w:rsidRPr="00F65FFA">
        <w:rPr>
          <w:highlight w:val="black"/>
          <w:lang w:eastAsia="pl-PL"/>
        </w:rPr>
        <w:t>szkalnymi i niemieszkalnymi (o 7</w:t>
      </w:r>
      <w:r w:rsidR="00A40D1D" w:rsidRPr="00F65FFA">
        <w:rPr>
          <w:highlight w:val="black"/>
          <w:lang w:eastAsia="pl-PL"/>
        </w:rPr>
        <w:t>,4</w:t>
      </w:r>
      <w:r w:rsidR="00FD27F4" w:rsidRPr="00F65FFA">
        <w:rPr>
          <w:highlight w:val="black"/>
          <w:lang w:eastAsia="pl-PL"/>
        </w:rPr>
        <w:t xml:space="preserve"> p. proc.).</w:t>
      </w:r>
      <w:r w:rsidRPr="00F65FFA">
        <w:rPr>
          <w:highlight w:val="black"/>
          <w:lang w:eastAsia="pl-PL"/>
        </w:rPr>
        <w:t xml:space="preserve"> </w:t>
      </w:r>
    </w:p>
    <w:p w:rsidR="0064705B" w:rsidRPr="00F65FFA" w:rsidRDefault="0064705B" w:rsidP="00D70A2A">
      <w:pPr>
        <w:rPr>
          <w:spacing w:val="-2"/>
          <w:highlight w:val="black"/>
          <w:lang w:eastAsia="pl-PL"/>
        </w:rPr>
      </w:pPr>
    </w:p>
    <w:p w:rsidR="006D62BD" w:rsidRPr="00F65FFA" w:rsidRDefault="006D62BD" w:rsidP="00D70A2A">
      <w:pPr>
        <w:rPr>
          <w:spacing w:val="-2"/>
          <w:highlight w:val="black"/>
          <w:lang w:eastAsia="pl-PL"/>
        </w:rPr>
      </w:pPr>
    </w:p>
    <w:p w:rsidR="003D0483" w:rsidRPr="00F65FFA" w:rsidRDefault="003D0483" w:rsidP="00D70A2A">
      <w:pPr>
        <w:rPr>
          <w:spacing w:val="-2"/>
          <w:highlight w:val="black"/>
          <w:lang w:eastAsia="pl-PL"/>
        </w:rPr>
      </w:pPr>
    </w:p>
    <w:p w:rsidR="007738DD" w:rsidRPr="00F65FFA" w:rsidRDefault="007738DD" w:rsidP="00D70A2A">
      <w:pPr>
        <w:rPr>
          <w:spacing w:val="-2"/>
          <w:highlight w:val="black"/>
          <w:lang w:eastAsia="pl-PL"/>
        </w:rPr>
      </w:pPr>
    </w:p>
    <w:p w:rsidR="00BD5B6B" w:rsidRDefault="00BD5B6B" w:rsidP="00D70A2A">
      <w:pPr>
        <w:rPr>
          <w:spacing w:val="-2"/>
          <w:highlight w:val="black"/>
          <w:lang w:eastAsia="pl-PL"/>
        </w:rPr>
      </w:pPr>
    </w:p>
    <w:p w:rsidR="005E3431" w:rsidRPr="00F65FFA" w:rsidRDefault="005E3431" w:rsidP="00D70A2A">
      <w:pPr>
        <w:rPr>
          <w:spacing w:val="-2"/>
          <w:highlight w:val="black"/>
          <w:lang w:eastAsia="pl-PL"/>
        </w:rPr>
      </w:pPr>
    </w:p>
    <w:p w:rsidR="007F404B" w:rsidRPr="00F65FFA" w:rsidRDefault="003E4FF9" w:rsidP="007F404B">
      <w:pPr>
        <w:rPr>
          <w:b/>
          <w:spacing w:val="-4"/>
          <w:sz w:val="18"/>
          <w:highlight w:val="black"/>
        </w:rPr>
      </w:pPr>
      <w:r w:rsidRPr="00F65FFA">
        <w:rPr>
          <w:b/>
          <w:spacing w:val="-4"/>
          <w:sz w:val="18"/>
          <w:highlight w:val="black"/>
        </w:rPr>
        <w:lastRenderedPageBreak/>
        <w:t>Wykres 2</w:t>
      </w:r>
      <w:r w:rsidR="007F404B" w:rsidRPr="00F65FFA">
        <w:rPr>
          <w:b/>
          <w:spacing w:val="-4"/>
          <w:sz w:val="18"/>
          <w:highlight w:val="black"/>
        </w:rPr>
        <w:t xml:space="preserve">. </w:t>
      </w:r>
      <w:r w:rsidRPr="00F65FFA">
        <w:rPr>
          <w:b/>
          <w:spacing w:val="-4"/>
          <w:sz w:val="18"/>
          <w:highlight w:val="black"/>
        </w:rPr>
        <w:t xml:space="preserve">Struktura </w:t>
      </w:r>
      <w:r w:rsidR="0064705B" w:rsidRPr="00F65FFA">
        <w:rPr>
          <w:b/>
          <w:spacing w:val="-4"/>
          <w:sz w:val="18"/>
          <w:highlight w:val="black"/>
        </w:rPr>
        <w:t>wartości</w:t>
      </w:r>
      <w:r w:rsidRPr="00F65FFA">
        <w:rPr>
          <w:b/>
          <w:spacing w:val="-4"/>
          <w:sz w:val="18"/>
          <w:highlight w:val="black"/>
        </w:rPr>
        <w:t xml:space="preserve"> transakcji kupna/sprzedaży według rodzaju nieruchomości</w:t>
      </w:r>
    </w:p>
    <w:p w:rsidR="006D62BD" w:rsidRPr="00F65FFA" w:rsidRDefault="006860E6" w:rsidP="00A749B1">
      <w:pPr>
        <w:spacing w:before="240" w:after="0" w:line="240" w:lineRule="auto"/>
        <w:rPr>
          <w:spacing w:val="-2"/>
          <w:sz w:val="16"/>
          <w:szCs w:val="16"/>
          <w:highlight w:val="black"/>
          <w:shd w:val="clear" w:color="auto" w:fill="FFFFFF"/>
        </w:rPr>
      </w:pPr>
      <w:r w:rsidRPr="006860E6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5122800" cy="1753200"/>
            <wp:effectExtent l="0" t="0" r="1905" b="0"/>
            <wp:wrapTopAndBottom/>
            <wp:docPr id="16" name="Obraz 16" descr="C:\Users\kazmierczake\Desktop\Obrót nieruchomościami_mazowieck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zmierczake\Desktop\Obrót nieruchomościami_mazowieckie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00D" w:rsidRPr="00F65FFA" w:rsidRDefault="002A300D" w:rsidP="002A300D">
      <w:pPr>
        <w:spacing w:after="0" w:line="240" w:lineRule="auto"/>
        <w:rPr>
          <w:spacing w:val="-2"/>
          <w:sz w:val="16"/>
          <w:szCs w:val="16"/>
          <w:highlight w:val="black"/>
          <w:shd w:val="clear" w:color="auto" w:fill="FFFFFF"/>
        </w:rPr>
      </w:pPr>
      <w:r w:rsidRPr="00F65FFA">
        <w:rPr>
          <w:spacing w:val="-2"/>
          <w:sz w:val="16"/>
          <w:szCs w:val="16"/>
          <w:highlight w:val="black"/>
          <w:shd w:val="clear" w:color="auto" w:fill="FFFFFF"/>
        </w:rPr>
        <w:t>a Obejmuje nieruchomości zabudowane budynkami mieszkalnymi, zabudowane nieruchomości rolne, nieruchomości zabudowane budynkami pełni</w:t>
      </w:r>
      <w:r w:rsidR="00A432A4" w:rsidRPr="00F65FFA">
        <w:rPr>
          <w:spacing w:val="-2"/>
          <w:sz w:val="16"/>
          <w:szCs w:val="16"/>
          <w:highlight w:val="black"/>
          <w:shd w:val="clear" w:color="auto" w:fill="FFFFFF"/>
        </w:rPr>
        <w:t xml:space="preserve">ącymi inne funkcje niż zagrodowa i mieszkaniowa. </w:t>
      </w:r>
    </w:p>
    <w:p w:rsidR="00A86211" w:rsidRPr="00F65FFA" w:rsidRDefault="001B37C6" w:rsidP="00AE3F45">
      <w:pPr>
        <w:spacing w:line="240" w:lineRule="auto"/>
        <w:rPr>
          <w:highlight w:val="black"/>
          <w:lang w:eastAsia="pl-PL"/>
        </w:rPr>
      </w:pPr>
      <w:r w:rsidRPr="00F65FFA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0612F571" wp14:editId="2930FB12">
                <wp:simplePos x="0" y="0"/>
                <wp:positionH relativeFrom="column">
                  <wp:posOffset>5242783</wp:posOffset>
                </wp:positionH>
                <wp:positionV relativeFrom="paragraph">
                  <wp:posOffset>310036</wp:posOffset>
                </wp:positionV>
                <wp:extent cx="1724025" cy="920115"/>
                <wp:effectExtent l="0" t="0" r="9525" b="0"/>
                <wp:wrapTight wrapText="bothSides">
                  <wp:wrapPolygon edited="0">
                    <wp:start x="0" y="0"/>
                    <wp:lineTo x="0" y="21019"/>
                    <wp:lineTo x="21481" y="21019"/>
                    <wp:lineTo x="21481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201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7C6" w:rsidRPr="00F65FFA" w:rsidRDefault="001B37C6" w:rsidP="001B37C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F65FFA">
                              <w:rPr>
                                <w:shd w:val="clear" w:color="auto" w:fill="000000"/>
                              </w:rPr>
                              <w:t>Wartość obrotu nieruchomościami w województ</w:t>
                            </w:r>
                            <w:r w:rsidR="00092E9A" w:rsidRPr="00F65FFA">
                              <w:rPr>
                                <w:shd w:val="clear" w:color="auto" w:fill="000000"/>
                              </w:rPr>
                              <w:t>wie mazowieckim stanowiła 23</w:t>
                            </w:r>
                            <w:r w:rsidRPr="00F65FFA">
                              <w:rPr>
                                <w:shd w:val="clear" w:color="auto" w:fill="000000"/>
                              </w:rPr>
                              <w:t>% wartości transakcji zawartych w kraju</w:t>
                            </w:r>
                          </w:p>
                          <w:p w:rsidR="001B37C6" w:rsidRPr="00F65FFA" w:rsidRDefault="001B37C6" w:rsidP="001B37C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2F571" id="Pole tekstowe 5" o:spid="_x0000_s1028" type="#_x0000_t202" style="position:absolute;margin-left:412.8pt;margin-top:24.4pt;width:135.75pt;height:72.4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" fillcolor="black" stroked="f">
                <v:fill color2="black" type="pattern"/>
                <v:textbox>
                  <w:txbxContent>
                    <w:p w:rsidR="001B37C6" w:rsidRPr="00F65FFA" w:rsidRDefault="001B37C6" w:rsidP="001B37C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F65FFA">
                        <w:rPr>
                          <w:shd w:val="clear" w:color="auto" w:fill="000000"/>
                        </w:rPr>
                        <w:t>Wartość obrotu nieruchomościami w województ</w:t>
                      </w:r>
                      <w:r w:rsidR="00092E9A" w:rsidRPr="00F65FFA">
                        <w:rPr>
                          <w:shd w:val="clear" w:color="auto" w:fill="000000"/>
                        </w:rPr>
                        <w:t>wie mazowieckim stanowiła 23</w:t>
                      </w:r>
                      <w:r w:rsidRPr="00F65FFA">
                        <w:rPr>
                          <w:shd w:val="clear" w:color="auto" w:fill="000000"/>
                        </w:rPr>
                        <w:t>% wartości transakcji zawartych w kraju</w:t>
                      </w:r>
                    </w:p>
                    <w:p w:rsidR="001B37C6" w:rsidRPr="00F65FFA" w:rsidRDefault="001B37C6" w:rsidP="001B37C6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71896" w:rsidRPr="00F65FFA" w:rsidRDefault="00CF5CE5" w:rsidP="005E31CF">
      <w:pPr>
        <w:rPr>
          <w:highlight w:val="black"/>
          <w:lang w:eastAsia="pl-PL"/>
        </w:rPr>
      </w:pPr>
      <w:r w:rsidRPr="00F65FFA">
        <w:rPr>
          <w:highlight w:val="black"/>
          <w:lang w:eastAsia="pl-PL"/>
        </w:rPr>
        <w:t>W 2020</w:t>
      </w:r>
      <w:r w:rsidR="003E4FF9" w:rsidRPr="00F65FFA">
        <w:rPr>
          <w:highlight w:val="black"/>
          <w:lang w:eastAsia="pl-PL"/>
        </w:rPr>
        <w:t xml:space="preserve"> r. wartość wszystkich transakcji nieruchomości zawartych w woje</w:t>
      </w:r>
      <w:r w:rsidRPr="00F65FFA">
        <w:rPr>
          <w:highlight w:val="black"/>
          <w:lang w:eastAsia="pl-PL"/>
        </w:rPr>
        <w:t>wództwie mazowieckim wyniosła 33,0</w:t>
      </w:r>
      <w:r w:rsidR="003E4FF9" w:rsidRPr="00F65FFA">
        <w:rPr>
          <w:highlight w:val="black"/>
          <w:lang w:eastAsia="pl-PL"/>
        </w:rPr>
        <w:t xml:space="preserve"> mld zł</w:t>
      </w:r>
      <w:r w:rsidR="00A40D1D" w:rsidRPr="00F65FFA">
        <w:rPr>
          <w:highlight w:val="black"/>
          <w:lang w:eastAsia="pl-PL"/>
        </w:rPr>
        <w:t xml:space="preserve">, co stanowiło </w:t>
      </w:r>
      <w:r w:rsidR="00092E9A" w:rsidRPr="00F65FFA">
        <w:rPr>
          <w:highlight w:val="black"/>
          <w:lang w:eastAsia="pl-PL"/>
        </w:rPr>
        <w:t>23</w:t>
      </w:r>
      <w:r w:rsidR="00A40D1D" w:rsidRPr="00F65FFA">
        <w:rPr>
          <w:highlight w:val="black"/>
          <w:lang w:eastAsia="pl-PL"/>
        </w:rPr>
        <w:t>,</w:t>
      </w:r>
      <w:r w:rsidR="00092E9A" w:rsidRPr="00F65FFA">
        <w:rPr>
          <w:highlight w:val="black"/>
          <w:lang w:eastAsia="pl-PL"/>
        </w:rPr>
        <w:t>3</w:t>
      </w:r>
      <w:r w:rsidR="0075272A" w:rsidRPr="00F65FFA">
        <w:rPr>
          <w:highlight w:val="black"/>
          <w:lang w:eastAsia="pl-PL"/>
        </w:rPr>
        <w:t>% wartości transakcji zawartych w kraju.</w:t>
      </w:r>
      <w:r w:rsidR="003E4FF9" w:rsidRPr="00F65FFA">
        <w:rPr>
          <w:highlight w:val="black"/>
          <w:lang w:eastAsia="pl-PL"/>
        </w:rPr>
        <w:t xml:space="preserve"> </w:t>
      </w:r>
      <w:r w:rsidR="00DF66F5" w:rsidRPr="00F65FFA">
        <w:rPr>
          <w:highlight w:val="black"/>
          <w:lang w:eastAsia="pl-PL"/>
        </w:rPr>
        <w:t>W porównaniu z </w:t>
      </w:r>
      <w:r w:rsidR="00092E9A" w:rsidRPr="00F65FFA">
        <w:rPr>
          <w:highlight w:val="black"/>
          <w:lang w:eastAsia="pl-PL"/>
        </w:rPr>
        <w:t>2019</w:t>
      </w:r>
      <w:r w:rsidR="0075272A" w:rsidRPr="00F65FFA">
        <w:rPr>
          <w:highlight w:val="black"/>
          <w:lang w:eastAsia="pl-PL"/>
        </w:rPr>
        <w:t xml:space="preserve"> r. </w:t>
      </w:r>
      <w:r w:rsidR="00F66A76" w:rsidRPr="00F65FFA">
        <w:rPr>
          <w:highlight w:val="black"/>
          <w:lang w:eastAsia="pl-PL"/>
        </w:rPr>
        <w:t xml:space="preserve">ich </w:t>
      </w:r>
      <w:r w:rsidR="00092E9A" w:rsidRPr="00F65FFA">
        <w:rPr>
          <w:highlight w:val="black"/>
          <w:lang w:eastAsia="pl-PL"/>
        </w:rPr>
        <w:t>wartość wzrosła</w:t>
      </w:r>
      <w:r w:rsidR="00EA7A42" w:rsidRPr="00F65FFA">
        <w:rPr>
          <w:highlight w:val="black"/>
          <w:lang w:eastAsia="pl-PL"/>
        </w:rPr>
        <w:t xml:space="preserve"> </w:t>
      </w:r>
      <w:r w:rsidR="003E4FF9" w:rsidRPr="00F65FFA">
        <w:rPr>
          <w:highlight w:val="black"/>
          <w:lang w:eastAsia="pl-PL"/>
        </w:rPr>
        <w:t>o</w:t>
      </w:r>
      <w:r w:rsidR="00092E9A" w:rsidRPr="00F65FFA">
        <w:rPr>
          <w:highlight w:val="black"/>
          <w:lang w:eastAsia="pl-PL"/>
        </w:rPr>
        <w:t xml:space="preserve"> 32,4</w:t>
      </w:r>
      <w:r w:rsidR="003E4FF9" w:rsidRPr="00F65FFA">
        <w:rPr>
          <w:highlight w:val="black"/>
          <w:lang w:eastAsia="pl-PL"/>
        </w:rPr>
        <w:t>%</w:t>
      </w:r>
      <w:r w:rsidR="00EA7A42" w:rsidRPr="00F65FFA">
        <w:rPr>
          <w:highlight w:val="black"/>
          <w:lang w:eastAsia="pl-PL"/>
        </w:rPr>
        <w:t>.</w:t>
      </w:r>
      <w:r w:rsidR="003E4FF9" w:rsidRPr="00F65FFA">
        <w:rPr>
          <w:highlight w:val="black"/>
          <w:lang w:eastAsia="pl-PL"/>
        </w:rPr>
        <w:t xml:space="preserve"> </w:t>
      </w:r>
      <w:r w:rsidR="00FE17E9" w:rsidRPr="00F65FFA">
        <w:rPr>
          <w:highlight w:val="black"/>
          <w:lang w:eastAsia="pl-PL"/>
        </w:rPr>
        <w:t>Największe obroty nieruchomościami w ujęciu wartościowym</w:t>
      </w:r>
      <w:r w:rsidR="00DC3D91" w:rsidRPr="00F65FFA">
        <w:rPr>
          <w:highlight w:val="black"/>
          <w:lang w:eastAsia="pl-PL"/>
        </w:rPr>
        <w:t xml:space="preserve"> </w:t>
      </w:r>
      <w:r w:rsidR="00DF66F5" w:rsidRPr="00F65FFA">
        <w:rPr>
          <w:highlight w:val="black"/>
          <w:lang w:eastAsia="pl-PL"/>
        </w:rPr>
        <w:t xml:space="preserve">odnotowano dla </w:t>
      </w:r>
      <w:r w:rsidR="00FE17E9" w:rsidRPr="00F65FFA">
        <w:rPr>
          <w:highlight w:val="black"/>
          <w:lang w:eastAsia="pl-PL"/>
        </w:rPr>
        <w:t>lokali mieszkalnych</w:t>
      </w:r>
      <w:r w:rsidR="001B1DD3" w:rsidRPr="00F65FFA">
        <w:rPr>
          <w:highlight w:val="black"/>
          <w:lang w:eastAsia="pl-PL"/>
        </w:rPr>
        <w:t xml:space="preserve"> i niemieszka</w:t>
      </w:r>
      <w:r w:rsidR="00FE17E9" w:rsidRPr="00F65FFA">
        <w:rPr>
          <w:highlight w:val="black"/>
          <w:lang w:eastAsia="pl-PL"/>
        </w:rPr>
        <w:t>lnych</w:t>
      </w:r>
      <w:r w:rsidR="001B1DD3" w:rsidRPr="00F65FFA">
        <w:rPr>
          <w:highlight w:val="black"/>
          <w:lang w:eastAsia="pl-PL"/>
        </w:rPr>
        <w:t xml:space="preserve"> </w:t>
      </w:r>
      <w:r w:rsidR="00DC3D91" w:rsidRPr="00F65FFA">
        <w:rPr>
          <w:highlight w:val="black"/>
          <w:lang w:eastAsia="pl-PL"/>
        </w:rPr>
        <w:t>(</w:t>
      </w:r>
      <w:r w:rsidR="00092E9A" w:rsidRPr="00F65FFA">
        <w:rPr>
          <w:highlight w:val="black"/>
          <w:lang w:eastAsia="pl-PL"/>
        </w:rPr>
        <w:t>18</w:t>
      </w:r>
      <w:r w:rsidR="00DC3D91" w:rsidRPr="00F65FFA">
        <w:rPr>
          <w:highlight w:val="black"/>
          <w:lang w:eastAsia="pl-PL"/>
        </w:rPr>
        <w:t>,</w:t>
      </w:r>
      <w:r w:rsidR="00092E9A" w:rsidRPr="00F65FFA">
        <w:rPr>
          <w:highlight w:val="black"/>
          <w:lang w:eastAsia="pl-PL"/>
        </w:rPr>
        <w:t>4</w:t>
      </w:r>
      <w:r w:rsidR="003D0483" w:rsidRPr="00F65FFA">
        <w:rPr>
          <w:highlight w:val="black"/>
          <w:lang w:eastAsia="pl-PL"/>
        </w:rPr>
        <w:t xml:space="preserve"> mld zł)</w:t>
      </w:r>
      <w:r w:rsidR="00F1289F" w:rsidRPr="00F65FFA">
        <w:rPr>
          <w:highlight w:val="black"/>
          <w:lang w:eastAsia="pl-PL"/>
        </w:rPr>
        <w:t>,</w:t>
      </w:r>
      <w:r w:rsidR="00DC3D91" w:rsidRPr="00F65FFA">
        <w:rPr>
          <w:highlight w:val="black"/>
          <w:lang w:eastAsia="pl-PL"/>
        </w:rPr>
        <w:t xml:space="preserve"> a naj</w:t>
      </w:r>
      <w:r w:rsidR="00F66A76" w:rsidRPr="00F65FFA">
        <w:rPr>
          <w:highlight w:val="black"/>
          <w:lang w:eastAsia="pl-PL"/>
        </w:rPr>
        <w:t>mniej</w:t>
      </w:r>
      <w:r w:rsidR="00FE17E9" w:rsidRPr="00F65FFA">
        <w:rPr>
          <w:highlight w:val="black"/>
          <w:lang w:eastAsia="pl-PL"/>
        </w:rPr>
        <w:t>sze</w:t>
      </w:r>
      <w:r w:rsidR="00DF66F5" w:rsidRPr="00F65FFA">
        <w:rPr>
          <w:highlight w:val="black"/>
          <w:lang w:eastAsia="pl-PL"/>
        </w:rPr>
        <w:t xml:space="preserve"> dla</w:t>
      </w:r>
      <w:r w:rsidR="00DC3D91" w:rsidRPr="00F65FFA">
        <w:rPr>
          <w:highlight w:val="black"/>
          <w:lang w:eastAsia="pl-PL"/>
        </w:rPr>
        <w:t xml:space="preserve"> nieruchomości </w:t>
      </w:r>
      <w:r w:rsidR="00FE17E9" w:rsidRPr="00F65FFA">
        <w:rPr>
          <w:highlight w:val="black"/>
          <w:lang w:eastAsia="pl-PL"/>
        </w:rPr>
        <w:t xml:space="preserve">gruntowych </w:t>
      </w:r>
      <w:r w:rsidR="00A40D1D" w:rsidRPr="00F65FFA">
        <w:rPr>
          <w:highlight w:val="black"/>
          <w:lang w:eastAsia="pl-PL"/>
        </w:rPr>
        <w:t>nie</w:t>
      </w:r>
      <w:r w:rsidR="00FE17E9" w:rsidRPr="00F65FFA">
        <w:rPr>
          <w:highlight w:val="black"/>
          <w:lang w:eastAsia="pl-PL"/>
        </w:rPr>
        <w:t>zabudowanych</w:t>
      </w:r>
      <w:r w:rsidR="00EA7A42" w:rsidRPr="00F65FFA">
        <w:rPr>
          <w:highlight w:val="black"/>
          <w:lang w:eastAsia="pl-PL"/>
        </w:rPr>
        <w:t xml:space="preserve"> </w:t>
      </w:r>
      <w:r w:rsidR="00DC3D91" w:rsidRPr="00F65FFA">
        <w:rPr>
          <w:highlight w:val="black"/>
          <w:lang w:eastAsia="pl-PL"/>
        </w:rPr>
        <w:t>(</w:t>
      </w:r>
      <w:r w:rsidR="00092E9A" w:rsidRPr="00F65FFA">
        <w:rPr>
          <w:highlight w:val="black"/>
          <w:lang w:eastAsia="pl-PL"/>
        </w:rPr>
        <w:t>6,4</w:t>
      </w:r>
      <w:r w:rsidR="003D0483" w:rsidRPr="00F65FFA">
        <w:rPr>
          <w:highlight w:val="black"/>
          <w:lang w:eastAsia="pl-PL"/>
        </w:rPr>
        <w:t xml:space="preserve"> mld zł)</w:t>
      </w:r>
      <w:r w:rsidR="00EA7A42" w:rsidRPr="00F65FFA">
        <w:rPr>
          <w:highlight w:val="black"/>
          <w:lang w:eastAsia="pl-PL"/>
        </w:rPr>
        <w:t>.</w:t>
      </w:r>
      <w:r w:rsidR="00DC3D91" w:rsidRPr="00F65FFA">
        <w:rPr>
          <w:spacing w:val="-2"/>
          <w:highlight w:val="black"/>
          <w:lang w:eastAsia="pl-PL"/>
        </w:rPr>
        <w:t xml:space="preserve"> W stosunku do r</w:t>
      </w:r>
      <w:r w:rsidR="00A40D1D" w:rsidRPr="00F65FFA">
        <w:rPr>
          <w:spacing w:val="-2"/>
          <w:highlight w:val="black"/>
          <w:lang w:eastAsia="pl-PL"/>
        </w:rPr>
        <w:t xml:space="preserve">oku poprzedniego wystąpił </w:t>
      </w:r>
      <w:r w:rsidR="00092E9A" w:rsidRPr="00F65FFA">
        <w:rPr>
          <w:spacing w:val="-2"/>
          <w:highlight w:val="black"/>
          <w:lang w:eastAsia="pl-PL"/>
        </w:rPr>
        <w:t>wzrost</w:t>
      </w:r>
      <w:r w:rsidR="00A40D1D" w:rsidRPr="00F65FFA">
        <w:rPr>
          <w:spacing w:val="-2"/>
          <w:highlight w:val="black"/>
          <w:lang w:eastAsia="pl-PL"/>
        </w:rPr>
        <w:t xml:space="preserve"> </w:t>
      </w:r>
      <w:r w:rsidR="00DC3D91" w:rsidRPr="00F65FFA">
        <w:rPr>
          <w:spacing w:val="-2"/>
          <w:highlight w:val="black"/>
          <w:lang w:eastAsia="pl-PL"/>
        </w:rPr>
        <w:t xml:space="preserve">udziału wartości </w:t>
      </w:r>
      <w:r w:rsidR="00F66A76" w:rsidRPr="00F65FFA">
        <w:rPr>
          <w:spacing w:val="-2"/>
          <w:highlight w:val="black"/>
          <w:lang w:eastAsia="pl-PL"/>
        </w:rPr>
        <w:t xml:space="preserve">transakcji </w:t>
      </w:r>
      <w:r w:rsidR="00092E9A" w:rsidRPr="00F65FFA">
        <w:rPr>
          <w:spacing w:val="-2"/>
          <w:highlight w:val="black"/>
          <w:lang w:eastAsia="pl-PL"/>
        </w:rPr>
        <w:t xml:space="preserve">nieruchomości gruntowych </w:t>
      </w:r>
      <w:r w:rsidR="00A40D1D" w:rsidRPr="00F65FFA">
        <w:rPr>
          <w:spacing w:val="-2"/>
          <w:highlight w:val="black"/>
          <w:lang w:eastAsia="pl-PL"/>
        </w:rPr>
        <w:t>zabudowanych (</w:t>
      </w:r>
      <w:r w:rsidR="00092E9A" w:rsidRPr="00F65FFA">
        <w:rPr>
          <w:spacing w:val="-2"/>
          <w:highlight w:val="black"/>
          <w:lang w:eastAsia="pl-PL"/>
        </w:rPr>
        <w:t>o 6</w:t>
      </w:r>
      <w:r w:rsidR="00A40D1D" w:rsidRPr="00F65FFA">
        <w:rPr>
          <w:spacing w:val="-2"/>
          <w:highlight w:val="black"/>
          <w:lang w:eastAsia="pl-PL"/>
        </w:rPr>
        <w:t>,6 p. proc.)</w:t>
      </w:r>
      <w:r w:rsidR="00092E9A" w:rsidRPr="00F65FFA">
        <w:rPr>
          <w:spacing w:val="-2"/>
          <w:highlight w:val="black"/>
          <w:lang w:eastAsia="pl-PL"/>
        </w:rPr>
        <w:t xml:space="preserve"> oraz nieruchomości gruntowych niezabudowanych (o 5,6 p. proc.), natomiast spadek</w:t>
      </w:r>
      <w:r w:rsidR="00EA7A42" w:rsidRPr="00F65FFA">
        <w:rPr>
          <w:spacing w:val="-2"/>
          <w:highlight w:val="black"/>
          <w:lang w:eastAsia="pl-PL"/>
        </w:rPr>
        <w:t xml:space="preserve"> </w:t>
      </w:r>
      <w:r w:rsidR="00A40D1D" w:rsidRPr="00F65FFA">
        <w:rPr>
          <w:spacing w:val="-2"/>
          <w:highlight w:val="black"/>
          <w:lang w:eastAsia="pl-PL"/>
        </w:rPr>
        <w:t>nie</w:t>
      </w:r>
      <w:r w:rsidR="00EA7A42" w:rsidRPr="00F65FFA">
        <w:rPr>
          <w:spacing w:val="-2"/>
          <w:highlight w:val="black"/>
          <w:lang w:eastAsia="pl-PL"/>
        </w:rPr>
        <w:t xml:space="preserve">ruchomości </w:t>
      </w:r>
      <w:r w:rsidR="00092E9A" w:rsidRPr="00F65FFA">
        <w:rPr>
          <w:spacing w:val="-2"/>
          <w:highlight w:val="black"/>
          <w:lang w:eastAsia="pl-PL"/>
        </w:rPr>
        <w:t>lokalowych (o 12,1 p. proc.).</w:t>
      </w:r>
    </w:p>
    <w:p w:rsidR="00030FCE" w:rsidRPr="00F65FFA" w:rsidRDefault="00030FCE" w:rsidP="00531C2B">
      <w:pPr>
        <w:rPr>
          <w:highlight w:val="black"/>
          <w:lang w:eastAsia="pl-PL"/>
        </w:rPr>
      </w:pPr>
    </w:p>
    <w:p w:rsidR="00712B28" w:rsidRPr="00F65FFA" w:rsidRDefault="00EA7A42" w:rsidP="00531C2B">
      <w:pPr>
        <w:rPr>
          <w:b/>
          <w:spacing w:val="-6"/>
          <w:sz w:val="18"/>
          <w:highlight w:val="black"/>
        </w:rPr>
      </w:pPr>
      <w:r w:rsidRPr="00F65FFA">
        <w:rPr>
          <w:b/>
          <w:spacing w:val="-6"/>
          <w:sz w:val="18"/>
          <w:highlight w:val="black"/>
        </w:rPr>
        <w:t>Wykres 3</w:t>
      </w:r>
      <w:r w:rsidR="00D630FD" w:rsidRPr="00F65FFA">
        <w:rPr>
          <w:b/>
          <w:spacing w:val="-6"/>
          <w:sz w:val="18"/>
          <w:highlight w:val="black"/>
        </w:rPr>
        <w:t>.</w:t>
      </w:r>
      <w:r w:rsidR="00712B28" w:rsidRPr="00F65FFA">
        <w:rPr>
          <w:b/>
          <w:spacing w:val="-6"/>
          <w:sz w:val="18"/>
          <w:highlight w:val="black"/>
        </w:rPr>
        <w:t xml:space="preserve"> </w:t>
      </w:r>
      <w:r w:rsidR="00660614" w:rsidRPr="00F65FFA">
        <w:rPr>
          <w:b/>
          <w:spacing w:val="-6"/>
          <w:sz w:val="18"/>
          <w:highlight w:val="black"/>
        </w:rPr>
        <w:t xml:space="preserve">Przeciętna wartość pojedynczej transakcji kupna/sprzedaży nieruchomości </w:t>
      </w:r>
    </w:p>
    <w:p w:rsidR="00793412" w:rsidRPr="00F65FFA" w:rsidRDefault="006860E6" w:rsidP="009D4EB1">
      <w:pPr>
        <w:spacing w:after="0" w:line="240" w:lineRule="auto"/>
        <w:rPr>
          <w:spacing w:val="-2"/>
          <w:sz w:val="16"/>
          <w:szCs w:val="16"/>
          <w:highlight w:val="black"/>
          <w:shd w:val="clear" w:color="auto" w:fill="FFFFFF"/>
        </w:rPr>
      </w:pPr>
      <w:r w:rsidRPr="006860E6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32000" cy="2455200"/>
            <wp:effectExtent l="0" t="0" r="2540" b="2540"/>
            <wp:wrapTopAndBottom/>
            <wp:docPr id="18" name="Obraz 18" descr="C:\Users\kazmierczake\Desktop\Obrót nieruchomościami_mazowieck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mierczake\Desktop\Obrót nieruchomościami_mazowieckie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00D" w:rsidRPr="00F65FFA" w:rsidRDefault="002A300D" w:rsidP="002A300D">
      <w:pPr>
        <w:spacing w:after="0" w:line="240" w:lineRule="auto"/>
        <w:rPr>
          <w:spacing w:val="-2"/>
          <w:sz w:val="16"/>
          <w:szCs w:val="16"/>
          <w:highlight w:val="black"/>
          <w:shd w:val="clear" w:color="auto" w:fill="FFFFFF"/>
        </w:rPr>
      </w:pPr>
      <w:r w:rsidRPr="00F65FFA">
        <w:rPr>
          <w:spacing w:val="-2"/>
          <w:sz w:val="16"/>
          <w:szCs w:val="16"/>
          <w:highlight w:val="black"/>
          <w:shd w:val="clear" w:color="auto" w:fill="FFFFFF"/>
        </w:rPr>
        <w:t>a Obejmuje nieruchomości zabudowane budynkami mieszkalnymi, zabudowane nieruchomości rolne, nieruchomości zabudowane budynkami pełni</w:t>
      </w:r>
      <w:r w:rsidR="00B1769F" w:rsidRPr="00F65FFA">
        <w:rPr>
          <w:spacing w:val="-2"/>
          <w:sz w:val="16"/>
          <w:szCs w:val="16"/>
          <w:highlight w:val="black"/>
          <w:shd w:val="clear" w:color="auto" w:fill="FFFFFF"/>
        </w:rPr>
        <w:t>ącymi inne funkcje niż zagrodowa i mieszkaniowa.</w:t>
      </w:r>
    </w:p>
    <w:p w:rsidR="00F66A76" w:rsidRPr="00F65FFA" w:rsidRDefault="00F66A76" w:rsidP="0027443A">
      <w:pPr>
        <w:spacing w:before="240" w:line="240" w:lineRule="auto"/>
        <w:rPr>
          <w:szCs w:val="19"/>
          <w:highlight w:val="black"/>
        </w:rPr>
      </w:pPr>
      <w:r w:rsidRPr="00F65FFA">
        <w:rPr>
          <w:szCs w:val="19"/>
          <w:highlight w:val="black"/>
        </w:rPr>
        <w:t>W ujęciu ilościowym n</w:t>
      </w:r>
      <w:r w:rsidR="00067196" w:rsidRPr="00F65FFA">
        <w:rPr>
          <w:szCs w:val="19"/>
          <w:highlight w:val="black"/>
        </w:rPr>
        <w:t>ajwiększy</w:t>
      </w:r>
      <w:r w:rsidR="00660614" w:rsidRPr="00F65FFA">
        <w:rPr>
          <w:szCs w:val="19"/>
          <w:highlight w:val="black"/>
        </w:rPr>
        <w:t xml:space="preserve"> </w:t>
      </w:r>
      <w:r w:rsidR="00067196" w:rsidRPr="00F65FFA">
        <w:rPr>
          <w:szCs w:val="19"/>
          <w:highlight w:val="black"/>
        </w:rPr>
        <w:t>obrót</w:t>
      </w:r>
      <w:r w:rsidR="00660614" w:rsidRPr="00F65FFA">
        <w:rPr>
          <w:szCs w:val="19"/>
          <w:highlight w:val="black"/>
        </w:rPr>
        <w:t xml:space="preserve"> nieruchomości</w:t>
      </w:r>
      <w:r w:rsidR="00067196" w:rsidRPr="00F65FFA">
        <w:rPr>
          <w:szCs w:val="19"/>
          <w:highlight w:val="black"/>
        </w:rPr>
        <w:t>ami</w:t>
      </w:r>
      <w:r w:rsidR="00660614" w:rsidRPr="00F65FFA">
        <w:rPr>
          <w:szCs w:val="19"/>
          <w:highlight w:val="black"/>
        </w:rPr>
        <w:t xml:space="preserve"> zarejes</w:t>
      </w:r>
      <w:r w:rsidR="00F2679B" w:rsidRPr="00F65FFA">
        <w:rPr>
          <w:szCs w:val="19"/>
          <w:highlight w:val="black"/>
        </w:rPr>
        <w:t>trowano w m.st. Warszawie (25036</w:t>
      </w:r>
      <w:r w:rsidR="00660614" w:rsidRPr="00F65FFA">
        <w:rPr>
          <w:szCs w:val="19"/>
          <w:highlight w:val="black"/>
        </w:rPr>
        <w:t xml:space="preserve">) oraz w </w:t>
      </w:r>
      <w:r w:rsidR="00F2679B" w:rsidRPr="00F65FFA">
        <w:rPr>
          <w:szCs w:val="19"/>
          <w:highlight w:val="black"/>
        </w:rPr>
        <w:t>powiatach: piaseczyńskim (5884), wołomińskim (4174</w:t>
      </w:r>
      <w:r w:rsidR="00660614" w:rsidRPr="00F65FFA">
        <w:rPr>
          <w:szCs w:val="19"/>
          <w:highlight w:val="black"/>
        </w:rPr>
        <w:t>),</w:t>
      </w:r>
      <w:r w:rsidR="00F2679B" w:rsidRPr="00F65FFA">
        <w:rPr>
          <w:szCs w:val="19"/>
          <w:highlight w:val="black"/>
        </w:rPr>
        <w:t xml:space="preserve"> legionowskim (2872</w:t>
      </w:r>
      <w:r w:rsidR="005A445E" w:rsidRPr="00F65FFA">
        <w:rPr>
          <w:szCs w:val="19"/>
          <w:highlight w:val="black"/>
        </w:rPr>
        <w:t>),</w:t>
      </w:r>
      <w:r w:rsidR="00F2679B" w:rsidRPr="00F65FFA">
        <w:rPr>
          <w:szCs w:val="19"/>
          <w:highlight w:val="black"/>
        </w:rPr>
        <w:t xml:space="preserve"> a </w:t>
      </w:r>
      <w:r w:rsidR="00660614" w:rsidRPr="00F65FFA">
        <w:rPr>
          <w:szCs w:val="19"/>
          <w:highlight w:val="black"/>
        </w:rPr>
        <w:t>najmniej</w:t>
      </w:r>
      <w:r w:rsidRPr="00F65FFA">
        <w:rPr>
          <w:szCs w:val="19"/>
          <w:highlight w:val="black"/>
        </w:rPr>
        <w:t>szy</w:t>
      </w:r>
      <w:r w:rsidR="005A445E" w:rsidRPr="00F65FFA">
        <w:rPr>
          <w:szCs w:val="19"/>
          <w:highlight w:val="black"/>
        </w:rPr>
        <w:t xml:space="preserve"> w powiatach: li</w:t>
      </w:r>
      <w:r w:rsidR="00F2679B" w:rsidRPr="00F65FFA">
        <w:rPr>
          <w:szCs w:val="19"/>
          <w:highlight w:val="black"/>
        </w:rPr>
        <w:t>pskim (219) i szydłowieckim (351</w:t>
      </w:r>
      <w:r w:rsidR="00660614" w:rsidRPr="00F65FFA">
        <w:rPr>
          <w:szCs w:val="19"/>
          <w:highlight w:val="black"/>
        </w:rPr>
        <w:t xml:space="preserve">). </w:t>
      </w:r>
      <w:r w:rsidR="00067196" w:rsidRPr="00F65FFA">
        <w:rPr>
          <w:szCs w:val="19"/>
          <w:highlight w:val="black"/>
        </w:rPr>
        <w:t>Liczba</w:t>
      </w:r>
      <w:r w:rsidR="00660614" w:rsidRPr="00F65FFA">
        <w:rPr>
          <w:szCs w:val="19"/>
          <w:highlight w:val="black"/>
        </w:rPr>
        <w:t xml:space="preserve"> transakcji przeprowadzonych w m.st. Warszawie </w:t>
      </w:r>
      <w:r w:rsidR="00F2679B" w:rsidRPr="00F65FFA">
        <w:rPr>
          <w:szCs w:val="19"/>
          <w:highlight w:val="black"/>
        </w:rPr>
        <w:t>stanowiła 32,5</w:t>
      </w:r>
      <w:r w:rsidR="002121DC" w:rsidRPr="00F65FFA">
        <w:rPr>
          <w:szCs w:val="19"/>
          <w:highlight w:val="black"/>
        </w:rPr>
        <w:t xml:space="preserve">% całkowitej </w:t>
      </w:r>
      <w:r w:rsidR="00067196" w:rsidRPr="00F65FFA">
        <w:rPr>
          <w:szCs w:val="19"/>
          <w:highlight w:val="black"/>
        </w:rPr>
        <w:t>sumy</w:t>
      </w:r>
      <w:r w:rsidR="00B33D32" w:rsidRPr="00F65FFA">
        <w:rPr>
          <w:szCs w:val="19"/>
          <w:highlight w:val="black"/>
        </w:rPr>
        <w:t xml:space="preserve"> transakcji zawartych w </w:t>
      </w:r>
      <w:r w:rsidR="002121DC" w:rsidRPr="00F65FFA">
        <w:rPr>
          <w:szCs w:val="19"/>
          <w:highlight w:val="black"/>
        </w:rPr>
        <w:t>województwie.</w:t>
      </w:r>
    </w:p>
    <w:p w:rsidR="002121DC" w:rsidRPr="00F65FFA" w:rsidRDefault="00784166" w:rsidP="005E31CF">
      <w:pPr>
        <w:spacing w:before="240" w:line="240" w:lineRule="auto"/>
        <w:rPr>
          <w:szCs w:val="19"/>
          <w:highlight w:val="black"/>
        </w:rPr>
      </w:pPr>
      <w:r w:rsidRPr="00F65FFA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500DF50" wp14:editId="4D0ED569">
                <wp:simplePos x="0" y="0"/>
                <wp:positionH relativeFrom="column">
                  <wp:posOffset>5260340</wp:posOffset>
                </wp:positionH>
                <wp:positionV relativeFrom="paragraph">
                  <wp:posOffset>0</wp:posOffset>
                </wp:positionV>
                <wp:extent cx="1724025" cy="920115"/>
                <wp:effectExtent l="0" t="0" r="9525" b="0"/>
                <wp:wrapTight wrapText="bothSides">
                  <wp:wrapPolygon edited="0">
                    <wp:start x="0" y="0"/>
                    <wp:lineTo x="0" y="21019"/>
                    <wp:lineTo x="21481" y="21019"/>
                    <wp:lineTo x="21481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201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166" w:rsidRPr="00F65FFA" w:rsidRDefault="00784166" w:rsidP="0078416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F65FFA">
                              <w:rPr>
                                <w:shd w:val="clear" w:color="auto" w:fill="000000"/>
                              </w:rPr>
                              <w:t>Na 1000 ludności województwa mazowieckiego przypad</w:t>
                            </w:r>
                            <w:r w:rsidR="00547C98" w:rsidRPr="00F65FFA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Pr="00F65FFA">
                              <w:rPr>
                                <w:shd w:val="clear" w:color="auto" w:fill="000000"/>
                              </w:rPr>
                              <w:t xml:space="preserve">ło </w:t>
                            </w:r>
                            <w:r w:rsidR="0048388E" w:rsidRPr="00F65FFA">
                              <w:rPr>
                                <w:shd w:val="clear" w:color="auto" w:fill="000000"/>
                              </w:rPr>
                              <w:t>średnio</w:t>
                            </w:r>
                            <w:r w:rsidR="00345970" w:rsidRPr="00F65FFA">
                              <w:rPr>
                                <w:shd w:val="clear" w:color="auto" w:fill="000000"/>
                              </w:rPr>
                              <w:t xml:space="preserve"> 14</w:t>
                            </w:r>
                            <w:r w:rsidRPr="00F65FFA">
                              <w:rPr>
                                <w:shd w:val="clear" w:color="auto" w:fill="000000"/>
                              </w:rPr>
                              <w:t xml:space="preserve"> transakcji</w:t>
                            </w:r>
                          </w:p>
                          <w:p w:rsidR="00784166" w:rsidRPr="00F65FFA" w:rsidRDefault="00784166" w:rsidP="0078416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DF50" id="Pole tekstowe 7" o:spid="_x0000_s1029" type="#_x0000_t202" style="position:absolute;margin-left:414.2pt;margin-top:0;width:135.75pt;height:72.4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" fillcolor="black" stroked="f">
                <v:fill color2="black" type="pattern"/>
                <v:textbox>
                  <w:txbxContent>
                    <w:p w:rsidR="00784166" w:rsidRPr="00F65FFA" w:rsidRDefault="00784166" w:rsidP="0078416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F65FFA">
                        <w:rPr>
                          <w:shd w:val="clear" w:color="auto" w:fill="000000"/>
                        </w:rPr>
                        <w:t>Na 1000 ludności województwa mazowieckiego przypad</w:t>
                      </w:r>
                      <w:r w:rsidR="00547C98" w:rsidRPr="00F65FFA">
                        <w:rPr>
                          <w:shd w:val="clear" w:color="auto" w:fill="000000"/>
                        </w:rPr>
                        <w:t>a</w:t>
                      </w:r>
                      <w:r w:rsidRPr="00F65FFA">
                        <w:rPr>
                          <w:shd w:val="clear" w:color="auto" w:fill="000000"/>
                        </w:rPr>
                        <w:t xml:space="preserve">ło </w:t>
                      </w:r>
                      <w:r w:rsidR="0048388E" w:rsidRPr="00F65FFA">
                        <w:rPr>
                          <w:shd w:val="clear" w:color="auto" w:fill="000000"/>
                        </w:rPr>
                        <w:t>średnio</w:t>
                      </w:r>
                      <w:r w:rsidR="00345970" w:rsidRPr="00F65FFA">
                        <w:rPr>
                          <w:shd w:val="clear" w:color="auto" w:fill="000000"/>
                        </w:rPr>
                        <w:t xml:space="preserve"> 14</w:t>
                      </w:r>
                      <w:r w:rsidRPr="00F65FFA">
                        <w:rPr>
                          <w:shd w:val="clear" w:color="auto" w:fill="000000"/>
                        </w:rPr>
                        <w:t xml:space="preserve"> transakcji</w:t>
                      </w:r>
                    </w:p>
                    <w:p w:rsidR="00784166" w:rsidRPr="00F65FFA" w:rsidRDefault="00784166" w:rsidP="00784166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121DC" w:rsidRPr="00F65FFA">
        <w:rPr>
          <w:szCs w:val="19"/>
          <w:highlight w:val="black"/>
        </w:rPr>
        <w:t xml:space="preserve">W przeliczeniu na 1000 ludności liczba transakcji kupna/sprzedaży nieruchomości w województwie mazowieckim </w:t>
      </w:r>
      <w:r w:rsidR="00345970" w:rsidRPr="00F65FFA">
        <w:rPr>
          <w:szCs w:val="19"/>
          <w:highlight w:val="black"/>
        </w:rPr>
        <w:t>w 2020</w:t>
      </w:r>
      <w:r w:rsidR="00F66A76" w:rsidRPr="00F65FFA">
        <w:rPr>
          <w:szCs w:val="19"/>
          <w:highlight w:val="black"/>
        </w:rPr>
        <w:t xml:space="preserve"> r. </w:t>
      </w:r>
      <w:r w:rsidR="00DD0D31" w:rsidRPr="00F65FFA">
        <w:rPr>
          <w:szCs w:val="19"/>
          <w:highlight w:val="black"/>
        </w:rPr>
        <w:t>kształtowała się na poziomie</w:t>
      </w:r>
      <w:r w:rsidR="002121DC" w:rsidRPr="00F65FFA">
        <w:rPr>
          <w:szCs w:val="19"/>
          <w:highlight w:val="black"/>
        </w:rPr>
        <w:t xml:space="preserve"> </w:t>
      </w:r>
      <w:r w:rsidR="00345970" w:rsidRPr="00F65FFA">
        <w:rPr>
          <w:szCs w:val="19"/>
          <w:highlight w:val="black"/>
        </w:rPr>
        <w:t>14,2</w:t>
      </w:r>
      <w:r w:rsidR="00E7068E" w:rsidRPr="00F65FFA">
        <w:rPr>
          <w:szCs w:val="19"/>
          <w:highlight w:val="black"/>
        </w:rPr>
        <w:t>. Najw</w:t>
      </w:r>
      <w:r w:rsidR="00FE17E9" w:rsidRPr="00F65FFA">
        <w:rPr>
          <w:szCs w:val="19"/>
          <w:highlight w:val="black"/>
        </w:rPr>
        <w:t>yższa</w:t>
      </w:r>
      <w:r w:rsidR="00E7068E" w:rsidRPr="00F65FFA">
        <w:rPr>
          <w:szCs w:val="19"/>
          <w:highlight w:val="black"/>
        </w:rPr>
        <w:t xml:space="preserve"> </w:t>
      </w:r>
      <w:r w:rsidR="00FE17E9" w:rsidRPr="00F65FFA">
        <w:rPr>
          <w:szCs w:val="19"/>
          <w:highlight w:val="black"/>
        </w:rPr>
        <w:t xml:space="preserve">wartość tego </w:t>
      </w:r>
      <w:r w:rsidR="00DD0D31" w:rsidRPr="00F65FFA">
        <w:rPr>
          <w:szCs w:val="19"/>
          <w:highlight w:val="black"/>
        </w:rPr>
        <w:t>wskaźnik</w:t>
      </w:r>
      <w:r w:rsidR="00FE17E9" w:rsidRPr="00F65FFA">
        <w:rPr>
          <w:szCs w:val="19"/>
          <w:highlight w:val="black"/>
        </w:rPr>
        <w:t>a</w:t>
      </w:r>
      <w:r w:rsidR="00DD0D31" w:rsidRPr="00F65FFA">
        <w:rPr>
          <w:szCs w:val="19"/>
          <w:highlight w:val="black"/>
        </w:rPr>
        <w:t xml:space="preserve"> wystąpił</w:t>
      </w:r>
      <w:r w:rsidR="00FE17E9" w:rsidRPr="00F65FFA">
        <w:rPr>
          <w:szCs w:val="19"/>
          <w:highlight w:val="black"/>
        </w:rPr>
        <w:t>a</w:t>
      </w:r>
      <w:r w:rsidR="00DD0D31" w:rsidRPr="00F65FFA">
        <w:rPr>
          <w:szCs w:val="19"/>
          <w:highlight w:val="black"/>
        </w:rPr>
        <w:t xml:space="preserve"> w </w:t>
      </w:r>
      <w:r w:rsidR="00E7068E" w:rsidRPr="00F65FFA">
        <w:rPr>
          <w:szCs w:val="19"/>
          <w:highlight w:val="black"/>
        </w:rPr>
        <w:t xml:space="preserve">powiatach: </w:t>
      </w:r>
      <w:r w:rsidR="00345970" w:rsidRPr="00F65FFA">
        <w:rPr>
          <w:szCs w:val="19"/>
          <w:highlight w:val="black"/>
        </w:rPr>
        <w:t>piaseczyńskim (31</w:t>
      </w:r>
      <w:r w:rsidR="005A445E" w:rsidRPr="00F65FFA">
        <w:rPr>
          <w:szCs w:val="19"/>
          <w:highlight w:val="black"/>
        </w:rPr>
        <w:t>,0</w:t>
      </w:r>
      <w:r w:rsidR="00E7068E" w:rsidRPr="00F65FFA">
        <w:rPr>
          <w:szCs w:val="19"/>
          <w:highlight w:val="black"/>
        </w:rPr>
        <w:t xml:space="preserve">), </w:t>
      </w:r>
      <w:r w:rsidR="00345970" w:rsidRPr="00F65FFA">
        <w:rPr>
          <w:szCs w:val="19"/>
          <w:highlight w:val="black"/>
        </w:rPr>
        <w:t>legionowskim (24,1</w:t>
      </w:r>
      <w:r w:rsidR="005A445E" w:rsidRPr="00F65FFA">
        <w:rPr>
          <w:szCs w:val="19"/>
          <w:highlight w:val="black"/>
        </w:rPr>
        <w:t xml:space="preserve">), </w:t>
      </w:r>
      <w:r w:rsidR="00345970" w:rsidRPr="00F65FFA">
        <w:rPr>
          <w:szCs w:val="19"/>
          <w:highlight w:val="black"/>
        </w:rPr>
        <w:t>grodziskim (23</w:t>
      </w:r>
      <w:r w:rsidR="005A445E" w:rsidRPr="00F65FFA">
        <w:rPr>
          <w:szCs w:val="19"/>
          <w:highlight w:val="black"/>
        </w:rPr>
        <w:t xml:space="preserve">,2), </w:t>
      </w:r>
      <w:r w:rsidR="00E7068E" w:rsidRPr="00F65FFA">
        <w:rPr>
          <w:szCs w:val="19"/>
          <w:highlight w:val="black"/>
        </w:rPr>
        <w:t>a naj</w:t>
      </w:r>
      <w:r w:rsidR="00547C98" w:rsidRPr="00F65FFA">
        <w:rPr>
          <w:szCs w:val="19"/>
          <w:highlight w:val="black"/>
        </w:rPr>
        <w:t>niższ</w:t>
      </w:r>
      <w:r w:rsidR="00F50273" w:rsidRPr="00F65FFA">
        <w:rPr>
          <w:szCs w:val="19"/>
          <w:highlight w:val="black"/>
        </w:rPr>
        <w:t>a</w:t>
      </w:r>
      <w:r w:rsidR="00F66A76" w:rsidRPr="00F65FFA">
        <w:rPr>
          <w:szCs w:val="19"/>
          <w:highlight w:val="black"/>
        </w:rPr>
        <w:t xml:space="preserve"> w </w:t>
      </w:r>
      <w:r w:rsidR="00345970" w:rsidRPr="00F65FFA">
        <w:rPr>
          <w:szCs w:val="19"/>
          <w:highlight w:val="black"/>
        </w:rPr>
        <w:t>powiecie lipskim (6</w:t>
      </w:r>
      <w:r w:rsidR="005A445E" w:rsidRPr="00F65FFA">
        <w:rPr>
          <w:szCs w:val="19"/>
          <w:highlight w:val="black"/>
        </w:rPr>
        <w:t>,5</w:t>
      </w:r>
      <w:r w:rsidR="00E7068E" w:rsidRPr="00F65FFA">
        <w:rPr>
          <w:szCs w:val="19"/>
          <w:highlight w:val="black"/>
        </w:rPr>
        <w:t>).</w:t>
      </w:r>
    </w:p>
    <w:p w:rsidR="00A37A4A" w:rsidRDefault="00A37A4A" w:rsidP="00531C2B">
      <w:pPr>
        <w:rPr>
          <w:szCs w:val="19"/>
          <w:highlight w:val="black"/>
        </w:rPr>
      </w:pPr>
    </w:p>
    <w:p w:rsidR="006860E6" w:rsidRPr="00F65FFA" w:rsidRDefault="006860E6" w:rsidP="00531C2B">
      <w:pPr>
        <w:rPr>
          <w:szCs w:val="19"/>
          <w:highlight w:val="black"/>
        </w:rPr>
      </w:pPr>
    </w:p>
    <w:p w:rsidR="002121DC" w:rsidRPr="00F65FFA" w:rsidRDefault="002121DC" w:rsidP="002121DC">
      <w:pPr>
        <w:rPr>
          <w:b/>
          <w:spacing w:val="-6"/>
          <w:sz w:val="18"/>
          <w:highlight w:val="black"/>
        </w:rPr>
      </w:pPr>
      <w:r w:rsidRPr="00F65FFA">
        <w:rPr>
          <w:b/>
          <w:spacing w:val="-6"/>
          <w:sz w:val="18"/>
          <w:highlight w:val="black"/>
        </w:rPr>
        <w:lastRenderedPageBreak/>
        <w:t xml:space="preserve">Mapa  1. Transakcje kupna/sprzedaży nieruchomości w przeliczeniu na 1000 mieszkańców </w:t>
      </w:r>
      <w:r w:rsidR="00E25525" w:rsidRPr="00F65FFA">
        <w:rPr>
          <w:b/>
          <w:spacing w:val="-6"/>
          <w:sz w:val="18"/>
          <w:highlight w:val="black"/>
        </w:rPr>
        <w:t>w 2020</w:t>
      </w:r>
      <w:r w:rsidR="00F66A76" w:rsidRPr="00F65FFA">
        <w:rPr>
          <w:b/>
          <w:spacing w:val="-6"/>
          <w:sz w:val="18"/>
          <w:highlight w:val="black"/>
        </w:rPr>
        <w:t xml:space="preserve"> r.</w:t>
      </w:r>
    </w:p>
    <w:p w:rsidR="00A37A4A" w:rsidRPr="00F65FFA" w:rsidRDefault="006860E6" w:rsidP="00C74BB0">
      <w:pPr>
        <w:spacing w:before="240" w:line="240" w:lineRule="auto"/>
        <w:rPr>
          <w:szCs w:val="19"/>
          <w:highlight w:val="black"/>
        </w:rPr>
      </w:pPr>
      <w:r w:rsidRPr="006860E6">
        <w:rPr>
          <w:noProof/>
          <w:szCs w:val="19"/>
          <w:lang w:eastAsia="pl-PL"/>
        </w:rPr>
        <w:drawing>
          <wp:inline distT="0" distB="0" distL="0" distR="0">
            <wp:extent cx="3939540" cy="3436620"/>
            <wp:effectExtent l="0" t="0" r="3810" b="0"/>
            <wp:docPr id="22" name="Obraz 22" descr="C:\Users\kazmierczake\Desktop\Obrót nieruchomościami_mazowieck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zmierczake\Desktop\Obrót nieruchomościami_mazowieckie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A0" w:rsidRPr="00F65FFA" w:rsidRDefault="00777B25" w:rsidP="005E31CF">
      <w:pPr>
        <w:rPr>
          <w:szCs w:val="19"/>
          <w:highlight w:val="black"/>
        </w:rPr>
      </w:pPr>
      <w:r w:rsidRPr="00F65FFA">
        <w:rPr>
          <w:szCs w:val="19"/>
          <w:highlight w:val="black"/>
        </w:rPr>
        <w:t>Rynek obrotu nieruchomościami w województwie mazowieckim pod względem struktury transakcji kupna/sprzedaży nieruchomości charakteryzował się znacznym zróżnicowaniem. W miastach na prawach powiatu przeważał</w:t>
      </w:r>
      <w:r w:rsidR="00E7068E" w:rsidRPr="00F65FFA">
        <w:rPr>
          <w:szCs w:val="19"/>
          <w:highlight w:val="black"/>
        </w:rPr>
        <w:t xml:space="preserve"> udział </w:t>
      </w:r>
      <w:r w:rsidRPr="00F65FFA">
        <w:rPr>
          <w:szCs w:val="19"/>
          <w:highlight w:val="black"/>
        </w:rPr>
        <w:t>transakcji lokalami</w:t>
      </w:r>
      <w:r w:rsidR="00C05713" w:rsidRPr="00F65FFA">
        <w:rPr>
          <w:szCs w:val="19"/>
          <w:highlight w:val="black"/>
        </w:rPr>
        <w:t xml:space="preserve"> i wynosił</w:t>
      </w:r>
      <w:r w:rsidR="00E7068E" w:rsidRPr="00F65FFA">
        <w:rPr>
          <w:szCs w:val="19"/>
          <w:highlight w:val="black"/>
        </w:rPr>
        <w:t xml:space="preserve"> w m.st. Warszawie </w:t>
      </w:r>
      <w:r w:rsidR="001E67DE" w:rsidRPr="00F65FFA">
        <w:rPr>
          <w:szCs w:val="19"/>
          <w:highlight w:val="black"/>
        </w:rPr>
        <w:t xml:space="preserve">— </w:t>
      </w:r>
      <w:r w:rsidR="007D5560" w:rsidRPr="00F65FFA">
        <w:rPr>
          <w:szCs w:val="19"/>
          <w:highlight w:val="black"/>
        </w:rPr>
        <w:t>90</w:t>
      </w:r>
      <w:r w:rsidR="005A445E" w:rsidRPr="00F65FFA">
        <w:rPr>
          <w:szCs w:val="19"/>
          <w:highlight w:val="black"/>
        </w:rPr>
        <w:t>,8</w:t>
      </w:r>
      <w:r w:rsidR="00E7068E" w:rsidRPr="00F65FFA">
        <w:rPr>
          <w:szCs w:val="19"/>
          <w:highlight w:val="black"/>
        </w:rPr>
        <w:t xml:space="preserve">%, </w:t>
      </w:r>
      <w:r w:rsidR="007D5560" w:rsidRPr="00F65FFA">
        <w:rPr>
          <w:szCs w:val="19"/>
          <w:highlight w:val="black"/>
        </w:rPr>
        <w:t xml:space="preserve">Płocku — 79,2%, </w:t>
      </w:r>
      <w:r w:rsidR="00E7068E" w:rsidRPr="00F65FFA">
        <w:rPr>
          <w:szCs w:val="19"/>
          <w:highlight w:val="black"/>
        </w:rPr>
        <w:t xml:space="preserve">Siedlcach </w:t>
      </w:r>
      <w:r w:rsidR="001E67DE" w:rsidRPr="00F65FFA">
        <w:rPr>
          <w:szCs w:val="19"/>
          <w:highlight w:val="black"/>
        </w:rPr>
        <w:t>—</w:t>
      </w:r>
      <w:r w:rsidR="00337410" w:rsidRPr="00F65FFA">
        <w:rPr>
          <w:szCs w:val="19"/>
          <w:highlight w:val="black"/>
        </w:rPr>
        <w:t xml:space="preserve"> </w:t>
      </w:r>
      <w:r w:rsidR="007D5560" w:rsidRPr="00F65FFA">
        <w:rPr>
          <w:szCs w:val="19"/>
          <w:highlight w:val="black"/>
        </w:rPr>
        <w:t>79,0</w:t>
      </w:r>
      <w:r w:rsidR="00E7068E" w:rsidRPr="00F65FFA">
        <w:rPr>
          <w:szCs w:val="19"/>
          <w:highlight w:val="black"/>
        </w:rPr>
        <w:t xml:space="preserve">%, </w:t>
      </w:r>
      <w:r w:rsidR="007D5560" w:rsidRPr="00F65FFA">
        <w:rPr>
          <w:szCs w:val="19"/>
          <w:highlight w:val="black"/>
        </w:rPr>
        <w:t>Ostrołęce — 70,9</w:t>
      </w:r>
      <w:r w:rsidR="005A445E" w:rsidRPr="00F65FFA">
        <w:rPr>
          <w:szCs w:val="19"/>
          <w:highlight w:val="black"/>
        </w:rPr>
        <w:t xml:space="preserve">%, </w:t>
      </w:r>
      <w:r w:rsidR="00E7068E" w:rsidRPr="00F65FFA">
        <w:rPr>
          <w:szCs w:val="19"/>
          <w:highlight w:val="black"/>
        </w:rPr>
        <w:t xml:space="preserve">Radomiu </w:t>
      </w:r>
      <w:r w:rsidR="001E67DE" w:rsidRPr="00F65FFA">
        <w:rPr>
          <w:szCs w:val="19"/>
          <w:highlight w:val="black"/>
        </w:rPr>
        <w:t xml:space="preserve">— </w:t>
      </w:r>
      <w:r w:rsidR="007D5560" w:rsidRPr="00F65FFA">
        <w:rPr>
          <w:szCs w:val="19"/>
          <w:highlight w:val="black"/>
        </w:rPr>
        <w:t>63,5</w:t>
      </w:r>
      <w:r w:rsidR="00E7068E" w:rsidRPr="00F65FFA">
        <w:rPr>
          <w:szCs w:val="19"/>
          <w:highlight w:val="black"/>
        </w:rPr>
        <w:t>%</w:t>
      </w:r>
      <w:r w:rsidR="005A445E" w:rsidRPr="00F65FFA">
        <w:rPr>
          <w:szCs w:val="19"/>
          <w:highlight w:val="black"/>
        </w:rPr>
        <w:t xml:space="preserve">. </w:t>
      </w:r>
      <w:r w:rsidR="001E67DE" w:rsidRPr="00F65FFA">
        <w:rPr>
          <w:szCs w:val="19"/>
          <w:highlight w:val="black"/>
        </w:rPr>
        <w:t>W </w:t>
      </w:r>
      <w:r w:rsidRPr="00F65FFA">
        <w:rPr>
          <w:szCs w:val="19"/>
          <w:highlight w:val="black"/>
        </w:rPr>
        <w:t>pozostałych powiatach dominowały transakcje nieruchomościami gruntowymi</w:t>
      </w:r>
      <w:r w:rsidR="00766ED8" w:rsidRPr="00F65FFA">
        <w:rPr>
          <w:szCs w:val="19"/>
          <w:highlight w:val="black"/>
        </w:rPr>
        <w:t xml:space="preserve"> (ponad 50% wszystkich transakcji)</w:t>
      </w:r>
      <w:r w:rsidR="007D5560" w:rsidRPr="00F65FFA">
        <w:rPr>
          <w:szCs w:val="19"/>
          <w:highlight w:val="black"/>
        </w:rPr>
        <w:t>. Wyjątkiem był powiat piaseczyński</w:t>
      </w:r>
      <w:r w:rsidR="00C05713" w:rsidRPr="00F65FFA">
        <w:rPr>
          <w:szCs w:val="19"/>
          <w:highlight w:val="black"/>
        </w:rPr>
        <w:t>, gdzie udział transakcji nieruchomościami gruntowymi wyn</w:t>
      </w:r>
      <w:r w:rsidR="001E67DE" w:rsidRPr="00F65FFA">
        <w:rPr>
          <w:szCs w:val="19"/>
          <w:highlight w:val="black"/>
        </w:rPr>
        <w:t>iós</w:t>
      </w:r>
      <w:r w:rsidR="00766ED8" w:rsidRPr="00F65FFA">
        <w:rPr>
          <w:szCs w:val="19"/>
          <w:highlight w:val="black"/>
        </w:rPr>
        <w:t xml:space="preserve">ł </w:t>
      </w:r>
      <w:r w:rsidR="007D5560" w:rsidRPr="00F65FFA">
        <w:rPr>
          <w:szCs w:val="19"/>
          <w:highlight w:val="black"/>
        </w:rPr>
        <w:t>42</w:t>
      </w:r>
      <w:r w:rsidR="002442EE" w:rsidRPr="00F65FFA">
        <w:rPr>
          <w:szCs w:val="19"/>
          <w:highlight w:val="black"/>
        </w:rPr>
        <w:t>,</w:t>
      </w:r>
      <w:r w:rsidR="007D5560" w:rsidRPr="00F65FFA">
        <w:rPr>
          <w:szCs w:val="19"/>
          <w:highlight w:val="black"/>
        </w:rPr>
        <w:t>2</w:t>
      </w:r>
      <w:r w:rsidR="00C05713" w:rsidRPr="00F65FFA">
        <w:rPr>
          <w:szCs w:val="19"/>
          <w:highlight w:val="black"/>
        </w:rPr>
        <w:t>%.</w:t>
      </w:r>
    </w:p>
    <w:p w:rsidR="0087201B" w:rsidRPr="00F65FFA" w:rsidRDefault="0087201B" w:rsidP="006860E6">
      <w:pPr>
        <w:pStyle w:val="Nagwek1"/>
        <w:numPr>
          <w:ilvl w:val="0"/>
          <w:numId w:val="0"/>
        </w:numPr>
        <w:rPr>
          <w:highlight w:val="black"/>
        </w:rPr>
      </w:pPr>
      <w:r w:rsidRPr="00F65FFA">
        <w:rPr>
          <w:highlight w:val="black"/>
        </w:rPr>
        <w:t>Transakcje kupna/sprzedaży lokali mieszkalnych</w:t>
      </w:r>
    </w:p>
    <w:p w:rsidR="0021752D" w:rsidRPr="00F65FFA" w:rsidRDefault="00DD7A5F" w:rsidP="00D51BB7">
      <w:pPr>
        <w:rPr>
          <w:szCs w:val="19"/>
          <w:highlight w:val="black"/>
        </w:rPr>
      </w:pPr>
      <w:r w:rsidRPr="00F65FFA">
        <w:rPr>
          <w:szCs w:val="19"/>
          <w:highlight w:val="black"/>
        </w:rPr>
        <w:t>W 2020</w:t>
      </w:r>
      <w:r w:rsidR="001E67DE" w:rsidRPr="00F65FFA">
        <w:rPr>
          <w:szCs w:val="19"/>
          <w:highlight w:val="black"/>
        </w:rPr>
        <w:t xml:space="preserve"> r. obrót lokalami mieszkalnymi w ujęciu ilościowym </w:t>
      </w:r>
      <w:r w:rsidRPr="00F65FFA">
        <w:rPr>
          <w:szCs w:val="19"/>
          <w:highlight w:val="black"/>
        </w:rPr>
        <w:t>stanowił 94,1</w:t>
      </w:r>
      <w:r w:rsidR="003A08F4" w:rsidRPr="00F65FFA">
        <w:rPr>
          <w:szCs w:val="19"/>
          <w:highlight w:val="black"/>
        </w:rPr>
        <w:t xml:space="preserve">% obrotów lokalami </w:t>
      </w:r>
      <w:r w:rsidR="001E67DE" w:rsidRPr="00F65FFA">
        <w:rPr>
          <w:szCs w:val="19"/>
          <w:highlight w:val="black"/>
        </w:rPr>
        <w:t xml:space="preserve">mieszkalnymi </w:t>
      </w:r>
      <w:r w:rsidR="00140EDB" w:rsidRPr="00F65FFA">
        <w:rPr>
          <w:szCs w:val="19"/>
          <w:highlight w:val="black"/>
        </w:rPr>
        <w:t xml:space="preserve">i </w:t>
      </w:r>
      <w:r w:rsidR="001E67DE" w:rsidRPr="00F65FFA">
        <w:rPr>
          <w:szCs w:val="19"/>
          <w:highlight w:val="black"/>
        </w:rPr>
        <w:t>niemieszkalnymi w województwie mazowieckim</w:t>
      </w:r>
      <w:r w:rsidR="00111132" w:rsidRPr="00F65FFA">
        <w:rPr>
          <w:szCs w:val="19"/>
          <w:highlight w:val="black"/>
        </w:rPr>
        <w:t xml:space="preserve"> </w:t>
      </w:r>
      <w:r w:rsidR="003252B1" w:rsidRPr="00F65FFA">
        <w:rPr>
          <w:szCs w:val="19"/>
          <w:highlight w:val="black"/>
        </w:rPr>
        <w:t>oraz</w:t>
      </w:r>
      <w:r w:rsidRPr="00F65FFA">
        <w:rPr>
          <w:szCs w:val="19"/>
          <w:highlight w:val="black"/>
        </w:rPr>
        <w:t xml:space="preserve"> 93,4</w:t>
      </w:r>
      <w:r w:rsidR="007A023F" w:rsidRPr="00F65FFA">
        <w:rPr>
          <w:szCs w:val="19"/>
          <w:highlight w:val="black"/>
        </w:rPr>
        <w:t>%</w:t>
      </w:r>
      <w:r w:rsidR="008C5B44" w:rsidRPr="00F65FFA">
        <w:rPr>
          <w:szCs w:val="19"/>
          <w:highlight w:val="black"/>
        </w:rPr>
        <w:t xml:space="preserve"> </w:t>
      </w:r>
      <w:r w:rsidR="00A111AC" w:rsidRPr="00F65FFA">
        <w:rPr>
          <w:szCs w:val="19"/>
          <w:highlight w:val="black"/>
        </w:rPr>
        <w:t>w ujęciu wartościowym</w:t>
      </w:r>
      <w:r w:rsidR="007A023F" w:rsidRPr="00F65FFA">
        <w:rPr>
          <w:szCs w:val="19"/>
          <w:highlight w:val="black"/>
        </w:rPr>
        <w:t>.</w:t>
      </w:r>
      <w:r w:rsidR="00A111AC" w:rsidRPr="00F65FFA">
        <w:rPr>
          <w:szCs w:val="19"/>
          <w:highlight w:val="black"/>
        </w:rPr>
        <w:t xml:space="preserve"> </w:t>
      </w:r>
      <w:r w:rsidRPr="00F65FFA">
        <w:rPr>
          <w:szCs w:val="19"/>
          <w:highlight w:val="black"/>
        </w:rPr>
        <w:t>W porównaniu z 2019</w:t>
      </w:r>
      <w:r w:rsidR="003A08F4" w:rsidRPr="00F65FFA">
        <w:rPr>
          <w:szCs w:val="19"/>
          <w:highlight w:val="black"/>
        </w:rPr>
        <w:t xml:space="preserve"> r. </w:t>
      </w:r>
      <w:r w:rsidR="0087201B" w:rsidRPr="00F65FFA">
        <w:rPr>
          <w:szCs w:val="19"/>
          <w:highlight w:val="black"/>
        </w:rPr>
        <w:t xml:space="preserve">liczba transakcji kupna/sprzedaży lokali mieszkalnych </w:t>
      </w:r>
      <w:r w:rsidR="0051280D" w:rsidRPr="00F65FFA">
        <w:rPr>
          <w:szCs w:val="19"/>
          <w:highlight w:val="black"/>
        </w:rPr>
        <w:t>wzrosła o 4</w:t>
      </w:r>
      <w:r w:rsidR="0087201B" w:rsidRPr="00F65FFA">
        <w:rPr>
          <w:szCs w:val="19"/>
          <w:highlight w:val="black"/>
        </w:rPr>
        <w:t xml:space="preserve">,0%, a ich wartość o </w:t>
      </w:r>
      <w:r w:rsidR="0051280D" w:rsidRPr="00F65FFA">
        <w:rPr>
          <w:szCs w:val="19"/>
          <w:highlight w:val="black"/>
        </w:rPr>
        <w:t>9</w:t>
      </w:r>
      <w:r w:rsidR="0087201B" w:rsidRPr="00F65FFA">
        <w:rPr>
          <w:szCs w:val="19"/>
          <w:highlight w:val="black"/>
        </w:rPr>
        <w:t>,</w:t>
      </w:r>
      <w:r w:rsidR="0051280D" w:rsidRPr="00F65FFA">
        <w:rPr>
          <w:szCs w:val="19"/>
          <w:highlight w:val="black"/>
        </w:rPr>
        <w:t>8</w:t>
      </w:r>
      <w:r w:rsidR="0087201B" w:rsidRPr="00F65FFA">
        <w:rPr>
          <w:szCs w:val="19"/>
          <w:highlight w:val="black"/>
        </w:rPr>
        <w:t>%</w:t>
      </w:r>
      <w:r w:rsidR="00F45152" w:rsidRPr="00F65FFA">
        <w:rPr>
          <w:szCs w:val="19"/>
          <w:highlight w:val="black"/>
        </w:rPr>
        <w:t>.</w:t>
      </w:r>
      <w:r w:rsidR="0087201B" w:rsidRPr="00F65FFA">
        <w:rPr>
          <w:szCs w:val="19"/>
          <w:highlight w:val="black"/>
        </w:rPr>
        <w:t xml:space="preserve"> </w:t>
      </w:r>
      <w:r w:rsidR="00F45152" w:rsidRPr="00F65FFA">
        <w:rPr>
          <w:szCs w:val="19"/>
          <w:highlight w:val="black"/>
        </w:rPr>
        <w:t xml:space="preserve">Zdecydowana większość transakcji lokalami mieszkalnymi </w:t>
      </w:r>
      <w:r w:rsidR="00C05713" w:rsidRPr="00F65FFA">
        <w:rPr>
          <w:szCs w:val="19"/>
          <w:highlight w:val="black"/>
        </w:rPr>
        <w:t xml:space="preserve">została </w:t>
      </w:r>
      <w:r w:rsidR="00F45152" w:rsidRPr="00F65FFA">
        <w:rPr>
          <w:szCs w:val="19"/>
          <w:highlight w:val="black"/>
        </w:rPr>
        <w:t xml:space="preserve">zawarta </w:t>
      </w:r>
      <w:r w:rsidR="00F01596" w:rsidRPr="00F65FFA">
        <w:rPr>
          <w:szCs w:val="19"/>
          <w:highlight w:val="black"/>
        </w:rPr>
        <w:t>na wolnym rynku oraz w </w:t>
      </w:r>
      <w:r w:rsidR="00D51BB7" w:rsidRPr="00F65FFA">
        <w:rPr>
          <w:szCs w:val="19"/>
          <w:highlight w:val="black"/>
        </w:rPr>
        <w:t xml:space="preserve">miastach odpowiednio: </w:t>
      </w:r>
      <w:r w:rsidR="0051280D" w:rsidRPr="00F65FFA">
        <w:rPr>
          <w:szCs w:val="19"/>
          <w:highlight w:val="black"/>
        </w:rPr>
        <w:t>99,2</w:t>
      </w:r>
      <w:r w:rsidR="00F45152" w:rsidRPr="00F65FFA">
        <w:rPr>
          <w:szCs w:val="19"/>
          <w:highlight w:val="black"/>
        </w:rPr>
        <w:t xml:space="preserve">% </w:t>
      </w:r>
      <w:r w:rsidR="0051280D" w:rsidRPr="00F65FFA">
        <w:rPr>
          <w:szCs w:val="19"/>
          <w:highlight w:val="black"/>
        </w:rPr>
        <w:t>i 91</w:t>
      </w:r>
      <w:r w:rsidR="00F01596" w:rsidRPr="00F65FFA">
        <w:rPr>
          <w:szCs w:val="19"/>
          <w:highlight w:val="black"/>
        </w:rPr>
        <w:t>,</w:t>
      </w:r>
      <w:r w:rsidR="0051280D" w:rsidRPr="00F65FFA">
        <w:rPr>
          <w:szCs w:val="19"/>
          <w:highlight w:val="black"/>
        </w:rPr>
        <w:t>8</w:t>
      </w:r>
      <w:r w:rsidR="00F01596" w:rsidRPr="00F65FFA">
        <w:rPr>
          <w:szCs w:val="19"/>
          <w:highlight w:val="black"/>
        </w:rPr>
        <w:t xml:space="preserve">% </w:t>
      </w:r>
      <w:r w:rsidR="00F45152" w:rsidRPr="00F65FFA">
        <w:rPr>
          <w:szCs w:val="19"/>
          <w:highlight w:val="black"/>
        </w:rPr>
        <w:t xml:space="preserve">wszystkich transakcji kupna/sprzedaży lokali mieszkalnych. </w:t>
      </w:r>
      <w:r w:rsidR="0087201B" w:rsidRPr="00F65FFA">
        <w:rPr>
          <w:szCs w:val="19"/>
          <w:highlight w:val="black"/>
        </w:rPr>
        <w:t>W ramach przeprowadzonych tra</w:t>
      </w:r>
      <w:r w:rsidR="00B9543F" w:rsidRPr="00F65FFA">
        <w:rPr>
          <w:szCs w:val="19"/>
          <w:highlight w:val="black"/>
        </w:rPr>
        <w:t>nsakcji sprzedano 38355</w:t>
      </w:r>
      <w:r w:rsidR="002442EE" w:rsidRPr="00F65FFA">
        <w:rPr>
          <w:szCs w:val="19"/>
          <w:highlight w:val="black"/>
        </w:rPr>
        <w:t xml:space="preserve"> lokali mieszkalnych</w:t>
      </w:r>
      <w:r w:rsidR="0087201B" w:rsidRPr="00F65FFA">
        <w:rPr>
          <w:szCs w:val="19"/>
          <w:highlight w:val="black"/>
        </w:rPr>
        <w:t xml:space="preserve"> (najwięcej </w:t>
      </w:r>
      <w:r w:rsidR="00A111AC" w:rsidRPr="00F65FFA">
        <w:rPr>
          <w:szCs w:val="19"/>
          <w:highlight w:val="black"/>
        </w:rPr>
        <w:t>lokali</w:t>
      </w:r>
      <w:r w:rsidR="00C05713" w:rsidRPr="00F65FFA">
        <w:rPr>
          <w:szCs w:val="19"/>
          <w:highlight w:val="black"/>
        </w:rPr>
        <w:t xml:space="preserve"> </w:t>
      </w:r>
      <w:r w:rsidR="0087201B" w:rsidRPr="00F65FFA">
        <w:rPr>
          <w:szCs w:val="19"/>
          <w:highlight w:val="black"/>
        </w:rPr>
        <w:t>3-izbow</w:t>
      </w:r>
      <w:r w:rsidR="00A111AC" w:rsidRPr="00F65FFA">
        <w:rPr>
          <w:szCs w:val="19"/>
          <w:highlight w:val="black"/>
        </w:rPr>
        <w:t>ych</w:t>
      </w:r>
      <w:r w:rsidR="00B9543F" w:rsidRPr="00F65FFA">
        <w:rPr>
          <w:szCs w:val="19"/>
          <w:highlight w:val="black"/>
        </w:rPr>
        <w:t xml:space="preserve"> — 35,8</w:t>
      </w:r>
      <w:r w:rsidR="0087201B" w:rsidRPr="00F65FFA">
        <w:rPr>
          <w:szCs w:val="19"/>
          <w:highlight w:val="black"/>
        </w:rPr>
        <w:t xml:space="preserve">%). W stosunku do roku poprzedniego liczba </w:t>
      </w:r>
      <w:r w:rsidR="002442EE" w:rsidRPr="00F65FFA">
        <w:rPr>
          <w:szCs w:val="19"/>
          <w:highlight w:val="black"/>
        </w:rPr>
        <w:t>sprzedanych</w:t>
      </w:r>
      <w:r w:rsidR="00B9543F" w:rsidRPr="00F65FFA">
        <w:rPr>
          <w:szCs w:val="19"/>
          <w:highlight w:val="black"/>
        </w:rPr>
        <w:t xml:space="preserve"> lokali mieszkalnych zwiększyła</w:t>
      </w:r>
      <w:r w:rsidR="002442EE" w:rsidRPr="00F65FFA">
        <w:rPr>
          <w:szCs w:val="19"/>
          <w:highlight w:val="black"/>
        </w:rPr>
        <w:t xml:space="preserve"> się</w:t>
      </w:r>
      <w:r w:rsidR="0087201B" w:rsidRPr="00F65FFA">
        <w:rPr>
          <w:szCs w:val="19"/>
          <w:highlight w:val="black"/>
        </w:rPr>
        <w:t xml:space="preserve"> o </w:t>
      </w:r>
      <w:r w:rsidR="00B9543F" w:rsidRPr="00F65FFA">
        <w:rPr>
          <w:szCs w:val="19"/>
          <w:highlight w:val="black"/>
        </w:rPr>
        <w:t>3</w:t>
      </w:r>
      <w:r w:rsidR="0087201B" w:rsidRPr="00F65FFA">
        <w:rPr>
          <w:szCs w:val="19"/>
          <w:highlight w:val="black"/>
        </w:rPr>
        <w:t>,</w:t>
      </w:r>
      <w:r w:rsidR="00B9543F" w:rsidRPr="00F65FFA">
        <w:rPr>
          <w:szCs w:val="19"/>
          <w:highlight w:val="black"/>
        </w:rPr>
        <w:t>6</w:t>
      </w:r>
      <w:r w:rsidR="0087201B" w:rsidRPr="00F65FFA">
        <w:rPr>
          <w:szCs w:val="19"/>
          <w:highlight w:val="black"/>
        </w:rPr>
        <w:t xml:space="preserve">%, natomiast </w:t>
      </w:r>
      <w:r w:rsidR="00F45152" w:rsidRPr="00F65FFA">
        <w:rPr>
          <w:szCs w:val="19"/>
          <w:highlight w:val="black"/>
        </w:rPr>
        <w:t xml:space="preserve">lokali </w:t>
      </w:r>
      <w:r w:rsidR="0087201B" w:rsidRPr="00F65FFA">
        <w:rPr>
          <w:szCs w:val="19"/>
          <w:highlight w:val="black"/>
        </w:rPr>
        <w:t>3-izbowych o 1,</w:t>
      </w:r>
      <w:r w:rsidR="00B9543F" w:rsidRPr="00F65FFA">
        <w:rPr>
          <w:szCs w:val="19"/>
          <w:highlight w:val="black"/>
        </w:rPr>
        <w:t>1</w:t>
      </w:r>
      <w:r w:rsidR="0087201B" w:rsidRPr="00F65FFA">
        <w:rPr>
          <w:szCs w:val="19"/>
          <w:highlight w:val="black"/>
        </w:rPr>
        <w:t xml:space="preserve">%. </w:t>
      </w:r>
    </w:p>
    <w:p w:rsidR="00596BC0" w:rsidRPr="00F65FFA" w:rsidRDefault="00026128" w:rsidP="006860E6">
      <w:pPr>
        <w:pStyle w:val="Nagwek1"/>
        <w:numPr>
          <w:ilvl w:val="0"/>
          <w:numId w:val="0"/>
        </w:numPr>
        <w:rPr>
          <w:highlight w:val="black"/>
        </w:rPr>
      </w:pPr>
      <w:r w:rsidRPr="00F65FFA">
        <w:rPr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1203D82F" wp14:editId="73B7CA97">
                <wp:simplePos x="0" y="0"/>
                <wp:positionH relativeFrom="rightMargin">
                  <wp:posOffset>173355</wp:posOffset>
                </wp:positionH>
                <wp:positionV relativeFrom="page">
                  <wp:posOffset>7632700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01B" w:rsidRPr="00F65FFA" w:rsidRDefault="00784166" w:rsidP="0087201B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F65FFA">
                              <w:rPr>
                                <w:shd w:val="clear" w:color="auto" w:fill="000000"/>
                              </w:rPr>
                              <w:t xml:space="preserve">Średnia cena transakcyjna lokali mieszkalnych </w:t>
                            </w:r>
                            <w:r w:rsidR="00ED5B72" w:rsidRPr="00F65FFA">
                              <w:rPr>
                                <w:shd w:val="clear" w:color="auto" w:fill="000000"/>
                              </w:rPr>
                              <w:t xml:space="preserve">na wolnym rynku kształtowała się na poziome </w:t>
                            </w:r>
                            <w:r w:rsidR="00EE3CEC" w:rsidRPr="00F65FFA">
                              <w:rPr>
                                <w:shd w:val="clear" w:color="auto" w:fill="000000"/>
                              </w:rPr>
                              <w:t>7649</w:t>
                            </w:r>
                            <w:r w:rsidR="00ED5B72" w:rsidRPr="00F65FFA">
                              <w:rPr>
                                <w:shd w:val="clear" w:color="auto" w:fill="000000"/>
                              </w:rPr>
                              <w:t xml:space="preserve"> zł/m</w:t>
                            </w:r>
                            <w:r w:rsidR="00ED5B72" w:rsidRPr="00F65FFA">
                              <w:rPr>
                                <w:shd w:val="clear" w:color="auto" w:fill="000000"/>
                                <w:vertAlign w:val="superscript"/>
                              </w:rPr>
                              <w:t>2</w:t>
                            </w:r>
                          </w:p>
                          <w:p w:rsidR="0087201B" w:rsidRPr="00F65FFA" w:rsidRDefault="0087201B" w:rsidP="008720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3D82F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30" type="#_x0000_t202" style="position:absolute;margin-left:13.65pt;margin-top:601pt;width:135.8pt;height:65.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" fillcolor="black" stroked="f">
                <v:fill color2="black" type="pattern"/>
                <v:textbox>
                  <w:txbxContent>
                    <w:p w:rsidR="0087201B" w:rsidRPr="00F65FFA" w:rsidRDefault="00784166" w:rsidP="0087201B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F65FFA">
                        <w:rPr>
                          <w:shd w:val="clear" w:color="auto" w:fill="000000"/>
                        </w:rPr>
                        <w:t xml:space="preserve">Średnia cena transakcyjna lokali mieszkalnych </w:t>
                      </w:r>
                      <w:r w:rsidR="00ED5B72" w:rsidRPr="00F65FFA">
                        <w:rPr>
                          <w:shd w:val="clear" w:color="auto" w:fill="000000"/>
                        </w:rPr>
                        <w:t xml:space="preserve">na wolnym rynku kształtowała się na poziome </w:t>
                      </w:r>
                      <w:r w:rsidR="00EE3CEC" w:rsidRPr="00F65FFA">
                        <w:rPr>
                          <w:shd w:val="clear" w:color="auto" w:fill="000000"/>
                        </w:rPr>
                        <w:t>7649</w:t>
                      </w:r>
                      <w:r w:rsidR="00ED5B72" w:rsidRPr="00F65FFA">
                        <w:rPr>
                          <w:shd w:val="clear" w:color="auto" w:fill="000000"/>
                        </w:rPr>
                        <w:t xml:space="preserve"> zł/m</w:t>
                      </w:r>
                      <w:r w:rsidR="00ED5B72" w:rsidRPr="00F65FFA">
                        <w:rPr>
                          <w:shd w:val="clear" w:color="auto" w:fill="000000"/>
                          <w:vertAlign w:val="superscript"/>
                        </w:rPr>
                        <w:t>2</w:t>
                      </w:r>
                    </w:p>
                    <w:p w:rsidR="0087201B" w:rsidRPr="00F65FFA" w:rsidRDefault="0087201B" w:rsidP="008720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8004B" w:rsidRPr="00F65FFA">
        <w:rPr>
          <w:highlight w:val="black"/>
        </w:rPr>
        <w:t>Średnia cena transakcyjna</w:t>
      </w:r>
      <w:r w:rsidR="00596BC0" w:rsidRPr="00F65FFA">
        <w:rPr>
          <w:highlight w:val="black"/>
        </w:rPr>
        <w:t xml:space="preserve"> lokali mieszkalnych na wolnym rynku</w:t>
      </w:r>
    </w:p>
    <w:p w:rsidR="004C4EA0" w:rsidRPr="00F65FFA" w:rsidRDefault="00596BC0" w:rsidP="004C4EA0">
      <w:pPr>
        <w:rPr>
          <w:szCs w:val="19"/>
          <w:highlight w:val="black"/>
        </w:rPr>
      </w:pPr>
      <w:r w:rsidRPr="00F65FFA">
        <w:rPr>
          <w:szCs w:val="19"/>
          <w:highlight w:val="black"/>
        </w:rPr>
        <w:t>W</w:t>
      </w:r>
      <w:r w:rsidR="004D2E84" w:rsidRPr="00F65FFA">
        <w:rPr>
          <w:szCs w:val="19"/>
          <w:highlight w:val="black"/>
        </w:rPr>
        <w:t xml:space="preserve"> województwie mazowieckim w 2020</w:t>
      </w:r>
      <w:r w:rsidRPr="00F65FFA">
        <w:rPr>
          <w:szCs w:val="19"/>
          <w:highlight w:val="black"/>
        </w:rPr>
        <w:t xml:space="preserve"> r. ś</w:t>
      </w:r>
      <w:r w:rsidR="0087201B" w:rsidRPr="00F65FFA">
        <w:rPr>
          <w:szCs w:val="19"/>
          <w:highlight w:val="black"/>
        </w:rPr>
        <w:t>rednia cena transakcyjna lokali mieszkalnych na wolny</w:t>
      </w:r>
      <w:r w:rsidR="0048388E" w:rsidRPr="00F65FFA">
        <w:rPr>
          <w:szCs w:val="19"/>
          <w:highlight w:val="black"/>
        </w:rPr>
        <w:t>m</w:t>
      </w:r>
      <w:r w:rsidR="004D2E84" w:rsidRPr="00F65FFA">
        <w:rPr>
          <w:szCs w:val="19"/>
          <w:highlight w:val="black"/>
        </w:rPr>
        <w:t xml:space="preserve"> rynku wyniosła 7649</w:t>
      </w:r>
      <w:r w:rsidR="0087201B" w:rsidRPr="00F65FFA">
        <w:rPr>
          <w:szCs w:val="19"/>
          <w:highlight w:val="black"/>
        </w:rPr>
        <w:t xml:space="preserve"> zł za 1 m</w:t>
      </w:r>
      <w:r w:rsidR="0087201B" w:rsidRPr="00F65FFA">
        <w:rPr>
          <w:szCs w:val="19"/>
          <w:highlight w:val="black"/>
          <w:vertAlign w:val="superscript"/>
        </w:rPr>
        <w:t>2</w:t>
      </w:r>
      <w:r w:rsidR="0048388E" w:rsidRPr="00F65FFA">
        <w:rPr>
          <w:szCs w:val="19"/>
          <w:highlight w:val="black"/>
        </w:rPr>
        <w:t xml:space="preserve"> i </w:t>
      </w:r>
      <w:r w:rsidR="0087201B" w:rsidRPr="00F65FFA">
        <w:rPr>
          <w:szCs w:val="19"/>
          <w:highlight w:val="black"/>
        </w:rPr>
        <w:t>była o 3</w:t>
      </w:r>
      <w:r w:rsidR="004D2E84" w:rsidRPr="00F65FFA">
        <w:rPr>
          <w:szCs w:val="19"/>
          <w:highlight w:val="black"/>
        </w:rPr>
        <w:t>49</w:t>
      </w:r>
      <w:r w:rsidR="0087201B" w:rsidRPr="00F65FFA">
        <w:rPr>
          <w:szCs w:val="19"/>
          <w:highlight w:val="black"/>
        </w:rPr>
        <w:t xml:space="preserve"> zł (</w:t>
      </w:r>
      <w:r w:rsidR="002442EE" w:rsidRPr="00F65FFA">
        <w:rPr>
          <w:szCs w:val="19"/>
          <w:highlight w:val="black"/>
        </w:rPr>
        <w:t>o 4</w:t>
      </w:r>
      <w:r w:rsidR="0087201B" w:rsidRPr="00F65FFA">
        <w:rPr>
          <w:szCs w:val="19"/>
          <w:highlight w:val="black"/>
        </w:rPr>
        <w:t>,</w:t>
      </w:r>
      <w:r w:rsidR="004D2E84" w:rsidRPr="00F65FFA">
        <w:rPr>
          <w:szCs w:val="19"/>
          <w:highlight w:val="black"/>
        </w:rPr>
        <w:t>8%) wyższa niż w 2019</w:t>
      </w:r>
      <w:r w:rsidR="0087201B" w:rsidRPr="00F65FFA">
        <w:rPr>
          <w:szCs w:val="19"/>
          <w:highlight w:val="black"/>
        </w:rPr>
        <w:t xml:space="preserve"> r. Najwięcej trzeba było zapła</w:t>
      </w:r>
      <w:r w:rsidR="004D2E84" w:rsidRPr="00F65FFA">
        <w:rPr>
          <w:szCs w:val="19"/>
          <w:highlight w:val="black"/>
        </w:rPr>
        <w:t>cić za mieszkanie 1-izbowe (9453</w:t>
      </w:r>
      <w:r w:rsidR="0087201B" w:rsidRPr="00F65FFA">
        <w:rPr>
          <w:szCs w:val="19"/>
          <w:highlight w:val="black"/>
        </w:rPr>
        <w:t xml:space="preserve"> zł/m</w:t>
      </w:r>
      <w:r w:rsidR="0087201B" w:rsidRPr="00F65FFA">
        <w:rPr>
          <w:szCs w:val="19"/>
          <w:highlight w:val="black"/>
          <w:vertAlign w:val="superscript"/>
        </w:rPr>
        <w:t>2</w:t>
      </w:r>
      <w:r w:rsidR="0087201B" w:rsidRPr="00F65FFA">
        <w:rPr>
          <w:szCs w:val="19"/>
          <w:highlight w:val="black"/>
        </w:rPr>
        <w:t xml:space="preserve">), najmniej za 4-izbowe </w:t>
      </w:r>
      <w:r w:rsidR="00D44ABB" w:rsidRPr="00F65FFA">
        <w:rPr>
          <w:szCs w:val="19"/>
          <w:highlight w:val="black"/>
        </w:rPr>
        <w:t xml:space="preserve">i większe </w:t>
      </w:r>
      <w:r w:rsidR="00F32779" w:rsidRPr="00F65FFA">
        <w:rPr>
          <w:szCs w:val="19"/>
          <w:highlight w:val="black"/>
        </w:rPr>
        <w:br/>
      </w:r>
      <w:r w:rsidR="004D2E84" w:rsidRPr="00F65FFA">
        <w:rPr>
          <w:szCs w:val="19"/>
          <w:highlight w:val="black"/>
        </w:rPr>
        <w:t>(7104 zł</w:t>
      </w:r>
      <w:r w:rsidR="00D44ABB" w:rsidRPr="00F65FFA">
        <w:rPr>
          <w:szCs w:val="19"/>
          <w:highlight w:val="black"/>
        </w:rPr>
        <w:t>/m</w:t>
      </w:r>
      <w:r w:rsidR="00D44ABB" w:rsidRPr="00F65FFA">
        <w:rPr>
          <w:szCs w:val="19"/>
          <w:highlight w:val="black"/>
          <w:vertAlign w:val="superscript"/>
        </w:rPr>
        <w:t>2</w:t>
      </w:r>
      <w:r w:rsidR="00D44ABB" w:rsidRPr="00F65FFA">
        <w:rPr>
          <w:szCs w:val="19"/>
          <w:highlight w:val="black"/>
        </w:rPr>
        <w:t xml:space="preserve">). </w:t>
      </w:r>
    </w:p>
    <w:p w:rsidR="00582058" w:rsidRPr="00F65FFA" w:rsidRDefault="00D44ABB" w:rsidP="004C4EA0">
      <w:pPr>
        <w:rPr>
          <w:spacing w:val="-2"/>
          <w:szCs w:val="19"/>
          <w:highlight w:val="black"/>
        </w:rPr>
      </w:pPr>
      <w:r w:rsidRPr="00F65FFA">
        <w:rPr>
          <w:spacing w:val="-2"/>
          <w:szCs w:val="19"/>
          <w:highlight w:val="black"/>
        </w:rPr>
        <w:t>Wsród powiatów najwyższa średnia cena transakcyjna lokali mieszkalnych za 1 m</w:t>
      </w:r>
      <w:r w:rsidRPr="00F65FFA">
        <w:rPr>
          <w:spacing w:val="-2"/>
          <w:szCs w:val="19"/>
          <w:highlight w:val="black"/>
          <w:vertAlign w:val="superscript"/>
        </w:rPr>
        <w:t>2</w:t>
      </w:r>
      <w:r w:rsidR="00D51BB7" w:rsidRPr="00F65FFA">
        <w:rPr>
          <w:spacing w:val="-2"/>
          <w:szCs w:val="19"/>
          <w:highlight w:val="black"/>
        </w:rPr>
        <w:t xml:space="preserve"> była </w:t>
      </w:r>
      <w:r w:rsidR="00310AF9" w:rsidRPr="00F65FFA">
        <w:rPr>
          <w:spacing w:val="-2"/>
          <w:szCs w:val="19"/>
          <w:highlight w:val="black"/>
        </w:rPr>
        <w:br/>
      </w:r>
      <w:r w:rsidR="00D51BB7" w:rsidRPr="00F65FFA">
        <w:rPr>
          <w:spacing w:val="-2"/>
          <w:szCs w:val="19"/>
          <w:highlight w:val="black"/>
        </w:rPr>
        <w:t>w </w:t>
      </w:r>
      <w:r w:rsidRPr="00F65FFA">
        <w:rPr>
          <w:spacing w:val="-2"/>
          <w:szCs w:val="19"/>
          <w:highlight w:val="black"/>
        </w:rPr>
        <w:t xml:space="preserve">m.st. Warszawie </w:t>
      </w:r>
      <w:r w:rsidR="00F01596" w:rsidRPr="00F65FFA">
        <w:rPr>
          <w:spacing w:val="-2"/>
          <w:szCs w:val="19"/>
          <w:highlight w:val="black"/>
        </w:rPr>
        <w:t>(</w:t>
      </w:r>
      <w:r w:rsidR="00387F86" w:rsidRPr="00F65FFA">
        <w:rPr>
          <w:spacing w:val="-2"/>
          <w:szCs w:val="19"/>
          <w:highlight w:val="black"/>
        </w:rPr>
        <w:t>9901</w:t>
      </w:r>
      <w:r w:rsidRPr="00F65FFA">
        <w:rPr>
          <w:spacing w:val="-2"/>
          <w:szCs w:val="19"/>
          <w:highlight w:val="black"/>
        </w:rPr>
        <w:t xml:space="preserve"> zł</w:t>
      </w:r>
      <w:r w:rsidR="00F01596" w:rsidRPr="00F65FFA">
        <w:rPr>
          <w:spacing w:val="-2"/>
          <w:szCs w:val="19"/>
          <w:highlight w:val="black"/>
        </w:rPr>
        <w:t>)</w:t>
      </w:r>
      <w:r w:rsidRPr="00F65FFA">
        <w:rPr>
          <w:spacing w:val="-2"/>
          <w:szCs w:val="19"/>
          <w:highlight w:val="black"/>
        </w:rPr>
        <w:t xml:space="preserve"> oraz w powiatach: pruszkowskim </w:t>
      </w:r>
      <w:r w:rsidR="00D51BB7" w:rsidRPr="00F65FFA">
        <w:rPr>
          <w:spacing w:val="-2"/>
          <w:szCs w:val="19"/>
          <w:highlight w:val="black"/>
        </w:rPr>
        <w:t>(</w:t>
      </w:r>
      <w:r w:rsidR="00387F86" w:rsidRPr="00F65FFA">
        <w:rPr>
          <w:spacing w:val="-2"/>
          <w:szCs w:val="19"/>
          <w:highlight w:val="black"/>
        </w:rPr>
        <w:t>5882</w:t>
      </w:r>
      <w:r w:rsidRPr="00F65FFA">
        <w:rPr>
          <w:spacing w:val="-2"/>
          <w:szCs w:val="19"/>
          <w:highlight w:val="black"/>
        </w:rPr>
        <w:t xml:space="preserve"> zł</w:t>
      </w:r>
      <w:r w:rsidR="00D51BB7" w:rsidRPr="00F65FFA">
        <w:rPr>
          <w:spacing w:val="-2"/>
          <w:szCs w:val="19"/>
          <w:highlight w:val="black"/>
        </w:rPr>
        <w:t>)</w:t>
      </w:r>
      <w:r w:rsidR="002442EE" w:rsidRPr="00F65FFA">
        <w:rPr>
          <w:spacing w:val="-2"/>
          <w:szCs w:val="19"/>
          <w:highlight w:val="black"/>
        </w:rPr>
        <w:t>, piaseczyńskim (</w:t>
      </w:r>
      <w:r w:rsidR="00387F86" w:rsidRPr="00F65FFA">
        <w:rPr>
          <w:spacing w:val="-2"/>
          <w:szCs w:val="19"/>
          <w:highlight w:val="black"/>
        </w:rPr>
        <w:t>5545</w:t>
      </w:r>
      <w:r w:rsidR="002442EE" w:rsidRPr="00F65FFA">
        <w:rPr>
          <w:spacing w:val="-2"/>
          <w:szCs w:val="19"/>
          <w:highlight w:val="black"/>
        </w:rPr>
        <w:t xml:space="preserve"> zł). </w:t>
      </w:r>
      <w:r w:rsidRPr="00F65FFA">
        <w:rPr>
          <w:szCs w:val="19"/>
          <w:highlight w:val="black"/>
        </w:rPr>
        <w:t xml:space="preserve">Natomiast najniższe ceny zanotowano w powiatach: </w:t>
      </w:r>
      <w:r w:rsidR="00387F86" w:rsidRPr="00F65FFA">
        <w:rPr>
          <w:szCs w:val="19"/>
          <w:highlight w:val="black"/>
        </w:rPr>
        <w:t>ostrołęckim</w:t>
      </w:r>
      <w:r w:rsidRPr="00F65FFA">
        <w:rPr>
          <w:szCs w:val="19"/>
          <w:highlight w:val="black"/>
        </w:rPr>
        <w:t xml:space="preserve"> </w:t>
      </w:r>
      <w:r w:rsidR="00D51BB7" w:rsidRPr="00F65FFA">
        <w:rPr>
          <w:szCs w:val="19"/>
          <w:highlight w:val="black"/>
        </w:rPr>
        <w:t>(</w:t>
      </w:r>
      <w:r w:rsidR="00387F86" w:rsidRPr="00F65FFA">
        <w:rPr>
          <w:szCs w:val="19"/>
          <w:highlight w:val="black"/>
        </w:rPr>
        <w:t>1758</w:t>
      </w:r>
      <w:r w:rsidRPr="00F65FFA">
        <w:rPr>
          <w:szCs w:val="19"/>
          <w:highlight w:val="black"/>
        </w:rPr>
        <w:t xml:space="preserve"> zł</w:t>
      </w:r>
      <w:r w:rsidR="00D51BB7" w:rsidRPr="00F65FFA">
        <w:rPr>
          <w:szCs w:val="19"/>
          <w:highlight w:val="black"/>
        </w:rPr>
        <w:t>)</w:t>
      </w:r>
      <w:r w:rsidR="00387F86" w:rsidRPr="00F65FFA">
        <w:rPr>
          <w:szCs w:val="19"/>
          <w:highlight w:val="black"/>
        </w:rPr>
        <w:t>, zwoleńskim</w:t>
      </w:r>
      <w:r w:rsidR="002442EE" w:rsidRPr="00F65FFA">
        <w:rPr>
          <w:szCs w:val="19"/>
          <w:highlight w:val="black"/>
        </w:rPr>
        <w:t xml:space="preserve"> </w:t>
      </w:r>
      <w:r w:rsidR="00387F86" w:rsidRPr="00F65FFA">
        <w:rPr>
          <w:szCs w:val="19"/>
          <w:highlight w:val="black"/>
        </w:rPr>
        <w:br/>
      </w:r>
      <w:r w:rsidR="00D51BB7" w:rsidRPr="00F65FFA">
        <w:rPr>
          <w:szCs w:val="19"/>
          <w:highlight w:val="black"/>
        </w:rPr>
        <w:t>(</w:t>
      </w:r>
      <w:r w:rsidR="00387F86" w:rsidRPr="00F65FFA">
        <w:rPr>
          <w:szCs w:val="19"/>
          <w:highlight w:val="black"/>
        </w:rPr>
        <w:t>2198</w:t>
      </w:r>
      <w:r w:rsidRPr="00F65FFA">
        <w:rPr>
          <w:szCs w:val="19"/>
          <w:highlight w:val="black"/>
        </w:rPr>
        <w:t xml:space="preserve"> zł</w:t>
      </w:r>
      <w:r w:rsidR="00D51BB7" w:rsidRPr="00F65FFA">
        <w:rPr>
          <w:szCs w:val="19"/>
          <w:highlight w:val="black"/>
        </w:rPr>
        <w:t>)</w:t>
      </w:r>
      <w:r w:rsidR="00387F86" w:rsidRPr="00F65FFA">
        <w:rPr>
          <w:szCs w:val="19"/>
          <w:highlight w:val="black"/>
        </w:rPr>
        <w:t xml:space="preserve"> i płockim (2494</w:t>
      </w:r>
      <w:r w:rsidR="002442EE" w:rsidRPr="00F65FFA">
        <w:rPr>
          <w:szCs w:val="19"/>
          <w:highlight w:val="black"/>
        </w:rPr>
        <w:t xml:space="preserve"> zł).</w:t>
      </w:r>
    </w:p>
    <w:p w:rsidR="00984E8A" w:rsidRPr="00F65FFA" w:rsidRDefault="00984E8A" w:rsidP="004C4EA0">
      <w:pPr>
        <w:rPr>
          <w:b/>
          <w:spacing w:val="-2"/>
          <w:sz w:val="18"/>
          <w:highlight w:val="black"/>
        </w:rPr>
      </w:pPr>
    </w:p>
    <w:p w:rsidR="00984E8A" w:rsidRPr="00F65FFA" w:rsidRDefault="00984E8A" w:rsidP="004C4EA0">
      <w:pPr>
        <w:rPr>
          <w:b/>
          <w:spacing w:val="-2"/>
          <w:sz w:val="18"/>
          <w:highlight w:val="black"/>
        </w:rPr>
      </w:pPr>
    </w:p>
    <w:p w:rsidR="00984E8A" w:rsidRPr="00F65FFA" w:rsidRDefault="00984E8A" w:rsidP="004C4EA0">
      <w:pPr>
        <w:rPr>
          <w:b/>
          <w:spacing w:val="-2"/>
          <w:sz w:val="18"/>
          <w:highlight w:val="black"/>
        </w:rPr>
      </w:pPr>
    </w:p>
    <w:p w:rsidR="00984E8A" w:rsidRDefault="00984E8A" w:rsidP="004C4EA0">
      <w:pPr>
        <w:rPr>
          <w:b/>
          <w:spacing w:val="-2"/>
          <w:sz w:val="18"/>
          <w:highlight w:val="black"/>
        </w:rPr>
      </w:pPr>
    </w:p>
    <w:p w:rsidR="006860E6" w:rsidRPr="00F65FFA" w:rsidRDefault="006860E6" w:rsidP="004C4EA0">
      <w:pPr>
        <w:rPr>
          <w:b/>
          <w:spacing w:val="-2"/>
          <w:sz w:val="18"/>
          <w:highlight w:val="black"/>
        </w:rPr>
      </w:pPr>
    </w:p>
    <w:p w:rsidR="00582058" w:rsidRPr="00F65FFA" w:rsidRDefault="00582058" w:rsidP="004C4EA0">
      <w:pPr>
        <w:rPr>
          <w:szCs w:val="19"/>
          <w:highlight w:val="black"/>
        </w:rPr>
      </w:pPr>
      <w:r w:rsidRPr="00F65FFA">
        <w:rPr>
          <w:b/>
          <w:spacing w:val="-2"/>
          <w:sz w:val="18"/>
          <w:highlight w:val="black"/>
        </w:rPr>
        <w:lastRenderedPageBreak/>
        <w:t>Wykres 4. Średni</w:t>
      </w:r>
      <w:r w:rsidR="00596BC0" w:rsidRPr="00F65FFA">
        <w:rPr>
          <w:b/>
          <w:spacing w:val="-2"/>
          <w:sz w:val="18"/>
          <w:highlight w:val="black"/>
        </w:rPr>
        <w:t>a</w:t>
      </w:r>
      <w:r w:rsidRPr="00F65FFA">
        <w:rPr>
          <w:b/>
          <w:spacing w:val="-2"/>
          <w:sz w:val="18"/>
          <w:highlight w:val="black"/>
        </w:rPr>
        <w:t xml:space="preserve"> cen</w:t>
      </w:r>
      <w:r w:rsidR="00596BC0" w:rsidRPr="00F65FFA">
        <w:rPr>
          <w:b/>
          <w:spacing w:val="-2"/>
          <w:sz w:val="18"/>
          <w:highlight w:val="black"/>
        </w:rPr>
        <w:t>a</w:t>
      </w:r>
      <w:r w:rsidRPr="00F65FFA">
        <w:rPr>
          <w:b/>
          <w:spacing w:val="-2"/>
          <w:sz w:val="18"/>
          <w:highlight w:val="black"/>
        </w:rPr>
        <w:t xml:space="preserve"> transakcyjn</w:t>
      </w:r>
      <w:r w:rsidR="00596BC0" w:rsidRPr="00F65FFA">
        <w:rPr>
          <w:b/>
          <w:spacing w:val="-2"/>
          <w:sz w:val="18"/>
          <w:highlight w:val="black"/>
        </w:rPr>
        <w:t>a</w:t>
      </w:r>
      <w:r w:rsidRPr="00F65FFA">
        <w:rPr>
          <w:b/>
          <w:spacing w:val="-2"/>
          <w:sz w:val="18"/>
          <w:highlight w:val="black"/>
        </w:rPr>
        <w:t xml:space="preserve"> lokali mieszkalnych na wolnym rynku</w:t>
      </w:r>
    </w:p>
    <w:p w:rsidR="00822BAA" w:rsidRPr="00F65FFA" w:rsidRDefault="006860E6" w:rsidP="00370AE4">
      <w:pPr>
        <w:spacing w:before="240" w:line="240" w:lineRule="auto"/>
        <w:rPr>
          <w:b/>
          <w:spacing w:val="-4"/>
          <w:sz w:val="18"/>
          <w:highlight w:val="black"/>
        </w:rPr>
      </w:pPr>
      <w:r w:rsidRPr="006860E6">
        <w:rPr>
          <w:b/>
          <w:noProof/>
          <w:spacing w:val="-4"/>
          <w:sz w:val="18"/>
          <w:lang w:eastAsia="pl-PL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4435200" cy="2530800"/>
            <wp:effectExtent l="0" t="0" r="3810" b="3175"/>
            <wp:wrapTopAndBottom/>
            <wp:docPr id="26" name="Obraz 26" descr="C:\Users\kazmierczake\Desktop\Obrót nieruchomościami_mazowieck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zmierczake\Desktop\Obrót nieruchomościami_mazowieckie_kontras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058" w:rsidRPr="00F65FFA" w:rsidRDefault="006860E6" w:rsidP="004C4EA0">
      <w:pPr>
        <w:rPr>
          <w:szCs w:val="19"/>
          <w:highlight w:val="black"/>
        </w:rPr>
      </w:pPr>
      <w:r w:rsidRPr="006860E6">
        <w:rPr>
          <w:noProof/>
          <w:szCs w:val="19"/>
          <w:lang w:eastAsia="pl-PL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4305600" cy="2545200"/>
            <wp:effectExtent l="0" t="0" r="0" b="7620"/>
            <wp:wrapTopAndBottom/>
            <wp:docPr id="27" name="Obraz 27" descr="C:\Users\kazmierczake\Desktop\Obrót nieruchomościami_mazowieck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zmierczake\Desktop\Obrót nieruchomościami_mazowieckie_kontras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058" w:rsidRPr="00F65FFA">
        <w:rPr>
          <w:b/>
          <w:spacing w:val="-4"/>
          <w:sz w:val="18"/>
          <w:highlight w:val="black"/>
        </w:rPr>
        <w:t xml:space="preserve">Wykres 5. </w:t>
      </w:r>
      <w:r w:rsidR="00582058" w:rsidRPr="00F65FFA">
        <w:rPr>
          <w:b/>
          <w:sz w:val="18"/>
          <w:highlight w:val="black"/>
        </w:rPr>
        <w:t>Średni</w:t>
      </w:r>
      <w:r w:rsidR="00596BC0" w:rsidRPr="00F65FFA">
        <w:rPr>
          <w:b/>
          <w:sz w:val="18"/>
          <w:highlight w:val="black"/>
        </w:rPr>
        <w:t>a</w:t>
      </w:r>
      <w:r w:rsidR="00582058" w:rsidRPr="00F65FFA">
        <w:rPr>
          <w:b/>
          <w:sz w:val="18"/>
          <w:highlight w:val="black"/>
        </w:rPr>
        <w:t xml:space="preserve"> cen</w:t>
      </w:r>
      <w:r w:rsidR="00596BC0" w:rsidRPr="00F65FFA">
        <w:rPr>
          <w:b/>
          <w:sz w:val="18"/>
          <w:highlight w:val="black"/>
        </w:rPr>
        <w:t>a</w:t>
      </w:r>
      <w:r w:rsidR="00582058" w:rsidRPr="00F65FFA">
        <w:rPr>
          <w:b/>
          <w:sz w:val="18"/>
          <w:highlight w:val="black"/>
        </w:rPr>
        <w:t xml:space="preserve"> transakcyjn</w:t>
      </w:r>
      <w:r w:rsidR="00596BC0" w:rsidRPr="00F65FFA">
        <w:rPr>
          <w:b/>
          <w:sz w:val="18"/>
          <w:highlight w:val="black"/>
        </w:rPr>
        <w:t>a</w:t>
      </w:r>
      <w:r w:rsidR="00582058" w:rsidRPr="00F65FFA">
        <w:rPr>
          <w:b/>
          <w:sz w:val="18"/>
          <w:highlight w:val="black"/>
        </w:rPr>
        <w:t xml:space="preserve"> za 1 m</w:t>
      </w:r>
      <w:r w:rsidR="00582058" w:rsidRPr="00F65FFA">
        <w:rPr>
          <w:b/>
          <w:sz w:val="18"/>
          <w:highlight w:val="black"/>
          <w:vertAlign w:val="superscript"/>
        </w:rPr>
        <w:t xml:space="preserve">2 </w:t>
      </w:r>
      <w:r w:rsidR="00582058" w:rsidRPr="00F65FFA">
        <w:rPr>
          <w:b/>
          <w:sz w:val="18"/>
          <w:highlight w:val="black"/>
        </w:rPr>
        <w:t>lokali mieszkalnych na wolnym rynku</w:t>
      </w:r>
    </w:p>
    <w:p w:rsidR="00140EDB" w:rsidRPr="00F65FFA" w:rsidRDefault="00140EDB" w:rsidP="004C4EA0">
      <w:pPr>
        <w:rPr>
          <w:szCs w:val="19"/>
          <w:highlight w:val="black"/>
        </w:rPr>
      </w:pPr>
    </w:p>
    <w:p w:rsidR="004F254A" w:rsidRPr="00F65FFA" w:rsidRDefault="004F254A" w:rsidP="004F254A">
      <w:pPr>
        <w:rPr>
          <w:highlight w:val="black"/>
        </w:rPr>
      </w:pPr>
    </w:p>
    <w:p w:rsidR="004F254A" w:rsidRPr="00F65FFA" w:rsidRDefault="004F254A" w:rsidP="004F254A">
      <w:pPr>
        <w:rPr>
          <w:highlight w:val="black"/>
        </w:rPr>
      </w:pPr>
    </w:p>
    <w:p w:rsidR="004F254A" w:rsidRPr="00F65FFA" w:rsidRDefault="004F254A" w:rsidP="004F254A">
      <w:pPr>
        <w:rPr>
          <w:highlight w:val="black"/>
        </w:rPr>
      </w:pPr>
    </w:p>
    <w:p w:rsidR="004F254A" w:rsidRPr="00F65FFA" w:rsidRDefault="004F254A" w:rsidP="004F254A">
      <w:pPr>
        <w:rPr>
          <w:highlight w:val="black"/>
        </w:rPr>
      </w:pPr>
    </w:p>
    <w:p w:rsidR="004F254A" w:rsidRPr="00F65FFA" w:rsidRDefault="004F254A" w:rsidP="004F254A">
      <w:pPr>
        <w:rPr>
          <w:highlight w:val="black"/>
        </w:rPr>
      </w:pPr>
    </w:p>
    <w:p w:rsidR="004F254A" w:rsidRPr="00F65FFA" w:rsidRDefault="004F254A" w:rsidP="004F254A">
      <w:pPr>
        <w:rPr>
          <w:highlight w:val="black"/>
        </w:rPr>
      </w:pPr>
    </w:p>
    <w:p w:rsidR="004F254A" w:rsidRPr="00F65FFA" w:rsidRDefault="004F254A" w:rsidP="004F254A">
      <w:pPr>
        <w:rPr>
          <w:highlight w:val="black"/>
        </w:rPr>
      </w:pPr>
    </w:p>
    <w:p w:rsidR="004F254A" w:rsidRPr="00F65FFA" w:rsidRDefault="004F254A" w:rsidP="004F254A">
      <w:pPr>
        <w:rPr>
          <w:highlight w:val="black"/>
        </w:rPr>
      </w:pPr>
    </w:p>
    <w:p w:rsidR="004F254A" w:rsidRPr="00F65FFA" w:rsidRDefault="004F254A" w:rsidP="004F254A">
      <w:pPr>
        <w:rPr>
          <w:highlight w:val="black"/>
        </w:rPr>
      </w:pPr>
    </w:p>
    <w:p w:rsidR="004F254A" w:rsidRPr="00F65FFA" w:rsidRDefault="004F254A" w:rsidP="004F254A">
      <w:pPr>
        <w:rPr>
          <w:highlight w:val="black"/>
        </w:rPr>
      </w:pPr>
    </w:p>
    <w:p w:rsidR="004F254A" w:rsidRPr="00F65FFA" w:rsidRDefault="004F254A" w:rsidP="004F254A">
      <w:pPr>
        <w:rPr>
          <w:highlight w:val="black"/>
        </w:rPr>
      </w:pPr>
    </w:p>
    <w:p w:rsidR="008F7B7F" w:rsidRPr="00F65FFA" w:rsidRDefault="004F254A" w:rsidP="00E76D26">
      <w:pPr>
        <w:rPr>
          <w:sz w:val="18"/>
          <w:highlight w:val="black"/>
        </w:rPr>
      </w:pPr>
      <w:r w:rsidRPr="00F65FFA">
        <w:rPr>
          <w:sz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086EA5" w:rsidRPr="00F65FFA" w:rsidRDefault="00086EA5" w:rsidP="001E5DF2">
      <w:pPr>
        <w:spacing w:before="0" w:line="240" w:lineRule="auto"/>
        <w:rPr>
          <w:b/>
          <w:spacing w:val="-2"/>
          <w:sz w:val="18"/>
          <w:highlight w:val="black"/>
          <w:shd w:val="clear" w:color="auto" w:fill="FFFFFF"/>
        </w:rPr>
      </w:pPr>
    </w:p>
    <w:p w:rsidR="00141FF4" w:rsidRPr="00F65FFA" w:rsidRDefault="00141FF4" w:rsidP="00E76D26">
      <w:pPr>
        <w:rPr>
          <w:sz w:val="18"/>
          <w:highlight w:val="black"/>
        </w:rPr>
        <w:sectPr w:rsidR="00141FF4" w:rsidRPr="00F65FFA" w:rsidSect="00CD5DEF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0470AA" w:rsidRPr="00F65FFA" w:rsidRDefault="000470AA" w:rsidP="000470AA">
      <w:pPr>
        <w:rPr>
          <w:sz w:val="18"/>
          <w:highlight w:val="black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F65FFA" w:rsidTr="00F65FFA">
        <w:trPr>
          <w:trHeight w:val="1912"/>
        </w:trPr>
        <w:tc>
          <w:tcPr>
            <w:tcW w:w="4239" w:type="dxa"/>
            <w:shd w:val="clear" w:color="auto" w:fill="000000"/>
          </w:tcPr>
          <w:p w:rsidR="00F63374" w:rsidRPr="00F65FFA" w:rsidRDefault="00F63374" w:rsidP="00F63374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F65FFA">
              <w:rPr>
                <w:rFonts w:cs="Arial"/>
                <w:sz w:val="20"/>
                <w:highlight w:val="black"/>
              </w:rPr>
              <w:t>Opracowanie merytoryczne:</w:t>
            </w:r>
          </w:p>
          <w:p w:rsidR="00715F38" w:rsidRPr="00F65FFA" w:rsidRDefault="00715F38" w:rsidP="00715F38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F65FFA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715F38" w:rsidRPr="00F65FFA" w:rsidRDefault="00715F38" w:rsidP="006860E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F65FFA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Dyrektor Zofia Kozłowska</w:t>
            </w:r>
          </w:p>
          <w:p w:rsidR="00715F38" w:rsidRPr="00F65FFA" w:rsidRDefault="00715F38" w:rsidP="006860E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F65FFA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23 15</w:t>
            </w:r>
          </w:p>
          <w:p w:rsidR="000470AA" w:rsidRPr="00F65FFA" w:rsidRDefault="000470AA" w:rsidP="006860E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828" w:type="dxa"/>
            <w:shd w:val="clear" w:color="auto" w:fill="000000"/>
          </w:tcPr>
          <w:p w:rsidR="007429F0" w:rsidRPr="00F65FFA" w:rsidRDefault="00F35D82" w:rsidP="007429F0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F65FFA">
              <w:rPr>
                <w:rFonts w:cs="Arial"/>
                <w:sz w:val="20"/>
                <w:highlight w:val="black"/>
              </w:rPr>
              <w:t>Rozpowszechnianie:</w:t>
            </w:r>
            <w:r w:rsidRPr="00F65FFA">
              <w:rPr>
                <w:rFonts w:cs="Arial"/>
                <w:sz w:val="20"/>
                <w:highlight w:val="black"/>
              </w:rPr>
              <w:br/>
            </w:r>
            <w:proofErr w:type="spellStart"/>
            <w:r w:rsidR="007429F0" w:rsidRPr="00F65FFA">
              <w:rPr>
                <w:rFonts w:cs="Arial"/>
                <w:b/>
                <w:sz w:val="20"/>
                <w:highlight w:val="black"/>
              </w:rPr>
              <w:t>Informatorium</w:t>
            </w:r>
            <w:proofErr w:type="spellEnd"/>
            <w:r w:rsidR="007429F0" w:rsidRPr="00F65FFA">
              <w:rPr>
                <w:rFonts w:cs="Arial"/>
                <w:b/>
                <w:sz w:val="20"/>
                <w:highlight w:val="black"/>
              </w:rPr>
              <w:t xml:space="preserve"> Statystyczne </w:t>
            </w:r>
          </w:p>
          <w:p w:rsidR="007429F0" w:rsidRPr="00F65FFA" w:rsidRDefault="003D06ED" w:rsidP="006860E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20 85</w:t>
            </w:r>
          </w:p>
          <w:p w:rsidR="000470AA" w:rsidRPr="00F65FFA" w:rsidRDefault="000470AA" w:rsidP="006860E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</w:p>
        </w:tc>
      </w:tr>
    </w:tbl>
    <w:p w:rsidR="000470AA" w:rsidRPr="00F65FFA" w:rsidRDefault="000470AA" w:rsidP="000470AA">
      <w:pPr>
        <w:rPr>
          <w:sz w:val="20"/>
          <w:highlight w:val="black"/>
          <w:lang w:val="en-US"/>
        </w:rPr>
      </w:pPr>
    </w:p>
    <w:p w:rsidR="000470AA" w:rsidRPr="00F65FFA" w:rsidRDefault="000470AA" w:rsidP="000470AA">
      <w:pPr>
        <w:rPr>
          <w:sz w:val="18"/>
          <w:highlight w:val="black"/>
          <w:lang w:val="en-US"/>
        </w:rPr>
      </w:pPr>
    </w:p>
    <w:tbl>
      <w:tblPr>
        <w:tblStyle w:val="Tabela-Siatka1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"/>
        <w:gridCol w:w="2680"/>
        <w:gridCol w:w="427"/>
        <w:gridCol w:w="1986"/>
        <w:gridCol w:w="427"/>
        <w:gridCol w:w="4257"/>
      </w:tblGrid>
      <w:tr w:rsidR="008F38A1" w:rsidRPr="00F65FFA" w:rsidTr="00F65FFA">
        <w:trPr>
          <w:trHeight w:val="567"/>
        </w:trPr>
        <w:tc>
          <w:tcPr>
            <w:tcW w:w="214" w:type="pct"/>
            <w:shd w:val="clear" w:color="auto" w:fill="000000"/>
            <w:vAlign w:val="center"/>
          </w:tcPr>
          <w:p w:rsidR="008F38A1" w:rsidRPr="00F65FFA" w:rsidRDefault="00194129" w:rsidP="006D1B02">
            <w:pPr>
              <w:rPr>
                <w:sz w:val="18"/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891712" behindDoc="0" locked="0" layoutInCell="1" allowOverlap="1" wp14:anchorId="23FF2C37" wp14:editId="0F4FF85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31115</wp:posOffset>
                  </wp:positionV>
                  <wp:extent cx="269875" cy="248285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ww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987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shd w:val="clear" w:color="auto" w:fill="000000"/>
            <w:vAlign w:val="center"/>
          </w:tcPr>
          <w:p w:rsidR="008F38A1" w:rsidRPr="00F65FFA" w:rsidRDefault="009F181F" w:rsidP="006D1B02">
            <w:pPr>
              <w:rPr>
                <w:sz w:val="18"/>
                <w:highlight w:val="black"/>
              </w:rPr>
            </w:pPr>
            <w:hyperlink r:id="rId24" w:history="1">
              <w:r w:rsidR="008F38A1" w:rsidRPr="00F65FFA">
                <w:rPr>
                  <w:rStyle w:val="Hipercze"/>
                  <w:rFonts w:cstheme="minorBidi"/>
                  <w:highlight w:val="black"/>
                  <w:u w:val="none"/>
                </w:rPr>
                <w:t>https://warszawa.stat.gov.pl/</w:t>
              </w:r>
            </w:hyperlink>
          </w:p>
        </w:tc>
        <w:tc>
          <w:tcPr>
            <w:tcW w:w="209" w:type="pct"/>
            <w:shd w:val="clear" w:color="auto" w:fill="000000"/>
            <w:vAlign w:val="center"/>
          </w:tcPr>
          <w:p w:rsidR="008F38A1" w:rsidRPr="00F65FFA" w:rsidRDefault="00194129" w:rsidP="006D1B02">
            <w:pPr>
              <w:spacing w:before="0" w:after="160" w:line="259" w:lineRule="auto"/>
              <w:rPr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893760" behindDoc="0" locked="0" layoutInCell="1" allowOverlap="1" wp14:anchorId="4FACC862" wp14:editId="3290394F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54610</wp:posOffset>
                  </wp:positionV>
                  <wp:extent cx="273050" cy="248285"/>
                  <wp:effectExtent l="0" t="0" r="0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witter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shd w:val="clear" w:color="auto" w:fill="000000"/>
            <w:vAlign w:val="bottom"/>
          </w:tcPr>
          <w:p w:rsidR="008F38A1" w:rsidRPr="00F65FFA" w:rsidRDefault="008F38A1" w:rsidP="006D1B02">
            <w:pPr>
              <w:spacing w:before="0" w:after="160" w:line="259" w:lineRule="auto"/>
              <w:rPr>
                <w:highlight w:val="black"/>
              </w:rPr>
            </w:pPr>
            <w:r w:rsidRPr="00F65FFA">
              <w:rPr>
                <w:sz w:val="20"/>
                <w:highlight w:val="black"/>
              </w:rPr>
              <w:t>@</w:t>
            </w:r>
            <w:proofErr w:type="spellStart"/>
            <w:r w:rsidR="00B27501">
              <w:rPr>
                <w:rStyle w:val="Hipercze"/>
                <w:rFonts w:cstheme="minorBidi"/>
                <w:highlight w:val="black"/>
                <w:u w:val="none"/>
              </w:rPr>
              <w:fldChar w:fldCharType="begin"/>
            </w:r>
            <w:r w:rsidR="00B27501">
              <w:rPr>
                <w:rStyle w:val="Hipercze"/>
                <w:rFonts w:cstheme="minorBidi"/>
                <w:highlight w:val="black"/>
                <w:u w:val="none"/>
              </w:rPr>
              <w:instrText xml:space="preserve"> HYPERLINK "https://twitter.com/Warszawa_STAT" </w:instrText>
            </w:r>
            <w:r w:rsidR="00B27501">
              <w:rPr>
                <w:rStyle w:val="Hipercze"/>
                <w:rFonts w:cstheme="minorBidi"/>
                <w:highlight w:val="black"/>
                <w:u w:val="none"/>
              </w:rPr>
              <w:fldChar w:fldCharType="separate"/>
            </w:r>
            <w:r w:rsidRPr="00F65FFA">
              <w:rPr>
                <w:rStyle w:val="Hipercze"/>
                <w:rFonts w:cstheme="minorBidi"/>
                <w:highlight w:val="black"/>
                <w:u w:val="none"/>
              </w:rPr>
              <w:t>Warszawa</w:t>
            </w:r>
            <w:r w:rsidR="00B27501">
              <w:rPr>
                <w:rStyle w:val="Hipercze"/>
                <w:rFonts w:cstheme="minorBidi"/>
                <w:highlight w:val="black"/>
                <w:u w:val="none"/>
              </w:rPr>
              <w:fldChar w:fldCharType="end"/>
            </w:r>
            <w:r w:rsidRPr="00F65FFA">
              <w:rPr>
                <w:highlight w:val="black"/>
              </w:rPr>
              <w:t>_STAT</w:t>
            </w:r>
            <w:proofErr w:type="spellEnd"/>
          </w:p>
        </w:tc>
        <w:tc>
          <w:tcPr>
            <w:tcW w:w="209" w:type="pct"/>
            <w:shd w:val="clear" w:color="auto" w:fill="000000"/>
            <w:vAlign w:val="center"/>
          </w:tcPr>
          <w:p w:rsidR="008F38A1" w:rsidRPr="00F65FFA" w:rsidRDefault="00194129" w:rsidP="006D1B02">
            <w:pPr>
              <w:spacing w:before="0" w:after="160" w:line="259" w:lineRule="auto"/>
              <w:rPr>
                <w:highlight w:val="black"/>
              </w:rPr>
            </w:pPr>
            <w:r w:rsidRPr="00454A8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5808" behindDoc="0" locked="0" layoutInCell="1" allowOverlap="1" wp14:anchorId="751F04CB" wp14:editId="4207DC6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54610</wp:posOffset>
                  </wp:positionV>
                  <wp:extent cx="212090" cy="212090"/>
                  <wp:effectExtent l="0" t="0" r="0" b="0"/>
                  <wp:wrapNone/>
                  <wp:docPr id="1" name="Obraz 1" descr="C:\Users\kazmierczake\Desktop\ikonka facebook 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zmierczake\Desktop\ikonka facebook 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shd w:val="clear" w:color="auto" w:fill="000000"/>
            <w:vAlign w:val="bottom"/>
          </w:tcPr>
          <w:p w:rsidR="008F38A1" w:rsidRPr="00F65FFA" w:rsidRDefault="008F38A1" w:rsidP="006D1B02">
            <w:pPr>
              <w:spacing w:before="0" w:after="160" w:line="259" w:lineRule="auto"/>
              <w:rPr>
                <w:highlight w:val="black"/>
              </w:rPr>
            </w:pPr>
            <w:r w:rsidRPr="00F65FFA">
              <w:rPr>
                <w:sz w:val="20"/>
                <w:highlight w:val="black"/>
              </w:rPr>
              <w:t>@</w:t>
            </w:r>
            <w:proofErr w:type="spellStart"/>
            <w:r w:rsidR="00B27501">
              <w:rPr>
                <w:rStyle w:val="Hipercze"/>
                <w:rFonts w:cstheme="minorBidi"/>
                <w:highlight w:val="black"/>
                <w:u w:val="none"/>
              </w:rPr>
              <w:fldChar w:fldCharType="begin"/>
            </w:r>
            <w:r w:rsidR="00B27501">
              <w:rPr>
                <w:rStyle w:val="Hipercze"/>
                <w:rFonts w:cstheme="minorBidi"/>
                <w:highlight w:val="black"/>
                <w:u w:val="none"/>
              </w:rPr>
              <w:instrText xml:space="preserve"> HYPERLINK "https://www.facebook.com/UrzadStatystycznywWarszawie" </w:instrText>
            </w:r>
            <w:r w:rsidR="00B27501">
              <w:rPr>
                <w:rStyle w:val="Hipercze"/>
                <w:rFonts w:cstheme="minorBidi"/>
                <w:highlight w:val="black"/>
                <w:u w:val="none"/>
              </w:rPr>
              <w:fldChar w:fldCharType="separate"/>
            </w:r>
            <w:r w:rsidRPr="00F65FFA">
              <w:rPr>
                <w:rStyle w:val="Hipercze"/>
                <w:rFonts w:cstheme="minorBidi"/>
                <w:highlight w:val="black"/>
                <w:u w:val="none"/>
              </w:rPr>
              <w:t>UrzadStatystycznywWarszawie</w:t>
            </w:r>
            <w:proofErr w:type="spellEnd"/>
            <w:r w:rsidR="00B27501">
              <w:rPr>
                <w:rStyle w:val="Hipercze"/>
                <w:rFonts w:cstheme="minorBidi"/>
                <w:highlight w:val="black"/>
                <w:u w:val="none"/>
              </w:rPr>
              <w:fldChar w:fldCharType="end"/>
            </w:r>
          </w:p>
        </w:tc>
      </w:tr>
    </w:tbl>
    <w:p w:rsidR="00D261A2" w:rsidRPr="00F65FFA" w:rsidRDefault="00A75989" w:rsidP="00E76D26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897856" behindDoc="0" locked="0" layoutInCell="1" allowOverlap="1" wp14:anchorId="2D1C81B1" wp14:editId="39A84169">
            <wp:simplePos x="0" y="0"/>
            <wp:positionH relativeFrom="page">
              <wp:posOffset>5196840</wp:posOffset>
            </wp:positionH>
            <wp:positionV relativeFrom="paragraph">
              <wp:posOffset>1671320</wp:posOffset>
            </wp:positionV>
            <wp:extent cx="1620000" cy="921600"/>
            <wp:effectExtent l="0" t="0" r="0" b="0"/>
            <wp:wrapTopAndBottom/>
            <wp:docPr id="40" name="Obraz 40" descr="C:\Users\kazmierczake\Desktop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kazmierczake\Desktop\ocen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A7" w:rsidRPr="00F65FFA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59A39F" wp14:editId="5DE6E4C0">
                <wp:simplePos x="0" y="0"/>
                <wp:positionH relativeFrom="margin">
                  <wp:align>left</wp:align>
                </wp:positionH>
                <wp:positionV relativeFrom="paragraph">
                  <wp:posOffset>424815</wp:posOffset>
                </wp:positionV>
                <wp:extent cx="6559550" cy="5283200"/>
                <wp:effectExtent l="0" t="0" r="12700" b="1270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283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Pr="00F65FFA" w:rsidRDefault="00CE37FA" w:rsidP="00AB6D25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CE37FA" w:rsidRPr="00F65FFA" w:rsidRDefault="00CE37FA" w:rsidP="00AB6D25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65FFA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FF1305" w:rsidRPr="00F65FFA" w:rsidRDefault="009F181F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8F38A1" w:rsidRPr="00F65FF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Obrót nieruchomościami w 2020 r.</w:t>
                              </w:r>
                            </w:hyperlink>
                          </w:p>
                          <w:p w:rsidR="00FF1305" w:rsidRPr="00F65FFA" w:rsidRDefault="009F181F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FF1305" w:rsidRPr="00F65FF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Obwieszczenie w sprawie wskaźników zmian cen dla lokali mieszkalnych z podziałem na województwa</w:t>
                              </w:r>
                            </w:hyperlink>
                          </w:p>
                          <w:p w:rsidR="00CE37FA" w:rsidRPr="00F65FFA" w:rsidRDefault="00CE37F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CE37FA" w:rsidRPr="00F65FFA" w:rsidRDefault="00CE37F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65FFA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C65288" w:rsidRPr="00F65FFA" w:rsidRDefault="009F181F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C65288" w:rsidRPr="00F65FF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Bank Danych Lokalnych (BDL) — Rynek nieruchomości</w:t>
                              </w:r>
                            </w:hyperlink>
                          </w:p>
                          <w:p w:rsidR="002E17C2" w:rsidRPr="00F65FFA" w:rsidRDefault="009F181F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2E17C2" w:rsidRPr="00F65FF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Dziedzinowe Bazy Wiedzy (DWB) — Ceny</w:t>
                              </w:r>
                            </w:hyperlink>
                          </w:p>
                          <w:p w:rsidR="00CE37FA" w:rsidRPr="00F65FFA" w:rsidRDefault="00CE37F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CE37FA" w:rsidRPr="00F65FFA" w:rsidRDefault="00CE37F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65FFA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2E17C2" w:rsidRPr="00F65FFA" w:rsidRDefault="009F181F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2E17C2" w:rsidRPr="00F65FF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Obrót nieruchomościami</w:t>
                              </w:r>
                            </w:hyperlink>
                          </w:p>
                          <w:p w:rsidR="002E17C2" w:rsidRPr="00F65FFA" w:rsidRDefault="009F181F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2E17C2" w:rsidRPr="00F65FF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Rejestr</w:t>
                              </w:r>
                              <w:r w:rsidR="00C34A83" w:rsidRPr="00F65FF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 xml:space="preserve"> Cen i Wartości Nieruchomości</w:t>
                              </w:r>
                              <w:r w:rsidR="002E17C2" w:rsidRPr="00F65FF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 xml:space="preserve"> (</w:t>
                              </w:r>
                              <w:proofErr w:type="spellStart"/>
                              <w:r w:rsidR="002E17C2" w:rsidRPr="00F65FF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RCiWN</w:t>
                              </w:r>
                              <w:proofErr w:type="spellEnd"/>
                              <w:r w:rsidR="002E17C2" w:rsidRPr="00F65FF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)</w:t>
                              </w:r>
                            </w:hyperlink>
                          </w:p>
                          <w:p w:rsidR="002E17C2" w:rsidRPr="00F65FFA" w:rsidRDefault="009F181F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2E17C2" w:rsidRPr="00F65FF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Lokal</w:t>
                              </w:r>
                            </w:hyperlink>
                          </w:p>
                          <w:p w:rsidR="00132B8D" w:rsidRPr="00F65FFA" w:rsidRDefault="00132B8D">
                            <w:pPr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A39F" id="_x0000_s1031" type="#_x0000_t202" style="position:absolute;margin-left:0;margin-top:33.45pt;width:516.5pt;height:416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" fillcolor="black" strokecolor="white [3212]">
                <v:textbox>
                  <w:txbxContent>
                    <w:p w:rsidR="00CE37FA" w:rsidRPr="00F65FFA" w:rsidRDefault="00CE37FA" w:rsidP="00AB6D25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CE37FA" w:rsidRPr="00F65FFA" w:rsidRDefault="00CE37FA" w:rsidP="00AB6D25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F65FFA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FF1305" w:rsidRPr="00F65FFA" w:rsidRDefault="00B27501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5" w:history="1">
                        <w:r w:rsidR="008F38A1" w:rsidRPr="00F65FF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Obrót nieruchomościami w 2020 r.</w:t>
                        </w:r>
                      </w:hyperlink>
                    </w:p>
                    <w:p w:rsidR="00FF1305" w:rsidRPr="00F65FFA" w:rsidRDefault="00B27501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6" w:history="1">
                        <w:r w:rsidR="00FF1305" w:rsidRPr="00F65FF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Obwieszczenie w sprawie wskaźników zmian cen dla lokali mieszkalnych z podziałem na województwa</w:t>
                        </w:r>
                      </w:hyperlink>
                    </w:p>
                    <w:p w:rsidR="00CE37FA" w:rsidRPr="00F65FFA" w:rsidRDefault="00CE37FA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CE37FA" w:rsidRPr="00F65FFA" w:rsidRDefault="00CE37FA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65FFA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C65288" w:rsidRPr="00F65FFA" w:rsidRDefault="00B27501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7" w:history="1">
                        <w:r w:rsidR="00C65288" w:rsidRPr="00F65FF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Bank Danych Lokalnych (BDL) — Rynek nieruchomości</w:t>
                        </w:r>
                      </w:hyperlink>
                    </w:p>
                    <w:p w:rsidR="002E17C2" w:rsidRPr="00F65FFA" w:rsidRDefault="00B27501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8" w:history="1">
                        <w:r w:rsidR="002E17C2" w:rsidRPr="00F65FF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Dziedzinowe Bazy Wiedzy (DWB) — Ceny</w:t>
                        </w:r>
                      </w:hyperlink>
                    </w:p>
                    <w:p w:rsidR="00CE37FA" w:rsidRPr="00F65FFA" w:rsidRDefault="00CE37FA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CE37FA" w:rsidRPr="00F65FFA" w:rsidRDefault="00CE37FA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65FFA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2E17C2" w:rsidRPr="00F65FFA" w:rsidRDefault="00B27501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9" w:history="1">
                        <w:r w:rsidR="002E17C2" w:rsidRPr="00F65FF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Obrót nieruchomościami</w:t>
                        </w:r>
                      </w:hyperlink>
                    </w:p>
                    <w:p w:rsidR="002E17C2" w:rsidRPr="00F65FFA" w:rsidRDefault="00B27501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40" w:history="1">
                        <w:r w:rsidR="002E17C2" w:rsidRPr="00F65FF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Rejestr</w:t>
                        </w:r>
                        <w:r w:rsidR="00C34A83" w:rsidRPr="00F65FF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 xml:space="preserve"> Cen i Wartości Nieruchomości</w:t>
                        </w:r>
                        <w:r w:rsidR="002E17C2" w:rsidRPr="00F65FF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 xml:space="preserve"> (</w:t>
                        </w:r>
                        <w:proofErr w:type="spellStart"/>
                        <w:r w:rsidR="002E17C2" w:rsidRPr="00F65FF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RCiWN</w:t>
                        </w:r>
                        <w:proofErr w:type="spellEnd"/>
                        <w:r w:rsidR="002E17C2" w:rsidRPr="00F65FF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)</w:t>
                        </w:r>
                      </w:hyperlink>
                    </w:p>
                    <w:p w:rsidR="002E17C2" w:rsidRPr="00F65FFA" w:rsidRDefault="00B27501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41" w:history="1">
                        <w:r w:rsidR="002E17C2" w:rsidRPr="00F65FF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Lokal</w:t>
                        </w:r>
                      </w:hyperlink>
                    </w:p>
                    <w:p w:rsidR="00132B8D" w:rsidRPr="00F65FFA" w:rsidRDefault="00132B8D">
                      <w:pPr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F65FFA" w:rsidSect="003B18B6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81F" w:rsidRDefault="009F181F" w:rsidP="000662E2">
      <w:pPr>
        <w:spacing w:after="0" w:line="240" w:lineRule="auto"/>
      </w:pPr>
      <w:r>
        <w:separator/>
      </w:r>
    </w:p>
  </w:endnote>
  <w:endnote w:type="continuationSeparator" w:id="0">
    <w:p w:rsidR="009F181F" w:rsidRDefault="009F181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AEEE7E6-5251-4050-A126-FEF507E6BA39}"/>
    <w:embedBold r:id="rId2" w:fontKey="{8437FC96-3620-4F92-9803-C9068C03C014}"/>
    <w:embedItalic r:id="rId3" w:fontKey="{C25A65DE-BAC1-4ED0-8568-81F899C28809}"/>
    <w:embedBoldItalic r:id="rId4" w:fontKey="{5B94A1C6-303F-4A5E-8835-3FDD70A5001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950D5788-64AF-4D95-A609-80BD8EAC623F}"/>
    <w:embedBold r:id="rId6" w:fontKey="{FDCCAC49-F85A-4886-AC43-30711DBE43EE}"/>
    <w:embedItalic r:id="rId7" w:fontKey="{708FED89-99F4-4E4D-BA30-879D97AEA09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B0A6AE8-B21B-4558-9A01-3ECE087D9DBA}"/>
    <w:embedBold r:id="rId9" w:fontKey="{3F95FE77-6B6A-4757-82A8-22EFEACFD91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B9054087-891A-441A-8659-083ADCD87E4B}"/>
    <w:embedBold r:id="rId11" w:fontKey="{126E5203-A597-4788-94B9-84DEE23B34C2}"/>
    <w:embedItalic r:id="rId12" w:fontKey="{2479F529-35B4-4EA4-8E70-FC87FC97F9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6245F3FF-0BFF-44F9-B483-34A39B8AEF2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E7AB9F79-43AF-4023-925D-DCF72DBC609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95CD9AB0-4002-41EA-81CB-8F32E04C8B6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645176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06ED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137256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DC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06ED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81F" w:rsidRDefault="009F181F" w:rsidP="000662E2">
      <w:pPr>
        <w:spacing w:after="0" w:line="240" w:lineRule="auto"/>
      </w:pPr>
      <w:r>
        <w:separator/>
      </w:r>
    </w:p>
  </w:footnote>
  <w:footnote w:type="continuationSeparator" w:id="0">
    <w:p w:rsidR="009F181F" w:rsidRDefault="009F181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CE37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DF698D" wp14:editId="0FE130E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65FFA" w:rsidRPr="00F65FFA" w:rsidRDefault="00F65FFA" w:rsidP="00F65FF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DF698D" id="Prostokąt 24" o:spid="_x0000_s1032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" fillcolor="black" stroked="f" strokeweight="1pt">
              <v:textbox>
                <w:txbxContent>
                  <w:p w:rsidR="00F65FFA" w:rsidRPr="00F65FFA" w:rsidRDefault="00F65FFA" w:rsidP="00F65FF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CE37FA" w:rsidRDefault="00CE37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F93E28">
    <w:pPr>
      <w:pStyle w:val="Nagwek"/>
      <w:rPr>
        <w:noProof/>
        <w:lang w:eastAsia="pl-PL"/>
      </w:rPr>
    </w:pPr>
    <w:r w:rsidRPr="00F73E27">
      <w:rPr>
        <w:noProof/>
        <w:lang w:eastAsia="pl-PL"/>
      </w:rPr>
      <w:drawing>
        <wp:inline distT="0" distB="0" distL="0" distR="0" wp14:anchorId="53BAD915" wp14:editId="4226DDFC">
          <wp:extent cx="1684800" cy="504000"/>
          <wp:effectExtent l="0" t="0" r="0" b="0"/>
          <wp:docPr id="33" name="Obraz 33" descr="C:\Users\kazmierczake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kazmierczake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8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5086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D1E9A63" wp14:editId="2A159AD6">
              <wp:simplePos x="0" y="0"/>
              <wp:positionH relativeFrom="column">
                <wp:posOffset>5241011</wp:posOffset>
              </wp:positionH>
              <wp:positionV relativeFrom="paragraph">
                <wp:posOffset>872795</wp:posOffset>
              </wp:positionV>
              <wp:extent cx="1432293" cy="336589"/>
              <wp:effectExtent l="0" t="0" r="0" b="6350"/>
              <wp:wrapNone/>
              <wp:docPr id="3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5086" w:rsidRPr="00F65FFA" w:rsidRDefault="00F93E28" w:rsidP="009F5086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09</w:t>
                          </w:r>
                          <w:r w:rsidR="009716BD" w:rsidRPr="00F65FFA">
                            <w:rPr>
                              <w:rFonts w:ascii="Fira Sans SemiBold" w:hAnsi="Fira Sans SemiBold"/>
                            </w:rPr>
                            <w:t>.11.2021</w:t>
                          </w:r>
                          <w:r w:rsidR="009F5086" w:rsidRPr="00F65FFA">
                            <w:rPr>
                              <w:rFonts w:ascii="Fira Sans SemiBold" w:hAnsi="Fira Sans SemiBold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E9A6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2.7pt;margin-top:68.7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" fillcolor="black" stroked="f">
              <v:fill color2="black" type="pattern"/>
              <v:textbox>
                <w:txbxContent>
                  <w:p w:rsidR="009F5086" w:rsidRPr="00F65FFA" w:rsidRDefault="00F93E28" w:rsidP="009F5086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09</w:t>
                    </w:r>
                    <w:r w:rsidR="009716BD" w:rsidRPr="00F65FFA">
                      <w:rPr>
                        <w:rFonts w:ascii="Fira Sans SemiBold" w:hAnsi="Fira Sans SemiBold"/>
                      </w:rPr>
                      <w:t>.11.2021</w:t>
                    </w:r>
                    <w:r w:rsidR="009F5086" w:rsidRPr="00F65FFA">
                      <w:rPr>
                        <w:rFonts w:ascii="Fira Sans SemiBold" w:hAnsi="Fira Sans SemiBold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CE37FA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E1D98A" wp14:editId="086335C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37FA" w:rsidRPr="00F65FFA" w:rsidRDefault="00CE37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65FFA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E1D98A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37FA" w:rsidRPr="00F65FFA" w:rsidRDefault="00CE37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F65FFA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E37F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1331C4" wp14:editId="38690C9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65FFA" w:rsidRPr="00F65FFA" w:rsidRDefault="00F65FFA" w:rsidP="00F65FF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1331C4" id="Prostokąt 10" o:spid="_x0000_s1035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F65FFA" w:rsidRPr="00F65FFA" w:rsidRDefault="00F65FFA" w:rsidP="00F65FF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CE37FA">
    <w:pPr>
      <w:pStyle w:val="Nagwek"/>
    </w:pPr>
  </w:p>
  <w:p w:rsidR="00CE37FA" w:rsidRDefault="00CE37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5.4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30CE3B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EAC1F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8C538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FC320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CCE73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CD46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D298B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2658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26DF7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6EE3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F3DF1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DBA6D39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F2A3F9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12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F61"/>
    <w:rsid w:val="00003437"/>
    <w:rsid w:val="00004EBF"/>
    <w:rsid w:val="00005001"/>
    <w:rsid w:val="00006152"/>
    <w:rsid w:val="0000709F"/>
    <w:rsid w:val="000108B8"/>
    <w:rsid w:val="0001239D"/>
    <w:rsid w:val="00012B31"/>
    <w:rsid w:val="000152F5"/>
    <w:rsid w:val="0001608F"/>
    <w:rsid w:val="00016B9D"/>
    <w:rsid w:val="000174EC"/>
    <w:rsid w:val="00024B57"/>
    <w:rsid w:val="00025FB7"/>
    <w:rsid w:val="00026128"/>
    <w:rsid w:val="00030FCE"/>
    <w:rsid w:val="0003657E"/>
    <w:rsid w:val="0004582E"/>
    <w:rsid w:val="00046C29"/>
    <w:rsid w:val="000470AA"/>
    <w:rsid w:val="00050777"/>
    <w:rsid w:val="00053890"/>
    <w:rsid w:val="000538B0"/>
    <w:rsid w:val="000578E9"/>
    <w:rsid w:val="00057CA1"/>
    <w:rsid w:val="000628F2"/>
    <w:rsid w:val="00063EA5"/>
    <w:rsid w:val="000646F5"/>
    <w:rsid w:val="000662E2"/>
    <w:rsid w:val="00066883"/>
    <w:rsid w:val="00067196"/>
    <w:rsid w:val="00074DD8"/>
    <w:rsid w:val="000806F7"/>
    <w:rsid w:val="00081388"/>
    <w:rsid w:val="00081526"/>
    <w:rsid w:val="00082A80"/>
    <w:rsid w:val="00083B98"/>
    <w:rsid w:val="000849EF"/>
    <w:rsid w:val="00086EA5"/>
    <w:rsid w:val="0008755C"/>
    <w:rsid w:val="000877C9"/>
    <w:rsid w:val="00092E9A"/>
    <w:rsid w:val="00097840"/>
    <w:rsid w:val="00097875"/>
    <w:rsid w:val="00097DD0"/>
    <w:rsid w:val="000B0727"/>
    <w:rsid w:val="000B0A66"/>
    <w:rsid w:val="000B316B"/>
    <w:rsid w:val="000B3B93"/>
    <w:rsid w:val="000C135D"/>
    <w:rsid w:val="000C1B30"/>
    <w:rsid w:val="000D1D43"/>
    <w:rsid w:val="000D2028"/>
    <w:rsid w:val="000D225C"/>
    <w:rsid w:val="000D2A5C"/>
    <w:rsid w:val="000E0918"/>
    <w:rsid w:val="000E0D7D"/>
    <w:rsid w:val="000E0FF6"/>
    <w:rsid w:val="000E6F25"/>
    <w:rsid w:val="000E7CFF"/>
    <w:rsid w:val="000F05AC"/>
    <w:rsid w:val="000F143D"/>
    <w:rsid w:val="000F46FB"/>
    <w:rsid w:val="000F5685"/>
    <w:rsid w:val="000F65A8"/>
    <w:rsid w:val="000F713B"/>
    <w:rsid w:val="001011C3"/>
    <w:rsid w:val="001024D4"/>
    <w:rsid w:val="00103DFE"/>
    <w:rsid w:val="00104A57"/>
    <w:rsid w:val="0010646D"/>
    <w:rsid w:val="00110D87"/>
    <w:rsid w:val="00111132"/>
    <w:rsid w:val="00112C32"/>
    <w:rsid w:val="00114DB9"/>
    <w:rsid w:val="00114F8D"/>
    <w:rsid w:val="00116087"/>
    <w:rsid w:val="00122246"/>
    <w:rsid w:val="00127C9A"/>
    <w:rsid w:val="00130296"/>
    <w:rsid w:val="00132B8D"/>
    <w:rsid w:val="001354C6"/>
    <w:rsid w:val="00135FA6"/>
    <w:rsid w:val="0013772B"/>
    <w:rsid w:val="00137B14"/>
    <w:rsid w:val="00140EDB"/>
    <w:rsid w:val="001411C3"/>
    <w:rsid w:val="0014176F"/>
    <w:rsid w:val="00141FF4"/>
    <w:rsid w:val="001423B6"/>
    <w:rsid w:val="00142A4B"/>
    <w:rsid w:val="001448A7"/>
    <w:rsid w:val="00145219"/>
    <w:rsid w:val="00146621"/>
    <w:rsid w:val="00146892"/>
    <w:rsid w:val="00153391"/>
    <w:rsid w:val="00153B15"/>
    <w:rsid w:val="001568B0"/>
    <w:rsid w:val="00162300"/>
    <w:rsid w:val="00162325"/>
    <w:rsid w:val="00164C10"/>
    <w:rsid w:val="00166C92"/>
    <w:rsid w:val="00173801"/>
    <w:rsid w:val="00174096"/>
    <w:rsid w:val="00182A3B"/>
    <w:rsid w:val="0019019A"/>
    <w:rsid w:val="00190B30"/>
    <w:rsid w:val="00194129"/>
    <w:rsid w:val="00194486"/>
    <w:rsid w:val="001951DA"/>
    <w:rsid w:val="00196164"/>
    <w:rsid w:val="001A219E"/>
    <w:rsid w:val="001A2533"/>
    <w:rsid w:val="001A3336"/>
    <w:rsid w:val="001A3675"/>
    <w:rsid w:val="001A6934"/>
    <w:rsid w:val="001B127A"/>
    <w:rsid w:val="001B1BD6"/>
    <w:rsid w:val="001B1DD3"/>
    <w:rsid w:val="001B36D7"/>
    <w:rsid w:val="001B37C6"/>
    <w:rsid w:val="001C3269"/>
    <w:rsid w:val="001C50FB"/>
    <w:rsid w:val="001C6DFA"/>
    <w:rsid w:val="001D06A2"/>
    <w:rsid w:val="001D1DB4"/>
    <w:rsid w:val="001D3052"/>
    <w:rsid w:val="001D37FF"/>
    <w:rsid w:val="001E41CF"/>
    <w:rsid w:val="001E4E09"/>
    <w:rsid w:val="001E5DF2"/>
    <w:rsid w:val="001E67DE"/>
    <w:rsid w:val="001F7BE6"/>
    <w:rsid w:val="002025FF"/>
    <w:rsid w:val="00203986"/>
    <w:rsid w:val="00204E0C"/>
    <w:rsid w:val="00205612"/>
    <w:rsid w:val="002121DC"/>
    <w:rsid w:val="00215250"/>
    <w:rsid w:val="0021752D"/>
    <w:rsid w:val="00221227"/>
    <w:rsid w:val="002223E7"/>
    <w:rsid w:val="00222A11"/>
    <w:rsid w:val="00225391"/>
    <w:rsid w:val="00226ED6"/>
    <w:rsid w:val="00234EE0"/>
    <w:rsid w:val="0023583C"/>
    <w:rsid w:val="002368B5"/>
    <w:rsid w:val="002442EE"/>
    <w:rsid w:val="0024446D"/>
    <w:rsid w:val="00247427"/>
    <w:rsid w:val="00250A5F"/>
    <w:rsid w:val="00251D25"/>
    <w:rsid w:val="00251EB0"/>
    <w:rsid w:val="00251F38"/>
    <w:rsid w:val="002574F9"/>
    <w:rsid w:val="0026115C"/>
    <w:rsid w:val="00262B61"/>
    <w:rsid w:val="00265531"/>
    <w:rsid w:val="00265D69"/>
    <w:rsid w:val="00266D5C"/>
    <w:rsid w:val="00271528"/>
    <w:rsid w:val="00272C9B"/>
    <w:rsid w:val="0027443A"/>
    <w:rsid w:val="00274E66"/>
    <w:rsid w:val="00276811"/>
    <w:rsid w:val="0028004B"/>
    <w:rsid w:val="00282699"/>
    <w:rsid w:val="00283695"/>
    <w:rsid w:val="00285637"/>
    <w:rsid w:val="00287AF7"/>
    <w:rsid w:val="00291547"/>
    <w:rsid w:val="002921FB"/>
    <w:rsid w:val="002923AF"/>
    <w:rsid w:val="002926DF"/>
    <w:rsid w:val="00296697"/>
    <w:rsid w:val="002A2E33"/>
    <w:rsid w:val="002A300D"/>
    <w:rsid w:val="002A643C"/>
    <w:rsid w:val="002B00E0"/>
    <w:rsid w:val="002B0472"/>
    <w:rsid w:val="002B3F7C"/>
    <w:rsid w:val="002B3FD0"/>
    <w:rsid w:val="002B6B12"/>
    <w:rsid w:val="002C287E"/>
    <w:rsid w:val="002C5030"/>
    <w:rsid w:val="002C7CDD"/>
    <w:rsid w:val="002D0FCB"/>
    <w:rsid w:val="002D2D67"/>
    <w:rsid w:val="002D4BE7"/>
    <w:rsid w:val="002E064F"/>
    <w:rsid w:val="002E17C2"/>
    <w:rsid w:val="002E2119"/>
    <w:rsid w:val="002E3DC5"/>
    <w:rsid w:val="002E6140"/>
    <w:rsid w:val="002E6985"/>
    <w:rsid w:val="002E71B6"/>
    <w:rsid w:val="002E7C82"/>
    <w:rsid w:val="002F05E7"/>
    <w:rsid w:val="002F18BD"/>
    <w:rsid w:val="002F380D"/>
    <w:rsid w:val="002F5AB3"/>
    <w:rsid w:val="002F77C8"/>
    <w:rsid w:val="00300649"/>
    <w:rsid w:val="00304F22"/>
    <w:rsid w:val="003066E3"/>
    <w:rsid w:val="00306C7C"/>
    <w:rsid w:val="00310AF9"/>
    <w:rsid w:val="0031287A"/>
    <w:rsid w:val="003132AF"/>
    <w:rsid w:val="00313CEC"/>
    <w:rsid w:val="00314536"/>
    <w:rsid w:val="00322EDD"/>
    <w:rsid w:val="00323AD4"/>
    <w:rsid w:val="003252B1"/>
    <w:rsid w:val="003267B2"/>
    <w:rsid w:val="00330344"/>
    <w:rsid w:val="00332320"/>
    <w:rsid w:val="00333904"/>
    <w:rsid w:val="0033605F"/>
    <w:rsid w:val="00337017"/>
    <w:rsid w:val="00337410"/>
    <w:rsid w:val="00340017"/>
    <w:rsid w:val="00340B79"/>
    <w:rsid w:val="00343C2A"/>
    <w:rsid w:val="00344708"/>
    <w:rsid w:val="00345970"/>
    <w:rsid w:val="00347D72"/>
    <w:rsid w:val="0035196E"/>
    <w:rsid w:val="00354F6E"/>
    <w:rsid w:val="0035660B"/>
    <w:rsid w:val="00357611"/>
    <w:rsid w:val="0035790D"/>
    <w:rsid w:val="0036150E"/>
    <w:rsid w:val="00367237"/>
    <w:rsid w:val="0037077F"/>
    <w:rsid w:val="00370AE4"/>
    <w:rsid w:val="003716AA"/>
    <w:rsid w:val="00372411"/>
    <w:rsid w:val="00373882"/>
    <w:rsid w:val="0038397E"/>
    <w:rsid w:val="003843DB"/>
    <w:rsid w:val="00386403"/>
    <w:rsid w:val="00386BE9"/>
    <w:rsid w:val="003872DD"/>
    <w:rsid w:val="00387EC0"/>
    <w:rsid w:val="00387F86"/>
    <w:rsid w:val="00393761"/>
    <w:rsid w:val="00393B51"/>
    <w:rsid w:val="00395A15"/>
    <w:rsid w:val="00397D18"/>
    <w:rsid w:val="00397D59"/>
    <w:rsid w:val="003A08F4"/>
    <w:rsid w:val="003A1B36"/>
    <w:rsid w:val="003A289E"/>
    <w:rsid w:val="003A3140"/>
    <w:rsid w:val="003A4DA7"/>
    <w:rsid w:val="003B1019"/>
    <w:rsid w:val="003B1454"/>
    <w:rsid w:val="003B18B6"/>
    <w:rsid w:val="003B2497"/>
    <w:rsid w:val="003B55C3"/>
    <w:rsid w:val="003B5884"/>
    <w:rsid w:val="003B5DE1"/>
    <w:rsid w:val="003B6634"/>
    <w:rsid w:val="003C25CB"/>
    <w:rsid w:val="003C59E0"/>
    <w:rsid w:val="003C6C8D"/>
    <w:rsid w:val="003C7F31"/>
    <w:rsid w:val="003D0483"/>
    <w:rsid w:val="003D06ED"/>
    <w:rsid w:val="003D3EBF"/>
    <w:rsid w:val="003D4F95"/>
    <w:rsid w:val="003D510E"/>
    <w:rsid w:val="003D5A89"/>
    <w:rsid w:val="003D5E61"/>
    <w:rsid w:val="003D5F42"/>
    <w:rsid w:val="003D60A9"/>
    <w:rsid w:val="003E006C"/>
    <w:rsid w:val="003E26CA"/>
    <w:rsid w:val="003E4FF9"/>
    <w:rsid w:val="003E617F"/>
    <w:rsid w:val="003F1C50"/>
    <w:rsid w:val="003F3B86"/>
    <w:rsid w:val="003F3D08"/>
    <w:rsid w:val="003F4C97"/>
    <w:rsid w:val="003F79C7"/>
    <w:rsid w:val="003F7B15"/>
    <w:rsid w:val="003F7EF9"/>
    <w:rsid w:val="003F7FE6"/>
    <w:rsid w:val="00400193"/>
    <w:rsid w:val="00406BA4"/>
    <w:rsid w:val="00410EC3"/>
    <w:rsid w:val="00412C76"/>
    <w:rsid w:val="00414281"/>
    <w:rsid w:val="00421245"/>
    <w:rsid w:val="004212E7"/>
    <w:rsid w:val="00423DE1"/>
    <w:rsid w:val="0042446D"/>
    <w:rsid w:val="00425653"/>
    <w:rsid w:val="004267F4"/>
    <w:rsid w:val="00427BF8"/>
    <w:rsid w:val="004308E4"/>
    <w:rsid w:val="00430EDF"/>
    <w:rsid w:val="00431C02"/>
    <w:rsid w:val="00433991"/>
    <w:rsid w:val="0043586E"/>
    <w:rsid w:val="00437395"/>
    <w:rsid w:val="0044384C"/>
    <w:rsid w:val="00444F4E"/>
    <w:rsid w:val="00445047"/>
    <w:rsid w:val="00446E23"/>
    <w:rsid w:val="00451AE0"/>
    <w:rsid w:val="00452323"/>
    <w:rsid w:val="004524C7"/>
    <w:rsid w:val="00462754"/>
    <w:rsid w:val="00463E39"/>
    <w:rsid w:val="004657FC"/>
    <w:rsid w:val="00467EB2"/>
    <w:rsid w:val="00471960"/>
    <w:rsid w:val="004733F6"/>
    <w:rsid w:val="00474E69"/>
    <w:rsid w:val="0047545F"/>
    <w:rsid w:val="0047629E"/>
    <w:rsid w:val="00476D85"/>
    <w:rsid w:val="0048147B"/>
    <w:rsid w:val="0048318D"/>
    <w:rsid w:val="0048388E"/>
    <w:rsid w:val="00485429"/>
    <w:rsid w:val="00490FD9"/>
    <w:rsid w:val="00492415"/>
    <w:rsid w:val="00492C64"/>
    <w:rsid w:val="00495F49"/>
    <w:rsid w:val="0049621B"/>
    <w:rsid w:val="0049795D"/>
    <w:rsid w:val="00497A9F"/>
    <w:rsid w:val="00497DE8"/>
    <w:rsid w:val="004A375A"/>
    <w:rsid w:val="004A7BE4"/>
    <w:rsid w:val="004B534B"/>
    <w:rsid w:val="004B665B"/>
    <w:rsid w:val="004B7CE4"/>
    <w:rsid w:val="004C06EB"/>
    <w:rsid w:val="004C1895"/>
    <w:rsid w:val="004C1964"/>
    <w:rsid w:val="004C3B69"/>
    <w:rsid w:val="004C3C9C"/>
    <w:rsid w:val="004C4EA0"/>
    <w:rsid w:val="004C6D40"/>
    <w:rsid w:val="004D1737"/>
    <w:rsid w:val="004D2E84"/>
    <w:rsid w:val="004E1854"/>
    <w:rsid w:val="004E3DE2"/>
    <w:rsid w:val="004E3E2E"/>
    <w:rsid w:val="004E6614"/>
    <w:rsid w:val="004F0C3C"/>
    <w:rsid w:val="004F254A"/>
    <w:rsid w:val="004F63FC"/>
    <w:rsid w:val="00501218"/>
    <w:rsid w:val="00505A92"/>
    <w:rsid w:val="005064FF"/>
    <w:rsid w:val="005102CD"/>
    <w:rsid w:val="0051266B"/>
    <w:rsid w:val="0051280D"/>
    <w:rsid w:val="00513C5E"/>
    <w:rsid w:val="00514CE9"/>
    <w:rsid w:val="005203F1"/>
    <w:rsid w:val="00521BC3"/>
    <w:rsid w:val="005220C1"/>
    <w:rsid w:val="005240BE"/>
    <w:rsid w:val="00525204"/>
    <w:rsid w:val="0052555E"/>
    <w:rsid w:val="00527C4A"/>
    <w:rsid w:val="00531179"/>
    <w:rsid w:val="00531C2B"/>
    <w:rsid w:val="00533632"/>
    <w:rsid w:val="00537A2E"/>
    <w:rsid w:val="005407DA"/>
    <w:rsid w:val="00541E4B"/>
    <w:rsid w:val="00541E6E"/>
    <w:rsid w:val="0054251F"/>
    <w:rsid w:val="005474A2"/>
    <w:rsid w:val="00547C98"/>
    <w:rsid w:val="0055078E"/>
    <w:rsid w:val="005520D8"/>
    <w:rsid w:val="00555EA1"/>
    <w:rsid w:val="00556CF1"/>
    <w:rsid w:val="005616D8"/>
    <w:rsid w:val="005617D3"/>
    <w:rsid w:val="00562036"/>
    <w:rsid w:val="00564957"/>
    <w:rsid w:val="005762A7"/>
    <w:rsid w:val="005771E6"/>
    <w:rsid w:val="005818A2"/>
    <w:rsid w:val="00582058"/>
    <w:rsid w:val="0058209E"/>
    <w:rsid w:val="00586E59"/>
    <w:rsid w:val="0059003A"/>
    <w:rsid w:val="00590634"/>
    <w:rsid w:val="005916D7"/>
    <w:rsid w:val="005940E7"/>
    <w:rsid w:val="00596BC0"/>
    <w:rsid w:val="005A06D6"/>
    <w:rsid w:val="005A0CF0"/>
    <w:rsid w:val="005A14A9"/>
    <w:rsid w:val="005A445E"/>
    <w:rsid w:val="005A477F"/>
    <w:rsid w:val="005A698C"/>
    <w:rsid w:val="005A7EE7"/>
    <w:rsid w:val="005B64EF"/>
    <w:rsid w:val="005C0D1F"/>
    <w:rsid w:val="005C1673"/>
    <w:rsid w:val="005C4EE5"/>
    <w:rsid w:val="005C5BCA"/>
    <w:rsid w:val="005D2A47"/>
    <w:rsid w:val="005D37B4"/>
    <w:rsid w:val="005D3CC5"/>
    <w:rsid w:val="005D730A"/>
    <w:rsid w:val="005E0799"/>
    <w:rsid w:val="005E0930"/>
    <w:rsid w:val="005E31CF"/>
    <w:rsid w:val="005E3431"/>
    <w:rsid w:val="005E34DA"/>
    <w:rsid w:val="005E5670"/>
    <w:rsid w:val="005E67C2"/>
    <w:rsid w:val="005F0FB5"/>
    <w:rsid w:val="005F11C7"/>
    <w:rsid w:val="005F2D2C"/>
    <w:rsid w:val="005F35D2"/>
    <w:rsid w:val="005F3B44"/>
    <w:rsid w:val="005F5A80"/>
    <w:rsid w:val="005F629D"/>
    <w:rsid w:val="0060138F"/>
    <w:rsid w:val="00602554"/>
    <w:rsid w:val="006044FF"/>
    <w:rsid w:val="0060575F"/>
    <w:rsid w:val="006064F9"/>
    <w:rsid w:val="00607CC5"/>
    <w:rsid w:val="00611D63"/>
    <w:rsid w:val="006121F0"/>
    <w:rsid w:val="006133BB"/>
    <w:rsid w:val="00613533"/>
    <w:rsid w:val="006150E1"/>
    <w:rsid w:val="0062066E"/>
    <w:rsid w:val="006229E6"/>
    <w:rsid w:val="00622B2B"/>
    <w:rsid w:val="00633014"/>
    <w:rsid w:val="0063437B"/>
    <w:rsid w:val="00635B2D"/>
    <w:rsid w:val="00640C54"/>
    <w:rsid w:val="006454F1"/>
    <w:rsid w:val="006463AD"/>
    <w:rsid w:val="00646F5D"/>
    <w:rsid w:val="0064705B"/>
    <w:rsid w:val="00647A01"/>
    <w:rsid w:val="00660614"/>
    <w:rsid w:val="00660878"/>
    <w:rsid w:val="00662352"/>
    <w:rsid w:val="00665A5D"/>
    <w:rsid w:val="006673CA"/>
    <w:rsid w:val="00673C26"/>
    <w:rsid w:val="00674437"/>
    <w:rsid w:val="00674B1D"/>
    <w:rsid w:val="006751EC"/>
    <w:rsid w:val="006761A1"/>
    <w:rsid w:val="006812AF"/>
    <w:rsid w:val="00682173"/>
    <w:rsid w:val="0068327D"/>
    <w:rsid w:val="00683C5E"/>
    <w:rsid w:val="00684F46"/>
    <w:rsid w:val="006860E6"/>
    <w:rsid w:val="0068798C"/>
    <w:rsid w:val="0069175E"/>
    <w:rsid w:val="00691D37"/>
    <w:rsid w:val="00693882"/>
    <w:rsid w:val="00694AF0"/>
    <w:rsid w:val="006951D6"/>
    <w:rsid w:val="00696C7F"/>
    <w:rsid w:val="006A4686"/>
    <w:rsid w:val="006A7F93"/>
    <w:rsid w:val="006B0E9E"/>
    <w:rsid w:val="006B5AE4"/>
    <w:rsid w:val="006C4475"/>
    <w:rsid w:val="006C57A8"/>
    <w:rsid w:val="006C6412"/>
    <w:rsid w:val="006C74E5"/>
    <w:rsid w:val="006D0B92"/>
    <w:rsid w:val="006D0BB6"/>
    <w:rsid w:val="006D0CCC"/>
    <w:rsid w:val="006D1507"/>
    <w:rsid w:val="006D2F65"/>
    <w:rsid w:val="006D4054"/>
    <w:rsid w:val="006D4579"/>
    <w:rsid w:val="006D62BD"/>
    <w:rsid w:val="006E02EC"/>
    <w:rsid w:val="006E5C59"/>
    <w:rsid w:val="006E766D"/>
    <w:rsid w:val="006F05F8"/>
    <w:rsid w:val="006F1D4D"/>
    <w:rsid w:val="006F2418"/>
    <w:rsid w:val="006F6701"/>
    <w:rsid w:val="00703DBA"/>
    <w:rsid w:val="00703E28"/>
    <w:rsid w:val="00704ABF"/>
    <w:rsid w:val="00706481"/>
    <w:rsid w:val="00712304"/>
    <w:rsid w:val="0071290D"/>
    <w:rsid w:val="00712B28"/>
    <w:rsid w:val="00715F38"/>
    <w:rsid w:val="007175F3"/>
    <w:rsid w:val="0071774A"/>
    <w:rsid w:val="007211B1"/>
    <w:rsid w:val="007276A9"/>
    <w:rsid w:val="00727ADA"/>
    <w:rsid w:val="007314D4"/>
    <w:rsid w:val="0073469F"/>
    <w:rsid w:val="00735BEF"/>
    <w:rsid w:val="00735FD1"/>
    <w:rsid w:val="007372D2"/>
    <w:rsid w:val="007372D9"/>
    <w:rsid w:val="007429F0"/>
    <w:rsid w:val="00746187"/>
    <w:rsid w:val="007478EC"/>
    <w:rsid w:val="00750A1D"/>
    <w:rsid w:val="00750DE1"/>
    <w:rsid w:val="0075272A"/>
    <w:rsid w:val="007531B7"/>
    <w:rsid w:val="00756FAE"/>
    <w:rsid w:val="0076254F"/>
    <w:rsid w:val="0076530C"/>
    <w:rsid w:val="0076627E"/>
    <w:rsid w:val="00766ED8"/>
    <w:rsid w:val="007738DD"/>
    <w:rsid w:val="0077560C"/>
    <w:rsid w:val="00777B25"/>
    <w:rsid w:val="007801F5"/>
    <w:rsid w:val="007820DF"/>
    <w:rsid w:val="00783CA4"/>
    <w:rsid w:val="00784166"/>
    <w:rsid w:val="007842FB"/>
    <w:rsid w:val="00786124"/>
    <w:rsid w:val="00793341"/>
    <w:rsid w:val="00793412"/>
    <w:rsid w:val="00794317"/>
    <w:rsid w:val="0079514B"/>
    <w:rsid w:val="007956FC"/>
    <w:rsid w:val="0079677E"/>
    <w:rsid w:val="007A023F"/>
    <w:rsid w:val="007A0DF2"/>
    <w:rsid w:val="007A1209"/>
    <w:rsid w:val="007A2DC1"/>
    <w:rsid w:val="007A302C"/>
    <w:rsid w:val="007A6AE1"/>
    <w:rsid w:val="007A7EF9"/>
    <w:rsid w:val="007B1D1A"/>
    <w:rsid w:val="007B1FDF"/>
    <w:rsid w:val="007B3B70"/>
    <w:rsid w:val="007B5DE4"/>
    <w:rsid w:val="007B71A0"/>
    <w:rsid w:val="007C04A1"/>
    <w:rsid w:val="007C0BDE"/>
    <w:rsid w:val="007C13EF"/>
    <w:rsid w:val="007C2631"/>
    <w:rsid w:val="007C29AA"/>
    <w:rsid w:val="007C380B"/>
    <w:rsid w:val="007C6037"/>
    <w:rsid w:val="007D0134"/>
    <w:rsid w:val="007D05FF"/>
    <w:rsid w:val="007D3319"/>
    <w:rsid w:val="007D335D"/>
    <w:rsid w:val="007D5560"/>
    <w:rsid w:val="007D6D8F"/>
    <w:rsid w:val="007E085A"/>
    <w:rsid w:val="007E1EAB"/>
    <w:rsid w:val="007E2A8C"/>
    <w:rsid w:val="007E3314"/>
    <w:rsid w:val="007E3DCF"/>
    <w:rsid w:val="007E4B03"/>
    <w:rsid w:val="007E4DE7"/>
    <w:rsid w:val="007E7B72"/>
    <w:rsid w:val="007F021E"/>
    <w:rsid w:val="007F1CAF"/>
    <w:rsid w:val="007F2AEC"/>
    <w:rsid w:val="007F324B"/>
    <w:rsid w:val="007F404B"/>
    <w:rsid w:val="007F5C53"/>
    <w:rsid w:val="007F5CC3"/>
    <w:rsid w:val="007F625E"/>
    <w:rsid w:val="007F667B"/>
    <w:rsid w:val="0080553C"/>
    <w:rsid w:val="00805B46"/>
    <w:rsid w:val="00810F0C"/>
    <w:rsid w:val="00812851"/>
    <w:rsid w:val="008129E6"/>
    <w:rsid w:val="00820B93"/>
    <w:rsid w:val="0082294B"/>
    <w:rsid w:val="00822BAA"/>
    <w:rsid w:val="00823084"/>
    <w:rsid w:val="0082485D"/>
    <w:rsid w:val="00825B6C"/>
    <w:rsid w:val="00825DC2"/>
    <w:rsid w:val="008304A3"/>
    <w:rsid w:val="008331C4"/>
    <w:rsid w:val="0083439D"/>
    <w:rsid w:val="00834AD3"/>
    <w:rsid w:val="00834C9E"/>
    <w:rsid w:val="00834EAC"/>
    <w:rsid w:val="008355AF"/>
    <w:rsid w:val="00835D4F"/>
    <w:rsid w:val="0083748B"/>
    <w:rsid w:val="00843795"/>
    <w:rsid w:val="00844084"/>
    <w:rsid w:val="00844398"/>
    <w:rsid w:val="008456F1"/>
    <w:rsid w:val="00846368"/>
    <w:rsid w:val="00847F0F"/>
    <w:rsid w:val="00850714"/>
    <w:rsid w:val="00852448"/>
    <w:rsid w:val="00854917"/>
    <w:rsid w:val="00861F55"/>
    <w:rsid w:val="00866A21"/>
    <w:rsid w:val="00870CD0"/>
    <w:rsid w:val="0087201B"/>
    <w:rsid w:val="0087683F"/>
    <w:rsid w:val="008770FD"/>
    <w:rsid w:val="00880F9D"/>
    <w:rsid w:val="00881254"/>
    <w:rsid w:val="0088258A"/>
    <w:rsid w:val="008830C8"/>
    <w:rsid w:val="00884B49"/>
    <w:rsid w:val="00886332"/>
    <w:rsid w:val="00886D21"/>
    <w:rsid w:val="00892AC7"/>
    <w:rsid w:val="00894EB6"/>
    <w:rsid w:val="00895288"/>
    <w:rsid w:val="00895698"/>
    <w:rsid w:val="008A26D9"/>
    <w:rsid w:val="008A37DA"/>
    <w:rsid w:val="008A39BA"/>
    <w:rsid w:val="008A44D8"/>
    <w:rsid w:val="008A5839"/>
    <w:rsid w:val="008A687A"/>
    <w:rsid w:val="008A742D"/>
    <w:rsid w:val="008B50E7"/>
    <w:rsid w:val="008B65BC"/>
    <w:rsid w:val="008C0C29"/>
    <w:rsid w:val="008C4558"/>
    <w:rsid w:val="008C5B44"/>
    <w:rsid w:val="008C6677"/>
    <w:rsid w:val="008D0D9B"/>
    <w:rsid w:val="008D117D"/>
    <w:rsid w:val="008D1307"/>
    <w:rsid w:val="008D1FC7"/>
    <w:rsid w:val="008D4DDB"/>
    <w:rsid w:val="008D65E0"/>
    <w:rsid w:val="008F31AD"/>
    <w:rsid w:val="008F3638"/>
    <w:rsid w:val="008F38A1"/>
    <w:rsid w:val="008F4441"/>
    <w:rsid w:val="008F6F31"/>
    <w:rsid w:val="008F74DF"/>
    <w:rsid w:val="008F7B7F"/>
    <w:rsid w:val="00900663"/>
    <w:rsid w:val="00902550"/>
    <w:rsid w:val="0090534A"/>
    <w:rsid w:val="009127BA"/>
    <w:rsid w:val="00913ADF"/>
    <w:rsid w:val="00921649"/>
    <w:rsid w:val="009227A6"/>
    <w:rsid w:val="00925590"/>
    <w:rsid w:val="009324E2"/>
    <w:rsid w:val="00933EC1"/>
    <w:rsid w:val="00934F3D"/>
    <w:rsid w:val="00935673"/>
    <w:rsid w:val="009360B9"/>
    <w:rsid w:val="00942407"/>
    <w:rsid w:val="009429A5"/>
    <w:rsid w:val="00943A1C"/>
    <w:rsid w:val="00944C9E"/>
    <w:rsid w:val="0095086C"/>
    <w:rsid w:val="00952472"/>
    <w:rsid w:val="009530DB"/>
    <w:rsid w:val="00953676"/>
    <w:rsid w:val="009536D5"/>
    <w:rsid w:val="00953703"/>
    <w:rsid w:val="00955465"/>
    <w:rsid w:val="009567EA"/>
    <w:rsid w:val="00957291"/>
    <w:rsid w:val="00957408"/>
    <w:rsid w:val="00961834"/>
    <w:rsid w:val="009623C4"/>
    <w:rsid w:val="00962857"/>
    <w:rsid w:val="00962B69"/>
    <w:rsid w:val="009639FC"/>
    <w:rsid w:val="0096562B"/>
    <w:rsid w:val="009705EE"/>
    <w:rsid w:val="009716BD"/>
    <w:rsid w:val="00971E55"/>
    <w:rsid w:val="00973052"/>
    <w:rsid w:val="00976387"/>
    <w:rsid w:val="00977927"/>
    <w:rsid w:val="00980848"/>
    <w:rsid w:val="0098135C"/>
    <w:rsid w:val="0098156A"/>
    <w:rsid w:val="00984E8A"/>
    <w:rsid w:val="0098530A"/>
    <w:rsid w:val="00985ABD"/>
    <w:rsid w:val="00991089"/>
    <w:rsid w:val="00991BAC"/>
    <w:rsid w:val="00995CEC"/>
    <w:rsid w:val="0099746A"/>
    <w:rsid w:val="009A254B"/>
    <w:rsid w:val="009A617C"/>
    <w:rsid w:val="009A6EA0"/>
    <w:rsid w:val="009B6530"/>
    <w:rsid w:val="009C1335"/>
    <w:rsid w:val="009C1AB2"/>
    <w:rsid w:val="009C1B8E"/>
    <w:rsid w:val="009C5ED1"/>
    <w:rsid w:val="009C60D3"/>
    <w:rsid w:val="009C7251"/>
    <w:rsid w:val="009D07BC"/>
    <w:rsid w:val="009D2DF2"/>
    <w:rsid w:val="009D3984"/>
    <w:rsid w:val="009D4EB1"/>
    <w:rsid w:val="009D7A8C"/>
    <w:rsid w:val="009E2634"/>
    <w:rsid w:val="009E2E91"/>
    <w:rsid w:val="009E4D77"/>
    <w:rsid w:val="009E5B2A"/>
    <w:rsid w:val="009E5CA8"/>
    <w:rsid w:val="009F181F"/>
    <w:rsid w:val="009F4A68"/>
    <w:rsid w:val="009F5086"/>
    <w:rsid w:val="009F6009"/>
    <w:rsid w:val="00A040A8"/>
    <w:rsid w:val="00A04A28"/>
    <w:rsid w:val="00A10DB9"/>
    <w:rsid w:val="00A111AC"/>
    <w:rsid w:val="00A1194D"/>
    <w:rsid w:val="00A11A4E"/>
    <w:rsid w:val="00A139F5"/>
    <w:rsid w:val="00A236E3"/>
    <w:rsid w:val="00A25565"/>
    <w:rsid w:val="00A255C7"/>
    <w:rsid w:val="00A267AD"/>
    <w:rsid w:val="00A34AFD"/>
    <w:rsid w:val="00A365F4"/>
    <w:rsid w:val="00A37409"/>
    <w:rsid w:val="00A37A4A"/>
    <w:rsid w:val="00A40D1D"/>
    <w:rsid w:val="00A41D9A"/>
    <w:rsid w:val="00A42F85"/>
    <w:rsid w:val="00A432A4"/>
    <w:rsid w:val="00A46F47"/>
    <w:rsid w:val="00A47D80"/>
    <w:rsid w:val="00A51200"/>
    <w:rsid w:val="00A51C7A"/>
    <w:rsid w:val="00A53132"/>
    <w:rsid w:val="00A563F2"/>
    <w:rsid w:val="00A566E8"/>
    <w:rsid w:val="00A635FA"/>
    <w:rsid w:val="00A6671A"/>
    <w:rsid w:val="00A674EA"/>
    <w:rsid w:val="00A676F9"/>
    <w:rsid w:val="00A70750"/>
    <w:rsid w:val="00A71BB9"/>
    <w:rsid w:val="00A749B1"/>
    <w:rsid w:val="00A74DDF"/>
    <w:rsid w:val="00A75989"/>
    <w:rsid w:val="00A810F9"/>
    <w:rsid w:val="00A82524"/>
    <w:rsid w:val="00A825B8"/>
    <w:rsid w:val="00A836B5"/>
    <w:rsid w:val="00A83C62"/>
    <w:rsid w:val="00A86211"/>
    <w:rsid w:val="00A86ECC"/>
    <w:rsid w:val="00A86FCC"/>
    <w:rsid w:val="00A90B31"/>
    <w:rsid w:val="00A91DB8"/>
    <w:rsid w:val="00A92ABD"/>
    <w:rsid w:val="00A9470B"/>
    <w:rsid w:val="00AA05F5"/>
    <w:rsid w:val="00AA2C01"/>
    <w:rsid w:val="00AA3E9E"/>
    <w:rsid w:val="00AA52AC"/>
    <w:rsid w:val="00AA5835"/>
    <w:rsid w:val="00AA6632"/>
    <w:rsid w:val="00AA710D"/>
    <w:rsid w:val="00AA791A"/>
    <w:rsid w:val="00AA7C9E"/>
    <w:rsid w:val="00AB2CA5"/>
    <w:rsid w:val="00AB31DA"/>
    <w:rsid w:val="00AB6D25"/>
    <w:rsid w:val="00AB7C68"/>
    <w:rsid w:val="00AC6577"/>
    <w:rsid w:val="00AC7FA8"/>
    <w:rsid w:val="00AD04BB"/>
    <w:rsid w:val="00AD2DF5"/>
    <w:rsid w:val="00AD3B89"/>
    <w:rsid w:val="00AD3E87"/>
    <w:rsid w:val="00AD4838"/>
    <w:rsid w:val="00AD5021"/>
    <w:rsid w:val="00AD6545"/>
    <w:rsid w:val="00AD6D79"/>
    <w:rsid w:val="00AD7560"/>
    <w:rsid w:val="00AE17A3"/>
    <w:rsid w:val="00AE2D4B"/>
    <w:rsid w:val="00AE3F45"/>
    <w:rsid w:val="00AE4F99"/>
    <w:rsid w:val="00AE6474"/>
    <w:rsid w:val="00AE75B0"/>
    <w:rsid w:val="00AE7E65"/>
    <w:rsid w:val="00AF4ACB"/>
    <w:rsid w:val="00B00441"/>
    <w:rsid w:val="00B01CCE"/>
    <w:rsid w:val="00B11B69"/>
    <w:rsid w:val="00B14952"/>
    <w:rsid w:val="00B154A5"/>
    <w:rsid w:val="00B1769F"/>
    <w:rsid w:val="00B2006F"/>
    <w:rsid w:val="00B20B4C"/>
    <w:rsid w:val="00B21A82"/>
    <w:rsid w:val="00B27501"/>
    <w:rsid w:val="00B30FF9"/>
    <w:rsid w:val="00B31E5A"/>
    <w:rsid w:val="00B31E8F"/>
    <w:rsid w:val="00B33D32"/>
    <w:rsid w:val="00B35CA6"/>
    <w:rsid w:val="00B46103"/>
    <w:rsid w:val="00B52704"/>
    <w:rsid w:val="00B57948"/>
    <w:rsid w:val="00B61C05"/>
    <w:rsid w:val="00B653AB"/>
    <w:rsid w:val="00B65F9E"/>
    <w:rsid w:val="00B66B19"/>
    <w:rsid w:val="00B6763F"/>
    <w:rsid w:val="00B734B2"/>
    <w:rsid w:val="00B80E31"/>
    <w:rsid w:val="00B81720"/>
    <w:rsid w:val="00B853F5"/>
    <w:rsid w:val="00B8569A"/>
    <w:rsid w:val="00B856A9"/>
    <w:rsid w:val="00B914E9"/>
    <w:rsid w:val="00B9543F"/>
    <w:rsid w:val="00B956EE"/>
    <w:rsid w:val="00B96478"/>
    <w:rsid w:val="00BA2BA1"/>
    <w:rsid w:val="00BA3562"/>
    <w:rsid w:val="00BB231F"/>
    <w:rsid w:val="00BB4F09"/>
    <w:rsid w:val="00BC0407"/>
    <w:rsid w:val="00BC1A2C"/>
    <w:rsid w:val="00BC2174"/>
    <w:rsid w:val="00BC22A7"/>
    <w:rsid w:val="00BC4362"/>
    <w:rsid w:val="00BC4A67"/>
    <w:rsid w:val="00BC6ACA"/>
    <w:rsid w:val="00BD4E33"/>
    <w:rsid w:val="00BD4F41"/>
    <w:rsid w:val="00BD4F47"/>
    <w:rsid w:val="00BD5B6B"/>
    <w:rsid w:val="00BD7104"/>
    <w:rsid w:val="00BE6B56"/>
    <w:rsid w:val="00BE7423"/>
    <w:rsid w:val="00BE76E0"/>
    <w:rsid w:val="00BF0314"/>
    <w:rsid w:val="00BF5AEC"/>
    <w:rsid w:val="00BF7214"/>
    <w:rsid w:val="00C030DE"/>
    <w:rsid w:val="00C04B54"/>
    <w:rsid w:val="00C05713"/>
    <w:rsid w:val="00C06203"/>
    <w:rsid w:val="00C11111"/>
    <w:rsid w:val="00C1598E"/>
    <w:rsid w:val="00C16EF9"/>
    <w:rsid w:val="00C17F98"/>
    <w:rsid w:val="00C22105"/>
    <w:rsid w:val="00C244B6"/>
    <w:rsid w:val="00C2613C"/>
    <w:rsid w:val="00C30C05"/>
    <w:rsid w:val="00C34A83"/>
    <w:rsid w:val="00C352A5"/>
    <w:rsid w:val="00C3702F"/>
    <w:rsid w:val="00C44CA9"/>
    <w:rsid w:val="00C44D65"/>
    <w:rsid w:val="00C4500A"/>
    <w:rsid w:val="00C46AF6"/>
    <w:rsid w:val="00C52FB4"/>
    <w:rsid w:val="00C552CF"/>
    <w:rsid w:val="00C56CEF"/>
    <w:rsid w:val="00C631AD"/>
    <w:rsid w:val="00C643DC"/>
    <w:rsid w:val="00C6488A"/>
    <w:rsid w:val="00C64A37"/>
    <w:rsid w:val="00C65288"/>
    <w:rsid w:val="00C7158E"/>
    <w:rsid w:val="00C7250B"/>
    <w:rsid w:val="00C7346B"/>
    <w:rsid w:val="00C74867"/>
    <w:rsid w:val="00C74BB0"/>
    <w:rsid w:val="00C77C0E"/>
    <w:rsid w:val="00C854BB"/>
    <w:rsid w:val="00C868A7"/>
    <w:rsid w:val="00C91687"/>
    <w:rsid w:val="00C924A8"/>
    <w:rsid w:val="00C945FE"/>
    <w:rsid w:val="00C94D35"/>
    <w:rsid w:val="00C96FAA"/>
    <w:rsid w:val="00C97536"/>
    <w:rsid w:val="00C97A04"/>
    <w:rsid w:val="00C97AB0"/>
    <w:rsid w:val="00CA107B"/>
    <w:rsid w:val="00CA2D0E"/>
    <w:rsid w:val="00CA4345"/>
    <w:rsid w:val="00CA484D"/>
    <w:rsid w:val="00CA49CC"/>
    <w:rsid w:val="00CA4FB6"/>
    <w:rsid w:val="00CA7144"/>
    <w:rsid w:val="00CB092D"/>
    <w:rsid w:val="00CC023A"/>
    <w:rsid w:val="00CC241F"/>
    <w:rsid w:val="00CC2A7C"/>
    <w:rsid w:val="00CC533D"/>
    <w:rsid w:val="00CC739E"/>
    <w:rsid w:val="00CD165D"/>
    <w:rsid w:val="00CD1F6D"/>
    <w:rsid w:val="00CD2FFA"/>
    <w:rsid w:val="00CD58B7"/>
    <w:rsid w:val="00CD5DEF"/>
    <w:rsid w:val="00CD6BDB"/>
    <w:rsid w:val="00CE07B0"/>
    <w:rsid w:val="00CE0842"/>
    <w:rsid w:val="00CE1110"/>
    <w:rsid w:val="00CE37FA"/>
    <w:rsid w:val="00CE44EB"/>
    <w:rsid w:val="00CF4099"/>
    <w:rsid w:val="00CF5CE5"/>
    <w:rsid w:val="00CF7504"/>
    <w:rsid w:val="00D00796"/>
    <w:rsid w:val="00D01235"/>
    <w:rsid w:val="00D04632"/>
    <w:rsid w:val="00D07E6D"/>
    <w:rsid w:val="00D100F1"/>
    <w:rsid w:val="00D114AF"/>
    <w:rsid w:val="00D12DCD"/>
    <w:rsid w:val="00D14028"/>
    <w:rsid w:val="00D2009E"/>
    <w:rsid w:val="00D23550"/>
    <w:rsid w:val="00D25C97"/>
    <w:rsid w:val="00D261A2"/>
    <w:rsid w:val="00D27A4F"/>
    <w:rsid w:val="00D303E6"/>
    <w:rsid w:val="00D34651"/>
    <w:rsid w:val="00D357AF"/>
    <w:rsid w:val="00D36951"/>
    <w:rsid w:val="00D36FD9"/>
    <w:rsid w:val="00D3754D"/>
    <w:rsid w:val="00D428A3"/>
    <w:rsid w:val="00D428D0"/>
    <w:rsid w:val="00D4379D"/>
    <w:rsid w:val="00D44ABB"/>
    <w:rsid w:val="00D4554E"/>
    <w:rsid w:val="00D4673F"/>
    <w:rsid w:val="00D51BB7"/>
    <w:rsid w:val="00D52B2F"/>
    <w:rsid w:val="00D54105"/>
    <w:rsid w:val="00D6112D"/>
    <w:rsid w:val="00D616D2"/>
    <w:rsid w:val="00D6181D"/>
    <w:rsid w:val="00D630FD"/>
    <w:rsid w:val="00D63B5F"/>
    <w:rsid w:val="00D645D0"/>
    <w:rsid w:val="00D66567"/>
    <w:rsid w:val="00D66FF8"/>
    <w:rsid w:val="00D70A2A"/>
    <w:rsid w:val="00D70E42"/>
    <w:rsid w:val="00D70EF7"/>
    <w:rsid w:val="00D71896"/>
    <w:rsid w:val="00D72E26"/>
    <w:rsid w:val="00D75DBE"/>
    <w:rsid w:val="00D77AD2"/>
    <w:rsid w:val="00D80975"/>
    <w:rsid w:val="00D833C9"/>
    <w:rsid w:val="00D8397C"/>
    <w:rsid w:val="00D84BD8"/>
    <w:rsid w:val="00D87504"/>
    <w:rsid w:val="00D911BD"/>
    <w:rsid w:val="00D91E8C"/>
    <w:rsid w:val="00D92837"/>
    <w:rsid w:val="00D93190"/>
    <w:rsid w:val="00D93F8B"/>
    <w:rsid w:val="00D9468C"/>
    <w:rsid w:val="00D94EED"/>
    <w:rsid w:val="00D94FC2"/>
    <w:rsid w:val="00D95F16"/>
    <w:rsid w:val="00D96026"/>
    <w:rsid w:val="00DA0512"/>
    <w:rsid w:val="00DA5DFF"/>
    <w:rsid w:val="00DA7C1C"/>
    <w:rsid w:val="00DB058C"/>
    <w:rsid w:val="00DB147A"/>
    <w:rsid w:val="00DB1B7A"/>
    <w:rsid w:val="00DB48D7"/>
    <w:rsid w:val="00DB5005"/>
    <w:rsid w:val="00DB520D"/>
    <w:rsid w:val="00DC3D91"/>
    <w:rsid w:val="00DC4E9A"/>
    <w:rsid w:val="00DC4F4B"/>
    <w:rsid w:val="00DC5234"/>
    <w:rsid w:val="00DC6708"/>
    <w:rsid w:val="00DC7A04"/>
    <w:rsid w:val="00DD0D31"/>
    <w:rsid w:val="00DD151A"/>
    <w:rsid w:val="00DD2AEA"/>
    <w:rsid w:val="00DD5FDC"/>
    <w:rsid w:val="00DD7A5F"/>
    <w:rsid w:val="00DE0729"/>
    <w:rsid w:val="00DE1660"/>
    <w:rsid w:val="00DE172F"/>
    <w:rsid w:val="00DE1BF3"/>
    <w:rsid w:val="00DE1D8C"/>
    <w:rsid w:val="00DE3DE7"/>
    <w:rsid w:val="00DF432E"/>
    <w:rsid w:val="00DF5CC7"/>
    <w:rsid w:val="00DF66F5"/>
    <w:rsid w:val="00E01436"/>
    <w:rsid w:val="00E01A8C"/>
    <w:rsid w:val="00E025D9"/>
    <w:rsid w:val="00E028C5"/>
    <w:rsid w:val="00E02F0E"/>
    <w:rsid w:val="00E03B98"/>
    <w:rsid w:val="00E045BD"/>
    <w:rsid w:val="00E0586B"/>
    <w:rsid w:val="00E16528"/>
    <w:rsid w:val="00E17B77"/>
    <w:rsid w:val="00E20A48"/>
    <w:rsid w:val="00E23337"/>
    <w:rsid w:val="00E25525"/>
    <w:rsid w:val="00E259EA"/>
    <w:rsid w:val="00E270A9"/>
    <w:rsid w:val="00E31853"/>
    <w:rsid w:val="00E32061"/>
    <w:rsid w:val="00E320CD"/>
    <w:rsid w:val="00E356F1"/>
    <w:rsid w:val="00E4178D"/>
    <w:rsid w:val="00E42FF9"/>
    <w:rsid w:val="00E450AB"/>
    <w:rsid w:val="00E45D1F"/>
    <w:rsid w:val="00E465B3"/>
    <w:rsid w:val="00E4714C"/>
    <w:rsid w:val="00E501C5"/>
    <w:rsid w:val="00E51AEB"/>
    <w:rsid w:val="00E522A7"/>
    <w:rsid w:val="00E5274F"/>
    <w:rsid w:val="00E54452"/>
    <w:rsid w:val="00E619A4"/>
    <w:rsid w:val="00E63F57"/>
    <w:rsid w:val="00E664C5"/>
    <w:rsid w:val="00E671A2"/>
    <w:rsid w:val="00E7068E"/>
    <w:rsid w:val="00E70D1A"/>
    <w:rsid w:val="00E71C98"/>
    <w:rsid w:val="00E7569D"/>
    <w:rsid w:val="00E76D26"/>
    <w:rsid w:val="00E8049F"/>
    <w:rsid w:val="00E90568"/>
    <w:rsid w:val="00E94EDB"/>
    <w:rsid w:val="00E95C27"/>
    <w:rsid w:val="00EA2264"/>
    <w:rsid w:val="00EA7A42"/>
    <w:rsid w:val="00EB1390"/>
    <w:rsid w:val="00EB24EC"/>
    <w:rsid w:val="00EB2C71"/>
    <w:rsid w:val="00EB3C09"/>
    <w:rsid w:val="00EB4340"/>
    <w:rsid w:val="00EB556D"/>
    <w:rsid w:val="00EB5A7D"/>
    <w:rsid w:val="00EC2864"/>
    <w:rsid w:val="00EC301D"/>
    <w:rsid w:val="00EC3BC9"/>
    <w:rsid w:val="00EC6455"/>
    <w:rsid w:val="00EC73B4"/>
    <w:rsid w:val="00EC796C"/>
    <w:rsid w:val="00ED4462"/>
    <w:rsid w:val="00ED55C0"/>
    <w:rsid w:val="00ED5B72"/>
    <w:rsid w:val="00ED682B"/>
    <w:rsid w:val="00EE20A6"/>
    <w:rsid w:val="00EE3CEC"/>
    <w:rsid w:val="00EE41D5"/>
    <w:rsid w:val="00EE7DB4"/>
    <w:rsid w:val="00EF26CC"/>
    <w:rsid w:val="00EF53E1"/>
    <w:rsid w:val="00F01596"/>
    <w:rsid w:val="00F037A4"/>
    <w:rsid w:val="00F03D0E"/>
    <w:rsid w:val="00F05F90"/>
    <w:rsid w:val="00F1289F"/>
    <w:rsid w:val="00F22306"/>
    <w:rsid w:val="00F24B97"/>
    <w:rsid w:val="00F2679B"/>
    <w:rsid w:val="00F27C8F"/>
    <w:rsid w:val="00F31093"/>
    <w:rsid w:val="00F32189"/>
    <w:rsid w:val="00F32749"/>
    <w:rsid w:val="00F32779"/>
    <w:rsid w:val="00F33B09"/>
    <w:rsid w:val="00F35D82"/>
    <w:rsid w:val="00F37172"/>
    <w:rsid w:val="00F42D3B"/>
    <w:rsid w:val="00F4477E"/>
    <w:rsid w:val="00F44DE5"/>
    <w:rsid w:val="00F45152"/>
    <w:rsid w:val="00F47DF5"/>
    <w:rsid w:val="00F50273"/>
    <w:rsid w:val="00F514D5"/>
    <w:rsid w:val="00F5175C"/>
    <w:rsid w:val="00F51A05"/>
    <w:rsid w:val="00F5572E"/>
    <w:rsid w:val="00F57115"/>
    <w:rsid w:val="00F63374"/>
    <w:rsid w:val="00F65798"/>
    <w:rsid w:val="00F65FFA"/>
    <w:rsid w:val="00F66A76"/>
    <w:rsid w:val="00F67D8F"/>
    <w:rsid w:val="00F7312E"/>
    <w:rsid w:val="00F7429B"/>
    <w:rsid w:val="00F802BE"/>
    <w:rsid w:val="00F8085A"/>
    <w:rsid w:val="00F80E93"/>
    <w:rsid w:val="00F822A6"/>
    <w:rsid w:val="00F8541C"/>
    <w:rsid w:val="00F86024"/>
    <w:rsid w:val="00F8611A"/>
    <w:rsid w:val="00F86449"/>
    <w:rsid w:val="00F91CDC"/>
    <w:rsid w:val="00F93D2B"/>
    <w:rsid w:val="00F93E28"/>
    <w:rsid w:val="00FA0565"/>
    <w:rsid w:val="00FA4E68"/>
    <w:rsid w:val="00FA5128"/>
    <w:rsid w:val="00FA57DE"/>
    <w:rsid w:val="00FB1A5E"/>
    <w:rsid w:val="00FB3386"/>
    <w:rsid w:val="00FB42D4"/>
    <w:rsid w:val="00FB5906"/>
    <w:rsid w:val="00FB762F"/>
    <w:rsid w:val="00FC0225"/>
    <w:rsid w:val="00FC0F4E"/>
    <w:rsid w:val="00FC2AED"/>
    <w:rsid w:val="00FC687F"/>
    <w:rsid w:val="00FD0B43"/>
    <w:rsid w:val="00FD27F4"/>
    <w:rsid w:val="00FD3375"/>
    <w:rsid w:val="00FD5EA7"/>
    <w:rsid w:val="00FE1692"/>
    <w:rsid w:val="00FE16CE"/>
    <w:rsid w:val="00FE17E9"/>
    <w:rsid w:val="00FE1CB6"/>
    <w:rsid w:val="00FE613B"/>
    <w:rsid w:val="00FE763F"/>
    <w:rsid w:val="00FE76D7"/>
    <w:rsid w:val="00FF1305"/>
    <w:rsid w:val="00FF3D69"/>
    <w:rsid w:val="00FF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5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65FFA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5FFA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1FF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1FF4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1FF4"/>
    <w:rPr>
      <w:color w:val="FFFFFF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1CB6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1C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1CB6"/>
    <w:rPr>
      <w:rFonts w:ascii="Fira Sans" w:hAnsi="Fira Sans"/>
      <w:color w:val="FFFFF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1C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1CB6"/>
    <w:rPr>
      <w:rFonts w:ascii="Fira Sans" w:hAnsi="Fira Sans"/>
      <w:b/>
      <w:bCs/>
      <w:color w:val="FFFFFF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8F3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Bezlisty"/>
    <w:uiPriority w:val="99"/>
    <w:semiHidden/>
    <w:unhideWhenUsed/>
    <w:rsid w:val="00F65FFA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F65FFA"/>
    <w:pPr>
      <w:numPr>
        <w:numId w:val="4"/>
      </w:numPr>
    </w:pPr>
  </w:style>
  <w:style w:type="paragraph" w:styleId="Adresnakopercie">
    <w:name w:val="envelope address"/>
    <w:basedOn w:val="Normalny"/>
    <w:uiPriority w:val="99"/>
    <w:semiHidden/>
    <w:unhideWhenUsed/>
    <w:rsid w:val="00F65FFA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F65FFA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65FFA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5FFA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F65FFA"/>
    <w:pPr>
      <w:numPr>
        <w:numId w:val="5"/>
      </w:numPr>
    </w:pPr>
  </w:style>
  <w:style w:type="paragraph" w:styleId="Bezodstpw">
    <w:name w:val="No Spacing"/>
    <w:uiPriority w:val="1"/>
    <w:rsid w:val="00F65FFA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65FFA"/>
  </w:style>
  <w:style w:type="table" w:styleId="Ciemnalista">
    <w:name w:val="Dark List"/>
    <w:basedOn w:val="Standardowy"/>
    <w:uiPriority w:val="70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F65FFA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65FFA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65FF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65FFA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F65FFA"/>
  </w:style>
  <w:style w:type="character" w:customStyle="1" w:styleId="DataZnak">
    <w:name w:val="Data Znak"/>
    <w:basedOn w:val="Domylnaczcionkaakapitu"/>
    <w:link w:val="Data"/>
    <w:uiPriority w:val="99"/>
    <w:semiHidden/>
    <w:rsid w:val="00F65FFA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F65FFA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F65FFA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F65FFA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F65FFA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F65FFA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F65FFA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F65FFA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F65FFA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F65FFA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65FFA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65FFA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F65FFA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F65FFA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F65FFA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F65FFA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F65FFA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F65FFA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F65FFA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F65FFA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F65FFA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F65FFA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65FFA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F65FFA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F65FFA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F65FFA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F65FFA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F65FFA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F65FFA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F65FFA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F65FFA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F65FFA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F65FFA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F65FFA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F65FFA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F65FFA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F65FFA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F65FFA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F65FFA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F65FFA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F65FFA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F65FFA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F65FFA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F65FFA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65FFA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65FFA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F65FF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F65FFA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F65FFA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65FFA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F65F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F65FFA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F65FF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65FF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F65FFA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F65FFA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F65FFA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F65FFA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F65FFA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F65FFA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F65FFA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F65FFA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65FFA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F65FFA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F65FFA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F65FF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F65FFA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65FF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65FF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65FF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65FF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65FF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65FF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65FFA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65FF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65F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F65FFA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F65FFA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F65FFA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F65FFA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F65FFA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F65FFA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F65FFA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F65FFA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F65FFA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F65FFA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F65FFA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F65FFA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F65FFA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F65FFA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F65FFA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F65FFA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F65FFA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F65FFA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65FFA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F65FFA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F65FFA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65FF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F65FFA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F65F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65FFA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65FFA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5FFA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65FFA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65FFA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65FFA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65FFA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65FFA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65FFA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65FFA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65FFA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65FFA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65FFA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F65FFA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F65FFA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F65FFA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F65FFA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F65FFA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F65FF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65FFA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F65FFA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F65FFA"/>
    <w:rPr>
      <w:i/>
      <w:iCs/>
      <w:color w:val="FFFFFF"/>
    </w:rPr>
  </w:style>
  <w:style w:type="character" w:styleId="UyteHipercze">
    <w:name w:val="FollowedHyperlink"/>
    <w:basedOn w:val="Domylnaczcionkaakapitu"/>
    <w:uiPriority w:val="99"/>
    <w:semiHidden/>
    <w:unhideWhenUsed/>
    <w:rsid w:val="00F65FFA"/>
    <w:rPr>
      <w:color w:val="FFFFFF"/>
      <w:u w:val="single"/>
    </w:rPr>
  </w:style>
  <w:style w:type="paragraph" w:styleId="Wcicienormalne">
    <w:name w:val="Normal Indent"/>
    <w:basedOn w:val="Normalny"/>
    <w:uiPriority w:val="99"/>
    <w:semiHidden/>
    <w:unhideWhenUsed/>
    <w:rsid w:val="00F65FFA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F65FFA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F65FFA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F65FFA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F65FFA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F65FFA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F65FFA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F65FFA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65F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65F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F65FFA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65FFA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966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1984,pojecie.html" TargetMode="Externa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s://stat.gov.pl/sygnalne/komunikaty-i-obwieszczenia/lista-komunikatow-i-obwieszczen/obwieszczenie-w-sprawie-wskaznikow-zmian-cen-dla-lokali-mieszkalnych-w-czwartym-kwartale-2020-r-z-podzialem-na-wojewodztwa,296,23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hyperlink" Target="https://warszawa.stat.gov.pl/" TargetMode="External"/><Relationship Id="rId32" Type="http://schemas.openxmlformats.org/officeDocument/2006/relationships/hyperlink" Target="https://stat.gov.pl/metainformacje/slownik-pojec/pojecia-stosowane-w-statystyce-publicznej/966,pojecie.html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4491,pojecie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https://stat.gov.pl/obszary-tematyczne/infrastruktura-komunalna-nieruchomosci/nieruchomosci-budynki-infrastruktura-komunalna/obrot-nieruchomosciami-w-2020-roku,8,4.html" TargetMode="External"/><Relationship Id="rId36" Type="http://schemas.openxmlformats.org/officeDocument/2006/relationships/hyperlink" Target="https://stat.gov.pl/sygnalne/komunikaty-i-obwieszczenia/lista-komunikatow-i-obwieszczen/obwieszczenie-w-sprawie-wskaznikow-zmian-cen-dla-lokali-mieszkalnych-w-czwartym-kwartale-2020-r-z-podzialem-na-wojewodztwa,296,23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swaid.stat.gov.pl/SitePagesDBW/Ceny.aspx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obszary-tematyczne/infrastruktura-komunalna-nieruchomosci/nieruchomosci-budynki-infrastruktura-komunalna/obrot-nieruchomosciami-w-2020-roku,8,4.html" TargetMode="External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wmf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4491,pojecie.html" TargetMode="External"/><Relationship Id="rId38" Type="http://schemas.openxmlformats.org/officeDocument/2006/relationships/hyperlink" Target="http://swaid.stat.gov.pl/SitePagesDBW/Ceny.aspx" TargetMode="External"/><Relationship Id="rId20" Type="http://schemas.openxmlformats.org/officeDocument/2006/relationships/footer" Target="footer1.xml"/><Relationship Id="rId41" Type="http://schemas.openxmlformats.org/officeDocument/2006/relationships/hyperlink" Target="https://stat.gov.pl/metainformacje/slownik-pojec/pojecia-stosowane-w-statystyce-publicznej/198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5AE128BD-F746-4098-91A6-350944A98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926</Words>
  <Characters>5556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Kaźmierczak Edyta</cp:lastModifiedBy>
  <cp:revision>2</cp:revision>
  <cp:lastPrinted>2021-11-05T18:41:00Z</cp:lastPrinted>
  <dcterms:created xsi:type="dcterms:W3CDTF">2021-11-09T06:24:00Z</dcterms:created>
  <dcterms:modified xsi:type="dcterms:W3CDTF">2021-11-09T06:24:00Z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