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B808D" w14:textId="530F4B73" w:rsidR="006C65E2" w:rsidRDefault="00923C53" w:rsidP="005D1DF8">
      <w:pPr>
        <w:spacing w:after="120"/>
      </w:pPr>
      <w:r>
        <w:t>Informacja prasowa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Warszawa, </w:t>
      </w:r>
      <w:r w:rsidR="00914ABE">
        <w:t>15.11</w:t>
      </w:r>
      <w:r>
        <w:t>.201</w:t>
      </w:r>
      <w:r w:rsidR="00E731C4">
        <w:t>6</w:t>
      </w:r>
      <w:r>
        <w:t xml:space="preserve"> r.</w:t>
      </w:r>
    </w:p>
    <w:p w14:paraId="0EDAC006" w14:textId="77777777" w:rsidR="003017BD" w:rsidRPr="00790179" w:rsidRDefault="003017BD" w:rsidP="003017BD">
      <w:pPr>
        <w:spacing w:after="120"/>
        <w:jc w:val="center"/>
        <w:rPr>
          <w:b/>
        </w:rPr>
      </w:pPr>
      <w:r>
        <w:rPr>
          <w:b/>
        </w:rPr>
        <w:t>Najlepiej mieszkać blisko Warszawy</w:t>
      </w:r>
    </w:p>
    <w:p w14:paraId="79054D5D" w14:textId="77777777" w:rsidR="003017BD" w:rsidRDefault="003017BD" w:rsidP="003017BD">
      <w:pPr>
        <w:spacing w:after="120"/>
        <w:jc w:val="both"/>
        <w:rPr>
          <w:b/>
        </w:rPr>
      </w:pPr>
    </w:p>
    <w:p w14:paraId="5B75E8E9" w14:textId="77777777" w:rsidR="003017BD" w:rsidRDefault="003017BD" w:rsidP="003017BD">
      <w:pPr>
        <w:spacing w:after="120"/>
        <w:jc w:val="both"/>
        <w:rPr>
          <w:b/>
        </w:rPr>
      </w:pPr>
      <w:r>
        <w:rPr>
          <w:b/>
        </w:rPr>
        <w:t>Ranking poziomu życia w miastach województwa mazowieckiego zdominowały miejscowości położone wokół stolicy. Na czele klasyfikacji znalazła się Podkowa Leśna, której atutem - oprócz dogodnej lokalizacji - są korzystne warunki mieszkaniowe oraz wysoki wskaźnik przedsiębiorczości.</w:t>
      </w:r>
    </w:p>
    <w:p w14:paraId="557523DC" w14:textId="77777777" w:rsidR="003017BD" w:rsidRDefault="003017BD" w:rsidP="003017BD">
      <w:pPr>
        <w:spacing w:after="120"/>
        <w:jc w:val="both"/>
      </w:pPr>
    </w:p>
    <w:p w14:paraId="09ED9A5F" w14:textId="77777777" w:rsidR="003017BD" w:rsidRDefault="003017BD" w:rsidP="003017BD">
      <w:pPr>
        <w:spacing w:after="120"/>
        <w:jc w:val="both"/>
        <w:rPr>
          <w:rFonts w:cs="TimesNewRomanPSMT"/>
        </w:rPr>
      </w:pPr>
      <w:r>
        <w:rPr>
          <w:rFonts w:cs="TimesNewRomanPSMT"/>
        </w:rPr>
        <w:t xml:space="preserve">Bliskość Warszawy okazała się najważniejszym czynnikiem wpływającym na poziom życia </w:t>
      </w:r>
      <w:r>
        <w:rPr>
          <w:rFonts w:cs="TimesNewRomanPSMT"/>
        </w:rPr>
        <w:br/>
        <w:t xml:space="preserve">w mazowieckich miastach. Wśród 85 miast uwzględnionych w analizie (bez Warszawy) </w:t>
      </w:r>
      <w:r>
        <w:rPr>
          <w:rFonts w:cs="TimesNewRomanPSMT"/>
        </w:rPr>
        <w:br/>
        <w:t>14 pierwszych pozycji w rankingu zajęły miasta zlokalizowane w podregionie warszawskim zachodnim i warszawskim wschodnim, w odległości nie większej niż 45 km od centrum stolicy. Na podium stanęły Podkowa Leśna, Łomianki oraz Grójec.</w:t>
      </w:r>
    </w:p>
    <w:p w14:paraId="7B47F41E" w14:textId="77777777" w:rsidR="003017BD" w:rsidRDefault="003017BD" w:rsidP="003017BD">
      <w:pPr>
        <w:spacing w:after="120"/>
        <w:jc w:val="both"/>
        <w:rPr>
          <w:rFonts w:cs="TimesNewRomanPSMT"/>
        </w:rPr>
      </w:pPr>
      <w:r>
        <w:rPr>
          <w:rFonts w:cs="TimesNewRomanPSMT"/>
        </w:rPr>
        <w:t xml:space="preserve">Wysoki poziom życia podwarszawskich miejscowości wynika przede wszystkim z </w:t>
      </w:r>
      <w:r w:rsidRPr="001E7266">
        <w:rPr>
          <w:rFonts w:cs="TimesNewRomanPSMT"/>
        </w:rPr>
        <w:t>rozwiniętej infrastruktury społecznej</w:t>
      </w:r>
      <w:r>
        <w:rPr>
          <w:rFonts w:cs="TimesNewRomanPSMT"/>
        </w:rPr>
        <w:t>, korzystnych wskaźników dotyczących warunków mieszkaniowych oraz wysokiej przedsiębiorczości mieszkańców. Ponadto większość tych miast charakteryzuje się dodatnim saldem migracji.</w:t>
      </w:r>
    </w:p>
    <w:p w14:paraId="126D194A" w14:textId="77777777" w:rsidR="003017BD" w:rsidRDefault="003017BD" w:rsidP="003017BD">
      <w:pPr>
        <w:spacing w:after="120"/>
        <w:jc w:val="both"/>
        <w:rPr>
          <w:rFonts w:cs="TimesNewRomanPSMT"/>
        </w:rPr>
      </w:pPr>
      <w:r>
        <w:rPr>
          <w:rFonts w:cs="TimesNewRomanPSMT"/>
        </w:rPr>
        <w:t xml:space="preserve">Na drugim biegunie, wśród miast o najniższym poziomie życia, znalazły się oddalone od Warszawy </w:t>
      </w:r>
      <w:r w:rsidRPr="00A45C62">
        <w:rPr>
          <w:rFonts w:cs="TimesNewRomanPSMT"/>
        </w:rPr>
        <w:t>siedziby gmin miejsko-wiejskich</w:t>
      </w:r>
      <w:r>
        <w:rPr>
          <w:rFonts w:cs="TimesNewRomanPSMT"/>
        </w:rPr>
        <w:t xml:space="preserve">. </w:t>
      </w:r>
      <w:r w:rsidRPr="00A45C62">
        <w:rPr>
          <w:rFonts w:cs="TimesNewRomanPSMT"/>
        </w:rPr>
        <w:t xml:space="preserve">Miasta te notowały niekorzystne wskaźniki dotyczące warunków </w:t>
      </w:r>
      <w:r>
        <w:rPr>
          <w:rFonts w:cs="TimesNewRomanPSMT"/>
        </w:rPr>
        <w:t xml:space="preserve">mieszkaniowych i rynku pracy oraz dodatkowo ujemne saldo migracji. </w:t>
      </w:r>
    </w:p>
    <w:p w14:paraId="7E6FDF0E" w14:textId="77777777" w:rsidR="003017BD" w:rsidRDefault="003017BD" w:rsidP="003017BD">
      <w:pPr>
        <w:spacing w:after="120"/>
        <w:jc w:val="both"/>
        <w:rPr>
          <w:rFonts w:cs="Times New Roman"/>
        </w:rPr>
      </w:pPr>
      <w:r>
        <w:rPr>
          <w:rFonts w:cs="TimesNewRomanPSMT"/>
        </w:rPr>
        <w:t>Urząd Statystyczny w Warszawie zbadał zależność pomiędzy p</w:t>
      </w:r>
      <w:r w:rsidRPr="00ED06AC">
        <w:rPr>
          <w:rFonts w:cs="TimesNewRomanPSMT"/>
        </w:rPr>
        <w:t>oziom</w:t>
      </w:r>
      <w:r>
        <w:rPr>
          <w:rFonts w:cs="TimesNewRomanPSMT"/>
        </w:rPr>
        <w:t>em</w:t>
      </w:r>
      <w:r w:rsidRPr="00ED06AC">
        <w:rPr>
          <w:rFonts w:cs="TimesNewRomanPSMT"/>
        </w:rPr>
        <w:t xml:space="preserve"> życia</w:t>
      </w:r>
      <w:r>
        <w:rPr>
          <w:rFonts w:cs="TimesNewRomanPSMT"/>
        </w:rPr>
        <w:t xml:space="preserve"> mieszkańców a statusem administracyjnym, wielkością oraz usytuowaniem miasta względem stolicy. Okazało się, że z tych trzech czynników, wyraźny wpływ ma jedynie odległość od Warszawy. Do 100 km od stolicy wskaźnik poziomu życia mieszkańców miast jest coraz mniejszy. </w:t>
      </w:r>
    </w:p>
    <w:p w14:paraId="24CD1E9D" w14:textId="77777777" w:rsidR="003017BD" w:rsidRDefault="003017BD" w:rsidP="003017BD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Badacze zwrócili szczególną uwagę na pięć ośrodków subregionalnych: </w:t>
      </w:r>
      <w:r w:rsidRPr="00E86420">
        <w:rPr>
          <w:rFonts w:cs="Times New Roman"/>
        </w:rPr>
        <w:t>Radom</w:t>
      </w:r>
      <w:r>
        <w:rPr>
          <w:rFonts w:cs="Times New Roman"/>
        </w:rPr>
        <w:t>,</w:t>
      </w:r>
      <w:r w:rsidRPr="00E86420">
        <w:rPr>
          <w:rFonts w:cs="Times New Roman"/>
        </w:rPr>
        <w:t xml:space="preserve"> Płock,</w:t>
      </w:r>
      <w:r>
        <w:rPr>
          <w:rFonts w:cs="Times New Roman"/>
        </w:rPr>
        <w:t xml:space="preserve"> Ostrołękę</w:t>
      </w:r>
      <w:r w:rsidRPr="00E86420">
        <w:rPr>
          <w:rFonts w:cs="Times New Roman"/>
        </w:rPr>
        <w:t xml:space="preserve">, </w:t>
      </w:r>
      <w:r>
        <w:rPr>
          <w:rFonts w:cs="Times New Roman"/>
        </w:rPr>
        <w:t xml:space="preserve">Ciechanów i Siedlce. Mimo podobnej roli, miasta te dysponują różnym potencjałem ludnościowym i ekonomicznym. Wraz ze wzrostem wielkości i funkcji pełnionych przez te ośrodki, nie wzrastał poziom życia mieszkańców. </w:t>
      </w:r>
    </w:p>
    <w:p w14:paraId="6C1C30B1" w14:textId="77777777" w:rsidR="003017BD" w:rsidRDefault="003017BD" w:rsidP="003017BD">
      <w:pPr>
        <w:spacing w:after="0"/>
        <w:jc w:val="both"/>
      </w:pPr>
      <w:r>
        <w:t xml:space="preserve">Więcej informacji można znaleźć w publikacji Urzędu Statystycznego w Warszawie </w:t>
      </w:r>
      <w:r>
        <w:rPr>
          <w:b/>
          <w:i/>
        </w:rPr>
        <w:t>Analiza poziomu życia w miastach województwa mazowieckiego w 2014 roku</w:t>
      </w:r>
      <w:r>
        <w:t xml:space="preserve">, dostępnej na stronie internetowej </w:t>
      </w:r>
      <w:r>
        <w:br/>
        <w:t>pod linkiem:</w:t>
      </w:r>
    </w:p>
    <w:p w14:paraId="58112343" w14:textId="3C21E2BC" w:rsidR="003017BD" w:rsidRDefault="00CF4465" w:rsidP="00CF4465">
      <w:pPr>
        <w:spacing w:after="0"/>
      </w:pPr>
      <w:hyperlink r:id="rId7" w:history="1">
        <w:r>
          <w:rPr>
            <w:rStyle w:val="Hipercze"/>
          </w:rPr>
          <w:t>http://warszawa.stat.gov.pl/publikacje-i-foldery/warunki-zycia/analiza-poziomu-zycia-w-miastach-wojewodztwa-mazowieckiego-w-2014-r-,4,1.html</w:t>
        </w:r>
      </w:hyperlink>
    </w:p>
    <w:p w14:paraId="4214DDAD" w14:textId="77777777" w:rsidR="00CF4465" w:rsidRDefault="00CF4465" w:rsidP="003017BD">
      <w:pPr>
        <w:contextualSpacing/>
        <w:rPr>
          <w:sz w:val="24"/>
          <w:szCs w:val="24"/>
        </w:rPr>
      </w:pPr>
      <w:bookmarkStart w:id="0" w:name="_GoBack"/>
      <w:bookmarkEnd w:id="0"/>
    </w:p>
    <w:p w14:paraId="35891CA6" w14:textId="77777777" w:rsidR="00CF4465" w:rsidRDefault="00CF4465" w:rsidP="003017BD">
      <w:pPr>
        <w:contextualSpacing/>
        <w:rPr>
          <w:sz w:val="24"/>
          <w:szCs w:val="24"/>
        </w:rPr>
      </w:pPr>
    </w:p>
    <w:p w14:paraId="2482A1B3" w14:textId="7B041E1C" w:rsidR="003017BD" w:rsidRPr="00281EFD" w:rsidRDefault="00CF4465" w:rsidP="003017BD">
      <w:pPr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109B96" wp14:editId="5BC6E519">
            <wp:simplePos x="0" y="0"/>
            <wp:positionH relativeFrom="column">
              <wp:posOffset>4137912</wp:posOffset>
            </wp:positionH>
            <wp:positionV relativeFrom="paragraph">
              <wp:posOffset>32421</wp:posOffset>
            </wp:positionV>
            <wp:extent cx="1070610" cy="1070610"/>
            <wp:effectExtent l="0" t="0" r="0" b="0"/>
            <wp:wrapNone/>
            <wp:docPr id="1" name="Obraz 1" descr="http://warszawa.stat.gov.pl/qrcode/http:/warszawa.stat.gov.pl/dla-mediow/konferencje-prasow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rszawa.stat.gov.pl/qrcode/http:/warszawa.stat.gov.pl/dla-mediow/konferencje-prasowe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7BD" w:rsidRPr="00281EFD">
        <w:rPr>
          <w:sz w:val="24"/>
          <w:szCs w:val="24"/>
        </w:rPr>
        <w:t>Kontakt dla mediów:</w:t>
      </w:r>
    </w:p>
    <w:p w14:paraId="42821A22" w14:textId="77777777" w:rsidR="003017BD" w:rsidRPr="00EC0276" w:rsidRDefault="003017BD" w:rsidP="003017BD">
      <w:pPr>
        <w:contextualSpacing/>
        <w:rPr>
          <w:sz w:val="24"/>
          <w:szCs w:val="24"/>
        </w:rPr>
      </w:pPr>
      <w:r w:rsidRPr="00EC0276">
        <w:rPr>
          <w:sz w:val="24"/>
          <w:szCs w:val="24"/>
        </w:rPr>
        <w:t>Marcin Kałuski</w:t>
      </w:r>
    </w:p>
    <w:p w14:paraId="1431567B" w14:textId="77777777" w:rsidR="003017BD" w:rsidRPr="00B77F15" w:rsidRDefault="001B044B" w:rsidP="003017BD">
      <w:pPr>
        <w:contextualSpacing/>
        <w:rPr>
          <w:sz w:val="24"/>
          <w:szCs w:val="24"/>
        </w:rPr>
      </w:pPr>
      <w:hyperlink r:id="rId9" w:history="1">
        <w:r w:rsidR="003017BD" w:rsidRPr="00762DC7">
          <w:rPr>
            <w:rStyle w:val="Hipercze"/>
            <w:sz w:val="24"/>
            <w:szCs w:val="24"/>
          </w:rPr>
          <w:t>M.Kaluski@stat.gov.pl</w:t>
        </w:r>
      </w:hyperlink>
      <w:r w:rsidR="003017BD" w:rsidRPr="00B77F15">
        <w:rPr>
          <w:sz w:val="24"/>
          <w:szCs w:val="24"/>
        </w:rPr>
        <w:t xml:space="preserve"> </w:t>
      </w:r>
    </w:p>
    <w:p w14:paraId="43CF7524" w14:textId="77777777" w:rsidR="003017BD" w:rsidRDefault="003017BD" w:rsidP="003017BD">
      <w:pPr>
        <w:contextualSpacing/>
        <w:rPr>
          <w:sz w:val="24"/>
          <w:szCs w:val="24"/>
          <w:lang w:val="en-US"/>
        </w:rPr>
      </w:pPr>
      <w:r w:rsidRPr="009A5311">
        <w:rPr>
          <w:sz w:val="24"/>
          <w:szCs w:val="24"/>
          <w:lang w:val="en-GB"/>
        </w:rPr>
        <w:t xml:space="preserve">tel. </w:t>
      </w:r>
      <w:r w:rsidRPr="00281EFD">
        <w:rPr>
          <w:sz w:val="24"/>
          <w:szCs w:val="24"/>
          <w:lang w:val="en-US"/>
        </w:rPr>
        <w:t>22 464 20 91</w:t>
      </w:r>
      <w:r>
        <w:rPr>
          <w:sz w:val="24"/>
          <w:szCs w:val="24"/>
          <w:lang w:val="en-US"/>
        </w:rPr>
        <w:t xml:space="preserve"> </w:t>
      </w:r>
    </w:p>
    <w:p w14:paraId="08CDB25C" w14:textId="77777777" w:rsidR="003017BD" w:rsidRPr="00281EFD" w:rsidRDefault="003017BD" w:rsidP="003017BD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tel. </w:t>
      </w:r>
      <w:proofErr w:type="spellStart"/>
      <w:r>
        <w:rPr>
          <w:sz w:val="24"/>
          <w:szCs w:val="24"/>
          <w:lang w:val="en-US"/>
        </w:rPr>
        <w:t>kom</w:t>
      </w:r>
      <w:proofErr w:type="spellEnd"/>
      <w:r>
        <w:rPr>
          <w:sz w:val="24"/>
          <w:szCs w:val="24"/>
          <w:lang w:val="en-US"/>
        </w:rPr>
        <w:t>. 783 940 141</w:t>
      </w:r>
    </w:p>
    <w:sectPr w:rsidR="003017BD" w:rsidRPr="00281EFD" w:rsidSect="003017B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21EEB" w14:textId="77777777" w:rsidR="001B044B" w:rsidRDefault="001B044B" w:rsidP="00923C53">
      <w:pPr>
        <w:spacing w:after="0" w:line="240" w:lineRule="auto"/>
      </w:pPr>
      <w:r>
        <w:separator/>
      </w:r>
    </w:p>
  </w:endnote>
  <w:endnote w:type="continuationSeparator" w:id="0">
    <w:p w14:paraId="373B6714" w14:textId="77777777" w:rsidR="001B044B" w:rsidRDefault="001B044B" w:rsidP="0092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40766" w14:textId="77777777" w:rsidR="001B044B" w:rsidRDefault="001B044B" w:rsidP="00923C53">
      <w:pPr>
        <w:spacing w:after="0" w:line="240" w:lineRule="auto"/>
      </w:pPr>
      <w:r>
        <w:separator/>
      </w:r>
    </w:p>
  </w:footnote>
  <w:footnote w:type="continuationSeparator" w:id="0">
    <w:p w14:paraId="12552C8D" w14:textId="77777777" w:rsidR="001B044B" w:rsidRDefault="001B044B" w:rsidP="0092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56300" w14:textId="77777777" w:rsidR="00923C53" w:rsidRDefault="00923C5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C6E120" wp14:editId="0AB75222">
          <wp:simplePos x="0" y="0"/>
          <wp:positionH relativeFrom="column">
            <wp:posOffset>90805</wp:posOffset>
          </wp:positionH>
          <wp:positionV relativeFrom="paragraph">
            <wp:posOffset>-173355</wp:posOffset>
          </wp:positionV>
          <wp:extent cx="3276600" cy="513715"/>
          <wp:effectExtent l="19050" t="0" r="0" b="0"/>
          <wp:wrapTopAndBottom/>
          <wp:docPr id="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3C53">
      <w:rPr>
        <w:noProof/>
      </w:rPr>
      <w:drawing>
        <wp:anchor distT="0" distB="0" distL="114300" distR="114300" simplePos="0" relativeHeight="251659264" behindDoc="0" locked="0" layoutInCell="1" allowOverlap="1" wp14:anchorId="35D69D19" wp14:editId="05558B26">
          <wp:simplePos x="0" y="0"/>
          <wp:positionH relativeFrom="column">
            <wp:posOffset>-566420</wp:posOffset>
          </wp:positionH>
          <wp:positionV relativeFrom="paragraph">
            <wp:posOffset>-173355</wp:posOffset>
          </wp:positionV>
          <wp:extent cx="552450" cy="438150"/>
          <wp:effectExtent l="19050" t="0" r="0" b="0"/>
          <wp:wrapThrough wrapText="bothSides">
            <wp:wrapPolygon edited="0">
              <wp:start x="-745" y="0"/>
              <wp:lineTo x="-745" y="20661"/>
              <wp:lineTo x="21600" y="20661"/>
              <wp:lineTo x="21600" y="0"/>
              <wp:lineTo x="-745" y="0"/>
            </wp:wrapPolygon>
          </wp:wrapThrough>
          <wp:docPr id="7" name="Obraz 6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nowe%20logo%2020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53"/>
    <w:rsid w:val="000335E2"/>
    <w:rsid w:val="00081E34"/>
    <w:rsid w:val="000847D5"/>
    <w:rsid w:val="000B4CB3"/>
    <w:rsid w:val="000B7F70"/>
    <w:rsid w:val="000E594B"/>
    <w:rsid w:val="000E664D"/>
    <w:rsid w:val="000E68D0"/>
    <w:rsid w:val="000F7E65"/>
    <w:rsid w:val="00137FB0"/>
    <w:rsid w:val="00170C89"/>
    <w:rsid w:val="00171B86"/>
    <w:rsid w:val="00193C87"/>
    <w:rsid w:val="001B044B"/>
    <w:rsid w:val="00200ABB"/>
    <w:rsid w:val="002245ED"/>
    <w:rsid w:val="0024562A"/>
    <w:rsid w:val="002975F7"/>
    <w:rsid w:val="002A617F"/>
    <w:rsid w:val="003012E0"/>
    <w:rsid w:val="003017BD"/>
    <w:rsid w:val="00324C81"/>
    <w:rsid w:val="0036664B"/>
    <w:rsid w:val="00383878"/>
    <w:rsid w:val="00391583"/>
    <w:rsid w:val="003927C5"/>
    <w:rsid w:val="003E0468"/>
    <w:rsid w:val="003E4293"/>
    <w:rsid w:val="003F4E3F"/>
    <w:rsid w:val="00403CB0"/>
    <w:rsid w:val="004553B4"/>
    <w:rsid w:val="00491BDD"/>
    <w:rsid w:val="004B6FB8"/>
    <w:rsid w:val="00515719"/>
    <w:rsid w:val="00521980"/>
    <w:rsid w:val="005421CA"/>
    <w:rsid w:val="00581791"/>
    <w:rsid w:val="00584A0F"/>
    <w:rsid w:val="00586113"/>
    <w:rsid w:val="005D1DF8"/>
    <w:rsid w:val="005F2C8A"/>
    <w:rsid w:val="006306D6"/>
    <w:rsid w:val="006327B0"/>
    <w:rsid w:val="00653684"/>
    <w:rsid w:val="006542DD"/>
    <w:rsid w:val="006C251E"/>
    <w:rsid w:val="006C65E2"/>
    <w:rsid w:val="006D35D9"/>
    <w:rsid w:val="006E71D6"/>
    <w:rsid w:val="00706C54"/>
    <w:rsid w:val="007869A3"/>
    <w:rsid w:val="00790179"/>
    <w:rsid w:val="007974FD"/>
    <w:rsid w:val="007C18CA"/>
    <w:rsid w:val="007C57AB"/>
    <w:rsid w:val="008134D9"/>
    <w:rsid w:val="00831919"/>
    <w:rsid w:val="00836C76"/>
    <w:rsid w:val="00845A99"/>
    <w:rsid w:val="0088047E"/>
    <w:rsid w:val="00884CF6"/>
    <w:rsid w:val="00894C74"/>
    <w:rsid w:val="008A21B6"/>
    <w:rsid w:val="008F5F8F"/>
    <w:rsid w:val="00914ABE"/>
    <w:rsid w:val="00923C53"/>
    <w:rsid w:val="00925F4F"/>
    <w:rsid w:val="00937332"/>
    <w:rsid w:val="00943BFC"/>
    <w:rsid w:val="00965858"/>
    <w:rsid w:val="00995E44"/>
    <w:rsid w:val="00997830"/>
    <w:rsid w:val="00A31B2C"/>
    <w:rsid w:val="00A3454E"/>
    <w:rsid w:val="00A45C62"/>
    <w:rsid w:val="00A8007D"/>
    <w:rsid w:val="00AA4018"/>
    <w:rsid w:val="00AC48FC"/>
    <w:rsid w:val="00B01D02"/>
    <w:rsid w:val="00B52D8A"/>
    <w:rsid w:val="00B61B0A"/>
    <w:rsid w:val="00B84411"/>
    <w:rsid w:val="00B864CA"/>
    <w:rsid w:val="00B92E6E"/>
    <w:rsid w:val="00BA690C"/>
    <w:rsid w:val="00C17A79"/>
    <w:rsid w:val="00C34EB7"/>
    <w:rsid w:val="00C46D56"/>
    <w:rsid w:val="00C47FBE"/>
    <w:rsid w:val="00C6365B"/>
    <w:rsid w:val="00CD3FFF"/>
    <w:rsid w:val="00CE3016"/>
    <w:rsid w:val="00CF4465"/>
    <w:rsid w:val="00D1434F"/>
    <w:rsid w:val="00D46901"/>
    <w:rsid w:val="00D62C44"/>
    <w:rsid w:val="00D8762F"/>
    <w:rsid w:val="00DA2099"/>
    <w:rsid w:val="00DA2D30"/>
    <w:rsid w:val="00E4173F"/>
    <w:rsid w:val="00E65295"/>
    <w:rsid w:val="00E731C4"/>
    <w:rsid w:val="00E7791D"/>
    <w:rsid w:val="00EC6B7E"/>
    <w:rsid w:val="00ED06AC"/>
    <w:rsid w:val="00EE5BCA"/>
    <w:rsid w:val="00F778BF"/>
    <w:rsid w:val="00F8034D"/>
    <w:rsid w:val="00F87FA8"/>
    <w:rsid w:val="00FD28BE"/>
    <w:rsid w:val="00FD7475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E8791"/>
  <w15:docId w15:val="{B366C2BD-737C-44B4-B731-FD172397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C53"/>
  </w:style>
  <w:style w:type="paragraph" w:styleId="Stopka">
    <w:name w:val="footer"/>
    <w:basedOn w:val="Normalny"/>
    <w:link w:val="StopkaZnak"/>
    <w:uiPriority w:val="99"/>
    <w:unhideWhenUsed/>
    <w:rsid w:val="0092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C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C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C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2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2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2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52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1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arszawa.stat.gov.pl/publikacje-i-foldery/warunki-zycia/analiza-poziomu-zycia-w-miastach-wojewodztwa-mazowieckiego-w-2014-r-,4,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Kaluski@stat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F619-EB92-4EA6-B056-08FD31D5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WroclawskaJ</dc:creator>
  <cp:lastModifiedBy>Kałuski Marcin</cp:lastModifiedBy>
  <cp:revision>6</cp:revision>
  <cp:lastPrinted>2016-10-12T09:32:00Z</cp:lastPrinted>
  <dcterms:created xsi:type="dcterms:W3CDTF">2016-10-31T13:33:00Z</dcterms:created>
  <dcterms:modified xsi:type="dcterms:W3CDTF">2016-11-15T13:34:00Z</dcterms:modified>
</cp:coreProperties>
</file>