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DBB" w:rsidRPr="0098342A" w:rsidRDefault="008023C1">
      <w:pPr>
        <w:rPr>
          <w:rFonts w:ascii="Fira Sans" w:hAnsi="Fira Sans"/>
          <w:b/>
          <w:sz w:val="20"/>
          <w:szCs w:val="19"/>
        </w:rPr>
      </w:pPr>
      <w:r w:rsidRPr="0098342A">
        <w:rPr>
          <w:rFonts w:ascii="Fira Sans" w:hAnsi="Fira Sans"/>
          <w:b/>
          <w:sz w:val="20"/>
          <w:szCs w:val="19"/>
        </w:rPr>
        <w:t>Wielkanoc 5-6</w:t>
      </w:r>
      <w:r w:rsidR="00023100" w:rsidRPr="0098342A">
        <w:rPr>
          <w:rFonts w:ascii="Fira Sans" w:hAnsi="Fira Sans"/>
          <w:b/>
          <w:sz w:val="20"/>
          <w:szCs w:val="19"/>
        </w:rPr>
        <w:t xml:space="preserve"> </w:t>
      </w:r>
      <w:r w:rsidR="0042010A" w:rsidRPr="0098342A">
        <w:rPr>
          <w:rFonts w:ascii="Fira Sans" w:hAnsi="Fira Sans"/>
          <w:b/>
          <w:sz w:val="20"/>
          <w:szCs w:val="19"/>
        </w:rPr>
        <w:t xml:space="preserve">kwietnia. </w:t>
      </w:r>
    </w:p>
    <w:p w:rsidR="00C93C94" w:rsidRPr="0098342A" w:rsidRDefault="0042010A">
      <w:pPr>
        <w:rPr>
          <w:rFonts w:ascii="Fira Sans" w:hAnsi="Fira Sans"/>
          <w:b/>
          <w:sz w:val="19"/>
          <w:szCs w:val="19"/>
        </w:rPr>
      </w:pPr>
      <w:r w:rsidRPr="0098342A">
        <w:rPr>
          <w:rFonts w:ascii="Fira Sans" w:hAnsi="Fira Sans"/>
          <w:b/>
          <w:sz w:val="19"/>
          <w:szCs w:val="19"/>
        </w:rPr>
        <w:t>Dane dla województwa mazowieckiego.</w:t>
      </w:r>
    </w:p>
    <w:p w:rsidR="00346D97" w:rsidRDefault="00346D97" w:rsidP="00346D97">
      <w:pPr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 województwie mazowieckim przeciętne ceny detaliczne wybranych towarów konsumpcyjnych w lutym 2026 w stosunku do analogicznego okresu roku poprzedniego były</w:t>
      </w:r>
      <w:r w:rsidR="00ED3CC9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w</w:t>
      </w:r>
      <w:r w:rsidR="00ED3CC9">
        <w:rPr>
          <w:rFonts w:ascii="Fira Sans" w:hAnsi="Fira Sans"/>
          <w:sz w:val="19"/>
          <w:szCs w:val="19"/>
        </w:rPr>
        <w:t>yższe dla takich produktów jak: jaja kurze i chleb pszenno-żytni</w:t>
      </w:r>
      <w:r>
        <w:rPr>
          <w:rFonts w:ascii="Fira Sans" w:hAnsi="Fira Sans"/>
          <w:sz w:val="19"/>
          <w:szCs w:val="19"/>
        </w:rPr>
        <w:t xml:space="preserve"> (odpowiednio</w:t>
      </w:r>
      <w:r w:rsidR="00ED3CC9">
        <w:rPr>
          <w:rFonts w:ascii="Fira Sans" w:hAnsi="Fira Sans"/>
          <w:sz w:val="19"/>
          <w:szCs w:val="19"/>
        </w:rPr>
        <w:t xml:space="preserve"> o 9,4% i o 5,9%), a także szynka wieprzowa</w:t>
      </w:r>
      <w:r w:rsidR="00B5334C">
        <w:rPr>
          <w:rFonts w:ascii="Fira Sans" w:hAnsi="Fira Sans"/>
          <w:sz w:val="19"/>
          <w:szCs w:val="19"/>
        </w:rPr>
        <w:t xml:space="preserve"> o 4,1%. N</w:t>
      </w:r>
      <w:r>
        <w:rPr>
          <w:rFonts w:ascii="Fira Sans" w:hAnsi="Fira Sans"/>
          <w:sz w:val="19"/>
          <w:szCs w:val="19"/>
        </w:rPr>
        <w:t>atomiast znacząco (o 23,8%) spadła cena masła świeżego (82,5% tłuszczu), a</w:t>
      </w:r>
      <w:r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 xml:space="preserve">cena cukru i kiełbasy wędzonej </w:t>
      </w:r>
      <w:r w:rsidR="00FF3698">
        <w:rPr>
          <w:rFonts w:ascii="Fira Sans" w:hAnsi="Fira Sans"/>
          <w:sz w:val="19"/>
          <w:szCs w:val="19"/>
        </w:rPr>
        <w:t>była niższa</w:t>
      </w:r>
      <w:r w:rsidR="00B5334C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odpowiednio o 4,6 i o 0,7%.</w:t>
      </w:r>
    </w:p>
    <w:p w:rsidR="009E66A9" w:rsidRDefault="008023C1">
      <w:pPr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 2024</w:t>
      </w:r>
      <w:r w:rsidR="0042010A" w:rsidRPr="00C60000">
        <w:rPr>
          <w:rFonts w:ascii="Fira Sans" w:hAnsi="Fira Sans"/>
          <w:sz w:val="19"/>
          <w:szCs w:val="19"/>
        </w:rPr>
        <w:t xml:space="preserve"> r. przeciętna liczb</w:t>
      </w:r>
      <w:r w:rsidR="00794EEB" w:rsidRPr="00C60000">
        <w:rPr>
          <w:rFonts w:ascii="Fira Sans" w:hAnsi="Fira Sans"/>
          <w:sz w:val="19"/>
          <w:szCs w:val="19"/>
        </w:rPr>
        <w:t xml:space="preserve">a jaj od 1 kury nioski </w:t>
      </w:r>
      <w:r w:rsidR="00150135" w:rsidRPr="00C60000">
        <w:rPr>
          <w:rFonts w:ascii="Fira Sans" w:hAnsi="Fira Sans"/>
          <w:sz w:val="19"/>
          <w:szCs w:val="19"/>
        </w:rPr>
        <w:t>wyniosła 260</w:t>
      </w:r>
      <w:r w:rsidR="00794EEB" w:rsidRPr="00C60000">
        <w:rPr>
          <w:rFonts w:ascii="Fira Sans" w:hAnsi="Fira Sans"/>
          <w:sz w:val="19"/>
          <w:szCs w:val="19"/>
        </w:rPr>
        <w:t xml:space="preserve"> sztuk</w:t>
      </w:r>
      <w:r w:rsidR="00150135" w:rsidRPr="00C60000">
        <w:rPr>
          <w:rFonts w:ascii="Fira Sans" w:hAnsi="Fira Sans"/>
          <w:sz w:val="19"/>
          <w:szCs w:val="19"/>
        </w:rPr>
        <w:t xml:space="preserve"> i była </w:t>
      </w:r>
      <w:r>
        <w:rPr>
          <w:rFonts w:ascii="Fira Sans" w:hAnsi="Fira Sans"/>
          <w:sz w:val="19"/>
          <w:szCs w:val="19"/>
        </w:rPr>
        <w:t xml:space="preserve">taka sama co w roku poprzednim. </w:t>
      </w:r>
    </w:p>
    <w:p w:rsidR="0042010A" w:rsidRDefault="0042010A">
      <w:pPr>
        <w:rPr>
          <w:rFonts w:ascii="Fira Sans" w:hAnsi="Fira Sans"/>
          <w:sz w:val="19"/>
          <w:szCs w:val="19"/>
        </w:rPr>
      </w:pPr>
      <w:r w:rsidRPr="00C60000">
        <w:rPr>
          <w:rFonts w:ascii="Fira Sans" w:hAnsi="Fira Sans"/>
          <w:sz w:val="19"/>
          <w:szCs w:val="19"/>
        </w:rPr>
        <w:t xml:space="preserve">Produkcja </w:t>
      </w:r>
      <w:r w:rsidR="00150135" w:rsidRPr="00C60000">
        <w:rPr>
          <w:rFonts w:ascii="Fira Sans" w:hAnsi="Fira Sans"/>
          <w:sz w:val="19"/>
          <w:szCs w:val="19"/>
        </w:rPr>
        <w:t>ja</w:t>
      </w:r>
      <w:r w:rsidR="008023C1">
        <w:rPr>
          <w:rFonts w:ascii="Fira Sans" w:hAnsi="Fira Sans"/>
          <w:sz w:val="19"/>
          <w:szCs w:val="19"/>
        </w:rPr>
        <w:t>j kurzych ogółem wyniosła 2954,4</w:t>
      </w:r>
      <w:r w:rsidRPr="00C60000">
        <w:rPr>
          <w:rFonts w:ascii="Fira Sans" w:hAnsi="Fira Sans"/>
          <w:sz w:val="19"/>
          <w:szCs w:val="19"/>
        </w:rPr>
        <w:t xml:space="preserve"> mln </w:t>
      </w:r>
      <w:r w:rsidR="00EF04EC" w:rsidRPr="00C60000">
        <w:rPr>
          <w:rFonts w:ascii="Fira Sans" w:hAnsi="Fira Sans"/>
          <w:sz w:val="19"/>
          <w:szCs w:val="19"/>
        </w:rPr>
        <w:t>szt</w:t>
      </w:r>
      <w:r w:rsidR="008023C1">
        <w:rPr>
          <w:rFonts w:ascii="Fira Sans" w:hAnsi="Fira Sans"/>
          <w:sz w:val="19"/>
          <w:szCs w:val="19"/>
        </w:rPr>
        <w:t>. i była mniejsza o 196</w:t>
      </w:r>
      <w:r w:rsidR="00941EC3">
        <w:rPr>
          <w:rFonts w:ascii="Fira Sans" w:hAnsi="Fira Sans"/>
          <w:sz w:val="19"/>
          <w:szCs w:val="19"/>
        </w:rPr>
        <w:t xml:space="preserve"> tys. szt. w stosunku do poprzedniego roku</w:t>
      </w:r>
      <w:r w:rsidR="00EF04EC" w:rsidRPr="00C60000">
        <w:rPr>
          <w:rFonts w:ascii="Fira Sans" w:hAnsi="Fira Sans"/>
          <w:sz w:val="19"/>
          <w:szCs w:val="19"/>
        </w:rPr>
        <w:t xml:space="preserve">, </w:t>
      </w:r>
      <w:r w:rsidRPr="00C60000">
        <w:rPr>
          <w:rFonts w:ascii="Fira Sans" w:hAnsi="Fira Sans"/>
          <w:sz w:val="19"/>
          <w:szCs w:val="19"/>
        </w:rPr>
        <w:t>liczba kur niosek w gospodarstwa</w:t>
      </w:r>
      <w:r w:rsidR="00150135" w:rsidRPr="00C60000">
        <w:rPr>
          <w:rFonts w:ascii="Fira Sans" w:hAnsi="Fira Sans"/>
          <w:sz w:val="19"/>
          <w:szCs w:val="19"/>
        </w:rPr>
        <w:t xml:space="preserve">ch rolnych </w:t>
      </w:r>
      <w:r w:rsidR="008023C1">
        <w:rPr>
          <w:rFonts w:ascii="Fira Sans" w:hAnsi="Fira Sans"/>
          <w:sz w:val="19"/>
          <w:szCs w:val="19"/>
        </w:rPr>
        <w:t>wyniosła 11749,0 tys. sztuk w 2024 r. i</w:t>
      </w:r>
      <w:r w:rsidR="00346D97">
        <w:rPr>
          <w:rFonts w:ascii="Fira Sans" w:hAnsi="Fira Sans"/>
          <w:sz w:val="19"/>
          <w:szCs w:val="19"/>
        </w:rPr>
        <w:t> </w:t>
      </w:r>
      <w:r w:rsidR="008023C1">
        <w:rPr>
          <w:rFonts w:ascii="Fira Sans" w:hAnsi="Fira Sans"/>
          <w:sz w:val="19"/>
          <w:szCs w:val="19"/>
        </w:rPr>
        <w:t xml:space="preserve">była niższa o 373,9 </w:t>
      </w:r>
      <w:r w:rsidR="00EF04EC" w:rsidRPr="00C60000">
        <w:rPr>
          <w:rFonts w:ascii="Fira Sans" w:hAnsi="Fira Sans"/>
          <w:sz w:val="19"/>
          <w:szCs w:val="19"/>
        </w:rPr>
        <w:t xml:space="preserve">tys. </w:t>
      </w:r>
      <w:r w:rsidR="00150135" w:rsidRPr="00C60000">
        <w:rPr>
          <w:rFonts w:ascii="Fira Sans" w:hAnsi="Fira Sans"/>
          <w:sz w:val="19"/>
          <w:szCs w:val="19"/>
        </w:rPr>
        <w:t xml:space="preserve">sztuk w </w:t>
      </w:r>
      <w:r w:rsidR="008023C1">
        <w:rPr>
          <w:rFonts w:ascii="Fira Sans" w:hAnsi="Fira Sans"/>
          <w:sz w:val="19"/>
          <w:szCs w:val="19"/>
        </w:rPr>
        <w:t xml:space="preserve">stosunku do </w:t>
      </w:r>
      <w:r w:rsidR="00150135" w:rsidRPr="00C60000">
        <w:rPr>
          <w:rFonts w:ascii="Fira Sans" w:hAnsi="Fira Sans"/>
          <w:sz w:val="19"/>
          <w:szCs w:val="19"/>
        </w:rPr>
        <w:t>2023</w:t>
      </w:r>
      <w:r w:rsidRPr="00C60000">
        <w:rPr>
          <w:rFonts w:ascii="Fira Sans" w:hAnsi="Fira Sans"/>
          <w:sz w:val="19"/>
          <w:szCs w:val="19"/>
        </w:rPr>
        <w:t xml:space="preserve"> r.</w:t>
      </w:r>
    </w:p>
    <w:p w:rsidR="001F3FE6" w:rsidRPr="00C60000" w:rsidRDefault="008023C1">
      <w:pPr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 2024</w:t>
      </w:r>
      <w:r w:rsidR="001F3FE6" w:rsidRPr="00150135">
        <w:rPr>
          <w:rFonts w:ascii="Fira Sans" w:hAnsi="Fira Sans"/>
          <w:sz w:val="19"/>
          <w:szCs w:val="19"/>
        </w:rPr>
        <w:t xml:space="preserve"> r. przeciętne miesięczne spożycie jaj na 1 osobę w gospodarstwach domowych w woje</w:t>
      </w:r>
      <w:r>
        <w:rPr>
          <w:rFonts w:ascii="Fira Sans" w:hAnsi="Fira Sans"/>
          <w:sz w:val="19"/>
          <w:szCs w:val="19"/>
        </w:rPr>
        <w:t>wództwie mazowieckim wyniosło 12</w:t>
      </w:r>
      <w:r w:rsidR="001F3FE6" w:rsidRPr="00150135">
        <w:rPr>
          <w:rFonts w:ascii="Fira Sans" w:hAnsi="Fira Sans"/>
          <w:sz w:val="19"/>
          <w:szCs w:val="19"/>
        </w:rPr>
        <w:t xml:space="preserve"> sztuk</w:t>
      </w:r>
      <w:r w:rsidR="00941EC3">
        <w:rPr>
          <w:rFonts w:ascii="Fira Sans" w:hAnsi="Fira Sans"/>
          <w:sz w:val="19"/>
          <w:szCs w:val="19"/>
        </w:rPr>
        <w:t xml:space="preserve"> i </w:t>
      </w:r>
      <w:r w:rsidR="00C17DBB">
        <w:rPr>
          <w:rFonts w:ascii="Fira Sans" w:hAnsi="Fira Sans"/>
          <w:sz w:val="19"/>
          <w:szCs w:val="19"/>
        </w:rPr>
        <w:t>było wyższe</w:t>
      </w:r>
      <w:r>
        <w:rPr>
          <w:rFonts w:ascii="Fira Sans" w:hAnsi="Fira Sans"/>
          <w:sz w:val="19"/>
          <w:szCs w:val="19"/>
        </w:rPr>
        <w:t xml:space="preserve"> </w:t>
      </w:r>
      <w:r w:rsidR="00C17DBB">
        <w:rPr>
          <w:rFonts w:ascii="Fira Sans" w:hAnsi="Fira Sans"/>
          <w:sz w:val="19"/>
          <w:szCs w:val="19"/>
        </w:rPr>
        <w:t xml:space="preserve">o </w:t>
      </w:r>
      <w:r>
        <w:rPr>
          <w:rFonts w:ascii="Fira Sans" w:hAnsi="Fira Sans"/>
          <w:sz w:val="19"/>
          <w:szCs w:val="19"/>
        </w:rPr>
        <w:t xml:space="preserve">2 sztuki </w:t>
      </w:r>
      <w:r w:rsidR="00C17DBB">
        <w:rPr>
          <w:rFonts w:ascii="Fira Sans" w:hAnsi="Fira Sans"/>
          <w:sz w:val="19"/>
          <w:szCs w:val="19"/>
        </w:rPr>
        <w:t xml:space="preserve">w </w:t>
      </w:r>
      <w:r>
        <w:rPr>
          <w:rFonts w:ascii="Fira Sans" w:hAnsi="Fira Sans"/>
          <w:sz w:val="19"/>
          <w:szCs w:val="19"/>
        </w:rPr>
        <w:t>porównaniu z rokiem poprzednim.</w:t>
      </w:r>
    </w:p>
    <w:p w:rsidR="001F3FE6" w:rsidRDefault="00794EEB">
      <w:pPr>
        <w:rPr>
          <w:rFonts w:ascii="Fira Sans" w:hAnsi="Fira Sans"/>
          <w:sz w:val="19"/>
          <w:szCs w:val="19"/>
        </w:rPr>
      </w:pPr>
      <w:r w:rsidRPr="00C60000">
        <w:rPr>
          <w:rFonts w:ascii="Fira Sans" w:hAnsi="Fira Sans"/>
          <w:sz w:val="19"/>
          <w:szCs w:val="19"/>
        </w:rPr>
        <w:t>Badani</w:t>
      </w:r>
      <w:r w:rsidR="00DD0161" w:rsidRPr="00C60000">
        <w:rPr>
          <w:rFonts w:ascii="Fira Sans" w:hAnsi="Fira Sans"/>
          <w:sz w:val="19"/>
          <w:szCs w:val="19"/>
        </w:rPr>
        <w:t>e</w:t>
      </w:r>
      <w:r w:rsidRPr="00C60000">
        <w:rPr>
          <w:rFonts w:ascii="Fira Sans" w:hAnsi="Fira Sans"/>
          <w:sz w:val="19"/>
          <w:szCs w:val="19"/>
        </w:rPr>
        <w:t xml:space="preserve"> budżetów </w:t>
      </w:r>
      <w:r w:rsidR="002519D0" w:rsidRPr="00C60000">
        <w:rPr>
          <w:rFonts w:ascii="Fira Sans" w:hAnsi="Fira Sans"/>
          <w:sz w:val="19"/>
          <w:szCs w:val="19"/>
        </w:rPr>
        <w:t xml:space="preserve">gospodarstw domowych </w:t>
      </w:r>
      <w:r w:rsidR="008023C1">
        <w:rPr>
          <w:rFonts w:ascii="Fira Sans" w:hAnsi="Fira Sans"/>
          <w:sz w:val="19"/>
          <w:szCs w:val="19"/>
        </w:rPr>
        <w:t>z 2024</w:t>
      </w:r>
      <w:r w:rsidRPr="00C60000">
        <w:rPr>
          <w:rFonts w:ascii="Fira Sans" w:hAnsi="Fira Sans"/>
          <w:sz w:val="19"/>
          <w:szCs w:val="19"/>
        </w:rPr>
        <w:t xml:space="preserve"> r. wskazuj</w:t>
      </w:r>
      <w:r w:rsidR="00DD0161" w:rsidRPr="00C60000">
        <w:rPr>
          <w:rFonts w:ascii="Fira Sans" w:hAnsi="Fira Sans"/>
          <w:sz w:val="19"/>
          <w:szCs w:val="19"/>
        </w:rPr>
        <w:t>e</w:t>
      </w:r>
      <w:r w:rsidRPr="00C60000">
        <w:rPr>
          <w:rFonts w:ascii="Fira Sans" w:hAnsi="Fira Sans"/>
          <w:sz w:val="19"/>
          <w:szCs w:val="19"/>
        </w:rPr>
        <w:t>, że przeciętne wydatki na 1 osobę w gospodarstwach domowych w wojewó</w:t>
      </w:r>
      <w:r w:rsidR="00150135" w:rsidRPr="00C60000">
        <w:rPr>
          <w:rFonts w:ascii="Fira Sans" w:hAnsi="Fira Sans"/>
          <w:sz w:val="19"/>
          <w:szCs w:val="19"/>
        </w:rPr>
        <w:t>dztwie mazowieckim wyno</w:t>
      </w:r>
      <w:r w:rsidR="008023C1">
        <w:rPr>
          <w:rFonts w:ascii="Fira Sans" w:hAnsi="Fira Sans"/>
          <w:sz w:val="19"/>
          <w:szCs w:val="19"/>
        </w:rPr>
        <w:t>siły 2155 zł i były wyższe o ponad 6</w:t>
      </w:r>
      <w:r w:rsidRPr="00C60000">
        <w:rPr>
          <w:rFonts w:ascii="Fira Sans" w:hAnsi="Fira Sans"/>
          <w:sz w:val="19"/>
          <w:szCs w:val="19"/>
        </w:rPr>
        <w:t>% od wydatków rok wcześniej. Wzrosły również</w:t>
      </w:r>
      <w:r w:rsidR="00150135" w:rsidRPr="00C60000">
        <w:rPr>
          <w:rFonts w:ascii="Fira Sans" w:hAnsi="Fira Sans"/>
          <w:sz w:val="19"/>
          <w:szCs w:val="19"/>
        </w:rPr>
        <w:t xml:space="preserve"> </w:t>
      </w:r>
      <w:r w:rsidRPr="00C60000">
        <w:rPr>
          <w:rFonts w:ascii="Fira Sans" w:hAnsi="Fira Sans"/>
          <w:sz w:val="19"/>
          <w:szCs w:val="19"/>
        </w:rPr>
        <w:t>wyd</w:t>
      </w:r>
      <w:bookmarkStart w:id="0" w:name="_GoBack"/>
      <w:bookmarkEnd w:id="0"/>
      <w:r w:rsidRPr="00C60000">
        <w:rPr>
          <w:rFonts w:ascii="Fira Sans" w:hAnsi="Fira Sans"/>
          <w:sz w:val="19"/>
          <w:szCs w:val="19"/>
        </w:rPr>
        <w:t>atki na towary i usługi konsumpcyjne, w tym na żywność i</w:t>
      </w:r>
      <w:r w:rsidR="00346D97">
        <w:rPr>
          <w:rFonts w:ascii="Fira Sans" w:hAnsi="Fira Sans"/>
          <w:sz w:val="19"/>
          <w:szCs w:val="19"/>
        </w:rPr>
        <w:t> </w:t>
      </w:r>
      <w:r w:rsidRPr="00C60000">
        <w:rPr>
          <w:rFonts w:ascii="Fira Sans" w:hAnsi="Fira Sans"/>
          <w:sz w:val="19"/>
          <w:szCs w:val="19"/>
        </w:rPr>
        <w:t>napoje</w:t>
      </w:r>
      <w:r w:rsidR="00150135" w:rsidRPr="00C60000">
        <w:rPr>
          <w:rFonts w:ascii="Fira Sans" w:hAnsi="Fira Sans"/>
          <w:sz w:val="19"/>
          <w:szCs w:val="19"/>
        </w:rPr>
        <w:t xml:space="preserve"> bezalkoholowe odpowiednio o </w:t>
      </w:r>
      <w:r w:rsidR="0098342A">
        <w:rPr>
          <w:rFonts w:ascii="Fira Sans" w:hAnsi="Fira Sans"/>
          <w:sz w:val="19"/>
          <w:szCs w:val="19"/>
        </w:rPr>
        <w:t>17</w:t>
      </w:r>
      <w:r w:rsidR="00150135" w:rsidRPr="00C60000">
        <w:rPr>
          <w:rFonts w:ascii="Fira Sans" w:hAnsi="Fira Sans"/>
          <w:sz w:val="19"/>
          <w:szCs w:val="19"/>
        </w:rPr>
        <w:t xml:space="preserve">% i </w:t>
      </w:r>
      <w:r w:rsidR="008023C1">
        <w:rPr>
          <w:rFonts w:ascii="Fira Sans" w:hAnsi="Fira Sans"/>
          <w:sz w:val="19"/>
          <w:szCs w:val="19"/>
        </w:rPr>
        <w:t>7</w:t>
      </w:r>
      <w:r w:rsidRPr="00C60000">
        <w:rPr>
          <w:rFonts w:ascii="Fira Sans" w:hAnsi="Fira Sans"/>
          <w:sz w:val="19"/>
          <w:szCs w:val="19"/>
        </w:rPr>
        <w:t xml:space="preserve">%. </w:t>
      </w:r>
    </w:p>
    <w:p w:rsidR="001F3FE6" w:rsidRPr="00150135" w:rsidRDefault="001F3FE6" w:rsidP="001F3FE6">
      <w:pPr>
        <w:rPr>
          <w:rFonts w:ascii="Fira Sans" w:hAnsi="Fira Sans"/>
          <w:sz w:val="19"/>
          <w:szCs w:val="19"/>
        </w:rPr>
      </w:pPr>
      <w:r w:rsidRPr="00150135">
        <w:rPr>
          <w:rFonts w:ascii="Fira Sans" w:hAnsi="Fira Sans"/>
          <w:sz w:val="19"/>
          <w:szCs w:val="19"/>
        </w:rPr>
        <w:t xml:space="preserve">Przeciętne miesięczne spożycie niektórych artykułów żywnościowych w przeliczeniu na 1 osobę </w:t>
      </w:r>
      <w:r w:rsidR="008023C1">
        <w:rPr>
          <w:rFonts w:ascii="Fira Sans" w:hAnsi="Fira Sans"/>
          <w:sz w:val="19"/>
          <w:szCs w:val="19"/>
        </w:rPr>
        <w:t>w gospodarstwach domowych w 2024</w:t>
      </w:r>
      <w:r w:rsidRPr="00150135">
        <w:rPr>
          <w:rFonts w:ascii="Fira Sans" w:hAnsi="Fira Sans"/>
          <w:sz w:val="19"/>
          <w:szCs w:val="19"/>
        </w:rPr>
        <w:t xml:space="preserve"> r.</w:t>
      </w:r>
      <w:r>
        <w:rPr>
          <w:rFonts w:ascii="Fira Sans" w:hAnsi="Fira Sans"/>
          <w:sz w:val="19"/>
          <w:szCs w:val="19"/>
        </w:rPr>
        <w:t xml:space="preserve"> było największe w kategorii pi</w:t>
      </w:r>
      <w:r w:rsidR="008023C1">
        <w:rPr>
          <w:rFonts w:ascii="Fira Sans" w:hAnsi="Fira Sans"/>
          <w:sz w:val="19"/>
          <w:szCs w:val="19"/>
        </w:rPr>
        <w:t>eczywo i produkty zbożowe – 4,92</w:t>
      </w:r>
      <w:r w:rsidRPr="00150135">
        <w:rPr>
          <w:rFonts w:ascii="Fira Sans" w:hAnsi="Fira Sans"/>
          <w:sz w:val="19"/>
          <w:szCs w:val="19"/>
        </w:rPr>
        <w:t xml:space="preserve"> kg, natomiast najmniejsze w kategorii ryby i owoce morza</w:t>
      </w:r>
      <w:r w:rsidR="008023C1">
        <w:rPr>
          <w:rFonts w:ascii="Fira Sans" w:hAnsi="Fira Sans"/>
          <w:sz w:val="19"/>
          <w:szCs w:val="19"/>
        </w:rPr>
        <w:t xml:space="preserve"> – 0,28</w:t>
      </w:r>
      <w:r w:rsidRPr="00150135">
        <w:rPr>
          <w:rFonts w:ascii="Fira Sans" w:hAnsi="Fira Sans"/>
          <w:sz w:val="19"/>
          <w:szCs w:val="19"/>
        </w:rPr>
        <w:t xml:space="preserve"> kg.</w:t>
      </w:r>
    </w:p>
    <w:p w:rsidR="00C60000" w:rsidRPr="00150135" w:rsidRDefault="00C60000">
      <w:pPr>
        <w:rPr>
          <w:rFonts w:ascii="Fira Sans" w:hAnsi="Fira Sans"/>
          <w:sz w:val="19"/>
          <w:szCs w:val="19"/>
        </w:rPr>
      </w:pPr>
    </w:p>
    <w:sectPr w:rsidR="00C60000" w:rsidRPr="001501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10A"/>
    <w:rsid w:val="00023100"/>
    <w:rsid w:val="00150135"/>
    <w:rsid w:val="001F3FE6"/>
    <w:rsid w:val="0025135F"/>
    <w:rsid w:val="002519D0"/>
    <w:rsid w:val="00276A08"/>
    <w:rsid w:val="002B4634"/>
    <w:rsid w:val="00346D97"/>
    <w:rsid w:val="0037137D"/>
    <w:rsid w:val="0042010A"/>
    <w:rsid w:val="007670CE"/>
    <w:rsid w:val="00794EEB"/>
    <w:rsid w:val="007A479F"/>
    <w:rsid w:val="008023C1"/>
    <w:rsid w:val="009218F1"/>
    <w:rsid w:val="00941EC3"/>
    <w:rsid w:val="009553F9"/>
    <w:rsid w:val="0098342A"/>
    <w:rsid w:val="009E66A9"/>
    <w:rsid w:val="00A664A3"/>
    <w:rsid w:val="00AC492B"/>
    <w:rsid w:val="00B5334C"/>
    <w:rsid w:val="00C17DBB"/>
    <w:rsid w:val="00C60000"/>
    <w:rsid w:val="00C93C94"/>
    <w:rsid w:val="00CD66C4"/>
    <w:rsid w:val="00DA74E7"/>
    <w:rsid w:val="00DD0161"/>
    <w:rsid w:val="00ED3CC9"/>
    <w:rsid w:val="00EF04EC"/>
    <w:rsid w:val="00FF3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B6E9A0-63BD-498C-ABD7-F2539FAD7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519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3D2AD-E235-4E87-836C-570032BEE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234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Błaszczak Edyta</dc:creator>
  <cp:keywords/>
  <dc:description/>
  <cp:lastModifiedBy>Błaszczak Edyta</cp:lastModifiedBy>
  <cp:revision>12</cp:revision>
  <dcterms:created xsi:type="dcterms:W3CDTF">2025-04-16T06:58:00Z</dcterms:created>
  <dcterms:modified xsi:type="dcterms:W3CDTF">2026-04-01T08:32:00Z</dcterms:modified>
</cp:coreProperties>
</file>