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29" w:rsidRDefault="00B869DD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 xml:space="preserve">Turystyka w </w:t>
      </w:r>
      <w:r w:rsidR="00A1351D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="00754D28">
        <w:rPr>
          <w:sz w:val="22"/>
          <w:szCs w:val="22"/>
        </w:rPr>
        <w:t>I</w:t>
      </w:r>
      <w:r>
        <w:rPr>
          <w:sz w:val="22"/>
          <w:szCs w:val="22"/>
        </w:rPr>
        <w:t xml:space="preserve"> kwartale </w:t>
      </w:r>
      <w:r w:rsidR="00CC04F8">
        <w:rPr>
          <w:sz w:val="22"/>
          <w:szCs w:val="22"/>
        </w:rPr>
        <w:t>2021</w:t>
      </w:r>
      <w:r w:rsidR="00D13829" w:rsidRPr="00D13829">
        <w:rPr>
          <w:sz w:val="22"/>
          <w:szCs w:val="22"/>
        </w:rPr>
        <w:t xml:space="preserve"> r.</w:t>
      </w:r>
      <w:r w:rsidR="00D13829">
        <w:rPr>
          <w:sz w:val="22"/>
          <w:szCs w:val="22"/>
        </w:rPr>
        <w:t xml:space="preserve"> – opis alternatywny</w:t>
      </w:r>
    </w:p>
    <w:p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Infografika pokazuje wybrane z</w:t>
      </w:r>
      <w:r w:rsidR="00B869DD">
        <w:rPr>
          <w:sz w:val="19"/>
          <w:szCs w:val="19"/>
        </w:rPr>
        <w:t>agadnienia dotyczące turyst</w:t>
      </w:r>
      <w:r w:rsidR="00E41A09">
        <w:rPr>
          <w:sz w:val="19"/>
          <w:szCs w:val="19"/>
        </w:rPr>
        <w:t>y</w:t>
      </w:r>
      <w:r w:rsidR="00B869DD">
        <w:rPr>
          <w:sz w:val="19"/>
          <w:szCs w:val="19"/>
        </w:rPr>
        <w:t>ki</w:t>
      </w:r>
      <w:r>
        <w:rPr>
          <w:sz w:val="19"/>
          <w:szCs w:val="19"/>
        </w:rPr>
        <w:t xml:space="preserve"> w województwie mazowieckim i </w:t>
      </w:r>
      <w:r w:rsidR="007445D1">
        <w:rPr>
          <w:sz w:val="19"/>
          <w:szCs w:val="19"/>
        </w:rPr>
        <w:t>m.st. Warszawie</w:t>
      </w:r>
      <w:r w:rsidR="00B869DD">
        <w:rPr>
          <w:sz w:val="19"/>
          <w:szCs w:val="19"/>
        </w:rPr>
        <w:t xml:space="preserve"> w </w:t>
      </w:r>
      <w:r w:rsidR="00A1351D">
        <w:rPr>
          <w:sz w:val="19"/>
          <w:szCs w:val="19"/>
        </w:rPr>
        <w:t>I</w:t>
      </w:r>
      <w:r w:rsidR="00754D28">
        <w:rPr>
          <w:sz w:val="19"/>
          <w:szCs w:val="19"/>
        </w:rPr>
        <w:t>I</w:t>
      </w:r>
      <w:r w:rsidR="00B869DD">
        <w:rPr>
          <w:sz w:val="19"/>
          <w:szCs w:val="19"/>
        </w:rPr>
        <w:t>I kwartale</w:t>
      </w:r>
      <w:r w:rsidR="00162DB6">
        <w:rPr>
          <w:sz w:val="19"/>
          <w:szCs w:val="19"/>
        </w:rPr>
        <w:t xml:space="preserve"> </w:t>
      </w:r>
      <w:r w:rsidR="00CC04F8">
        <w:rPr>
          <w:sz w:val="19"/>
          <w:szCs w:val="19"/>
        </w:rPr>
        <w:t>2021</w:t>
      </w:r>
      <w:r>
        <w:rPr>
          <w:sz w:val="19"/>
          <w:szCs w:val="19"/>
        </w:rPr>
        <w:t xml:space="preserve"> r. </w:t>
      </w:r>
    </w:p>
    <w:p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:rsidR="00D13829" w:rsidRDefault="008E6D96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Turystyka w </w:t>
      </w:r>
      <w:r w:rsidR="00A1351D">
        <w:rPr>
          <w:sz w:val="19"/>
          <w:szCs w:val="19"/>
        </w:rPr>
        <w:t>I</w:t>
      </w:r>
      <w:r>
        <w:rPr>
          <w:sz w:val="19"/>
          <w:szCs w:val="19"/>
        </w:rPr>
        <w:t>I</w:t>
      </w:r>
      <w:r w:rsidR="00754D28">
        <w:rPr>
          <w:sz w:val="19"/>
          <w:szCs w:val="19"/>
        </w:rPr>
        <w:t>I</w:t>
      </w:r>
      <w:r>
        <w:rPr>
          <w:sz w:val="19"/>
          <w:szCs w:val="19"/>
        </w:rPr>
        <w:t xml:space="preserve"> kwartale</w:t>
      </w:r>
      <w:r w:rsidR="00162DB6">
        <w:rPr>
          <w:sz w:val="19"/>
          <w:szCs w:val="19"/>
        </w:rPr>
        <w:t xml:space="preserve"> </w:t>
      </w:r>
      <w:r w:rsidR="00CC04F8">
        <w:rPr>
          <w:sz w:val="19"/>
          <w:szCs w:val="19"/>
        </w:rPr>
        <w:t>2021</w:t>
      </w:r>
      <w:r w:rsidR="00D13829" w:rsidRPr="00D13829">
        <w:rPr>
          <w:sz w:val="19"/>
          <w:szCs w:val="19"/>
        </w:rPr>
        <w:t xml:space="preserve"> r.</w:t>
      </w:r>
      <w:r w:rsidR="00D13829">
        <w:rPr>
          <w:sz w:val="19"/>
          <w:szCs w:val="19"/>
        </w:rPr>
        <w:t>; dan</w:t>
      </w:r>
      <w:r>
        <w:rPr>
          <w:sz w:val="19"/>
          <w:szCs w:val="19"/>
        </w:rPr>
        <w:t>e dla województwa mazowieckiego</w:t>
      </w:r>
      <w:r w:rsidR="00D13829">
        <w:rPr>
          <w:sz w:val="19"/>
          <w:szCs w:val="19"/>
        </w:rPr>
        <w:t xml:space="preserve"> i </w:t>
      </w:r>
      <w:r w:rsidR="007445D1">
        <w:rPr>
          <w:sz w:val="19"/>
          <w:szCs w:val="19"/>
        </w:rPr>
        <w:t xml:space="preserve">m.st. </w:t>
      </w:r>
      <w:r w:rsidR="00D13829">
        <w:rPr>
          <w:sz w:val="19"/>
          <w:szCs w:val="19"/>
        </w:rPr>
        <w:t>Warszawy</w:t>
      </w:r>
      <w:r w:rsidR="004D0765">
        <w:rPr>
          <w:sz w:val="19"/>
          <w:szCs w:val="19"/>
        </w:rPr>
        <w:t xml:space="preserve"> </w:t>
      </w:r>
    </w:p>
    <w:p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</w:t>
      </w:r>
      <w:proofErr w:type="gramStart"/>
      <w:r>
        <w:rPr>
          <w:sz w:val="19"/>
          <w:szCs w:val="19"/>
        </w:rPr>
        <w:t>://warszaw</w:t>
      </w:r>
      <w:r w:rsidR="004068D1">
        <w:rPr>
          <w:sz w:val="19"/>
          <w:szCs w:val="19"/>
        </w:rPr>
        <w:t>a</w:t>
      </w:r>
      <w:proofErr w:type="gramEnd"/>
      <w:r w:rsidR="004068D1">
        <w:rPr>
          <w:sz w:val="19"/>
          <w:szCs w:val="19"/>
        </w:rPr>
        <w:t>.</w:t>
      </w:r>
      <w:proofErr w:type="gramStart"/>
      <w:r w:rsidR="004068D1">
        <w:rPr>
          <w:sz w:val="19"/>
          <w:szCs w:val="19"/>
        </w:rPr>
        <w:t>stat</w:t>
      </w:r>
      <w:proofErr w:type="gramEnd"/>
      <w:r w:rsidR="004068D1">
        <w:rPr>
          <w:sz w:val="19"/>
          <w:szCs w:val="19"/>
        </w:rPr>
        <w:t>.</w:t>
      </w:r>
      <w:proofErr w:type="gramStart"/>
      <w:r w:rsidR="004068D1">
        <w:rPr>
          <w:sz w:val="19"/>
          <w:szCs w:val="19"/>
        </w:rPr>
        <w:t>gov</w:t>
      </w:r>
      <w:proofErr w:type="gramEnd"/>
      <w:r w:rsidR="004068D1">
        <w:rPr>
          <w:sz w:val="19"/>
          <w:szCs w:val="19"/>
        </w:rPr>
        <w:t>.</w:t>
      </w:r>
      <w:proofErr w:type="gramStart"/>
      <w:r w:rsidR="004068D1">
        <w:rPr>
          <w:sz w:val="19"/>
          <w:szCs w:val="19"/>
        </w:rPr>
        <w:t>pl</w:t>
      </w:r>
      <w:proofErr w:type="gramEnd"/>
      <w:r w:rsidR="004068D1">
        <w:rPr>
          <w:sz w:val="19"/>
          <w:szCs w:val="19"/>
        </w:rPr>
        <w:t xml:space="preserve"> i kontami do </w:t>
      </w:r>
      <w:proofErr w:type="spellStart"/>
      <w:r w:rsidR="004068D1">
        <w:rPr>
          <w:sz w:val="19"/>
          <w:szCs w:val="19"/>
        </w:rPr>
        <w:t>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</w:t>
      </w:r>
      <w:proofErr w:type="spellEnd"/>
      <w:r>
        <w:rPr>
          <w:sz w:val="19"/>
          <w:szCs w:val="19"/>
        </w:rPr>
        <w:t xml:space="preserve"> @</w:t>
      </w:r>
      <w:proofErr w:type="spellStart"/>
      <w:r>
        <w:rPr>
          <w:sz w:val="19"/>
          <w:szCs w:val="19"/>
        </w:rPr>
        <w:t>Warszawa_STAT</w:t>
      </w:r>
      <w:proofErr w:type="spellEnd"/>
    </w:p>
    <w:p w:rsidR="00D13829" w:rsidRDefault="00CC04F8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Wykres 1</w:t>
      </w:r>
      <w:r w:rsidR="004D0765">
        <w:rPr>
          <w:sz w:val="19"/>
          <w:szCs w:val="19"/>
        </w:rPr>
        <w:t xml:space="preserve"> Turyści korzystający z turystycznych obiektów noclegowych</w:t>
      </w:r>
      <w:r w:rsidR="00517511">
        <w:rPr>
          <w:sz w:val="19"/>
          <w:szCs w:val="19"/>
        </w:rPr>
        <w:t xml:space="preserve"> </w:t>
      </w:r>
      <w:r w:rsidR="004D0626">
        <w:rPr>
          <w:sz w:val="19"/>
          <w:szCs w:val="19"/>
        </w:rPr>
        <w:t>w tys.</w:t>
      </w:r>
    </w:p>
    <w:p w:rsidR="00287758" w:rsidRDefault="00965921" w:rsidP="00287758">
      <w:pPr>
        <w:pStyle w:val="opisalternatywnyII"/>
        <w:spacing w:after="360"/>
        <w:rPr>
          <w:rStyle w:val="Hipercze"/>
          <w:sz w:val="19"/>
        </w:rPr>
      </w:pPr>
      <w:r>
        <w:rPr>
          <w:sz w:val="19"/>
        </w:rPr>
        <w:t>W I</w:t>
      </w:r>
      <w:r w:rsidR="00754D28">
        <w:rPr>
          <w:sz w:val="19"/>
        </w:rPr>
        <w:t>I</w:t>
      </w:r>
      <w:r w:rsidR="00D775C9">
        <w:rPr>
          <w:sz w:val="19"/>
        </w:rPr>
        <w:t>I</w:t>
      </w:r>
      <w:r>
        <w:rPr>
          <w:sz w:val="19"/>
        </w:rPr>
        <w:t xml:space="preserve"> kwartale </w:t>
      </w:r>
      <w:r w:rsidR="00CC04F8">
        <w:rPr>
          <w:sz w:val="19"/>
        </w:rPr>
        <w:t>2021</w:t>
      </w:r>
      <w:r>
        <w:rPr>
          <w:sz w:val="19"/>
        </w:rPr>
        <w:t xml:space="preserve"> r.</w:t>
      </w:r>
      <w:r w:rsidR="00E4688B">
        <w:rPr>
          <w:sz w:val="19"/>
        </w:rPr>
        <w:t xml:space="preserve"> województwo</w:t>
      </w:r>
      <w:r>
        <w:rPr>
          <w:sz w:val="19"/>
        </w:rPr>
        <w:t xml:space="preserve"> </w:t>
      </w:r>
      <w:r w:rsidR="00CC04F8">
        <w:rPr>
          <w:sz w:val="19"/>
        </w:rPr>
        <w:t xml:space="preserve">mazowieckie </w:t>
      </w:r>
      <w:r>
        <w:rPr>
          <w:sz w:val="19"/>
        </w:rPr>
        <w:t>odwiedziło</w:t>
      </w:r>
      <w:r w:rsidR="002A46B7">
        <w:rPr>
          <w:sz w:val="19"/>
        </w:rPr>
        <w:t xml:space="preserve"> </w:t>
      </w:r>
      <w:r w:rsidR="00754D28">
        <w:rPr>
          <w:sz w:val="19"/>
        </w:rPr>
        <w:t>1199,6</w:t>
      </w:r>
      <w:r w:rsidR="002A46B7">
        <w:rPr>
          <w:sz w:val="19"/>
        </w:rPr>
        <w:t xml:space="preserve"> tys.</w:t>
      </w:r>
      <w:r w:rsidR="00C42214">
        <w:rPr>
          <w:sz w:val="19"/>
        </w:rPr>
        <w:t>,</w:t>
      </w:r>
      <w:r w:rsidR="002A46B7">
        <w:rPr>
          <w:sz w:val="19"/>
        </w:rPr>
        <w:t xml:space="preserve"> </w:t>
      </w:r>
      <w:r w:rsidR="00983836">
        <w:rPr>
          <w:sz w:val="19"/>
        </w:rPr>
        <w:t>a W</w:t>
      </w:r>
      <w:r w:rsidR="00E4688B">
        <w:rPr>
          <w:sz w:val="19"/>
        </w:rPr>
        <w:t xml:space="preserve">arszawę </w:t>
      </w:r>
      <w:r w:rsidR="00754D28">
        <w:rPr>
          <w:sz w:val="19"/>
        </w:rPr>
        <w:t>790,1</w:t>
      </w:r>
      <w:r w:rsidR="00E4688B">
        <w:rPr>
          <w:sz w:val="19"/>
        </w:rPr>
        <w:t xml:space="preserve"> tys. turystów, tj.</w:t>
      </w:r>
      <w:r w:rsidR="00D775C9">
        <w:rPr>
          <w:sz w:val="19"/>
        </w:rPr>
        <w:t xml:space="preserve"> więcej</w:t>
      </w:r>
      <w:r w:rsidR="00983836">
        <w:rPr>
          <w:sz w:val="19"/>
        </w:rPr>
        <w:t xml:space="preserve"> </w:t>
      </w:r>
      <w:r w:rsidR="004D0626">
        <w:rPr>
          <w:sz w:val="19"/>
        </w:rPr>
        <w:t xml:space="preserve">odpowiednio </w:t>
      </w:r>
      <w:r w:rsidR="00983836">
        <w:rPr>
          <w:sz w:val="19"/>
        </w:rPr>
        <w:t xml:space="preserve">o </w:t>
      </w:r>
      <w:r w:rsidR="00754D28">
        <w:rPr>
          <w:sz w:val="19"/>
        </w:rPr>
        <w:t>170,7</w:t>
      </w:r>
      <w:r w:rsidR="00983836">
        <w:rPr>
          <w:sz w:val="19"/>
        </w:rPr>
        <w:t xml:space="preserve">% i </w:t>
      </w:r>
      <w:r w:rsidR="0016155A">
        <w:rPr>
          <w:sz w:val="19"/>
        </w:rPr>
        <w:t xml:space="preserve">o </w:t>
      </w:r>
      <w:r w:rsidR="00754D28">
        <w:rPr>
          <w:sz w:val="19"/>
        </w:rPr>
        <w:t>192,1</w:t>
      </w:r>
      <w:r w:rsidR="00983836">
        <w:rPr>
          <w:sz w:val="19"/>
        </w:rPr>
        <w:t>%</w:t>
      </w:r>
      <w:r w:rsidR="003152A3">
        <w:rPr>
          <w:sz w:val="19"/>
        </w:rPr>
        <w:t xml:space="preserve"> niż w </w:t>
      </w:r>
      <w:r w:rsidR="00754D28">
        <w:rPr>
          <w:sz w:val="19"/>
        </w:rPr>
        <w:t>I</w:t>
      </w:r>
      <w:r w:rsidR="006737E7">
        <w:rPr>
          <w:sz w:val="19"/>
        </w:rPr>
        <w:t>I</w:t>
      </w:r>
      <w:r w:rsidR="003152A3">
        <w:rPr>
          <w:sz w:val="19"/>
        </w:rPr>
        <w:t>I kwartale 2020 r</w:t>
      </w:r>
      <w:r w:rsidR="00983836">
        <w:rPr>
          <w:sz w:val="19"/>
        </w:rPr>
        <w:t xml:space="preserve">. </w:t>
      </w:r>
      <w:r w:rsidR="00CC04F8">
        <w:rPr>
          <w:sz w:val="19"/>
        </w:rPr>
        <w:t>Na dwóch wykresach słupkowych zaprezentowano liczbę turystów ogółem i liczbę turystów zagranicznych odwiedzających województwo mazowieckie i Warszawę w mi</w:t>
      </w:r>
      <w:r w:rsidR="006737E7">
        <w:rPr>
          <w:sz w:val="19"/>
        </w:rPr>
        <w:t>es</w:t>
      </w:r>
      <w:r w:rsidR="00754D28">
        <w:rPr>
          <w:sz w:val="19"/>
        </w:rPr>
        <w:t>iącach: lipiec, sierpień i wrzesień</w:t>
      </w:r>
      <w:r w:rsidR="00CC04F8">
        <w:rPr>
          <w:sz w:val="19"/>
        </w:rPr>
        <w:t xml:space="preserve">. </w:t>
      </w:r>
      <w:r w:rsidR="00CC04F8" w:rsidRPr="00191119">
        <w:rPr>
          <w:sz w:val="19"/>
        </w:rPr>
        <w:t xml:space="preserve">Pokazano także zmianę do </w:t>
      </w:r>
      <w:r w:rsidR="00CC04F8">
        <w:rPr>
          <w:sz w:val="19"/>
        </w:rPr>
        <w:t xml:space="preserve">analogicznego okresu </w:t>
      </w:r>
      <w:r w:rsidR="00CC04F8" w:rsidRPr="00191119">
        <w:rPr>
          <w:sz w:val="19"/>
        </w:rPr>
        <w:t>poprzedniego</w:t>
      </w:r>
      <w:r w:rsidR="00CC04F8">
        <w:rPr>
          <w:sz w:val="19"/>
        </w:rPr>
        <w:t xml:space="preserve"> roku. Najwięcej turystó</w:t>
      </w:r>
      <w:r w:rsidR="006737E7">
        <w:rPr>
          <w:sz w:val="19"/>
        </w:rPr>
        <w:t xml:space="preserve">w </w:t>
      </w:r>
      <w:r w:rsidR="00754D28">
        <w:rPr>
          <w:sz w:val="19"/>
        </w:rPr>
        <w:t>odwiedziło województwo we wrześniu 442,2</w:t>
      </w:r>
      <w:r w:rsidR="006737E7">
        <w:rPr>
          <w:sz w:val="19"/>
        </w:rPr>
        <w:t xml:space="preserve"> tys. osób </w:t>
      </w:r>
      <w:r w:rsidR="00754D28">
        <w:rPr>
          <w:sz w:val="19"/>
        </w:rPr>
        <w:t>(o 181,1</w:t>
      </w:r>
      <w:r w:rsidR="006737E7">
        <w:rPr>
          <w:sz w:val="19"/>
        </w:rPr>
        <w:t>% więcej niż w</w:t>
      </w:r>
      <w:r w:rsidR="00754D28">
        <w:rPr>
          <w:sz w:val="19"/>
        </w:rPr>
        <w:t>e wrześniu 2020 r.), najmniej w lipcu 356,7 tys. osób (o 171,8% więcej niż w lipcu</w:t>
      </w:r>
      <w:r w:rsidR="00CC04F8">
        <w:rPr>
          <w:sz w:val="19"/>
        </w:rPr>
        <w:t xml:space="preserve"> 2020 r</w:t>
      </w:r>
      <w:proofErr w:type="gramStart"/>
      <w:r w:rsidR="00CC04F8">
        <w:rPr>
          <w:sz w:val="19"/>
        </w:rPr>
        <w:t>.). Najwięcej</w:t>
      </w:r>
      <w:proofErr w:type="gramEnd"/>
      <w:r w:rsidR="00CC04F8">
        <w:rPr>
          <w:sz w:val="19"/>
        </w:rPr>
        <w:t xml:space="preserve"> turystów</w:t>
      </w:r>
      <w:r w:rsidR="006737E7">
        <w:rPr>
          <w:sz w:val="19"/>
        </w:rPr>
        <w:t xml:space="preserve"> p</w:t>
      </w:r>
      <w:r w:rsidR="00754D28">
        <w:rPr>
          <w:sz w:val="19"/>
        </w:rPr>
        <w:t>rzyjechał</w:t>
      </w:r>
      <w:r w:rsidR="00DF2C05">
        <w:rPr>
          <w:sz w:val="19"/>
        </w:rPr>
        <w:t>o do Warszawy we wrześniu 292,4 tys. (więcej o 193,1</w:t>
      </w:r>
      <w:r w:rsidR="00CC04F8">
        <w:rPr>
          <w:sz w:val="19"/>
        </w:rPr>
        <w:t>%). Najmniej turyst</w:t>
      </w:r>
      <w:r w:rsidR="006737E7">
        <w:rPr>
          <w:sz w:val="19"/>
        </w:rPr>
        <w:t>ów od</w:t>
      </w:r>
      <w:r w:rsidR="00DF2C05">
        <w:rPr>
          <w:sz w:val="19"/>
        </w:rPr>
        <w:t>wiedziło stolicę w lipcu 228,6</w:t>
      </w:r>
      <w:r w:rsidR="00CC04F8">
        <w:rPr>
          <w:sz w:val="19"/>
        </w:rPr>
        <w:t xml:space="preserve"> tys.</w:t>
      </w:r>
      <w:r w:rsidR="00CC04F8" w:rsidRPr="00F62C85">
        <w:rPr>
          <w:sz w:val="19"/>
        </w:rPr>
        <w:t xml:space="preserve"> </w:t>
      </w:r>
      <w:r w:rsidR="00DF2C05">
        <w:rPr>
          <w:sz w:val="19"/>
        </w:rPr>
        <w:t>(o 198,1</w:t>
      </w:r>
      <w:r w:rsidR="006737E7">
        <w:rPr>
          <w:sz w:val="19"/>
        </w:rPr>
        <w:t>% więcej</w:t>
      </w:r>
      <w:r w:rsidR="003152A3">
        <w:rPr>
          <w:sz w:val="19"/>
        </w:rPr>
        <w:t xml:space="preserve"> niż </w:t>
      </w:r>
      <w:r w:rsidR="00754D28">
        <w:rPr>
          <w:sz w:val="19"/>
        </w:rPr>
        <w:t>w lipcu</w:t>
      </w:r>
      <w:r w:rsidR="00CC04F8">
        <w:rPr>
          <w:sz w:val="19"/>
        </w:rPr>
        <w:t xml:space="preserve"> 2020 r</w:t>
      </w:r>
      <w:proofErr w:type="gramStart"/>
      <w:r w:rsidR="00CC04F8">
        <w:rPr>
          <w:sz w:val="19"/>
        </w:rPr>
        <w:t xml:space="preserve">.). </w:t>
      </w:r>
      <w:r w:rsidR="004D0626">
        <w:rPr>
          <w:sz w:val="19"/>
        </w:rPr>
        <w:t>Turyści</w:t>
      </w:r>
      <w:proofErr w:type="gramEnd"/>
      <w:r w:rsidR="004D0626">
        <w:rPr>
          <w:sz w:val="19"/>
        </w:rPr>
        <w:t xml:space="preserve"> zagraniczni najchętniej </w:t>
      </w:r>
      <w:r w:rsidR="00CC04F8">
        <w:rPr>
          <w:sz w:val="19"/>
        </w:rPr>
        <w:t>odwiedzali mazowi</w:t>
      </w:r>
      <w:r w:rsidR="006737E7">
        <w:rPr>
          <w:sz w:val="19"/>
        </w:rPr>
        <w:t>eck</w:t>
      </w:r>
      <w:r w:rsidR="005818C1">
        <w:rPr>
          <w:sz w:val="19"/>
        </w:rPr>
        <w:t xml:space="preserve">ie i stolicę w miesiącu sierpniu </w:t>
      </w:r>
      <w:r w:rsidR="006737E7">
        <w:rPr>
          <w:sz w:val="19"/>
        </w:rPr>
        <w:t>(odpowi</w:t>
      </w:r>
      <w:r w:rsidR="005818C1">
        <w:rPr>
          <w:sz w:val="19"/>
        </w:rPr>
        <w:t>ednio 75,9 tys. i 65,9</w:t>
      </w:r>
      <w:r w:rsidR="00CC04F8">
        <w:rPr>
          <w:sz w:val="19"/>
        </w:rPr>
        <w:t xml:space="preserve"> </w:t>
      </w:r>
      <w:r w:rsidR="00CC04F8" w:rsidRPr="00287758">
        <w:rPr>
          <w:sz w:val="19"/>
        </w:rPr>
        <w:t>ty</w:t>
      </w:r>
      <w:r w:rsidR="00287758" w:rsidRPr="00287758">
        <w:rPr>
          <w:sz w:val="19"/>
        </w:rPr>
        <w:t>s.).</w:t>
      </w:r>
      <w:r w:rsidR="00287758">
        <w:rPr>
          <w:sz w:val="19"/>
        </w:rPr>
        <w:t xml:space="preserve"> </w:t>
      </w:r>
      <w:hyperlink r:id="rId5" w:history="1">
        <w:r w:rsidR="007D2C82" w:rsidRPr="00B761E6">
          <w:rPr>
            <w:rStyle w:val="Hipercze"/>
            <w:sz w:val="19"/>
          </w:rPr>
          <w:t>Link do arkusza z danymi w formacie Excel</w:t>
        </w:r>
      </w:hyperlink>
    </w:p>
    <w:p w:rsidR="00CC04F8" w:rsidRPr="0078233C" w:rsidRDefault="00CC04F8" w:rsidP="00CC04F8">
      <w:pPr>
        <w:pStyle w:val="opisalternatywnyII"/>
        <w:spacing w:after="360"/>
        <w:rPr>
          <w:rStyle w:val="Hipercze"/>
          <w:sz w:val="19"/>
        </w:rPr>
      </w:pPr>
    </w:p>
    <w:p w:rsidR="0025228E" w:rsidRDefault="00CC04F8" w:rsidP="002038FF">
      <w:pPr>
        <w:pStyle w:val="StylStylTekstFiraSans95pktPierwszywiersz0cmPrzed"/>
        <w:spacing w:before="120" w:after="120"/>
        <w:rPr>
          <w:sz w:val="19"/>
          <w:szCs w:val="19"/>
        </w:rPr>
      </w:pPr>
      <w:r>
        <w:rPr>
          <w:sz w:val="19"/>
          <w:szCs w:val="19"/>
        </w:rPr>
        <w:t>Wykres 2</w:t>
      </w:r>
      <w:r w:rsidR="0025228E">
        <w:rPr>
          <w:sz w:val="19"/>
          <w:szCs w:val="19"/>
        </w:rPr>
        <w:t xml:space="preserve"> Noclegi udzielone w turystycznych obiektach noclegowych </w:t>
      </w:r>
      <w:r w:rsidR="004D0626">
        <w:rPr>
          <w:sz w:val="19"/>
          <w:szCs w:val="19"/>
        </w:rPr>
        <w:t>w tys.</w:t>
      </w:r>
    </w:p>
    <w:p w:rsidR="007D2C82" w:rsidRPr="007D2C82" w:rsidRDefault="0025228E" w:rsidP="007D2C82">
      <w:pPr>
        <w:pStyle w:val="opisalternatywnyII"/>
        <w:spacing w:after="360"/>
        <w:rPr>
          <w:rStyle w:val="Hipercze"/>
          <w:color w:val="000000" w:themeColor="text1"/>
          <w:sz w:val="19"/>
          <w:u w:val="none"/>
        </w:rPr>
      </w:pPr>
      <w:r>
        <w:rPr>
          <w:sz w:val="19"/>
        </w:rPr>
        <w:t>W I</w:t>
      </w:r>
      <w:r w:rsidR="006737E7">
        <w:rPr>
          <w:sz w:val="19"/>
        </w:rPr>
        <w:t>I</w:t>
      </w:r>
      <w:r w:rsidR="00F4627F">
        <w:rPr>
          <w:sz w:val="19"/>
        </w:rPr>
        <w:t>I</w:t>
      </w:r>
      <w:r w:rsidR="00CC04F8">
        <w:rPr>
          <w:sz w:val="19"/>
        </w:rPr>
        <w:t xml:space="preserve"> kwartale 2021</w:t>
      </w:r>
      <w:r>
        <w:rPr>
          <w:sz w:val="19"/>
        </w:rPr>
        <w:t xml:space="preserve"> r. w województwie mazowieckim udzielono</w:t>
      </w:r>
      <w:r w:rsidR="003918E9">
        <w:rPr>
          <w:sz w:val="19"/>
        </w:rPr>
        <w:t xml:space="preserve"> 2130,3</w:t>
      </w:r>
      <w:r>
        <w:rPr>
          <w:sz w:val="19"/>
        </w:rPr>
        <w:t xml:space="preserve"> tys. noclegów tj. o </w:t>
      </w:r>
      <w:r w:rsidR="003918E9">
        <w:rPr>
          <w:sz w:val="19"/>
        </w:rPr>
        <w:t>162,1</w:t>
      </w:r>
      <w:r w:rsidR="006737E7">
        <w:rPr>
          <w:sz w:val="19"/>
        </w:rPr>
        <w:t>% więcej</w:t>
      </w:r>
      <w:r w:rsidR="00C42214">
        <w:rPr>
          <w:sz w:val="19"/>
        </w:rPr>
        <w:t xml:space="preserve"> niż w </w:t>
      </w:r>
      <w:r w:rsidR="006737E7">
        <w:rPr>
          <w:sz w:val="19"/>
        </w:rPr>
        <w:t>I</w:t>
      </w:r>
      <w:r w:rsidR="00F4627F">
        <w:rPr>
          <w:sz w:val="19"/>
        </w:rPr>
        <w:t>I</w:t>
      </w:r>
      <w:r w:rsidR="00C42214">
        <w:rPr>
          <w:sz w:val="19"/>
        </w:rPr>
        <w:t>I kwartale 2</w:t>
      </w:r>
      <w:r w:rsidR="00CC04F8">
        <w:rPr>
          <w:sz w:val="19"/>
        </w:rPr>
        <w:t>020</w:t>
      </w:r>
      <w:r>
        <w:rPr>
          <w:sz w:val="19"/>
        </w:rPr>
        <w:t xml:space="preserve"> r.</w:t>
      </w:r>
      <w:r w:rsidR="00570723">
        <w:rPr>
          <w:sz w:val="19"/>
        </w:rPr>
        <w:t xml:space="preserve"> W Warszawie natomiast udzielono </w:t>
      </w:r>
      <w:r w:rsidR="003918E9">
        <w:rPr>
          <w:sz w:val="19"/>
        </w:rPr>
        <w:t>1327,4</w:t>
      </w:r>
      <w:r w:rsidR="00570723">
        <w:rPr>
          <w:sz w:val="19"/>
        </w:rPr>
        <w:t xml:space="preserve"> tys. nocleg</w:t>
      </w:r>
      <w:r w:rsidR="006737E7">
        <w:rPr>
          <w:sz w:val="19"/>
        </w:rPr>
        <w:t>ów (więcej</w:t>
      </w:r>
      <w:r w:rsidR="00317E58">
        <w:rPr>
          <w:sz w:val="19"/>
        </w:rPr>
        <w:t xml:space="preserve"> o </w:t>
      </w:r>
      <w:r w:rsidR="003918E9">
        <w:rPr>
          <w:sz w:val="19"/>
        </w:rPr>
        <w:t>193,3</w:t>
      </w:r>
      <w:r w:rsidR="00317E58">
        <w:rPr>
          <w:sz w:val="19"/>
        </w:rPr>
        <w:t xml:space="preserve">%). </w:t>
      </w:r>
      <w:r w:rsidR="004D0626">
        <w:rPr>
          <w:sz w:val="19"/>
        </w:rPr>
        <w:t>Na dwóch wykresach kolumnowych</w:t>
      </w:r>
      <w:r w:rsidR="00515AEB">
        <w:rPr>
          <w:sz w:val="19"/>
        </w:rPr>
        <w:t xml:space="preserve"> pokazano liczbę noclegów udzielonych turystom ogółem oraz turystom zagranicznym odwiedzającym województwo mazowieckie i Warszawę w miesiącach: </w:t>
      </w:r>
      <w:r w:rsidR="003918E9">
        <w:rPr>
          <w:sz w:val="19"/>
        </w:rPr>
        <w:t>lipiec, sierpień i wrzesień</w:t>
      </w:r>
      <w:r w:rsidR="006737E7">
        <w:rPr>
          <w:sz w:val="19"/>
        </w:rPr>
        <w:t xml:space="preserve">. </w:t>
      </w:r>
      <w:r w:rsidR="00515AEB" w:rsidRPr="00191119">
        <w:rPr>
          <w:sz w:val="19"/>
        </w:rPr>
        <w:t xml:space="preserve">Pokazano także zmianę do </w:t>
      </w:r>
      <w:r w:rsidR="00515AEB">
        <w:rPr>
          <w:sz w:val="19"/>
        </w:rPr>
        <w:t xml:space="preserve">analogicznego okresu </w:t>
      </w:r>
      <w:r w:rsidR="00515AEB" w:rsidRPr="00191119">
        <w:rPr>
          <w:sz w:val="19"/>
        </w:rPr>
        <w:t>poprzedniego</w:t>
      </w:r>
      <w:r w:rsidR="00515AEB">
        <w:rPr>
          <w:sz w:val="19"/>
        </w:rPr>
        <w:t xml:space="preserve"> roku. Najwięcej noclegów w województwie maz</w:t>
      </w:r>
      <w:r w:rsidR="003918E9">
        <w:rPr>
          <w:sz w:val="19"/>
        </w:rPr>
        <w:t>owieckim udzielono w sierpniu 748,9 tys. noclegów, w tym 147,9</w:t>
      </w:r>
      <w:r w:rsidR="00515AEB">
        <w:rPr>
          <w:sz w:val="19"/>
        </w:rPr>
        <w:t xml:space="preserve"> t</w:t>
      </w:r>
      <w:r w:rsidR="006737E7">
        <w:rPr>
          <w:sz w:val="19"/>
        </w:rPr>
        <w:t>ys. turystom zagranicznym (więcej</w:t>
      </w:r>
      <w:r w:rsidR="003918E9">
        <w:rPr>
          <w:sz w:val="19"/>
        </w:rPr>
        <w:t xml:space="preserve"> odpowiednio o 155,1% i</w:t>
      </w:r>
      <w:r w:rsidR="003E542B">
        <w:rPr>
          <w:sz w:val="19"/>
        </w:rPr>
        <w:t xml:space="preserve"> o</w:t>
      </w:r>
      <w:r w:rsidR="003918E9">
        <w:rPr>
          <w:sz w:val="19"/>
        </w:rPr>
        <w:t xml:space="preserve"> 194,2% niż w sierpniu</w:t>
      </w:r>
      <w:r w:rsidR="00515AEB">
        <w:rPr>
          <w:sz w:val="19"/>
        </w:rPr>
        <w:t xml:space="preserve"> 2020 r</w:t>
      </w:r>
      <w:proofErr w:type="gramStart"/>
      <w:r w:rsidR="00515AEB">
        <w:rPr>
          <w:sz w:val="19"/>
        </w:rPr>
        <w:t>.). W</w:t>
      </w:r>
      <w:proofErr w:type="gramEnd"/>
      <w:r w:rsidR="00515AEB">
        <w:rPr>
          <w:sz w:val="19"/>
        </w:rPr>
        <w:t xml:space="preserve"> Warszawie najw</w:t>
      </w:r>
      <w:r w:rsidR="00D12985">
        <w:rPr>
          <w:sz w:val="19"/>
        </w:rPr>
        <w:t>ię</w:t>
      </w:r>
      <w:r w:rsidR="003918E9">
        <w:rPr>
          <w:sz w:val="19"/>
        </w:rPr>
        <w:t>cej noclegów udzielono we wrześniu 469,6 tys. noclegów (o 192,2</w:t>
      </w:r>
      <w:r w:rsidR="00D12985">
        <w:rPr>
          <w:sz w:val="19"/>
        </w:rPr>
        <w:t xml:space="preserve">% więcej </w:t>
      </w:r>
      <w:r w:rsidR="003918E9">
        <w:rPr>
          <w:sz w:val="19"/>
        </w:rPr>
        <w:t>niż we wrześniu</w:t>
      </w:r>
      <w:r w:rsidR="00515AEB">
        <w:rPr>
          <w:sz w:val="19"/>
        </w:rPr>
        <w:t xml:space="preserve"> 2020 r.). Najmni</w:t>
      </w:r>
      <w:r w:rsidR="003918E9">
        <w:rPr>
          <w:sz w:val="19"/>
        </w:rPr>
        <w:t>ej noclegów udzielono w lipcu</w:t>
      </w:r>
      <w:r w:rsidR="00515AEB">
        <w:rPr>
          <w:sz w:val="19"/>
        </w:rPr>
        <w:t>. W tym miesiącu w województwie mazowieckim udz</w:t>
      </w:r>
      <w:r w:rsidR="003918E9">
        <w:rPr>
          <w:sz w:val="19"/>
        </w:rPr>
        <w:t>ielono 653,0 tys. noclegów (o 158,8% więcej niż w lipcu</w:t>
      </w:r>
      <w:r w:rsidR="00D12985">
        <w:rPr>
          <w:sz w:val="19"/>
        </w:rPr>
        <w:t xml:space="preserve"> </w:t>
      </w:r>
      <w:r w:rsidR="00515AEB">
        <w:rPr>
          <w:sz w:val="19"/>
        </w:rPr>
        <w:t>2020 r</w:t>
      </w:r>
      <w:r w:rsidR="003918E9">
        <w:rPr>
          <w:sz w:val="19"/>
        </w:rPr>
        <w:t>.), w Warszawie 389,1 tys. (o 193,9% więcej niż w lipcu</w:t>
      </w:r>
      <w:r w:rsidR="00515AEB">
        <w:rPr>
          <w:sz w:val="19"/>
        </w:rPr>
        <w:t xml:space="preserve"> 2020 r</w:t>
      </w:r>
      <w:proofErr w:type="gramStart"/>
      <w:r w:rsidR="007D2C82" w:rsidRPr="007D2C82">
        <w:rPr>
          <w:rStyle w:val="Hipercze"/>
          <w:color w:val="000000" w:themeColor="text1"/>
          <w:sz w:val="19"/>
          <w:u w:val="none"/>
        </w:rPr>
        <w:t>.)</w:t>
      </w:r>
      <w:r w:rsidR="007D2C82">
        <w:rPr>
          <w:rStyle w:val="Hipercze"/>
          <w:color w:val="000000" w:themeColor="text1"/>
          <w:sz w:val="19"/>
          <w:u w:val="none"/>
        </w:rPr>
        <w:t xml:space="preserve">. </w:t>
      </w:r>
      <w:r w:rsidR="00B761E6">
        <w:rPr>
          <w:rStyle w:val="Hipercze"/>
          <w:sz w:val="19"/>
        </w:rPr>
        <w:fldChar w:fldCharType="begin"/>
      </w:r>
      <w:r w:rsidR="00B761E6">
        <w:rPr>
          <w:rStyle w:val="Hipercze"/>
          <w:sz w:val="19"/>
        </w:rPr>
        <w:instrText xml:space="preserve"> HYPERLINK "https://warszawa.stat.gov.pl/gfx/warszawa/userfiles/kozminskid/jednostronicowe/turystyka_202103_wykresy.x</w:instrText>
      </w:r>
      <w:proofErr w:type="gramEnd"/>
      <w:r w:rsidR="00B761E6">
        <w:rPr>
          <w:rStyle w:val="Hipercze"/>
          <w:sz w:val="19"/>
        </w:rPr>
        <w:instrText xml:space="preserve">lsx" </w:instrText>
      </w:r>
      <w:r w:rsidR="00B761E6">
        <w:rPr>
          <w:rStyle w:val="Hipercze"/>
          <w:sz w:val="19"/>
        </w:rPr>
      </w:r>
      <w:r w:rsidR="00B761E6">
        <w:rPr>
          <w:rStyle w:val="Hipercze"/>
          <w:sz w:val="19"/>
        </w:rPr>
        <w:fldChar w:fldCharType="separate"/>
      </w:r>
      <w:r w:rsidR="007D2C82" w:rsidRPr="00B761E6">
        <w:rPr>
          <w:rStyle w:val="Hipercze"/>
          <w:sz w:val="19"/>
        </w:rPr>
        <w:t>Link do arkusza z danymi w formacie Excel</w:t>
      </w:r>
      <w:r w:rsidR="00B761E6">
        <w:rPr>
          <w:rStyle w:val="Hipercze"/>
          <w:sz w:val="19"/>
        </w:rPr>
        <w:fldChar w:fldCharType="end"/>
      </w:r>
    </w:p>
    <w:p w:rsidR="00515AEB" w:rsidRPr="000800A7" w:rsidRDefault="00515AEB" w:rsidP="00515AEB">
      <w:pPr>
        <w:pStyle w:val="opisalternatywnyII"/>
        <w:spacing w:after="360"/>
        <w:rPr>
          <w:rStyle w:val="Hipercze"/>
          <w:sz w:val="19"/>
        </w:rPr>
      </w:pPr>
    </w:p>
    <w:p w:rsidR="00F45C1E" w:rsidRPr="00622128" w:rsidRDefault="00AA0E39" w:rsidP="00475F0F">
      <w:pPr>
        <w:pStyle w:val="opisalternatywnyII"/>
        <w:spacing w:after="360"/>
        <w:rPr>
          <w:szCs w:val="20"/>
        </w:rPr>
      </w:pPr>
      <w:r>
        <w:rPr>
          <w:szCs w:val="20"/>
        </w:rPr>
        <w:t>Grafika</w:t>
      </w:r>
      <w:r w:rsidR="00F45C1E">
        <w:rPr>
          <w:szCs w:val="20"/>
        </w:rPr>
        <w:t xml:space="preserve"> Turyści zagraniczni według wybranych krajów w tys.</w:t>
      </w:r>
    </w:p>
    <w:p w:rsidR="0024691E" w:rsidRPr="007D2C82" w:rsidRDefault="00F45C1E" w:rsidP="0024691E">
      <w:pPr>
        <w:pStyle w:val="opisalternatywnyII"/>
        <w:spacing w:after="360"/>
        <w:rPr>
          <w:rStyle w:val="Hipercze"/>
          <w:color w:val="000000" w:themeColor="text1"/>
          <w:sz w:val="19"/>
          <w:u w:val="none"/>
        </w:rPr>
      </w:pPr>
      <w:r>
        <w:rPr>
          <w:sz w:val="19"/>
        </w:rPr>
        <w:t>Na grafice pokazano liczbę turystów zagranicznych odwiedzających województwo mazowieckie i Warszawę oraz zaprezentowano kraje</w:t>
      </w:r>
      <w:r w:rsidR="00AA0E39">
        <w:rPr>
          <w:sz w:val="19"/>
        </w:rPr>
        <w:t xml:space="preserve"> (za pomocą flag)</w:t>
      </w:r>
      <w:r>
        <w:rPr>
          <w:sz w:val="19"/>
        </w:rPr>
        <w:t xml:space="preserve">, z których przyjechało najwięcej gości z zagranicy. </w:t>
      </w:r>
      <w:r w:rsidRPr="00191119">
        <w:rPr>
          <w:sz w:val="19"/>
        </w:rPr>
        <w:t xml:space="preserve">Pokazano także zmianę do </w:t>
      </w:r>
      <w:r>
        <w:rPr>
          <w:sz w:val="19"/>
        </w:rPr>
        <w:t xml:space="preserve">analogicznego okresu </w:t>
      </w:r>
      <w:r w:rsidRPr="00191119">
        <w:rPr>
          <w:sz w:val="19"/>
        </w:rPr>
        <w:t>poprzedniego</w:t>
      </w:r>
      <w:r>
        <w:rPr>
          <w:sz w:val="19"/>
        </w:rPr>
        <w:t xml:space="preserve"> </w:t>
      </w:r>
      <w:r w:rsidRPr="00191119">
        <w:rPr>
          <w:sz w:val="19"/>
        </w:rPr>
        <w:t>roku</w:t>
      </w:r>
      <w:r w:rsidR="00E13E6A">
        <w:rPr>
          <w:sz w:val="19"/>
        </w:rPr>
        <w:t>. W I</w:t>
      </w:r>
      <w:r w:rsidR="005A54A2">
        <w:rPr>
          <w:sz w:val="19"/>
        </w:rPr>
        <w:t>I</w:t>
      </w:r>
      <w:r w:rsidR="00EF6A2D">
        <w:rPr>
          <w:sz w:val="19"/>
        </w:rPr>
        <w:t>I</w:t>
      </w:r>
      <w:r w:rsidR="00E13E6A">
        <w:rPr>
          <w:sz w:val="19"/>
        </w:rPr>
        <w:t xml:space="preserve"> kwartale 2021</w:t>
      </w:r>
      <w:r>
        <w:rPr>
          <w:sz w:val="19"/>
        </w:rPr>
        <w:t xml:space="preserve"> r. wojewódz</w:t>
      </w:r>
      <w:r w:rsidR="00E13E6A">
        <w:rPr>
          <w:sz w:val="19"/>
        </w:rPr>
        <w:t>two mazowie</w:t>
      </w:r>
      <w:r w:rsidR="005A54A2">
        <w:rPr>
          <w:sz w:val="19"/>
        </w:rPr>
        <w:t>ckie odwiedziło 212,2</w:t>
      </w:r>
      <w:r>
        <w:rPr>
          <w:sz w:val="19"/>
        </w:rPr>
        <w:t xml:space="preserve"> t</w:t>
      </w:r>
      <w:r w:rsidR="00EF6A2D">
        <w:rPr>
          <w:sz w:val="19"/>
        </w:rPr>
        <w:t>y</w:t>
      </w:r>
      <w:r w:rsidR="00A33676">
        <w:rPr>
          <w:sz w:val="19"/>
        </w:rPr>
        <w:t>s. turystów z zagranicy (o 198,1</w:t>
      </w:r>
      <w:r w:rsidR="00EF6A2D">
        <w:rPr>
          <w:sz w:val="19"/>
        </w:rPr>
        <w:t>% więcej</w:t>
      </w:r>
      <w:r w:rsidR="00E13E6A">
        <w:rPr>
          <w:sz w:val="19"/>
        </w:rPr>
        <w:t xml:space="preserve"> niż w I</w:t>
      </w:r>
      <w:r w:rsidR="00A33676">
        <w:rPr>
          <w:sz w:val="19"/>
        </w:rPr>
        <w:t>I</w:t>
      </w:r>
      <w:r w:rsidR="00EF6A2D">
        <w:rPr>
          <w:sz w:val="19"/>
        </w:rPr>
        <w:t>I</w:t>
      </w:r>
      <w:r w:rsidR="00E13E6A">
        <w:rPr>
          <w:sz w:val="19"/>
        </w:rPr>
        <w:t xml:space="preserve"> kwartale 2020</w:t>
      </w:r>
      <w:r>
        <w:rPr>
          <w:sz w:val="19"/>
        </w:rPr>
        <w:t xml:space="preserve"> r.), najwięcej z </w:t>
      </w:r>
      <w:r w:rsidR="005A241C">
        <w:rPr>
          <w:sz w:val="19"/>
        </w:rPr>
        <w:t>Niemiec</w:t>
      </w:r>
      <w:r w:rsidR="00E13E6A">
        <w:rPr>
          <w:sz w:val="19"/>
        </w:rPr>
        <w:t xml:space="preserve"> </w:t>
      </w:r>
      <w:r w:rsidR="005A241C">
        <w:rPr>
          <w:sz w:val="19"/>
        </w:rPr>
        <w:t>(29,9</w:t>
      </w:r>
      <w:r w:rsidR="007B348B">
        <w:rPr>
          <w:sz w:val="19"/>
        </w:rPr>
        <w:t xml:space="preserve"> tys.), S</w:t>
      </w:r>
      <w:r w:rsidR="00EF6A2D">
        <w:rPr>
          <w:sz w:val="19"/>
        </w:rPr>
        <w:t>tanów Zjednoc</w:t>
      </w:r>
      <w:r w:rsidR="005A241C">
        <w:rPr>
          <w:sz w:val="19"/>
        </w:rPr>
        <w:t>zonych Ameryki (23,4</w:t>
      </w:r>
      <w:r w:rsidR="00EF6A2D">
        <w:rPr>
          <w:sz w:val="19"/>
        </w:rPr>
        <w:t xml:space="preserve"> t</w:t>
      </w:r>
      <w:r w:rsidR="006E4A51">
        <w:rPr>
          <w:sz w:val="19"/>
        </w:rPr>
        <w:t xml:space="preserve">ys.), </w:t>
      </w:r>
      <w:r w:rsidR="00EF6A2D">
        <w:rPr>
          <w:sz w:val="19"/>
        </w:rPr>
        <w:t xml:space="preserve">Wielkiej Brytanii </w:t>
      </w:r>
      <w:r w:rsidR="005A241C">
        <w:rPr>
          <w:sz w:val="19"/>
        </w:rPr>
        <w:t>(14,3 tys.), Litwy</w:t>
      </w:r>
      <w:r w:rsidR="005E7502">
        <w:rPr>
          <w:sz w:val="19"/>
        </w:rPr>
        <w:t xml:space="preserve"> (13,8</w:t>
      </w:r>
      <w:r w:rsidR="005A241C">
        <w:rPr>
          <w:sz w:val="19"/>
        </w:rPr>
        <w:t xml:space="preserve"> tys.)</w:t>
      </w:r>
      <w:r w:rsidR="005E7502">
        <w:rPr>
          <w:sz w:val="19"/>
        </w:rPr>
        <w:t xml:space="preserve"> i</w:t>
      </w:r>
      <w:r w:rsidR="005A241C">
        <w:rPr>
          <w:sz w:val="19"/>
        </w:rPr>
        <w:t xml:space="preserve"> </w:t>
      </w:r>
      <w:r w:rsidR="005E7502">
        <w:rPr>
          <w:sz w:val="19"/>
        </w:rPr>
        <w:t>Francji (13,2</w:t>
      </w:r>
      <w:r w:rsidR="005A241C">
        <w:rPr>
          <w:sz w:val="19"/>
        </w:rPr>
        <w:t xml:space="preserve"> tys</w:t>
      </w:r>
      <w:proofErr w:type="gramStart"/>
      <w:r w:rsidR="005A241C">
        <w:rPr>
          <w:sz w:val="19"/>
        </w:rPr>
        <w:t>.)</w:t>
      </w:r>
      <w:r w:rsidR="005E7502">
        <w:rPr>
          <w:sz w:val="19"/>
        </w:rPr>
        <w:t xml:space="preserve">. </w:t>
      </w:r>
      <w:r w:rsidR="00C42214">
        <w:rPr>
          <w:sz w:val="19"/>
        </w:rPr>
        <w:t>Warszawę</w:t>
      </w:r>
      <w:proofErr w:type="gramEnd"/>
      <w:r w:rsidR="00C42214">
        <w:rPr>
          <w:sz w:val="19"/>
        </w:rPr>
        <w:t xml:space="preserve"> odwiedziło</w:t>
      </w:r>
      <w:r w:rsidR="005E7502">
        <w:rPr>
          <w:sz w:val="19"/>
        </w:rPr>
        <w:t xml:space="preserve"> 182,9</w:t>
      </w:r>
      <w:r>
        <w:rPr>
          <w:sz w:val="19"/>
        </w:rPr>
        <w:t xml:space="preserve"> tys</w:t>
      </w:r>
      <w:r w:rsidR="00E13E6A">
        <w:rPr>
          <w:sz w:val="19"/>
        </w:rPr>
        <w:t xml:space="preserve">. </w:t>
      </w:r>
      <w:r w:rsidR="005E7502">
        <w:rPr>
          <w:sz w:val="19"/>
        </w:rPr>
        <w:t>turystów zagranicznych (o 205</w:t>
      </w:r>
      <w:r w:rsidR="00EF6A2D">
        <w:rPr>
          <w:sz w:val="19"/>
        </w:rPr>
        <w:t>,8% więce</w:t>
      </w:r>
      <w:r w:rsidR="00E13E6A">
        <w:rPr>
          <w:sz w:val="19"/>
        </w:rPr>
        <w:t xml:space="preserve">j niż w </w:t>
      </w:r>
      <w:r w:rsidR="005E7502">
        <w:rPr>
          <w:sz w:val="19"/>
        </w:rPr>
        <w:t>I</w:t>
      </w:r>
      <w:r w:rsidR="00E13E6A">
        <w:rPr>
          <w:sz w:val="19"/>
        </w:rPr>
        <w:t>I</w:t>
      </w:r>
      <w:r w:rsidR="00EF6A2D">
        <w:rPr>
          <w:sz w:val="19"/>
        </w:rPr>
        <w:t>I</w:t>
      </w:r>
      <w:r w:rsidR="00E13E6A">
        <w:rPr>
          <w:sz w:val="19"/>
        </w:rPr>
        <w:t xml:space="preserve"> kwartale 2020</w:t>
      </w:r>
      <w:r>
        <w:rPr>
          <w:sz w:val="19"/>
        </w:rPr>
        <w:t xml:space="preserve"> r.), najwięcej z</w:t>
      </w:r>
      <w:r w:rsidR="00A75F83">
        <w:rPr>
          <w:sz w:val="19"/>
        </w:rPr>
        <w:t xml:space="preserve"> Niemiec</w:t>
      </w:r>
      <w:r w:rsidR="005E7502">
        <w:rPr>
          <w:sz w:val="19"/>
        </w:rPr>
        <w:t xml:space="preserve"> (24,4</w:t>
      </w:r>
      <w:r w:rsidR="00B550F6">
        <w:rPr>
          <w:sz w:val="19"/>
        </w:rPr>
        <w:t xml:space="preserve"> tys.)</w:t>
      </w:r>
      <w:r w:rsidR="00A75F83">
        <w:rPr>
          <w:sz w:val="19"/>
        </w:rPr>
        <w:t>, Stanów Zjednoczonych Ameryki</w:t>
      </w:r>
      <w:r w:rsidR="005E7502">
        <w:rPr>
          <w:sz w:val="19"/>
        </w:rPr>
        <w:t xml:space="preserve"> (21,0</w:t>
      </w:r>
      <w:r w:rsidR="00A61E07">
        <w:rPr>
          <w:sz w:val="19"/>
        </w:rPr>
        <w:t xml:space="preserve"> tys.)</w:t>
      </w:r>
      <w:r w:rsidR="00EF6A2D">
        <w:rPr>
          <w:sz w:val="19"/>
        </w:rPr>
        <w:t xml:space="preserve">, </w:t>
      </w:r>
      <w:r w:rsidR="00077E21">
        <w:rPr>
          <w:sz w:val="19"/>
        </w:rPr>
        <w:t xml:space="preserve">Wielkiej Brytanii </w:t>
      </w:r>
      <w:r w:rsidR="005E7502">
        <w:rPr>
          <w:sz w:val="19"/>
        </w:rPr>
        <w:t>(12,5</w:t>
      </w:r>
      <w:r w:rsidR="00A61E07">
        <w:rPr>
          <w:sz w:val="19"/>
        </w:rPr>
        <w:t xml:space="preserve"> tys.)</w:t>
      </w:r>
      <w:r w:rsidR="005E7502">
        <w:rPr>
          <w:sz w:val="19"/>
        </w:rPr>
        <w:t>,</w:t>
      </w:r>
      <w:r w:rsidR="007B348B">
        <w:rPr>
          <w:sz w:val="19"/>
        </w:rPr>
        <w:t xml:space="preserve"> </w:t>
      </w:r>
      <w:r w:rsidR="005E7502">
        <w:rPr>
          <w:sz w:val="19"/>
        </w:rPr>
        <w:t xml:space="preserve">Francji (11,3 tys.) i Litwy (10,6 tys.). </w:t>
      </w:r>
      <w:r w:rsidR="00A61E07">
        <w:rPr>
          <w:sz w:val="19"/>
        </w:rPr>
        <w:t xml:space="preserve">Zmiany w stosunku do analogicznego okresu </w:t>
      </w:r>
      <w:r w:rsidR="00A61E07" w:rsidRPr="00191119">
        <w:rPr>
          <w:sz w:val="19"/>
        </w:rPr>
        <w:t>poprzedniego</w:t>
      </w:r>
      <w:r w:rsidR="00A61E07">
        <w:rPr>
          <w:sz w:val="19"/>
        </w:rPr>
        <w:t xml:space="preserve"> </w:t>
      </w:r>
      <w:r w:rsidR="00A61E07" w:rsidRPr="00191119">
        <w:rPr>
          <w:sz w:val="19"/>
        </w:rPr>
        <w:t>roku</w:t>
      </w:r>
      <w:r w:rsidR="00A61E07">
        <w:rPr>
          <w:sz w:val="19"/>
        </w:rPr>
        <w:t xml:space="preserve"> zamieszczono w pliku</w:t>
      </w:r>
      <w:r w:rsidR="00A61E07" w:rsidRPr="007D2C82">
        <w:rPr>
          <w:rStyle w:val="Hipercze"/>
          <w:color w:val="000000" w:themeColor="text1"/>
          <w:sz w:val="19"/>
          <w:u w:val="none"/>
        </w:rPr>
        <w:t>.</w:t>
      </w:r>
      <w:r w:rsidR="007D2C82" w:rsidRPr="00BC30B2">
        <w:rPr>
          <w:rStyle w:val="Hipercze"/>
          <w:sz w:val="19"/>
          <w:u w:val="none"/>
        </w:rPr>
        <w:t xml:space="preserve"> </w:t>
      </w:r>
      <w:hyperlink r:id="rId6" w:history="1">
        <w:r w:rsidR="007D2C82" w:rsidRPr="00B761E6">
          <w:rPr>
            <w:rStyle w:val="Hipercze"/>
            <w:sz w:val="19"/>
          </w:rPr>
          <w:t>Link do arkusza z danymi w formacie Excel</w:t>
        </w:r>
      </w:hyperlink>
    </w:p>
    <w:p w:rsidR="00F45C1E" w:rsidRPr="0024691E" w:rsidRDefault="00F45C1E" w:rsidP="0024691E">
      <w:pPr>
        <w:pStyle w:val="opisalternatywnyII"/>
        <w:spacing w:after="360"/>
        <w:rPr>
          <w:sz w:val="19"/>
        </w:rPr>
      </w:pPr>
      <w:r>
        <w:rPr>
          <w:szCs w:val="20"/>
        </w:rPr>
        <w:lastRenderedPageBreak/>
        <w:t>Wykres</w:t>
      </w:r>
      <w:r w:rsidRPr="00622128">
        <w:rPr>
          <w:szCs w:val="20"/>
        </w:rPr>
        <w:t xml:space="preserve"> </w:t>
      </w:r>
      <w:r w:rsidR="00B07FCE">
        <w:rPr>
          <w:szCs w:val="20"/>
        </w:rPr>
        <w:t>Stopień wykorzystania pokoi w obiektach hotelowych</w:t>
      </w:r>
    </w:p>
    <w:p w:rsidR="00103021" w:rsidRPr="00BC30B2" w:rsidRDefault="00B07FCE" w:rsidP="00E77EBE">
      <w:pPr>
        <w:pStyle w:val="opisalternatywnyII"/>
        <w:spacing w:after="360"/>
        <w:rPr>
          <w:rStyle w:val="Hipercze"/>
          <w:color w:val="000000" w:themeColor="text1"/>
          <w:szCs w:val="20"/>
          <w:u w:val="none"/>
        </w:rPr>
      </w:pPr>
      <w:r>
        <w:rPr>
          <w:sz w:val="19"/>
        </w:rPr>
        <w:t>N</w:t>
      </w:r>
      <w:r w:rsidR="000743C0">
        <w:rPr>
          <w:sz w:val="19"/>
        </w:rPr>
        <w:t>a</w:t>
      </w:r>
      <w:r>
        <w:rPr>
          <w:sz w:val="19"/>
        </w:rPr>
        <w:t xml:space="preserve"> dwóch wykresach kołowych</w:t>
      </w:r>
      <w:r w:rsidR="00F45C1E">
        <w:rPr>
          <w:sz w:val="19"/>
        </w:rPr>
        <w:t xml:space="preserve">, w wartościach procentowych, pokazano </w:t>
      </w:r>
      <w:r>
        <w:rPr>
          <w:sz w:val="19"/>
        </w:rPr>
        <w:t>s</w:t>
      </w:r>
      <w:r w:rsidRPr="00B07FCE">
        <w:rPr>
          <w:sz w:val="19"/>
        </w:rPr>
        <w:t xml:space="preserve">topień wykorzystania pokoi w obiektach hotelowych </w:t>
      </w:r>
      <w:r>
        <w:rPr>
          <w:sz w:val="19"/>
        </w:rPr>
        <w:t>w województwie mazowieckim i Warsz</w:t>
      </w:r>
      <w:r w:rsidR="00C42214">
        <w:rPr>
          <w:sz w:val="19"/>
        </w:rPr>
        <w:t>awie. W województwie</w:t>
      </w:r>
      <w:r>
        <w:rPr>
          <w:sz w:val="19"/>
        </w:rPr>
        <w:t xml:space="preserve"> najwyższy stopień </w:t>
      </w:r>
      <w:r w:rsidR="00A1351D">
        <w:rPr>
          <w:sz w:val="19"/>
        </w:rPr>
        <w:t>odnotowano w hotela</w:t>
      </w:r>
      <w:r w:rsidR="00366BFC">
        <w:rPr>
          <w:sz w:val="19"/>
        </w:rPr>
        <w:t>ch</w:t>
      </w:r>
      <w:r>
        <w:rPr>
          <w:sz w:val="19"/>
        </w:rPr>
        <w:t xml:space="preserve"> (</w:t>
      </w:r>
      <w:r w:rsidR="0021169C">
        <w:rPr>
          <w:sz w:val="19"/>
        </w:rPr>
        <w:t>44,7</w:t>
      </w:r>
      <w:r w:rsidR="00366BFC">
        <w:rPr>
          <w:sz w:val="19"/>
        </w:rPr>
        <w:t>%)</w:t>
      </w:r>
      <w:r w:rsidR="0021169C">
        <w:rPr>
          <w:sz w:val="19"/>
        </w:rPr>
        <w:t>, najniższy w motelach (22,4</w:t>
      </w:r>
      <w:r w:rsidR="00366BFC">
        <w:rPr>
          <w:sz w:val="19"/>
        </w:rPr>
        <w:t>%)</w:t>
      </w:r>
      <w:r>
        <w:rPr>
          <w:sz w:val="19"/>
        </w:rPr>
        <w:t xml:space="preserve">. W Warszawie stopień wykorzystania </w:t>
      </w:r>
      <w:r w:rsidR="00082377">
        <w:rPr>
          <w:sz w:val="19"/>
        </w:rPr>
        <w:t>pokoi w hotelach</w:t>
      </w:r>
      <w:r>
        <w:rPr>
          <w:sz w:val="19"/>
        </w:rPr>
        <w:t xml:space="preserve"> wyniósł </w:t>
      </w:r>
      <w:r w:rsidR="0021169C">
        <w:rPr>
          <w:sz w:val="19"/>
        </w:rPr>
        <w:t>46,0</w:t>
      </w:r>
      <w:r>
        <w:rPr>
          <w:sz w:val="19"/>
        </w:rPr>
        <w:t>%</w:t>
      </w:r>
      <w:r w:rsidR="00C42214">
        <w:rPr>
          <w:sz w:val="19"/>
        </w:rPr>
        <w:t>,</w:t>
      </w:r>
      <w:r>
        <w:rPr>
          <w:sz w:val="19"/>
        </w:rPr>
        <w:t xml:space="preserve"> a</w:t>
      </w:r>
      <w:r w:rsidR="005E7502">
        <w:rPr>
          <w:sz w:val="19"/>
        </w:rPr>
        <w:t xml:space="preserve"> w</w:t>
      </w:r>
      <w:r>
        <w:rPr>
          <w:sz w:val="19"/>
        </w:rPr>
        <w:t xml:space="preserve"> innych obiektów hotelowych </w:t>
      </w:r>
      <w:r w:rsidR="0021169C">
        <w:rPr>
          <w:sz w:val="19"/>
        </w:rPr>
        <w:t>36,2</w:t>
      </w:r>
      <w:r>
        <w:rPr>
          <w:sz w:val="19"/>
        </w:rPr>
        <w:t>%</w:t>
      </w:r>
      <w:r w:rsidR="00F45C1E">
        <w:rPr>
          <w:sz w:val="19"/>
        </w:rPr>
        <w:t xml:space="preserve">. </w:t>
      </w:r>
      <w:hyperlink r:id="rId7" w:history="1">
        <w:r w:rsidR="00BC30B2" w:rsidRPr="00B761E6">
          <w:rPr>
            <w:rStyle w:val="Hipercze"/>
            <w:sz w:val="19"/>
          </w:rPr>
          <w:t>Link do arkusza z danymi w formacie Excel</w:t>
        </w:r>
      </w:hyperlink>
      <w:r w:rsidR="00BC30B2" w:rsidRPr="00BC30B2">
        <w:rPr>
          <w:rStyle w:val="Hipercze"/>
          <w:color w:val="000000" w:themeColor="text1"/>
          <w:sz w:val="19"/>
          <w:u w:val="none"/>
        </w:rPr>
        <w:t xml:space="preserve"> </w:t>
      </w:r>
    </w:p>
    <w:p w:rsidR="00D036F6" w:rsidRDefault="00D036F6" w:rsidP="00D036F6">
      <w:pPr>
        <w:pStyle w:val="opisalternatywnyII"/>
        <w:rPr>
          <w:szCs w:val="20"/>
        </w:rPr>
      </w:pPr>
      <w:r>
        <w:rPr>
          <w:szCs w:val="20"/>
        </w:rPr>
        <w:t>Oceń opracowanie</w:t>
      </w:r>
      <w:bookmarkStart w:id="0" w:name="_GoBack"/>
      <w:bookmarkEnd w:id="0"/>
    </w:p>
    <w:p w:rsidR="00D036F6" w:rsidRPr="00477231" w:rsidRDefault="00D036F6" w:rsidP="00D036F6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opracowanie”. I</w:t>
      </w:r>
      <w:r w:rsidRPr="00477231">
        <w:rPr>
          <w:sz w:val="19"/>
          <w:szCs w:val="19"/>
        </w:rPr>
        <w:t>nfografikę można ocenić</w:t>
      </w:r>
      <w:r w:rsidR="00077E21">
        <w:rPr>
          <w:sz w:val="19"/>
          <w:szCs w:val="19"/>
        </w:rPr>
        <w:t xml:space="preserve"> </w:t>
      </w:r>
      <w:r w:rsidRPr="00477231">
        <w:rPr>
          <w:sz w:val="19"/>
          <w:szCs w:val="19"/>
        </w:rPr>
        <w:t>w skali 1-5. </w:t>
      </w:r>
    </w:p>
    <w:p w:rsidR="00D036F6" w:rsidRDefault="00D036F6" w:rsidP="00D036F6">
      <w:pPr>
        <w:pStyle w:val="opisalternatywnyII"/>
        <w:rPr>
          <w:szCs w:val="20"/>
        </w:rPr>
      </w:pPr>
      <w:r>
        <w:rPr>
          <w:szCs w:val="20"/>
        </w:rPr>
        <w:t>Przy publikowaniu danych US prosimy o podanie źródła</w:t>
      </w:r>
    </w:p>
    <w:p w:rsidR="00D036F6" w:rsidRDefault="00D036F6" w:rsidP="00D036F6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p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6807"/>
    <w:rsid w:val="00071DD6"/>
    <w:rsid w:val="000721E2"/>
    <w:rsid w:val="000743C0"/>
    <w:rsid w:val="000764A2"/>
    <w:rsid w:val="00076652"/>
    <w:rsid w:val="00077E21"/>
    <w:rsid w:val="000800A7"/>
    <w:rsid w:val="00082377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EB7"/>
    <w:rsid w:val="000E6BA0"/>
    <w:rsid w:val="000E6DA4"/>
    <w:rsid w:val="000F68ED"/>
    <w:rsid w:val="000F708C"/>
    <w:rsid w:val="000F7258"/>
    <w:rsid w:val="00103021"/>
    <w:rsid w:val="00103779"/>
    <w:rsid w:val="00104AC6"/>
    <w:rsid w:val="00117695"/>
    <w:rsid w:val="00123B4E"/>
    <w:rsid w:val="00124DF0"/>
    <w:rsid w:val="001372FC"/>
    <w:rsid w:val="00137ECE"/>
    <w:rsid w:val="00141345"/>
    <w:rsid w:val="00145351"/>
    <w:rsid w:val="00150727"/>
    <w:rsid w:val="0015176A"/>
    <w:rsid w:val="00157418"/>
    <w:rsid w:val="0016155A"/>
    <w:rsid w:val="00162DB6"/>
    <w:rsid w:val="00167FE4"/>
    <w:rsid w:val="00176F3B"/>
    <w:rsid w:val="0019023B"/>
    <w:rsid w:val="00193F11"/>
    <w:rsid w:val="001A2CAA"/>
    <w:rsid w:val="001D18AD"/>
    <w:rsid w:val="001D209D"/>
    <w:rsid w:val="001D2B5F"/>
    <w:rsid w:val="001D6DE7"/>
    <w:rsid w:val="001E06CD"/>
    <w:rsid w:val="001E2350"/>
    <w:rsid w:val="001E3F19"/>
    <w:rsid w:val="001E4682"/>
    <w:rsid w:val="001E5883"/>
    <w:rsid w:val="001E667B"/>
    <w:rsid w:val="001F237F"/>
    <w:rsid w:val="00201190"/>
    <w:rsid w:val="002038FF"/>
    <w:rsid w:val="00203A94"/>
    <w:rsid w:val="0021169C"/>
    <w:rsid w:val="002119AE"/>
    <w:rsid w:val="00212344"/>
    <w:rsid w:val="00217127"/>
    <w:rsid w:val="002216AE"/>
    <w:rsid w:val="002219D4"/>
    <w:rsid w:val="00222A80"/>
    <w:rsid w:val="00231647"/>
    <w:rsid w:val="0024691E"/>
    <w:rsid w:val="002473EC"/>
    <w:rsid w:val="00247660"/>
    <w:rsid w:val="0025228E"/>
    <w:rsid w:val="002579F7"/>
    <w:rsid w:val="00265C50"/>
    <w:rsid w:val="00271740"/>
    <w:rsid w:val="002836BA"/>
    <w:rsid w:val="00284D34"/>
    <w:rsid w:val="00286868"/>
    <w:rsid w:val="00287758"/>
    <w:rsid w:val="002919E7"/>
    <w:rsid w:val="00293E2F"/>
    <w:rsid w:val="00294AB3"/>
    <w:rsid w:val="00296425"/>
    <w:rsid w:val="00297DBD"/>
    <w:rsid w:val="002A3097"/>
    <w:rsid w:val="002A46B7"/>
    <w:rsid w:val="002A7AD1"/>
    <w:rsid w:val="002B0EE6"/>
    <w:rsid w:val="002B142D"/>
    <w:rsid w:val="002B6DA8"/>
    <w:rsid w:val="002C1FF2"/>
    <w:rsid w:val="002C3EB2"/>
    <w:rsid w:val="002C66B8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52A3"/>
    <w:rsid w:val="00316E3B"/>
    <w:rsid w:val="00317E58"/>
    <w:rsid w:val="003213BF"/>
    <w:rsid w:val="0032286D"/>
    <w:rsid w:val="00341F97"/>
    <w:rsid w:val="00353245"/>
    <w:rsid w:val="003552F5"/>
    <w:rsid w:val="00355D42"/>
    <w:rsid w:val="00366BFC"/>
    <w:rsid w:val="00366DA2"/>
    <w:rsid w:val="00370C9B"/>
    <w:rsid w:val="00372EC2"/>
    <w:rsid w:val="0038358A"/>
    <w:rsid w:val="003918E9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44F0"/>
    <w:rsid w:val="003D5117"/>
    <w:rsid w:val="003E0EAA"/>
    <w:rsid w:val="003E2CE6"/>
    <w:rsid w:val="003E542B"/>
    <w:rsid w:val="003E5639"/>
    <w:rsid w:val="003F51F7"/>
    <w:rsid w:val="0040282F"/>
    <w:rsid w:val="00405259"/>
    <w:rsid w:val="004060CA"/>
    <w:rsid w:val="004068D1"/>
    <w:rsid w:val="004177DF"/>
    <w:rsid w:val="00432494"/>
    <w:rsid w:val="00433B46"/>
    <w:rsid w:val="00435A4E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19D7"/>
    <w:rsid w:val="004748EB"/>
    <w:rsid w:val="00475F0F"/>
    <w:rsid w:val="00477231"/>
    <w:rsid w:val="004A02F7"/>
    <w:rsid w:val="004A041E"/>
    <w:rsid w:val="004A0DC9"/>
    <w:rsid w:val="004A1321"/>
    <w:rsid w:val="004A646D"/>
    <w:rsid w:val="004C3370"/>
    <w:rsid w:val="004C35AC"/>
    <w:rsid w:val="004C4222"/>
    <w:rsid w:val="004C453D"/>
    <w:rsid w:val="004C6F2F"/>
    <w:rsid w:val="004D0626"/>
    <w:rsid w:val="004D0765"/>
    <w:rsid w:val="004E29C7"/>
    <w:rsid w:val="004E77F0"/>
    <w:rsid w:val="004F1AD1"/>
    <w:rsid w:val="004F4E99"/>
    <w:rsid w:val="00500450"/>
    <w:rsid w:val="00502926"/>
    <w:rsid w:val="0051113F"/>
    <w:rsid w:val="00515AEB"/>
    <w:rsid w:val="00517511"/>
    <w:rsid w:val="00521451"/>
    <w:rsid w:val="0052290D"/>
    <w:rsid w:val="00523708"/>
    <w:rsid w:val="0052553C"/>
    <w:rsid w:val="00527797"/>
    <w:rsid w:val="005341EA"/>
    <w:rsid w:val="005342FE"/>
    <w:rsid w:val="00537851"/>
    <w:rsid w:val="005470C1"/>
    <w:rsid w:val="0055175E"/>
    <w:rsid w:val="0055426E"/>
    <w:rsid w:val="00567D5E"/>
    <w:rsid w:val="005704A0"/>
    <w:rsid w:val="00570723"/>
    <w:rsid w:val="00572914"/>
    <w:rsid w:val="00574F95"/>
    <w:rsid w:val="005774F9"/>
    <w:rsid w:val="005818C1"/>
    <w:rsid w:val="005822E6"/>
    <w:rsid w:val="005838F9"/>
    <w:rsid w:val="005909A8"/>
    <w:rsid w:val="00590DAA"/>
    <w:rsid w:val="005A03EA"/>
    <w:rsid w:val="005A241C"/>
    <w:rsid w:val="005A54A2"/>
    <w:rsid w:val="005B073A"/>
    <w:rsid w:val="005D286F"/>
    <w:rsid w:val="005D2CEB"/>
    <w:rsid w:val="005D4655"/>
    <w:rsid w:val="005D699A"/>
    <w:rsid w:val="005D6FDF"/>
    <w:rsid w:val="005D77C4"/>
    <w:rsid w:val="005E385A"/>
    <w:rsid w:val="005E3EE5"/>
    <w:rsid w:val="005E7502"/>
    <w:rsid w:val="005F182C"/>
    <w:rsid w:val="005F3E87"/>
    <w:rsid w:val="005F73CE"/>
    <w:rsid w:val="0060035E"/>
    <w:rsid w:val="006047A6"/>
    <w:rsid w:val="00606226"/>
    <w:rsid w:val="00610C19"/>
    <w:rsid w:val="00611E25"/>
    <w:rsid w:val="00612440"/>
    <w:rsid w:val="0062408F"/>
    <w:rsid w:val="0062684B"/>
    <w:rsid w:val="006270C4"/>
    <w:rsid w:val="00634B51"/>
    <w:rsid w:val="00635BD4"/>
    <w:rsid w:val="00635F12"/>
    <w:rsid w:val="00636615"/>
    <w:rsid w:val="0064263B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737E7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AFA"/>
    <w:rsid w:val="006E4985"/>
    <w:rsid w:val="006E4A51"/>
    <w:rsid w:val="006F0F78"/>
    <w:rsid w:val="006F4E29"/>
    <w:rsid w:val="006F596E"/>
    <w:rsid w:val="006F79F2"/>
    <w:rsid w:val="00704472"/>
    <w:rsid w:val="007075E8"/>
    <w:rsid w:val="00712E89"/>
    <w:rsid w:val="007139CA"/>
    <w:rsid w:val="007151D5"/>
    <w:rsid w:val="00720247"/>
    <w:rsid w:val="00727ED0"/>
    <w:rsid w:val="007445D1"/>
    <w:rsid w:val="00747062"/>
    <w:rsid w:val="00752334"/>
    <w:rsid w:val="00754D28"/>
    <w:rsid w:val="007560AF"/>
    <w:rsid w:val="007601F0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33C"/>
    <w:rsid w:val="00782D31"/>
    <w:rsid w:val="007875EE"/>
    <w:rsid w:val="0079791B"/>
    <w:rsid w:val="007A09EC"/>
    <w:rsid w:val="007B1A59"/>
    <w:rsid w:val="007B3461"/>
    <w:rsid w:val="007B348B"/>
    <w:rsid w:val="007B4DEE"/>
    <w:rsid w:val="007B50E2"/>
    <w:rsid w:val="007C01CB"/>
    <w:rsid w:val="007C412F"/>
    <w:rsid w:val="007C41DD"/>
    <w:rsid w:val="007C4B4E"/>
    <w:rsid w:val="007C7DE9"/>
    <w:rsid w:val="007D1078"/>
    <w:rsid w:val="007D2C82"/>
    <w:rsid w:val="007E0048"/>
    <w:rsid w:val="007F3044"/>
    <w:rsid w:val="008021C8"/>
    <w:rsid w:val="00804BF3"/>
    <w:rsid w:val="008111F2"/>
    <w:rsid w:val="00813705"/>
    <w:rsid w:val="0081435D"/>
    <w:rsid w:val="008163B3"/>
    <w:rsid w:val="00820204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065"/>
    <w:rsid w:val="0088095E"/>
    <w:rsid w:val="0088229F"/>
    <w:rsid w:val="008847FC"/>
    <w:rsid w:val="00884A84"/>
    <w:rsid w:val="00884B53"/>
    <w:rsid w:val="00893008"/>
    <w:rsid w:val="008975E3"/>
    <w:rsid w:val="008A5425"/>
    <w:rsid w:val="008A64EE"/>
    <w:rsid w:val="008B0CB2"/>
    <w:rsid w:val="008B55E3"/>
    <w:rsid w:val="008B745B"/>
    <w:rsid w:val="008C620C"/>
    <w:rsid w:val="008E28EA"/>
    <w:rsid w:val="008E2F17"/>
    <w:rsid w:val="008E5C9D"/>
    <w:rsid w:val="008E68A7"/>
    <w:rsid w:val="008E6A4F"/>
    <w:rsid w:val="008E6D96"/>
    <w:rsid w:val="008E7703"/>
    <w:rsid w:val="008F2DDC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5921"/>
    <w:rsid w:val="00966812"/>
    <w:rsid w:val="009744FC"/>
    <w:rsid w:val="00976443"/>
    <w:rsid w:val="00983836"/>
    <w:rsid w:val="00990514"/>
    <w:rsid w:val="00994D1B"/>
    <w:rsid w:val="0099588A"/>
    <w:rsid w:val="00995BCC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9F5AAD"/>
    <w:rsid w:val="00A000DD"/>
    <w:rsid w:val="00A01E07"/>
    <w:rsid w:val="00A05C9D"/>
    <w:rsid w:val="00A11EE3"/>
    <w:rsid w:val="00A12873"/>
    <w:rsid w:val="00A1351D"/>
    <w:rsid w:val="00A25DA6"/>
    <w:rsid w:val="00A33676"/>
    <w:rsid w:val="00A35361"/>
    <w:rsid w:val="00A46EF9"/>
    <w:rsid w:val="00A47311"/>
    <w:rsid w:val="00A500C6"/>
    <w:rsid w:val="00A61E07"/>
    <w:rsid w:val="00A655AB"/>
    <w:rsid w:val="00A75F83"/>
    <w:rsid w:val="00A77B66"/>
    <w:rsid w:val="00A82FF6"/>
    <w:rsid w:val="00A86AC1"/>
    <w:rsid w:val="00A91490"/>
    <w:rsid w:val="00A94B35"/>
    <w:rsid w:val="00AA0E39"/>
    <w:rsid w:val="00AA7A98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07FCE"/>
    <w:rsid w:val="00B10439"/>
    <w:rsid w:val="00B11586"/>
    <w:rsid w:val="00B12D82"/>
    <w:rsid w:val="00B15B12"/>
    <w:rsid w:val="00B160EC"/>
    <w:rsid w:val="00B16CD5"/>
    <w:rsid w:val="00B22957"/>
    <w:rsid w:val="00B22B0E"/>
    <w:rsid w:val="00B23272"/>
    <w:rsid w:val="00B32C57"/>
    <w:rsid w:val="00B42EE7"/>
    <w:rsid w:val="00B4531C"/>
    <w:rsid w:val="00B51042"/>
    <w:rsid w:val="00B531F1"/>
    <w:rsid w:val="00B550F6"/>
    <w:rsid w:val="00B55BC4"/>
    <w:rsid w:val="00B71347"/>
    <w:rsid w:val="00B71FFB"/>
    <w:rsid w:val="00B761E6"/>
    <w:rsid w:val="00B8299C"/>
    <w:rsid w:val="00B8629C"/>
    <w:rsid w:val="00B869DD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19B1"/>
    <w:rsid w:val="00BC26F6"/>
    <w:rsid w:val="00BC30B2"/>
    <w:rsid w:val="00BC75E5"/>
    <w:rsid w:val="00BD12B9"/>
    <w:rsid w:val="00BD1908"/>
    <w:rsid w:val="00BD3D36"/>
    <w:rsid w:val="00BE35DB"/>
    <w:rsid w:val="00BE472B"/>
    <w:rsid w:val="00BE78A6"/>
    <w:rsid w:val="00BF112E"/>
    <w:rsid w:val="00BF1588"/>
    <w:rsid w:val="00BF4593"/>
    <w:rsid w:val="00BF6112"/>
    <w:rsid w:val="00C01045"/>
    <w:rsid w:val="00C02A1A"/>
    <w:rsid w:val="00C02AFC"/>
    <w:rsid w:val="00C110CC"/>
    <w:rsid w:val="00C15F0C"/>
    <w:rsid w:val="00C25F0D"/>
    <w:rsid w:val="00C2620B"/>
    <w:rsid w:val="00C27F27"/>
    <w:rsid w:val="00C346B0"/>
    <w:rsid w:val="00C3740D"/>
    <w:rsid w:val="00C37A79"/>
    <w:rsid w:val="00C37B0F"/>
    <w:rsid w:val="00C4190F"/>
    <w:rsid w:val="00C42214"/>
    <w:rsid w:val="00C50E5E"/>
    <w:rsid w:val="00C5248B"/>
    <w:rsid w:val="00C6074B"/>
    <w:rsid w:val="00C678BA"/>
    <w:rsid w:val="00C67C64"/>
    <w:rsid w:val="00C71874"/>
    <w:rsid w:val="00C7715E"/>
    <w:rsid w:val="00C83EA5"/>
    <w:rsid w:val="00C92D7C"/>
    <w:rsid w:val="00C93A60"/>
    <w:rsid w:val="00C95EA8"/>
    <w:rsid w:val="00CA193F"/>
    <w:rsid w:val="00CA738A"/>
    <w:rsid w:val="00CB6BB9"/>
    <w:rsid w:val="00CC04F8"/>
    <w:rsid w:val="00CC2231"/>
    <w:rsid w:val="00CC2315"/>
    <w:rsid w:val="00CC5583"/>
    <w:rsid w:val="00CD5AD6"/>
    <w:rsid w:val="00CD70E6"/>
    <w:rsid w:val="00CF2E41"/>
    <w:rsid w:val="00CF314C"/>
    <w:rsid w:val="00CF7F05"/>
    <w:rsid w:val="00D00454"/>
    <w:rsid w:val="00D0144E"/>
    <w:rsid w:val="00D036F6"/>
    <w:rsid w:val="00D102A6"/>
    <w:rsid w:val="00D11802"/>
    <w:rsid w:val="00D11FD1"/>
    <w:rsid w:val="00D12985"/>
    <w:rsid w:val="00D13829"/>
    <w:rsid w:val="00D33E23"/>
    <w:rsid w:val="00D422CA"/>
    <w:rsid w:val="00D45994"/>
    <w:rsid w:val="00D45F8C"/>
    <w:rsid w:val="00D5653A"/>
    <w:rsid w:val="00D565E8"/>
    <w:rsid w:val="00D56B4E"/>
    <w:rsid w:val="00D67D17"/>
    <w:rsid w:val="00D775C9"/>
    <w:rsid w:val="00D84400"/>
    <w:rsid w:val="00D865DF"/>
    <w:rsid w:val="00D9031E"/>
    <w:rsid w:val="00D90CA2"/>
    <w:rsid w:val="00D94B3F"/>
    <w:rsid w:val="00D95740"/>
    <w:rsid w:val="00D97065"/>
    <w:rsid w:val="00DA119C"/>
    <w:rsid w:val="00DA3BB2"/>
    <w:rsid w:val="00DC34B9"/>
    <w:rsid w:val="00DE1E87"/>
    <w:rsid w:val="00DE1F4E"/>
    <w:rsid w:val="00DE34EC"/>
    <w:rsid w:val="00DE3BAA"/>
    <w:rsid w:val="00DE4B9E"/>
    <w:rsid w:val="00DF09FC"/>
    <w:rsid w:val="00DF0A41"/>
    <w:rsid w:val="00DF2C05"/>
    <w:rsid w:val="00DF5B89"/>
    <w:rsid w:val="00DF6E6C"/>
    <w:rsid w:val="00DF7BCC"/>
    <w:rsid w:val="00E0303E"/>
    <w:rsid w:val="00E073CF"/>
    <w:rsid w:val="00E12DBE"/>
    <w:rsid w:val="00E13A76"/>
    <w:rsid w:val="00E13E6A"/>
    <w:rsid w:val="00E20BEE"/>
    <w:rsid w:val="00E220ED"/>
    <w:rsid w:val="00E2717F"/>
    <w:rsid w:val="00E35A43"/>
    <w:rsid w:val="00E361A7"/>
    <w:rsid w:val="00E37B05"/>
    <w:rsid w:val="00E37B28"/>
    <w:rsid w:val="00E402C6"/>
    <w:rsid w:val="00E41A09"/>
    <w:rsid w:val="00E425BD"/>
    <w:rsid w:val="00E4402E"/>
    <w:rsid w:val="00E448A8"/>
    <w:rsid w:val="00E4688B"/>
    <w:rsid w:val="00E51243"/>
    <w:rsid w:val="00E548E9"/>
    <w:rsid w:val="00E727E3"/>
    <w:rsid w:val="00E73822"/>
    <w:rsid w:val="00E73AA3"/>
    <w:rsid w:val="00E77747"/>
    <w:rsid w:val="00E77EBE"/>
    <w:rsid w:val="00E82E32"/>
    <w:rsid w:val="00EA4746"/>
    <w:rsid w:val="00EA742B"/>
    <w:rsid w:val="00EA7526"/>
    <w:rsid w:val="00EA7670"/>
    <w:rsid w:val="00EB0F2B"/>
    <w:rsid w:val="00EB4784"/>
    <w:rsid w:val="00EB49E6"/>
    <w:rsid w:val="00EC1C31"/>
    <w:rsid w:val="00EC1DE9"/>
    <w:rsid w:val="00ED3E30"/>
    <w:rsid w:val="00EE0125"/>
    <w:rsid w:val="00EE584B"/>
    <w:rsid w:val="00EF6A2D"/>
    <w:rsid w:val="00EF7156"/>
    <w:rsid w:val="00F0424C"/>
    <w:rsid w:val="00F10920"/>
    <w:rsid w:val="00F158C6"/>
    <w:rsid w:val="00F15F3F"/>
    <w:rsid w:val="00F17457"/>
    <w:rsid w:val="00F22065"/>
    <w:rsid w:val="00F23961"/>
    <w:rsid w:val="00F23DD0"/>
    <w:rsid w:val="00F444DE"/>
    <w:rsid w:val="00F45C1E"/>
    <w:rsid w:val="00F4627F"/>
    <w:rsid w:val="00F50902"/>
    <w:rsid w:val="00F51A22"/>
    <w:rsid w:val="00F52F7E"/>
    <w:rsid w:val="00F5383A"/>
    <w:rsid w:val="00F670EC"/>
    <w:rsid w:val="00F7098D"/>
    <w:rsid w:val="00F75877"/>
    <w:rsid w:val="00F75BA5"/>
    <w:rsid w:val="00F7707D"/>
    <w:rsid w:val="00F772D1"/>
    <w:rsid w:val="00F777AE"/>
    <w:rsid w:val="00F8192E"/>
    <w:rsid w:val="00F864FA"/>
    <w:rsid w:val="00F91D3C"/>
    <w:rsid w:val="00F94B5D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  <w:style w:type="paragraph" w:customStyle="1" w:styleId="Boczek2">
    <w:name w:val="Boczek 2"/>
    <w:basedOn w:val="Normalny"/>
    <w:rsid w:val="003D44F0"/>
    <w:pPr>
      <w:widowControl w:val="0"/>
      <w:autoSpaceDE w:val="0"/>
      <w:autoSpaceDN w:val="0"/>
      <w:adjustRightInd w:val="0"/>
      <w:spacing w:after="0" w:line="240" w:lineRule="auto"/>
      <w:ind w:left="226" w:hanging="113"/>
    </w:pPr>
    <w:rPr>
      <w:rFonts w:ascii="Times New Roman" w:eastAsia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rszawa.stat.gov.pl/gfx/warszawa/userfiles/kozminskid/jednostronicowe/turystyka_202103_wykresy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turystyka_202103_wykresy.xlsx" TargetMode="External"/><Relationship Id="rId5" Type="http://schemas.openxmlformats.org/officeDocument/2006/relationships/hyperlink" Target="https://warszawa.stat.gov.pl/gfx/warszawa/userfiles/kozminskid/jednostronicowe/turystyka_202103_wykresy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05A1-386C-47F7-81D2-47829A39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Antoszczak Anna</cp:lastModifiedBy>
  <cp:revision>96</cp:revision>
  <cp:lastPrinted>2021-06-08T05:35:00Z</cp:lastPrinted>
  <dcterms:created xsi:type="dcterms:W3CDTF">2020-11-30T11:25:00Z</dcterms:created>
  <dcterms:modified xsi:type="dcterms:W3CDTF">2022-01-05T05:47:00Z</dcterms:modified>
</cp:coreProperties>
</file>