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D6BA2" w14:textId="14D2A298" w:rsidR="0098135C" w:rsidRPr="001417C1" w:rsidRDefault="001417C1" w:rsidP="00074DD8">
      <w:pPr>
        <w:pStyle w:val="tytuinformacji"/>
        <w:rPr>
          <w:shd w:val="clear" w:color="auto" w:fill="FFFFFF"/>
          <w:lang w:val="en-US"/>
        </w:rPr>
      </w:pPr>
      <w:r w:rsidRPr="001417C1">
        <w:rPr>
          <w:shd w:val="clear" w:color="auto" w:fill="FFFFFF"/>
          <w:lang w:val="en-US"/>
        </w:rPr>
        <w:t xml:space="preserve">Real estate </w:t>
      </w:r>
      <w:r w:rsidR="009F7FBC">
        <w:rPr>
          <w:shd w:val="clear" w:color="auto" w:fill="FFFFFF"/>
          <w:lang w:val="en-US"/>
        </w:rPr>
        <w:t>sales</w:t>
      </w:r>
      <w:r w:rsidRPr="001417C1">
        <w:rPr>
          <w:shd w:val="clear" w:color="auto" w:fill="FFFFFF"/>
          <w:lang w:val="en-US"/>
        </w:rPr>
        <w:t xml:space="preserve"> in </w:t>
      </w:r>
      <w:proofErr w:type="spellStart"/>
      <w:r w:rsidRPr="001417C1">
        <w:rPr>
          <w:shd w:val="clear" w:color="auto" w:fill="FFFFFF"/>
          <w:lang w:val="en-US"/>
        </w:rPr>
        <w:t>Mazowieckie</w:t>
      </w:r>
      <w:proofErr w:type="spellEnd"/>
      <w:r w:rsidRPr="001417C1">
        <w:rPr>
          <w:shd w:val="clear" w:color="auto" w:fill="FFFFFF"/>
          <w:lang w:val="en-US"/>
        </w:rPr>
        <w:t xml:space="preserve"> Voivodship</w:t>
      </w:r>
      <w:r w:rsidR="00CE37FA" w:rsidRPr="001417C1">
        <w:rPr>
          <w:shd w:val="clear" w:color="auto" w:fill="FFFFFF"/>
          <w:lang w:val="en-US"/>
        </w:rPr>
        <w:t xml:space="preserve"> </w:t>
      </w:r>
      <w:r w:rsidRPr="001417C1">
        <w:rPr>
          <w:shd w:val="clear" w:color="auto" w:fill="FFFFFF"/>
          <w:lang w:val="en-US"/>
        </w:rPr>
        <w:t xml:space="preserve">in </w:t>
      </w:r>
      <w:r w:rsidR="00844398" w:rsidRPr="001417C1">
        <w:rPr>
          <w:shd w:val="clear" w:color="auto" w:fill="FFFFFF"/>
          <w:lang w:val="en-US"/>
        </w:rPr>
        <w:t>2018</w:t>
      </w:r>
    </w:p>
    <w:p w14:paraId="51E70EFA" w14:textId="68A95C5B" w:rsidR="00393761" w:rsidRPr="001417C1" w:rsidRDefault="00393761" w:rsidP="00074DD8">
      <w:pPr>
        <w:pStyle w:val="tytuinformacji"/>
        <w:rPr>
          <w:sz w:val="32"/>
          <w:lang w:val="en-US"/>
        </w:rPr>
      </w:pPr>
    </w:p>
    <w:p w14:paraId="6A0247C2" w14:textId="227D2AEA" w:rsidR="00BD5B6B" w:rsidRDefault="00FB0839" w:rsidP="00BD5B6B">
      <w:pPr>
        <w:pStyle w:val="LID"/>
      </w:pPr>
      <w:r>
        <w:rPr>
          <w:lang w:val="en-US"/>
        </w:rPr>
        <w:t>In 2018, there were 64.1 thousand real estate purchase/</w:t>
      </w:r>
      <w:r w:rsidRPr="00FB0839">
        <w:rPr>
          <w:lang w:val="en-US"/>
        </w:rPr>
        <w:t xml:space="preserve">sale transactions worth PLN 27.4 billion. The dominant form of real estate </w:t>
      </w:r>
      <w:r w:rsidR="009F7FBC">
        <w:rPr>
          <w:lang w:val="en-US"/>
        </w:rPr>
        <w:t>sales</w:t>
      </w:r>
      <w:r w:rsidR="0046380F">
        <w:rPr>
          <w:lang w:val="en-US"/>
        </w:rPr>
        <w:t>`</w:t>
      </w:r>
      <w:r w:rsidRPr="00FB0839">
        <w:rPr>
          <w:lang w:val="en-US"/>
        </w:rPr>
        <w:t xml:space="preserve"> was the free market. Transactions with residential premises had the largest share in terms of quantity. Compared to 2017, the average transaction price of residential premises per 1 m</w:t>
      </w:r>
      <w:r w:rsidRPr="00FB0839">
        <w:rPr>
          <w:vertAlign w:val="superscript"/>
          <w:lang w:val="en-US"/>
        </w:rPr>
        <w:t>2</w:t>
      </w:r>
      <w:r w:rsidRPr="00FB0839">
        <w:rPr>
          <w:lang w:val="en-US"/>
        </w:rPr>
        <w:t xml:space="preserve"> in the free market increased by almost 6%</w:t>
      </w:r>
      <w:r w:rsidR="00003437" w:rsidRPr="00074DD8">
        <mc:AlternateContent>
          <mc:Choice Requires="wps">
            <w:drawing>
              <wp:anchor distT="45720" distB="45720" distL="114300" distR="114300" simplePos="0" relativeHeight="251676672" behindDoc="0" locked="0" layoutInCell="1" allowOverlap="1" wp14:anchorId="32C920B5" wp14:editId="737A50BA">
                <wp:simplePos x="0" y="0"/>
                <wp:positionH relativeFrom="margin">
                  <wp:align>left</wp:align>
                </wp:positionH>
                <wp:positionV relativeFrom="paragraph">
                  <wp:posOffset>83427</wp:posOffset>
                </wp:positionV>
                <wp:extent cx="1902460" cy="1216025"/>
                <wp:effectExtent l="0" t="0" r="2540" b="31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1216550"/>
                        </a:xfrm>
                        <a:prstGeom prst="rect">
                          <a:avLst/>
                        </a:prstGeom>
                        <a:solidFill>
                          <a:srgbClr val="001D77"/>
                        </a:solidFill>
                        <a:ln w="9525">
                          <a:noFill/>
                          <a:miter lim="800000"/>
                          <a:headEnd/>
                          <a:tailEnd/>
                        </a:ln>
                      </wps:spPr>
                      <wps:txbx>
                        <w:txbxContent>
                          <w:p w14:paraId="7D0F4D40" w14:textId="2F748409" w:rsidR="00CE37FA" w:rsidRPr="00B66B19" w:rsidRDefault="0057448E"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2814E03E">
                                <v:shape id="Obraz 33" o:spid="_x0000_i1025" type="#_x0000_t75" style="width:26.85pt;height:24.7pt;visibility:visible;mso-wrap-style:square" o:bullet="t">
                                  <v:imagedata r:id="rId11" o:title=""/>
                                </v:shape>
                              </w:pict>
                            </w:r>
                            <w:r w:rsidR="00CE37FA">
                              <w:rPr>
                                <w:noProof/>
                                <w:color w:val="001D77"/>
                                <w:lang w:eastAsia="pl-PL"/>
                              </w:rPr>
                              <w:t xml:space="preserve"> </w:t>
                            </w:r>
                            <w:r w:rsidR="009F4A68">
                              <w:rPr>
                                <w:rFonts w:ascii="Fira Sans SemiBold" w:hAnsi="Fira Sans SemiBold"/>
                                <w:color w:val="FFFFFF" w:themeColor="background1"/>
                                <w:sz w:val="72"/>
                              </w:rPr>
                              <w:t>2</w:t>
                            </w:r>
                            <w:r w:rsidR="001417C1">
                              <w:rPr>
                                <w:rFonts w:ascii="Fira Sans SemiBold" w:hAnsi="Fira Sans SemiBold"/>
                                <w:color w:val="FFFFFF" w:themeColor="background1"/>
                                <w:sz w:val="72"/>
                              </w:rPr>
                              <w:t>.</w:t>
                            </w:r>
                            <w:r w:rsidR="009F4A68">
                              <w:rPr>
                                <w:rFonts w:ascii="Fira Sans SemiBold" w:hAnsi="Fira Sans SemiBold"/>
                                <w:color w:val="FFFFFF" w:themeColor="background1"/>
                                <w:sz w:val="72"/>
                              </w:rPr>
                              <w:t>2%</w:t>
                            </w:r>
                          </w:p>
                          <w:p w14:paraId="4F137973" w14:textId="67B4F155" w:rsidR="00CE37FA" w:rsidRPr="00FB0839" w:rsidRDefault="001417C1" w:rsidP="00074DD8">
                            <w:pPr>
                              <w:pStyle w:val="tekstnaniebieskimtle"/>
                              <w:rPr>
                                <w:color w:val="FFFFFF" w:themeColor="background1"/>
                                <w:sz w:val="18"/>
                                <w:szCs w:val="20"/>
                                <w:lang w:val="en-US"/>
                              </w:rPr>
                            </w:pPr>
                            <w:r w:rsidRPr="00FB0839">
                              <w:rPr>
                                <w:lang w:val="en-US"/>
                              </w:rPr>
                              <w:t>Increase in the number of real estate purchase/sale transactions y/y</w:t>
                            </w:r>
                            <w:r w:rsidR="009F4A68" w:rsidRPr="00FB083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20B5" id="_x0000_t202" coordsize="21600,21600" o:spt="202" path="m,l,21600r21600,l21600,xe">
                <v:stroke joinstyle="miter"/>
                <v:path gradientshapeok="t" o:connecttype="rect"/>
              </v:shapetype>
              <v:shape id="Pole tekstowe 2" o:spid="_x0000_s1026" type="#_x0000_t202" style="position:absolute;margin-left:0;margin-top:6.55pt;width:149.8pt;height:95.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" fillcolor="#001d77" stroked="f">
                <v:textbox>
                  <w:txbxContent>
                    <w:p w14:paraId="7D0F4D40" w14:textId="2F748409" w:rsidR="00CE37FA" w:rsidRPr="00B66B19" w:rsidRDefault="0057448E"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2814E03E">
                          <v:shape id="Obraz 33" o:spid="_x0000_i1025" type="#_x0000_t75" style="width:26.85pt;height:24.7pt;visibility:visible;mso-wrap-style:square" o:bullet="t">
                            <v:imagedata r:id="rId11" o:title=""/>
                          </v:shape>
                        </w:pict>
                      </w:r>
                      <w:r w:rsidR="00CE37FA">
                        <w:rPr>
                          <w:noProof/>
                          <w:color w:val="001D77"/>
                          <w:lang w:eastAsia="pl-PL"/>
                        </w:rPr>
                        <w:t xml:space="preserve"> </w:t>
                      </w:r>
                      <w:r w:rsidR="009F4A68">
                        <w:rPr>
                          <w:rFonts w:ascii="Fira Sans SemiBold" w:hAnsi="Fira Sans SemiBold"/>
                          <w:color w:val="FFFFFF" w:themeColor="background1"/>
                          <w:sz w:val="72"/>
                        </w:rPr>
                        <w:t>2</w:t>
                      </w:r>
                      <w:r w:rsidR="001417C1">
                        <w:rPr>
                          <w:rFonts w:ascii="Fira Sans SemiBold" w:hAnsi="Fira Sans SemiBold"/>
                          <w:color w:val="FFFFFF" w:themeColor="background1"/>
                          <w:sz w:val="72"/>
                        </w:rPr>
                        <w:t>.</w:t>
                      </w:r>
                      <w:r w:rsidR="009F4A68">
                        <w:rPr>
                          <w:rFonts w:ascii="Fira Sans SemiBold" w:hAnsi="Fira Sans SemiBold"/>
                          <w:color w:val="FFFFFF" w:themeColor="background1"/>
                          <w:sz w:val="72"/>
                        </w:rPr>
                        <w:t>2%</w:t>
                      </w:r>
                    </w:p>
                    <w:p w14:paraId="4F137973" w14:textId="67B4F155" w:rsidR="00CE37FA" w:rsidRPr="00FB0839" w:rsidRDefault="001417C1" w:rsidP="00074DD8">
                      <w:pPr>
                        <w:pStyle w:val="tekstnaniebieskimtle"/>
                        <w:rPr>
                          <w:color w:val="FFFFFF" w:themeColor="background1"/>
                          <w:sz w:val="18"/>
                          <w:szCs w:val="20"/>
                          <w:lang w:val="en-US"/>
                        </w:rPr>
                      </w:pPr>
                      <w:r w:rsidRPr="00FB0839">
                        <w:rPr>
                          <w:lang w:val="en-US"/>
                        </w:rPr>
                        <w:t>Increase in the number of real estate purchase/sale transactions y/y</w:t>
                      </w:r>
                      <w:r w:rsidR="009F4A68" w:rsidRPr="00FB0839">
                        <w:rPr>
                          <w:lang w:val="en-US"/>
                        </w:rPr>
                        <w:t xml:space="preserve"> </w:t>
                      </w:r>
                    </w:p>
                  </w:txbxContent>
                </v:textbox>
                <w10:wrap type="square" anchorx="margin"/>
              </v:shape>
            </w:pict>
          </mc:Fallback>
        </mc:AlternateContent>
      </w:r>
      <w:r>
        <w:rPr>
          <w:lang w:val="en-US"/>
        </w:rPr>
        <w:t xml:space="preserve">. </w:t>
      </w:r>
    </w:p>
    <w:p w14:paraId="604950C3" w14:textId="1F9CE986" w:rsidR="00BD5B6B" w:rsidRDefault="00BD5B6B" w:rsidP="00074DD8">
      <w:pPr>
        <w:pStyle w:val="Nagwek1"/>
      </w:pPr>
    </w:p>
    <w:p w14:paraId="13256B6D" w14:textId="229F99E6" w:rsidR="00C22105" w:rsidRPr="00FB0839" w:rsidRDefault="009227A6" w:rsidP="00074DD8">
      <w:pPr>
        <w:pStyle w:val="Nagwek1"/>
        <w:rPr>
          <w:lang w:val="en-US"/>
        </w:rPr>
      </w:pPr>
      <w:r w:rsidRPr="00DC4E9A">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2F97E7C" wp14:editId="2888A58B">
                <wp:simplePos x="0" y="0"/>
                <wp:positionH relativeFrom="column">
                  <wp:posOffset>5233670</wp:posOffset>
                </wp:positionH>
                <wp:positionV relativeFrom="paragraph">
                  <wp:posOffset>250190</wp:posOffset>
                </wp:positionV>
                <wp:extent cx="1724025" cy="995680"/>
                <wp:effectExtent l="0" t="0" r="0" b="0"/>
                <wp:wrapTight wrapText="bothSides">
                  <wp:wrapPolygon edited="0">
                    <wp:start x="716" y="0"/>
                    <wp:lineTo x="716" y="21077"/>
                    <wp:lineTo x="20765" y="21077"/>
                    <wp:lineTo x="20765" y="0"/>
                    <wp:lineTo x="716"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95680"/>
                        </a:xfrm>
                        <a:prstGeom prst="rect">
                          <a:avLst/>
                        </a:prstGeom>
                        <a:noFill/>
                        <a:ln w="9525">
                          <a:noFill/>
                          <a:miter lim="800000"/>
                          <a:headEnd/>
                          <a:tailEnd/>
                        </a:ln>
                      </wps:spPr>
                      <wps:txbx>
                        <w:txbxContent>
                          <w:p w14:paraId="3823FA2C" w14:textId="05B89F30" w:rsidR="009F7FBC" w:rsidRPr="009F7FBC" w:rsidRDefault="009F7FBC" w:rsidP="009F7FBC">
                            <w:pPr>
                              <w:pStyle w:val="tekstzboku"/>
                              <w:rPr>
                                <w:lang w:val="en-US"/>
                              </w:rPr>
                            </w:pPr>
                            <w:r w:rsidRPr="009F7FBC">
                              <w:rPr>
                                <w:lang w:val="en"/>
                              </w:rPr>
                              <w:t>Pu</w:t>
                            </w:r>
                            <w:r w:rsidR="00733764">
                              <w:rPr>
                                <w:lang w:val="en"/>
                              </w:rPr>
                              <w:t>rchase/</w:t>
                            </w:r>
                            <w:r w:rsidRPr="009F7FBC">
                              <w:rPr>
                                <w:lang w:val="en"/>
                              </w:rPr>
                              <w:t>sale transactions</w:t>
                            </w:r>
                            <w:r>
                              <w:rPr>
                                <w:lang w:val="en"/>
                              </w:rPr>
                              <w:t xml:space="preserve"> of real estate in </w:t>
                            </w:r>
                            <w:proofErr w:type="spellStart"/>
                            <w:r>
                              <w:rPr>
                                <w:lang w:val="en"/>
                              </w:rPr>
                              <w:t>Mazowieckie</w:t>
                            </w:r>
                            <w:proofErr w:type="spellEnd"/>
                            <w:r>
                              <w:rPr>
                                <w:lang w:val="en"/>
                              </w:rPr>
                              <w:t xml:space="preserve"> V</w:t>
                            </w:r>
                            <w:r w:rsidRPr="009F7FBC">
                              <w:rPr>
                                <w:lang w:val="en"/>
                              </w:rPr>
                              <w:t xml:space="preserve">oivodship accounted for almost 14% of </w:t>
                            </w:r>
                            <w:r w:rsidR="00733764">
                              <w:rPr>
                                <w:lang w:val="en"/>
                              </w:rPr>
                              <w:t>total</w:t>
                            </w:r>
                            <w:r w:rsidRPr="009F7FBC">
                              <w:rPr>
                                <w:lang w:val="en"/>
                              </w:rPr>
                              <w:br/>
                              <w:t>domestic transactions</w:t>
                            </w:r>
                          </w:p>
                          <w:p w14:paraId="35817F9E" w14:textId="77777777" w:rsidR="00CE37FA" w:rsidRPr="00733764" w:rsidRDefault="00CE37FA" w:rsidP="00D616D2">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97E7C" id="_x0000_s1027" type="#_x0000_t202" style="position:absolute;margin-left:412.1pt;margin-top:19.7pt;width:135.75pt;height:78.4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" filled="f" stroked="f">
                <v:textbox>
                  <w:txbxContent>
                    <w:p w14:paraId="3823FA2C" w14:textId="05B89F30" w:rsidR="009F7FBC" w:rsidRPr="009F7FBC" w:rsidRDefault="009F7FBC" w:rsidP="009F7FBC">
                      <w:pPr>
                        <w:pStyle w:val="tekstzboku"/>
                        <w:rPr>
                          <w:lang w:val="en-US"/>
                        </w:rPr>
                      </w:pPr>
                      <w:r w:rsidRPr="009F7FBC">
                        <w:rPr>
                          <w:lang w:val="en"/>
                        </w:rPr>
                        <w:t>Pu</w:t>
                      </w:r>
                      <w:r w:rsidR="00733764">
                        <w:rPr>
                          <w:lang w:val="en"/>
                        </w:rPr>
                        <w:t>rchase/</w:t>
                      </w:r>
                      <w:r w:rsidRPr="009F7FBC">
                        <w:rPr>
                          <w:lang w:val="en"/>
                        </w:rPr>
                        <w:t>sale transactions</w:t>
                      </w:r>
                      <w:r>
                        <w:rPr>
                          <w:lang w:val="en"/>
                        </w:rPr>
                        <w:t xml:space="preserve"> of real estate in </w:t>
                      </w:r>
                      <w:proofErr w:type="spellStart"/>
                      <w:r>
                        <w:rPr>
                          <w:lang w:val="en"/>
                        </w:rPr>
                        <w:t>Mazowieckie</w:t>
                      </w:r>
                      <w:proofErr w:type="spellEnd"/>
                      <w:r>
                        <w:rPr>
                          <w:lang w:val="en"/>
                        </w:rPr>
                        <w:t xml:space="preserve"> V</w:t>
                      </w:r>
                      <w:r w:rsidRPr="009F7FBC">
                        <w:rPr>
                          <w:lang w:val="en"/>
                        </w:rPr>
                        <w:t xml:space="preserve">oivodship accounted for almost 14% of </w:t>
                      </w:r>
                      <w:r w:rsidR="00733764">
                        <w:rPr>
                          <w:lang w:val="en"/>
                        </w:rPr>
                        <w:t>total</w:t>
                      </w:r>
                      <w:r w:rsidRPr="009F7FBC">
                        <w:rPr>
                          <w:lang w:val="en"/>
                        </w:rPr>
                        <w:br/>
                        <w:t>domestic transactions</w:t>
                      </w:r>
                    </w:p>
                    <w:p w14:paraId="35817F9E" w14:textId="77777777" w:rsidR="00CE37FA" w:rsidRPr="00733764" w:rsidRDefault="00CE37FA" w:rsidP="00D616D2">
                      <w:pPr>
                        <w:spacing w:after="0"/>
                        <w:rPr>
                          <w:rFonts w:eastAsia="Times New Roman" w:cs="Times New Roman"/>
                          <w:bCs/>
                          <w:color w:val="001D77"/>
                          <w:sz w:val="18"/>
                          <w:szCs w:val="18"/>
                          <w:lang w:val="en-US" w:eastAsia="pl-PL"/>
                        </w:rPr>
                      </w:pPr>
                    </w:p>
                  </w:txbxContent>
                </v:textbox>
                <w10:wrap type="tight"/>
              </v:shape>
            </w:pict>
          </mc:Fallback>
        </mc:AlternateContent>
      </w:r>
      <w:r w:rsidR="00FB0839" w:rsidRPr="00FB0839">
        <w:rPr>
          <w:lang w:val="en-US"/>
        </w:rPr>
        <w:t xml:space="preserve">Real estate purchase/sale transactions </w:t>
      </w:r>
    </w:p>
    <w:p w14:paraId="1801E28E" w14:textId="66AE503D" w:rsidR="00FB0839" w:rsidRPr="00FB0839" w:rsidRDefault="00FB0839" w:rsidP="00FB0839">
      <w:pPr>
        <w:rPr>
          <w:spacing w:val="-2"/>
          <w:shd w:val="clear" w:color="auto" w:fill="FFFFFF"/>
          <w:lang w:val="en-US"/>
        </w:rPr>
      </w:pPr>
      <w:r w:rsidRPr="00FB0839">
        <w:rPr>
          <w:spacing w:val="-2"/>
          <w:shd w:val="clear" w:color="auto" w:fill="FFFFFF"/>
          <w:lang w:val="en"/>
        </w:rPr>
        <w:t>In 20</w:t>
      </w:r>
      <w:r>
        <w:rPr>
          <w:spacing w:val="-2"/>
          <w:shd w:val="clear" w:color="auto" w:fill="FFFFFF"/>
          <w:lang w:val="en"/>
        </w:rPr>
        <w:t>18, 64125 real estate purchase/</w:t>
      </w:r>
      <w:r w:rsidRPr="00FB0839">
        <w:rPr>
          <w:spacing w:val="-2"/>
          <w:shd w:val="clear" w:color="auto" w:fill="FFFFFF"/>
          <w:lang w:val="en"/>
        </w:rPr>
        <w:t xml:space="preserve">sale transactions were concluded in </w:t>
      </w:r>
      <w:proofErr w:type="spellStart"/>
      <w:r>
        <w:rPr>
          <w:spacing w:val="-2"/>
          <w:shd w:val="clear" w:color="auto" w:fill="FFFFFF"/>
          <w:lang w:val="en"/>
        </w:rPr>
        <w:t>Mazowieckie</w:t>
      </w:r>
      <w:proofErr w:type="spellEnd"/>
      <w:r>
        <w:rPr>
          <w:spacing w:val="-2"/>
          <w:shd w:val="clear" w:color="auto" w:fill="FFFFFF"/>
          <w:lang w:val="en"/>
        </w:rPr>
        <w:t xml:space="preserve"> V</w:t>
      </w:r>
      <w:r w:rsidRPr="00FB0839">
        <w:rPr>
          <w:spacing w:val="-2"/>
          <w:shd w:val="clear" w:color="auto" w:fill="FFFFFF"/>
          <w:lang w:val="en"/>
        </w:rPr>
        <w:t xml:space="preserve">oivodship, which accounted for 13.6% of all transactions in the country. Compared to 2017, their number increased by 1387 (by </w:t>
      </w:r>
      <w:r>
        <w:rPr>
          <w:spacing w:val="-2"/>
          <w:shd w:val="clear" w:color="auto" w:fill="FFFFFF"/>
          <w:lang w:val="en"/>
        </w:rPr>
        <w:t>2.2%). The majority of purchase/</w:t>
      </w:r>
      <w:r w:rsidRPr="00FB0839">
        <w:rPr>
          <w:spacing w:val="-2"/>
          <w:shd w:val="clear" w:color="auto" w:fill="FFFFFF"/>
          <w:lang w:val="en"/>
        </w:rPr>
        <w:t>sale transactions concerned real estate loca</w:t>
      </w:r>
      <w:r>
        <w:rPr>
          <w:spacing w:val="-2"/>
          <w:shd w:val="clear" w:color="auto" w:fill="FFFFFF"/>
          <w:lang w:val="en"/>
        </w:rPr>
        <w:t>ted within city borders —</w:t>
      </w:r>
      <w:r w:rsidRPr="00FB0839">
        <w:rPr>
          <w:spacing w:val="-2"/>
          <w:shd w:val="clear" w:color="auto" w:fill="FFFFFF"/>
          <w:lang w:val="en"/>
        </w:rPr>
        <w:t xml:space="preserve"> 68.6%. Most transactions wer</w:t>
      </w:r>
      <w:r>
        <w:rPr>
          <w:spacing w:val="-2"/>
          <w:shd w:val="clear" w:color="auto" w:fill="FFFFFF"/>
          <w:lang w:val="en"/>
        </w:rPr>
        <w:t>e concluded on the free market —</w:t>
      </w:r>
      <w:r w:rsidRPr="00FB0839">
        <w:rPr>
          <w:spacing w:val="-2"/>
          <w:shd w:val="clear" w:color="auto" w:fill="FFFFFF"/>
          <w:lang w:val="en"/>
        </w:rPr>
        <w:t xml:space="preserve"> 98.6% (an increase of 0.4 pp compared to 2017), and only 1.4% in non-tender and tender sales.</w:t>
      </w:r>
    </w:p>
    <w:p w14:paraId="40C7F8C8" w14:textId="49845421" w:rsidR="00250A5F" w:rsidRPr="0023583C" w:rsidRDefault="00250A5F" w:rsidP="00074DD8">
      <w:pPr>
        <w:rPr>
          <w:shd w:val="clear" w:color="auto" w:fill="FFFFFF"/>
        </w:rPr>
      </w:pPr>
    </w:p>
    <w:p w14:paraId="529FF00A" w14:textId="7686BEBE" w:rsidR="00D04632" w:rsidRPr="009F7FBC" w:rsidRDefault="006D1E87" w:rsidP="00B81720">
      <w:pPr>
        <w:pStyle w:val="tytuwykresu"/>
        <w:rPr>
          <w:shd w:val="clear" w:color="auto" w:fill="FFFFFF"/>
          <w:lang w:val="en-US"/>
        </w:rPr>
      </w:pPr>
      <w:r>
        <w:rPr>
          <w:noProof/>
          <w:lang w:eastAsia="pl-PL"/>
        </w:rPr>
        <w:drawing>
          <wp:anchor distT="0" distB="0" distL="114300" distR="114300" simplePos="0" relativeHeight="251872256" behindDoc="0" locked="0" layoutInCell="1" allowOverlap="1" wp14:anchorId="31CC9982" wp14:editId="785715D1">
            <wp:simplePos x="0" y="0"/>
            <wp:positionH relativeFrom="margin">
              <wp:align>right</wp:align>
            </wp:positionH>
            <wp:positionV relativeFrom="page">
              <wp:posOffset>5145101</wp:posOffset>
            </wp:positionV>
            <wp:extent cx="5122545" cy="1848485"/>
            <wp:effectExtent l="0" t="0" r="1905"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ót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2545" cy="1848485"/>
                    </a:xfrm>
                    <a:prstGeom prst="rect">
                      <a:avLst/>
                    </a:prstGeom>
                  </pic:spPr>
                </pic:pic>
              </a:graphicData>
            </a:graphic>
          </wp:anchor>
        </w:drawing>
      </w:r>
      <w:r w:rsidR="009F7FBC" w:rsidRPr="009F7FBC">
        <w:rPr>
          <w:noProof/>
          <w:lang w:val="en-US" w:eastAsia="pl-PL"/>
        </w:rPr>
        <w:t>Chart</w:t>
      </w:r>
      <w:r w:rsidR="00CE37FA" w:rsidRPr="009F7FBC">
        <w:rPr>
          <w:lang w:val="en-US"/>
        </w:rPr>
        <w:t xml:space="preserve"> 1.</w:t>
      </w:r>
      <w:r w:rsidR="00CE37FA" w:rsidRPr="009F7FBC">
        <w:rPr>
          <w:shd w:val="clear" w:color="auto" w:fill="FFFFFF"/>
          <w:lang w:val="en-US"/>
        </w:rPr>
        <w:t xml:space="preserve"> </w:t>
      </w:r>
      <w:r w:rsidR="009F7FBC" w:rsidRPr="009F7FBC">
        <w:rPr>
          <w:shd w:val="clear" w:color="auto" w:fill="FFFFFF"/>
          <w:lang w:val="en-US"/>
        </w:rPr>
        <w:t xml:space="preserve">Structure of the number purchase/sale transactions by type of </w:t>
      </w:r>
      <w:r w:rsidR="009F7FBC" w:rsidRPr="006D1E87">
        <w:rPr>
          <w:shd w:val="clear" w:color="auto" w:fill="FFFFFF"/>
          <w:lang w:val="en-US"/>
        </w:rPr>
        <w:t>property</w:t>
      </w:r>
      <w:r w:rsidR="006A7F93" w:rsidRPr="009F7FBC">
        <w:rPr>
          <w:shd w:val="clear" w:color="auto" w:fill="FFFFFF"/>
          <w:lang w:val="en-US"/>
        </w:rPr>
        <w:t xml:space="preserve">  </w:t>
      </w:r>
    </w:p>
    <w:p w14:paraId="5352D8BB" w14:textId="123E2E66" w:rsidR="00E31853" w:rsidRPr="009F7FBC" w:rsidRDefault="00E31853" w:rsidP="00E31853">
      <w:pPr>
        <w:spacing w:after="0" w:line="240" w:lineRule="auto"/>
        <w:rPr>
          <w:spacing w:val="-2"/>
          <w:sz w:val="16"/>
          <w:szCs w:val="16"/>
          <w:shd w:val="clear" w:color="auto" w:fill="FFFFFF"/>
          <w:lang w:val="en-US"/>
        </w:rPr>
      </w:pPr>
    </w:p>
    <w:p w14:paraId="3729A2AF" w14:textId="3FECFA79" w:rsidR="00E31853" w:rsidRPr="00E31853" w:rsidRDefault="00E31853" w:rsidP="006D1E87">
      <w:pPr>
        <w:spacing w:after="0" w:line="240" w:lineRule="auto"/>
        <w:rPr>
          <w:spacing w:val="-2"/>
          <w:sz w:val="16"/>
          <w:szCs w:val="16"/>
          <w:shd w:val="clear" w:color="auto" w:fill="FFFFFF"/>
        </w:rPr>
      </w:pPr>
      <w:proofErr w:type="spellStart"/>
      <w:r w:rsidRPr="00A9050D">
        <w:rPr>
          <w:spacing w:val="-2"/>
          <w:sz w:val="16"/>
          <w:szCs w:val="16"/>
          <w:shd w:val="clear" w:color="auto" w:fill="FFFFFF"/>
          <w:lang w:val="en-US"/>
        </w:rPr>
        <w:t>a</w:t>
      </w:r>
      <w:proofErr w:type="spellEnd"/>
      <w:r w:rsidRPr="00A9050D">
        <w:rPr>
          <w:spacing w:val="-2"/>
          <w:sz w:val="16"/>
          <w:szCs w:val="16"/>
          <w:shd w:val="clear" w:color="auto" w:fill="FFFFFF"/>
          <w:lang w:val="en-US"/>
        </w:rPr>
        <w:t xml:space="preserve"> </w:t>
      </w:r>
      <w:r w:rsidR="00A9050D" w:rsidRPr="00A9050D">
        <w:rPr>
          <w:spacing w:val="-2"/>
          <w:sz w:val="16"/>
          <w:szCs w:val="16"/>
          <w:shd w:val="clear" w:color="auto" w:fill="FFFFFF"/>
          <w:lang w:val="en-US"/>
        </w:rPr>
        <w:t xml:space="preserve">Include properties built-up with residential buildings, built-up agricultural land, other built-up properties and </w:t>
      </w:r>
      <w:r w:rsidR="00A9050D" w:rsidRPr="006D1E87">
        <w:rPr>
          <w:spacing w:val="-2"/>
          <w:sz w:val="16"/>
          <w:szCs w:val="16"/>
          <w:shd w:val="clear" w:color="auto" w:fill="FFFFFF"/>
          <w:lang w:val="en-US"/>
        </w:rPr>
        <w:t>building</w:t>
      </w:r>
      <w:r w:rsidR="00A9050D">
        <w:rPr>
          <w:spacing w:val="-2"/>
          <w:sz w:val="16"/>
          <w:szCs w:val="16"/>
          <w:shd w:val="clear" w:color="auto" w:fill="FFFFFF"/>
          <w:lang w:val="en-US"/>
        </w:rPr>
        <w:t xml:space="preserve"> </w:t>
      </w:r>
      <w:r w:rsidR="00A9050D" w:rsidRPr="00A9050D">
        <w:rPr>
          <w:spacing w:val="-2"/>
          <w:sz w:val="16"/>
          <w:szCs w:val="16"/>
          <w:shd w:val="clear" w:color="auto" w:fill="FFFFFF"/>
          <w:lang w:val="en-US"/>
        </w:rPr>
        <w:t xml:space="preserve">premises. </w:t>
      </w:r>
    </w:p>
    <w:p w14:paraId="0151BE11" w14:textId="77777777" w:rsidR="006D1E87" w:rsidRDefault="006D1E87" w:rsidP="00A9050D">
      <w:pPr>
        <w:rPr>
          <w:spacing w:val="-2"/>
          <w:lang w:val="en" w:eastAsia="pl-PL"/>
        </w:rPr>
      </w:pPr>
    </w:p>
    <w:p w14:paraId="1701143B" w14:textId="6F3186F7" w:rsidR="00A9050D" w:rsidRPr="00A9050D" w:rsidRDefault="00A9050D" w:rsidP="00A9050D">
      <w:pPr>
        <w:rPr>
          <w:spacing w:val="-2"/>
          <w:lang w:val="en-US" w:eastAsia="pl-PL"/>
        </w:rPr>
      </w:pPr>
      <w:r w:rsidRPr="00A9050D">
        <w:rPr>
          <w:spacing w:val="-2"/>
          <w:lang w:val="en" w:eastAsia="pl-PL"/>
        </w:rPr>
        <w:t xml:space="preserve">In 2018, the most </w:t>
      </w:r>
      <w:r w:rsidR="006D1E87">
        <w:rPr>
          <w:spacing w:val="-2"/>
          <w:lang w:val="en" w:eastAsia="pl-PL"/>
        </w:rPr>
        <w:t>numerous</w:t>
      </w:r>
      <w:r w:rsidRPr="00A9050D">
        <w:rPr>
          <w:spacing w:val="-2"/>
          <w:lang w:val="en" w:eastAsia="pl-PL"/>
        </w:rPr>
        <w:t xml:space="preserve"> transactions in real estate in </w:t>
      </w:r>
      <w:proofErr w:type="spellStart"/>
      <w:r>
        <w:rPr>
          <w:spacing w:val="-2"/>
          <w:lang w:val="en" w:eastAsia="pl-PL"/>
        </w:rPr>
        <w:t>Mazowieckie</w:t>
      </w:r>
      <w:proofErr w:type="spellEnd"/>
      <w:r>
        <w:rPr>
          <w:spacing w:val="-2"/>
          <w:lang w:val="en" w:eastAsia="pl-PL"/>
        </w:rPr>
        <w:t xml:space="preserve"> V</w:t>
      </w:r>
      <w:r w:rsidRPr="00A9050D">
        <w:rPr>
          <w:spacing w:val="-2"/>
          <w:lang w:val="en" w:eastAsia="pl-PL"/>
        </w:rPr>
        <w:t xml:space="preserve">oivodship were transactions in residential and non-residential premises (37.2 thousand), the least </w:t>
      </w:r>
      <w:r w:rsidR="006D1E87">
        <w:rPr>
          <w:spacing w:val="-2"/>
          <w:lang w:val="en" w:eastAsia="pl-PL"/>
        </w:rPr>
        <w:t xml:space="preserve">numerous </w:t>
      </w:r>
      <w:r w:rsidR="00F04B31">
        <w:rPr>
          <w:spacing w:val="-2"/>
          <w:lang w:val="en" w:eastAsia="pl-PL"/>
        </w:rPr>
        <w:t>in built-up</w:t>
      </w:r>
      <w:r w:rsidRPr="00A9050D">
        <w:rPr>
          <w:spacing w:val="-2"/>
          <w:lang w:val="en" w:eastAsia="pl-PL"/>
        </w:rPr>
        <w:t xml:space="preserve"> land </w:t>
      </w:r>
      <w:r w:rsidR="00F04B31">
        <w:rPr>
          <w:spacing w:val="-2"/>
          <w:lang w:val="en" w:eastAsia="pl-PL"/>
        </w:rPr>
        <w:t xml:space="preserve">properties </w:t>
      </w:r>
      <w:r w:rsidRPr="00A9050D">
        <w:rPr>
          <w:spacing w:val="-2"/>
          <w:lang w:val="en" w:eastAsia="pl-PL"/>
        </w:rPr>
        <w:t>(8.9 thousand).</w:t>
      </w:r>
    </w:p>
    <w:p w14:paraId="36A6D48D" w14:textId="30EDC182" w:rsidR="00F04B31" w:rsidRPr="00F04B31" w:rsidRDefault="00F04B31" w:rsidP="00F04B31">
      <w:pPr>
        <w:rPr>
          <w:lang w:val="en-US" w:eastAsia="pl-PL"/>
        </w:rPr>
      </w:pPr>
      <w:r w:rsidRPr="00F04B31">
        <w:rPr>
          <w:lang w:val="en" w:eastAsia="pl-PL"/>
        </w:rPr>
        <w:t>Compared to 2017, there was an increase in the share of transactions in residential and non-residential pr</w:t>
      </w:r>
      <w:r w:rsidR="006D3FC3">
        <w:rPr>
          <w:lang w:val="en" w:eastAsia="pl-PL"/>
        </w:rPr>
        <w:t>emises (by 0.5 pp</w:t>
      </w:r>
      <w:r w:rsidRPr="00F04B31">
        <w:rPr>
          <w:lang w:val="en" w:eastAsia="pl-PL"/>
        </w:rPr>
        <w:t xml:space="preserve">), and a decrease in transactions in undeveloped </w:t>
      </w:r>
      <w:r w:rsidR="006D3FC3">
        <w:rPr>
          <w:lang w:val="en" w:eastAsia="pl-PL"/>
        </w:rPr>
        <w:t>land properties (by 0.4 pp</w:t>
      </w:r>
      <w:r w:rsidRPr="00F04B31">
        <w:rPr>
          <w:lang w:val="en" w:eastAsia="pl-PL"/>
        </w:rPr>
        <w:t xml:space="preserve">) and built-up </w:t>
      </w:r>
      <w:r w:rsidR="006D3FC3">
        <w:rPr>
          <w:lang w:val="en" w:eastAsia="pl-PL"/>
        </w:rPr>
        <w:t xml:space="preserve">land properties </w:t>
      </w:r>
      <w:r w:rsidRPr="00F04B31">
        <w:rPr>
          <w:lang w:val="en" w:eastAsia="pl-PL"/>
        </w:rPr>
        <w:t xml:space="preserve">(by </w:t>
      </w:r>
      <w:r w:rsidR="006D3FC3">
        <w:rPr>
          <w:lang w:val="en" w:eastAsia="pl-PL"/>
        </w:rPr>
        <w:t>0.1 pp</w:t>
      </w:r>
      <w:r w:rsidRPr="00F04B31">
        <w:rPr>
          <w:lang w:val="en" w:eastAsia="pl-PL"/>
        </w:rPr>
        <w:t>).</w:t>
      </w:r>
    </w:p>
    <w:p w14:paraId="045473A2" w14:textId="77777777" w:rsidR="0064705B" w:rsidRPr="00312F79" w:rsidRDefault="0064705B" w:rsidP="00D70A2A">
      <w:pPr>
        <w:rPr>
          <w:spacing w:val="-2"/>
          <w:lang w:val="en-US" w:eastAsia="pl-PL"/>
        </w:rPr>
      </w:pPr>
    </w:p>
    <w:p w14:paraId="07B981ED" w14:textId="356116AE" w:rsidR="006D62BD" w:rsidRPr="00312F79" w:rsidRDefault="006D62BD" w:rsidP="00D70A2A">
      <w:pPr>
        <w:rPr>
          <w:spacing w:val="-2"/>
          <w:lang w:val="en-US" w:eastAsia="pl-PL"/>
        </w:rPr>
      </w:pPr>
    </w:p>
    <w:p w14:paraId="26584AE4" w14:textId="77777777" w:rsidR="003D0483" w:rsidRPr="00312F79" w:rsidRDefault="003D0483" w:rsidP="00D70A2A">
      <w:pPr>
        <w:rPr>
          <w:spacing w:val="-2"/>
          <w:lang w:val="en-US" w:eastAsia="pl-PL"/>
        </w:rPr>
      </w:pPr>
    </w:p>
    <w:p w14:paraId="20F296F1" w14:textId="77777777" w:rsidR="007738DD" w:rsidRDefault="007738DD" w:rsidP="00D70A2A">
      <w:pPr>
        <w:rPr>
          <w:spacing w:val="-2"/>
          <w:lang w:val="en-US" w:eastAsia="pl-PL"/>
        </w:rPr>
      </w:pPr>
    </w:p>
    <w:p w14:paraId="72D2FC50" w14:textId="77777777" w:rsidR="00312F79" w:rsidRPr="00312F79" w:rsidRDefault="00312F79" w:rsidP="00D70A2A">
      <w:pPr>
        <w:rPr>
          <w:spacing w:val="-2"/>
          <w:lang w:val="en-US" w:eastAsia="pl-PL"/>
        </w:rPr>
      </w:pPr>
    </w:p>
    <w:p w14:paraId="51708061" w14:textId="77777777" w:rsidR="00BD5B6B" w:rsidRPr="00312F79" w:rsidRDefault="00BD5B6B" w:rsidP="00D70A2A">
      <w:pPr>
        <w:rPr>
          <w:spacing w:val="-2"/>
          <w:lang w:val="en-US" w:eastAsia="pl-PL"/>
        </w:rPr>
      </w:pPr>
    </w:p>
    <w:p w14:paraId="4479D356" w14:textId="25B78E73" w:rsidR="007F404B" w:rsidRPr="006D3FC3" w:rsidRDefault="00733764" w:rsidP="007F404B">
      <w:pPr>
        <w:rPr>
          <w:b/>
          <w:spacing w:val="-4"/>
          <w:sz w:val="18"/>
          <w:lang w:val="en-US"/>
        </w:rPr>
      </w:pPr>
      <w:r>
        <w:rPr>
          <w:noProof/>
          <w:spacing w:val="-2"/>
          <w:sz w:val="16"/>
          <w:szCs w:val="16"/>
          <w:shd w:val="clear" w:color="auto" w:fill="FFFFFF"/>
          <w:lang w:eastAsia="pl-PL"/>
        </w:rPr>
        <w:lastRenderedPageBreak/>
        <w:drawing>
          <wp:anchor distT="0" distB="0" distL="114300" distR="114300" simplePos="0" relativeHeight="251873280" behindDoc="0" locked="0" layoutInCell="1" allowOverlap="1" wp14:anchorId="19FC3510" wp14:editId="69F1EFCD">
            <wp:simplePos x="0" y="0"/>
            <wp:positionH relativeFrom="margin">
              <wp:align>right</wp:align>
            </wp:positionH>
            <wp:positionV relativeFrom="page">
              <wp:posOffset>906998</wp:posOffset>
            </wp:positionV>
            <wp:extent cx="5122545" cy="1872615"/>
            <wp:effectExtent l="0" t="0" r="1905"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ót nieruchomościami (1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545" cy="1872615"/>
                    </a:xfrm>
                    <a:prstGeom prst="rect">
                      <a:avLst/>
                    </a:prstGeom>
                  </pic:spPr>
                </pic:pic>
              </a:graphicData>
            </a:graphic>
          </wp:anchor>
        </w:drawing>
      </w:r>
      <w:r w:rsidR="006D3FC3" w:rsidRPr="006D3FC3">
        <w:rPr>
          <w:b/>
          <w:spacing w:val="-4"/>
          <w:sz w:val="18"/>
          <w:lang w:val="en-US"/>
        </w:rPr>
        <w:t>Chart</w:t>
      </w:r>
      <w:r w:rsidR="003E4FF9" w:rsidRPr="006D3FC3">
        <w:rPr>
          <w:b/>
          <w:spacing w:val="-4"/>
          <w:sz w:val="18"/>
          <w:lang w:val="en-US"/>
        </w:rPr>
        <w:t xml:space="preserve"> 2</w:t>
      </w:r>
      <w:r w:rsidR="007F404B" w:rsidRPr="006D3FC3">
        <w:rPr>
          <w:b/>
          <w:spacing w:val="-4"/>
          <w:sz w:val="18"/>
          <w:lang w:val="en-US"/>
        </w:rPr>
        <w:t xml:space="preserve">. </w:t>
      </w:r>
      <w:r w:rsidR="006D3FC3" w:rsidRPr="006D3FC3">
        <w:rPr>
          <w:b/>
          <w:spacing w:val="-4"/>
          <w:sz w:val="18"/>
          <w:lang w:val="en-US"/>
        </w:rPr>
        <w:t xml:space="preserve">Value </w:t>
      </w:r>
      <w:r w:rsidR="006D3FC3">
        <w:rPr>
          <w:b/>
          <w:spacing w:val="-4"/>
          <w:sz w:val="18"/>
          <w:lang w:val="en-US"/>
        </w:rPr>
        <w:t>s</w:t>
      </w:r>
      <w:r w:rsidR="006D3FC3" w:rsidRPr="006D3FC3">
        <w:rPr>
          <w:b/>
          <w:spacing w:val="-4"/>
          <w:sz w:val="18"/>
          <w:lang w:val="en-US"/>
        </w:rPr>
        <w:t>tructure of purchase/sale transactions by type of property</w:t>
      </w:r>
      <w:r w:rsidR="003E4FF9" w:rsidRPr="006D3FC3">
        <w:rPr>
          <w:b/>
          <w:spacing w:val="-4"/>
          <w:sz w:val="18"/>
          <w:lang w:val="en-US"/>
        </w:rPr>
        <w:t xml:space="preserve"> </w:t>
      </w:r>
    </w:p>
    <w:p w14:paraId="1BF456FA" w14:textId="5D587619" w:rsidR="006D62BD" w:rsidRDefault="006D62BD" w:rsidP="002A300D">
      <w:pPr>
        <w:spacing w:after="0" w:line="240" w:lineRule="auto"/>
        <w:rPr>
          <w:spacing w:val="-2"/>
          <w:sz w:val="16"/>
          <w:szCs w:val="16"/>
          <w:shd w:val="clear" w:color="auto" w:fill="FFFFFF"/>
        </w:rPr>
      </w:pPr>
    </w:p>
    <w:p w14:paraId="48FF3D56" w14:textId="0C4BB423" w:rsidR="002A300D" w:rsidRPr="006D3FC3" w:rsidRDefault="002A300D" w:rsidP="002A300D">
      <w:pPr>
        <w:spacing w:after="0" w:line="240" w:lineRule="auto"/>
        <w:rPr>
          <w:spacing w:val="-2"/>
          <w:sz w:val="16"/>
          <w:szCs w:val="16"/>
          <w:shd w:val="clear" w:color="auto" w:fill="FFFFFF"/>
          <w:lang w:val="en-US"/>
        </w:rPr>
      </w:pPr>
      <w:proofErr w:type="spellStart"/>
      <w:r w:rsidRPr="006D3FC3">
        <w:rPr>
          <w:spacing w:val="-2"/>
          <w:sz w:val="16"/>
          <w:szCs w:val="16"/>
          <w:shd w:val="clear" w:color="auto" w:fill="FFFFFF"/>
          <w:lang w:val="en-US"/>
        </w:rPr>
        <w:t>a</w:t>
      </w:r>
      <w:proofErr w:type="spellEnd"/>
      <w:r w:rsidRPr="006D3FC3">
        <w:rPr>
          <w:spacing w:val="-2"/>
          <w:sz w:val="16"/>
          <w:szCs w:val="16"/>
          <w:shd w:val="clear" w:color="auto" w:fill="FFFFFF"/>
          <w:lang w:val="en-US"/>
        </w:rPr>
        <w:t xml:space="preserve"> </w:t>
      </w:r>
      <w:r w:rsidR="006D3FC3" w:rsidRPr="006D3FC3">
        <w:rPr>
          <w:spacing w:val="-2"/>
          <w:sz w:val="16"/>
          <w:szCs w:val="16"/>
          <w:shd w:val="clear" w:color="auto" w:fill="FFFFFF"/>
          <w:lang w:val="en-US"/>
        </w:rPr>
        <w:t>Include properties built-up with residential buildings, built-up agricultural land, other built-up properties and building premises.</w:t>
      </w:r>
    </w:p>
    <w:p w14:paraId="10AD57DF" w14:textId="11A71639" w:rsidR="00A86211" w:rsidRPr="006D3FC3" w:rsidRDefault="001B37C6" w:rsidP="00E01A8C">
      <w:pPr>
        <w:rPr>
          <w:lang w:val="en-US" w:eastAsia="pl-PL"/>
        </w:rPr>
      </w:pPr>
      <w:r w:rsidRPr="00DC4E9A">
        <w:rPr>
          <w:b/>
          <w:noProof/>
          <w:spacing w:val="-2"/>
          <w:szCs w:val="19"/>
          <w:lang w:eastAsia="pl-PL"/>
        </w:rPr>
        <mc:AlternateContent>
          <mc:Choice Requires="wps">
            <w:drawing>
              <wp:anchor distT="45720" distB="45720" distL="114300" distR="114300" simplePos="0" relativeHeight="251852800" behindDoc="1" locked="0" layoutInCell="1" allowOverlap="1" wp14:anchorId="0612F571" wp14:editId="3EB2150C">
                <wp:simplePos x="0" y="0"/>
                <wp:positionH relativeFrom="column">
                  <wp:posOffset>5240655</wp:posOffset>
                </wp:positionH>
                <wp:positionV relativeFrom="paragraph">
                  <wp:posOffset>306705</wp:posOffset>
                </wp:positionV>
                <wp:extent cx="1724025" cy="1118870"/>
                <wp:effectExtent l="0" t="0" r="0" b="5080"/>
                <wp:wrapTight wrapText="bothSides">
                  <wp:wrapPolygon edited="0">
                    <wp:start x="716" y="0"/>
                    <wp:lineTo x="716" y="21330"/>
                    <wp:lineTo x="20765" y="21330"/>
                    <wp:lineTo x="20765" y="0"/>
                    <wp:lineTo x="716"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18870"/>
                        </a:xfrm>
                        <a:prstGeom prst="rect">
                          <a:avLst/>
                        </a:prstGeom>
                        <a:noFill/>
                        <a:ln w="9525">
                          <a:noFill/>
                          <a:miter lim="800000"/>
                          <a:headEnd/>
                          <a:tailEnd/>
                        </a:ln>
                      </wps:spPr>
                      <wps:txbx>
                        <w:txbxContent>
                          <w:p w14:paraId="4893C9A1" w14:textId="17DE0F24" w:rsidR="006D3FC3" w:rsidRPr="006D3FC3" w:rsidRDefault="006D3FC3" w:rsidP="006D3FC3">
                            <w:pPr>
                              <w:pStyle w:val="tekstzboku"/>
                              <w:rPr>
                                <w:lang w:val="en-US"/>
                              </w:rPr>
                            </w:pPr>
                            <w:r w:rsidRPr="006D3FC3">
                              <w:rPr>
                                <w:lang w:val="en"/>
                              </w:rPr>
                              <w:t xml:space="preserve">The value of real estate transactions in </w:t>
                            </w:r>
                            <w:proofErr w:type="spellStart"/>
                            <w:r>
                              <w:rPr>
                                <w:lang w:val="en"/>
                              </w:rPr>
                              <w:t>Mazowieckie</w:t>
                            </w:r>
                            <w:proofErr w:type="spellEnd"/>
                            <w:r>
                              <w:rPr>
                                <w:lang w:val="en"/>
                              </w:rPr>
                              <w:t xml:space="preserve"> Voivod</w:t>
                            </w:r>
                            <w:r w:rsidRPr="006D3FC3">
                              <w:rPr>
                                <w:lang w:val="en"/>
                              </w:rPr>
                              <w:t>ship accounted for almost 23% of the value of transactions concluded in the country</w:t>
                            </w:r>
                          </w:p>
                          <w:p w14:paraId="5B912DF6" w14:textId="77777777" w:rsidR="001B37C6" w:rsidRPr="00D616D2" w:rsidRDefault="001B37C6" w:rsidP="001B37C6">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2F571" id="Pole tekstowe 5" o:spid="_x0000_s1028" type="#_x0000_t202" style="position:absolute;margin-left:412.65pt;margin-top:24.15pt;width:135.75pt;height:88.1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" filled="f" stroked="f">
                <v:textbox>
                  <w:txbxContent>
                    <w:p w14:paraId="4893C9A1" w14:textId="17DE0F24" w:rsidR="006D3FC3" w:rsidRPr="006D3FC3" w:rsidRDefault="006D3FC3" w:rsidP="006D3FC3">
                      <w:pPr>
                        <w:pStyle w:val="tekstzboku"/>
                        <w:rPr>
                          <w:lang w:val="en-US"/>
                        </w:rPr>
                      </w:pPr>
                      <w:r w:rsidRPr="006D3FC3">
                        <w:rPr>
                          <w:lang w:val="en"/>
                        </w:rPr>
                        <w:t xml:space="preserve">The value of real estate transactions in </w:t>
                      </w:r>
                      <w:proofErr w:type="spellStart"/>
                      <w:r>
                        <w:rPr>
                          <w:lang w:val="en"/>
                        </w:rPr>
                        <w:t>Mazowieckie</w:t>
                      </w:r>
                      <w:proofErr w:type="spellEnd"/>
                      <w:r>
                        <w:rPr>
                          <w:lang w:val="en"/>
                        </w:rPr>
                        <w:t xml:space="preserve"> Voivod</w:t>
                      </w:r>
                      <w:r w:rsidRPr="006D3FC3">
                        <w:rPr>
                          <w:lang w:val="en"/>
                        </w:rPr>
                        <w:t>ship accounted for almost 23% of the value of transactions concluded in the country</w:t>
                      </w:r>
                    </w:p>
                    <w:p w14:paraId="5B912DF6" w14:textId="77777777" w:rsidR="001B37C6" w:rsidRPr="00D616D2" w:rsidRDefault="001B37C6" w:rsidP="001B37C6">
                      <w:pPr>
                        <w:spacing w:after="0"/>
                        <w:rPr>
                          <w:rFonts w:eastAsia="Times New Roman" w:cs="Times New Roman"/>
                          <w:bCs/>
                          <w:color w:val="001D77"/>
                          <w:sz w:val="18"/>
                          <w:szCs w:val="18"/>
                          <w:lang w:eastAsia="pl-PL"/>
                        </w:rPr>
                      </w:pPr>
                    </w:p>
                  </w:txbxContent>
                </v:textbox>
                <w10:wrap type="tight"/>
              </v:shape>
            </w:pict>
          </mc:Fallback>
        </mc:AlternateContent>
      </w:r>
    </w:p>
    <w:p w14:paraId="74F0C137" w14:textId="6558EB42" w:rsidR="006D3FC3" w:rsidRPr="006D3FC3" w:rsidRDefault="006D3FC3" w:rsidP="006D3FC3">
      <w:pPr>
        <w:rPr>
          <w:lang w:val="en-US" w:eastAsia="pl-PL"/>
        </w:rPr>
      </w:pPr>
      <w:r w:rsidRPr="006D3FC3">
        <w:rPr>
          <w:lang w:val="en" w:eastAsia="pl-PL"/>
        </w:rPr>
        <w:t xml:space="preserve">In 2018, the value of </w:t>
      </w:r>
      <w:r>
        <w:rPr>
          <w:lang w:val="en" w:eastAsia="pl-PL"/>
        </w:rPr>
        <w:t>total</w:t>
      </w:r>
      <w:r w:rsidRPr="006D3FC3">
        <w:rPr>
          <w:lang w:val="en" w:eastAsia="pl-PL"/>
        </w:rPr>
        <w:t xml:space="preserve"> real estate transactions concluded in </w:t>
      </w:r>
      <w:proofErr w:type="spellStart"/>
      <w:r>
        <w:rPr>
          <w:lang w:val="en" w:eastAsia="pl-PL"/>
        </w:rPr>
        <w:t>Mazowieckie</w:t>
      </w:r>
      <w:proofErr w:type="spellEnd"/>
      <w:r>
        <w:rPr>
          <w:lang w:val="en" w:eastAsia="pl-PL"/>
        </w:rPr>
        <w:t xml:space="preserve"> V</w:t>
      </w:r>
      <w:r w:rsidRPr="006D3FC3">
        <w:rPr>
          <w:lang w:val="en" w:eastAsia="pl-PL"/>
        </w:rPr>
        <w:t xml:space="preserve">oivodship amounted to PLN 27.4 billion, which constituted 22.6% of the value of transactions concluded in the country. Compared to 2017, their value increased by 13.4%. The highest turnover in real estate in terms of value was recorded for residential and non-residential premises (PLN 15.6 billion), and the lowest for built-up </w:t>
      </w:r>
      <w:r>
        <w:rPr>
          <w:lang w:val="en" w:eastAsia="pl-PL"/>
        </w:rPr>
        <w:t>land properties</w:t>
      </w:r>
      <w:r w:rsidRPr="006D3FC3">
        <w:rPr>
          <w:lang w:val="en" w:eastAsia="pl-PL"/>
        </w:rPr>
        <w:t xml:space="preserve"> (PLN 5.7 billion). Compared to the previous year, there was an increase in the share of the value of transactions of undeveloped land properties (by 3.0 pp), while the decrease in </w:t>
      </w:r>
      <w:r>
        <w:rPr>
          <w:lang w:val="en" w:eastAsia="pl-PL"/>
        </w:rPr>
        <w:t>premises</w:t>
      </w:r>
      <w:r w:rsidRPr="006D3FC3">
        <w:rPr>
          <w:lang w:val="en" w:eastAsia="pl-PL"/>
        </w:rPr>
        <w:t xml:space="preserve"> (by 2.2 pp) and built-up</w:t>
      </w:r>
      <w:r>
        <w:rPr>
          <w:lang w:val="en" w:eastAsia="pl-PL"/>
        </w:rPr>
        <w:t xml:space="preserve"> land properties (by 0.8 pp).</w:t>
      </w:r>
    </w:p>
    <w:p w14:paraId="7AD0D7CA" w14:textId="5ABCEC07" w:rsidR="00030FCE" w:rsidRDefault="00030FCE" w:rsidP="00531C2B">
      <w:pPr>
        <w:rPr>
          <w:lang w:eastAsia="pl-PL"/>
        </w:rPr>
      </w:pPr>
    </w:p>
    <w:p w14:paraId="2BA6B4ED" w14:textId="115F0473" w:rsidR="00712B28" w:rsidRPr="00733764" w:rsidRDefault="00107DFC" w:rsidP="00531C2B">
      <w:pPr>
        <w:rPr>
          <w:b/>
          <w:spacing w:val="-6"/>
          <w:sz w:val="18"/>
          <w:lang w:val="en-US"/>
        </w:rPr>
      </w:pPr>
      <w:r w:rsidRPr="00733764">
        <w:rPr>
          <w:b/>
          <w:spacing w:val="-6"/>
          <w:sz w:val="18"/>
          <w:lang w:val="en-US"/>
        </w:rPr>
        <w:t>Chart</w:t>
      </w:r>
      <w:r w:rsidR="00EA7A42" w:rsidRPr="00733764">
        <w:rPr>
          <w:b/>
          <w:spacing w:val="-6"/>
          <w:sz w:val="18"/>
          <w:lang w:val="en-US"/>
        </w:rPr>
        <w:t xml:space="preserve"> 3</w:t>
      </w:r>
      <w:r w:rsidR="00D630FD" w:rsidRPr="00733764">
        <w:rPr>
          <w:b/>
          <w:spacing w:val="-6"/>
          <w:sz w:val="18"/>
          <w:lang w:val="en-US"/>
        </w:rPr>
        <w:t>.</w:t>
      </w:r>
      <w:r w:rsidR="00712B28" w:rsidRPr="00733764">
        <w:rPr>
          <w:b/>
          <w:spacing w:val="-6"/>
          <w:sz w:val="18"/>
          <w:lang w:val="en-US"/>
        </w:rPr>
        <w:t xml:space="preserve"> </w:t>
      </w:r>
      <w:r w:rsidRPr="00733764">
        <w:rPr>
          <w:b/>
          <w:spacing w:val="-6"/>
          <w:sz w:val="18"/>
          <w:lang w:val="en-US"/>
        </w:rPr>
        <w:t xml:space="preserve">Average value of </w:t>
      </w:r>
      <w:r w:rsidR="00733764" w:rsidRPr="00733764">
        <w:rPr>
          <w:b/>
          <w:spacing w:val="-6"/>
          <w:sz w:val="18"/>
          <w:lang w:val="en-US"/>
        </w:rPr>
        <w:t xml:space="preserve">a </w:t>
      </w:r>
      <w:r w:rsidRPr="00733764">
        <w:rPr>
          <w:b/>
          <w:spacing w:val="-6"/>
          <w:sz w:val="18"/>
          <w:lang w:val="en-US"/>
        </w:rPr>
        <w:t xml:space="preserve">single real estate purchase/sale transaction </w:t>
      </w:r>
    </w:p>
    <w:p w14:paraId="4EC520F2" w14:textId="6EE4C0C0" w:rsidR="00793412" w:rsidRPr="00733764" w:rsidRDefault="006D1E87" w:rsidP="009D4EB1">
      <w:pPr>
        <w:spacing w:after="0" w:line="240" w:lineRule="auto"/>
        <w:rPr>
          <w:spacing w:val="-2"/>
          <w:sz w:val="16"/>
          <w:szCs w:val="16"/>
          <w:shd w:val="clear" w:color="auto" w:fill="FFFFFF"/>
          <w:lang w:val="en-US"/>
        </w:rPr>
      </w:pPr>
      <w:r>
        <w:rPr>
          <w:noProof/>
          <w:spacing w:val="-2"/>
          <w:sz w:val="16"/>
          <w:szCs w:val="16"/>
          <w:shd w:val="clear" w:color="auto" w:fill="FFFFFF"/>
          <w:lang w:eastAsia="pl-PL"/>
        </w:rPr>
        <w:drawing>
          <wp:anchor distT="0" distB="0" distL="114300" distR="114300" simplePos="0" relativeHeight="251874304" behindDoc="0" locked="0" layoutInCell="1" allowOverlap="1" wp14:anchorId="3A7A417A" wp14:editId="1B3369B4">
            <wp:simplePos x="0" y="0"/>
            <wp:positionH relativeFrom="column">
              <wp:posOffset>0</wp:posOffset>
            </wp:positionH>
            <wp:positionV relativeFrom="page">
              <wp:posOffset>5452281</wp:posOffset>
            </wp:positionV>
            <wp:extent cx="4531995" cy="2438400"/>
            <wp:effectExtent l="0" t="0" r="1905"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ót nieruchomościami (14)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1995" cy="2438400"/>
                    </a:xfrm>
                    <a:prstGeom prst="rect">
                      <a:avLst/>
                    </a:prstGeom>
                  </pic:spPr>
                </pic:pic>
              </a:graphicData>
            </a:graphic>
          </wp:anchor>
        </w:drawing>
      </w:r>
    </w:p>
    <w:p w14:paraId="02E0F958" w14:textId="56E5E9BA" w:rsidR="002A300D" w:rsidRPr="00107DFC" w:rsidRDefault="002A300D" w:rsidP="002A300D">
      <w:pPr>
        <w:spacing w:after="0" w:line="240" w:lineRule="auto"/>
        <w:rPr>
          <w:spacing w:val="-2"/>
          <w:sz w:val="16"/>
          <w:szCs w:val="16"/>
          <w:shd w:val="clear" w:color="auto" w:fill="FFFFFF"/>
          <w:lang w:val="en-US"/>
        </w:rPr>
      </w:pPr>
      <w:proofErr w:type="spellStart"/>
      <w:r w:rsidRPr="00107DFC">
        <w:rPr>
          <w:spacing w:val="-2"/>
          <w:sz w:val="16"/>
          <w:szCs w:val="16"/>
          <w:shd w:val="clear" w:color="auto" w:fill="FFFFFF"/>
          <w:lang w:val="en-US"/>
        </w:rPr>
        <w:t>a</w:t>
      </w:r>
      <w:proofErr w:type="spellEnd"/>
      <w:r w:rsidRPr="00107DFC">
        <w:rPr>
          <w:spacing w:val="-2"/>
          <w:sz w:val="16"/>
          <w:szCs w:val="16"/>
          <w:shd w:val="clear" w:color="auto" w:fill="FFFFFF"/>
          <w:lang w:val="en-US"/>
        </w:rPr>
        <w:t xml:space="preserve"> </w:t>
      </w:r>
      <w:r w:rsidR="00107DFC" w:rsidRPr="00107DFC">
        <w:rPr>
          <w:spacing w:val="-2"/>
          <w:sz w:val="16"/>
          <w:szCs w:val="16"/>
          <w:shd w:val="clear" w:color="auto" w:fill="FFFFFF"/>
          <w:lang w:val="en-US"/>
        </w:rPr>
        <w:t>Include properties built-up with residential buildings, built-up agricultural land, other built-up properties and building premises.</w:t>
      </w:r>
    </w:p>
    <w:p w14:paraId="55B1EE1B" w14:textId="74B9D85D" w:rsidR="00107DFC" w:rsidRPr="00107DFC" w:rsidRDefault="00107DFC" w:rsidP="00107DFC">
      <w:pPr>
        <w:rPr>
          <w:lang w:val="en-US" w:eastAsia="pl-PL"/>
        </w:rPr>
      </w:pPr>
      <w:r w:rsidRPr="00107DFC">
        <w:rPr>
          <w:lang w:val="en" w:eastAsia="pl-PL"/>
        </w:rPr>
        <w:t xml:space="preserve">The highest average value of a single transaction in </w:t>
      </w:r>
      <w:proofErr w:type="spellStart"/>
      <w:r w:rsidRPr="00107DFC">
        <w:rPr>
          <w:lang w:val="en" w:eastAsia="pl-PL"/>
        </w:rPr>
        <w:t>Mazowieckie</w:t>
      </w:r>
      <w:proofErr w:type="spellEnd"/>
      <w:r w:rsidRPr="00107DFC">
        <w:rPr>
          <w:lang w:val="en" w:eastAsia="pl-PL"/>
        </w:rPr>
        <w:t xml:space="preserve"> Voivodship in 2018 was recorded for built-up </w:t>
      </w:r>
      <w:r>
        <w:rPr>
          <w:lang w:val="en" w:eastAsia="pl-PL"/>
        </w:rPr>
        <w:t>land properties</w:t>
      </w:r>
      <w:r w:rsidRPr="00107DFC">
        <w:rPr>
          <w:lang w:val="en" w:eastAsia="pl-PL"/>
        </w:rPr>
        <w:t xml:space="preserve"> (PLN 64,1935.2), and the lowest for undeveloped </w:t>
      </w:r>
      <w:r>
        <w:rPr>
          <w:lang w:val="en" w:eastAsia="pl-PL"/>
        </w:rPr>
        <w:t>land properties</w:t>
      </w:r>
      <w:r w:rsidRPr="00107DFC">
        <w:rPr>
          <w:lang w:val="en" w:eastAsia="pl-PL"/>
        </w:rPr>
        <w:t xml:space="preserve"> (PLN 33,718.2).</w:t>
      </w:r>
    </w:p>
    <w:p w14:paraId="528D1504" w14:textId="34E6ABA0" w:rsidR="00C80D68" w:rsidRPr="00C80D68" w:rsidRDefault="00C80D68" w:rsidP="00C80D68">
      <w:pPr>
        <w:rPr>
          <w:szCs w:val="19"/>
          <w:lang w:val="en-US"/>
        </w:rPr>
      </w:pPr>
      <w:r w:rsidRPr="00C80D68">
        <w:rPr>
          <w:szCs w:val="19"/>
          <w:lang w:val="en"/>
        </w:rPr>
        <w:t>In quantitative terms, the largest real estate turnover was registered in Warsaw</w:t>
      </w:r>
      <w:r>
        <w:rPr>
          <w:szCs w:val="19"/>
          <w:lang w:val="en"/>
        </w:rPr>
        <w:t xml:space="preserve"> capital city (26695) and in the </w:t>
      </w:r>
      <w:proofErr w:type="spellStart"/>
      <w:r>
        <w:rPr>
          <w:szCs w:val="19"/>
          <w:lang w:val="en"/>
        </w:rPr>
        <w:t>powiats</w:t>
      </w:r>
      <w:proofErr w:type="spellEnd"/>
      <w:r>
        <w:rPr>
          <w:szCs w:val="19"/>
          <w:lang w:val="en"/>
        </w:rPr>
        <w:t xml:space="preserve">: </w:t>
      </w:r>
      <w:proofErr w:type="spellStart"/>
      <w:r>
        <w:rPr>
          <w:szCs w:val="19"/>
          <w:lang w:val="en"/>
        </w:rPr>
        <w:t>legionowski</w:t>
      </w:r>
      <w:proofErr w:type="spellEnd"/>
      <w:r>
        <w:rPr>
          <w:szCs w:val="19"/>
          <w:lang w:val="en"/>
        </w:rPr>
        <w:t xml:space="preserve"> (2288), </w:t>
      </w:r>
      <w:proofErr w:type="spellStart"/>
      <w:r>
        <w:rPr>
          <w:szCs w:val="19"/>
          <w:lang w:val="en"/>
        </w:rPr>
        <w:t>w</w:t>
      </w:r>
      <w:r w:rsidRPr="00C80D68">
        <w:rPr>
          <w:szCs w:val="19"/>
          <w:lang w:val="en"/>
        </w:rPr>
        <w:t>ołomiński</w:t>
      </w:r>
      <w:proofErr w:type="spellEnd"/>
      <w:r w:rsidRPr="00C80D68">
        <w:rPr>
          <w:szCs w:val="19"/>
          <w:lang w:val="en"/>
        </w:rPr>
        <w:t xml:space="preserve"> (2285), </w:t>
      </w:r>
      <w:proofErr w:type="spellStart"/>
      <w:r>
        <w:rPr>
          <w:szCs w:val="19"/>
          <w:lang w:val="en"/>
        </w:rPr>
        <w:t>warszawski</w:t>
      </w:r>
      <w:proofErr w:type="spellEnd"/>
      <w:r>
        <w:rPr>
          <w:szCs w:val="19"/>
          <w:lang w:val="en"/>
        </w:rPr>
        <w:t xml:space="preserve"> </w:t>
      </w:r>
      <w:proofErr w:type="spellStart"/>
      <w:r>
        <w:rPr>
          <w:szCs w:val="19"/>
          <w:lang w:val="en"/>
        </w:rPr>
        <w:t>zachodni</w:t>
      </w:r>
      <w:proofErr w:type="spellEnd"/>
      <w:r w:rsidRPr="00C80D68">
        <w:rPr>
          <w:szCs w:val="19"/>
          <w:lang w:val="en"/>
        </w:rPr>
        <w:t xml:space="preserve"> (2239), and the smallest in the </w:t>
      </w:r>
      <w:proofErr w:type="spellStart"/>
      <w:r>
        <w:rPr>
          <w:szCs w:val="19"/>
          <w:lang w:val="en"/>
        </w:rPr>
        <w:t>powiats</w:t>
      </w:r>
      <w:proofErr w:type="spellEnd"/>
      <w:r>
        <w:rPr>
          <w:szCs w:val="19"/>
          <w:lang w:val="en"/>
        </w:rPr>
        <w:t xml:space="preserve">: </w:t>
      </w:r>
      <w:proofErr w:type="spellStart"/>
      <w:r>
        <w:rPr>
          <w:szCs w:val="19"/>
          <w:lang w:val="en"/>
        </w:rPr>
        <w:t>lipski</w:t>
      </w:r>
      <w:proofErr w:type="spellEnd"/>
      <w:r>
        <w:rPr>
          <w:szCs w:val="19"/>
          <w:lang w:val="en"/>
        </w:rPr>
        <w:t xml:space="preserve"> (233) and </w:t>
      </w:r>
      <w:proofErr w:type="spellStart"/>
      <w:r>
        <w:rPr>
          <w:szCs w:val="19"/>
          <w:lang w:val="en"/>
        </w:rPr>
        <w:t>ł</w:t>
      </w:r>
      <w:r w:rsidRPr="00C80D68">
        <w:rPr>
          <w:szCs w:val="19"/>
          <w:lang w:val="en"/>
        </w:rPr>
        <w:t>osicki</w:t>
      </w:r>
      <w:proofErr w:type="spellEnd"/>
      <w:r w:rsidRPr="00C80D68">
        <w:rPr>
          <w:szCs w:val="19"/>
          <w:lang w:val="en"/>
        </w:rPr>
        <w:t xml:space="preserve"> (267). Number of transactions carried out in Warsaw</w:t>
      </w:r>
      <w:r>
        <w:rPr>
          <w:szCs w:val="19"/>
          <w:lang w:val="en"/>
        </w:rPr>
        <w:t xml:space="preserve"> capital city</w:t>
      </w:r>
      <w:r w:rsidRPr="00C80D68">
        <w:rPr>
          <w:szCs w:val="19"/>
          <w:lang w:val="en"/>
        </w:rPr>
        <w:t xml:space="preserve"> accounted for 41.6% of the total sum of transactions concluded in the voivodship.</w:t>
      </w:r>
      <w:r>
        <w:rPr>
          <w:szCs w:val="19"/>
          <w:lang w:val="en"/>
        </w:rPr>
        <w:t xml:space="preserve"> </w:t>
      </w:r>
    </w:p>
    <w:p w14:paraId="5D4E433A" w14:textId="77777777" w:rsidR="00F66A76" w:rsidRDefault="00F66A76" w:rsidP="00531C2B">
      <w:pPr>
        <w:rPr>
          <w:szCs w:val="19"/>
        </w:rPr>
      </w:pPr>
    </w:p>
    <w:p w14:paraId="053A6F9F" w14:textId="77777777" w:rsidR="00733764" w:rsidRDefault="00733764" w:rsidP="00531C2B">
      <w:pPr>
        <w:rPr>
          <w:szCs w:val="19"/>
        </w:rPr>
      </w:pPr>
    </w:p>
    <w:p w14:paraId="247CF420" w14:textId="14687B5C" w:rsidR="00A37A4A" w:rsidRDefault="00C80D68" w:rsidP="00733764">
      <w:pPr>
        <w:spacing w:before="0" w:after="0"/>
        <w:rPr>
          <w:szCs w:val="19"/>
          <w:lang w:val="en-US"/>
        </w:rPr>
      </w:pPr>
      <w:r w:rsidRPr="00C80D68">
        <w:rPr>
          <w:szCs w:val="19"/>
          <w:lang w:val="en"/>
        </w:rPr>
        <w:lastRenderedPageBreak/>
        <w:t xml:space="preserve">Calculated per 1000 population, the number of </w:t>
      </w:r>
      <w:r>
        <w:rPr>
          <w:szCs w:val="19"/>
          <w:lang w:val="en"/>
        </w:rPr>
        <w:t>real estate purchase/</w:t>
      </w:r>
      <w:r w:rsidRPr="00C80D68">
        <w:rPr>
          <w:szCs w:val="19"/>
          <w:lang w:val="en"/>
        </w:rPr>
        <w:t xml:space="preserve">sale transactions in </w:t>
      </w:r>
      <w:proofErr w:type="spellStart"/>
      <w:r w:rsidRPr="00C80D68">
        <w:rPr>
          <w:szCs w:val="19"/>
          <w:lang w:val="en"/>
        </w:rPr>
        <w:t>Mazowieckie</w:t>
      </w:r>
      <w:proofErr w:type="spellEnd"/>
      <w:r w:rsidRPr="00C80D68">
        <w:rPr>
          <w:szCs w:val="19"/>
          <w:lang w:val="en"/>
        </w:rPr>
        <w:t xml:space="preserve"> Voi</w:t>
      </w:r>
      <w:r>
        <w:rPr>
          <w:szCs w:val="19"/>
          <w:lang w:val="en"/>
        </w:rPr>
        <w:t>vod</w:t>
      </w:r>
      <w:r w:rsidRPr="00C80D68">
        <w:rPr>
          <w:szCs w:val="19"/>
          <w:lang w:val="en"/>
        </w:rPr>
        <w:t xml:space="preserve">ship in 2018 was 11.9. The highest value of this indicator occurred in </w:t>
      </w:r>
      <w:r>
        <w:rPr>
          <w:szCs w:val="19"/>
          <w:lang w:val="en"/>
        </w:rPr>
        <w:t xml:space="preserve">the </w:t>
      </w:r>
      <w:proofErr w:type="spellStart"/>
      <w:r>
        <w:rPr>
          <w:szCs w:val="19"/>
          <w:lang w:val="en"/>
        </w:rPr>
        <w:t>powiats</w:t>
      </w:r>
      <w:proofErr w:type="spellEnd"/>
      <w:r>
        <w:rPr>
          <w:szCs w:val="19"/>
          <w:lang w:val="en"/>
        </w:rPr>
        <w:t xml:space="preserve">: </w:t>
      </w:r>
      <w:proofErr w:type="spellStart"/>
      <w:r w:rsidRPr="00C80D68">
        <w:rPr>
          <w:szCs w:val="19"/>
          <w:lang w:val="en"/>
        </w:rPr>
        <w:t>legionowski</w:t>
      </w:r>
      <w:proofErr w:type="spellEnd"/>
      <w:r w:rsidRPr="00C80D68">
        <w:rPr>
          <w:szCs w:val="19"/>
          <w:lang w:val="en"/>
        </w:rPr>
        <w:t xml:space="preserve"> (19.7), </w:t>
      </w:r>
      <w:proofErr w:type="spellStart"/>
      <w:r>
        <w:rPr>
          <w:szCs w:val="19"/>
          <w:lang w:val="en"/>
        </w:rPr>
        <w:t>warszawski</w:t>
      </w:r>
      <w:proofErr w:type="spellEnd"/>
      <w:r>
        <w:rPr>
          <w:szCs w:val="19"/>
          <w:lang w:val="en"/>
        </w:rPr>
        <w:t xml:space="preserve"> </w:t>
      </w:r>
      <w:proofErr w:type="spellStart"/>
      <w:r>
        <w:rPr>
          <w:szCs w:val="19"/>
          <w:lang w:val="en"/>
        </w:rPr>
        <w:t>zachodni</w:t>
      </w:r>
      <w:proofErr w:type="spellEnd"/>
      <w:r w:rsidRPr="00C80D68">
        <w:rPr>
          <w:szCs w:val="19"/>
          <w:lang w:val="en"/>
        </w:rPr>
        <w:t xml:space="preserve"> (19.3), and the lowest in </w:t>
      </w:r>
      <w:proofErr w:type="spellStart"/>
      <w:r>
        <w:rPr>
          <w:szCs w:val="19"/>
          <w:lang w:val="en"/>
        </w:rPr>
        <w:t>garwoliński</w:t>
      </w:r>
      <w:proofErr w:type="spellEnd"/>
      <w:r>
        <w:rPr>
          <w:szCs w:val="19"/>
          <w:lang w:val="en"/>
        </w:rPr>
        <w:t xml:space="preserve"> </w:t>
      </w:r>
      <w:proofErr w:type="spellStart"/>
      <w:r>
        <w:rPr>
          <w:szCs w:val="19"/>
          <w:lang w:val="en"/>
        </w:rPr>
        <w:t>pow</w:t>
      </w:r>
      <w:r w:rsidRPr="00C80D68">
        <w:rPr>
          <w:szCs w:val="19"/>
          <w:lang w:val="en"/>
        </w:rPr>
        <w:t>iat</w:t>
      </w:r>
      <w:proofErr w:type="spellEnd"/>
      <w:r w:rsidRPr="00C80D68">
        <w:rPr>
          <w:szCs w:val="19"/>
          <w:lang w:val="en"/>
        </w:rPr>
        <w:t xml:space="preserve"> (3.9).</w:t>
      </w:r>
      <w:r w:rsidR="00784166" w:rsidRPr="00DC4E9A">
        <w:rPr>
          <w:b/>
          <w:noProof/>
          <w:spacing w:val="-2"/>
          <w:szCs w:val="19"/>
          <w:lang w:eastAsia="pl-PL"/>
        </w:rPr>
        <mc:AlternateContent>
          <mc:Choice Requires="wps">
            <w:drawing>
              <wp:anchor distT="45720" distB="45720" distL="114300" distR="114300" simplePos="0" relativeHeight="251854848" behindDoc="1" locked="0" layoutInCell="1" allowOverlap="1" wp14:anchorId="1500DF50" wp14:editId="4D0ED569">
                <wp:simplePos x="0" y="0"/>
                <wp:positionH relativeFrom="column">
                  <wp:posOffset>5260769</wp:posOffset>
                </wp:positionH>
                <wp:positionV relativeFrom="paragraph">
                  <wp:posOffset>124</wp:posOffset>
                </wp:positionV>
                <wp:extent cx="1724025" cy="920115"/>
                <wp:effectExtent l="0" t="0" r="0" b="0"/>
                <wp:wrapTight wrapText="bothSides">
                  <wp:wrapPolygon edited="0">
                    <wp:start x="716" y="0"/>
                    <wp:lineTo x="716" y="21019"/>
                    <wp:lineTo x="20765" y="21019"/>
                    <wp:lineTo x="20765" y="0"/>
                    <wp:lineTo x="716"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20115"/>
                        </a:xfrm>
                        <a:prstGeom prst="rect">
                          <a:avLst/>
                        </a:prstGeom>
                        <a:noFill/>
                        <a:ln w="9525">
                          <a:noFill/>
                          <a:miter lim="800000"/>
                          <a:headEnd/>
                          <a:tailEnd/>
                        </a:ln>
                      </wps:spPr>
                      <wps:txbx>
                        <w:txbxContent>
                          <w:p w14:paraId="7A06944C" w14:textId="55EBE865" w:rsidR="00784166" w:rsidRPr="00C80D68" w:rsidRDefault="00C80D68" w:rsidP="00784166">
                            <w:pPr>
                              <w:pStyle w:val="tekstzboku"/>
                              <w:spacing w:before="0"/>
                              <w:rPr>
                                <w:lang w:val="en-US"/>
                              </w:rPr>
                            </w:pPr>
                            <w:r w:rsidRPr="00C80D68">
                              <w:rPr>
                                <w:lang w:val="en-US"/>
                              </w:rPr>
                              <w:t xml:space="preserve">On average, there were 12 transactions per 1000 population in </w:t>
                            </w:r>
                            <w:proofErr w:type="spellStart"/>
                            <w:r w:rsidRPr="00C80D68">
                              <w:rPr>
                                <w:lang w:val="en-US"/>
                              </w:rPr>
                              <w:t>Mazowieckie</w:t>
                            </w:r>
                            <w:proofErr w:type="spellEnd"/>
                            <w:r w:rsidRPr="00C80D68">
                              <w:rPr>
                                <w:lang w:val="en-US"/>
                              </w:rPr>
                              <w:t xml:space="preserve"> Voivodship </w:t>
                            </w:r>
                          </w:p>
                          <w:p w14:paraId="69741959" w14:textId="77777777" w:rsidR="00784166" w:rsidRPr="00C80D68" w:rsidRDefault="00784166" w:rsidP="00784166">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0DF50" id="Pole tekstowe 7" o:spid="_x0000_s1029" type="#_x0000_t202" style="position:absolute;margin-left:414.25pt;margin-top:0;width:135.75pt;height:72.45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" filled="f" stroked="f">
                <v:textbox>
                  <w:txbxContent>
                    <w:p w14:paraId="7A06944C" w14:textId="55EBE865" w:rsidR="00784166" w:rsidRPr="00C80D68" w:rsidRDefault="00C80D68" w:rsidP="00784166">
                      <w:pPr>
                        <w:pStyle w:val="tekstzboku"/>
                        <w:spacing w:before="0"/>
                        <w:rPr>
                          <w:lang w:val="en-US"/>
                        </w:rPr>
                      </w:pPr>
                      <w:r w:rsidRPr="00C80D68">
                        <w:rPr>
                          <w:lang w:val="en-US"/>
                        </w:rPr>
                        <w:t xml:space="preserve">On average, there were 12 transactions per 1000 population in </w:t>
                      </w:r>
                      <w:proofErr w:type="spellStart"/>
                      <w:r w:rsidRPr="00C80D68">
                        <w:rPr>
                          <w:lang w:val="en-US"/>
                        </w:rPr>
                        <w:t>Mazowieckie</w:t>
                      </w:r>
                      <w:proofErr w:type="spellEnd"/>
                      <w:r w:rsidRPr="00C80D68">
                        <w:rPr>
                          <w:lang w:val="en-US"/>
                        </w:rPr>
                        <w:t xml:space="preserve"> Voivodship </w:t>
                      </w:r>
                    </w:p>
                    <w:p w14:paraId="69741959" w14:textId="77777777" w:rsidR="00784166" w:rsidRPr="00C80D68" w:rsidRDefault="00784166" w:rsidP="00784166">
                      <w:pPr>
                        <w:spacing w:after="0"/>
                        <w:rPr>
                          <w:rFonts w:eastAsia="Times New Roman" w:cs="Times New Roman"/>
                          <w:bCs/>
                          <w:color w:val="001D77"/>
                          <w:sz w:val="18"/>
                          <w:szCs w:val="18"/>
                          <w:lang w:val="en-US" w:eastAsia="pl-PL"/>
                        </w:rPr>
                      </w:pPr>
                    </w:p>
                  </w:txbxContent>
                </v:textbox>
                <w10:wrap type="tight"/>
              </v:shape>
            </w:pict>
          </mc:Fallback>
        </mc:AlternateContent>
      </w:r>
    </w:p>
    <w:p w14:paraId="0751436E" w14:textId="77777777" w:rsidR="00733764" w:rsidRPr="00C80D68" w:rsidRDefault="00733764" w:rsidP="00733764">
      <w:pPr>
        <w:spacing w:before="0" w:after="0"/>
        <w:rPr>
          <w:szCs w:val="19"/>
          <w:lang w:val="en-US"/>
        </w:rPr>
      </w:pPr>
    </w:p>
    <w:p w14:paraId="2C523E85" w14:textId="0FAE5295" w:rsidR="002121DC" w:rsidRPr="00C80D68" w:rsidRDefault="00733764" w:rsidP="00733764">
      <w:pPr>
        <w:spacing w:before="0" w:after="0"/>
        <w:rPr>
          <w:b/>
          <w:spacing w:val="-6"/>
          <w:sz w:val="18"/>
          <w:lang w:val="en-US"/>
        </w:rPr>
      </w:pPr>
      <w:r>
        <w:rPr>
          <w:b/>
          <w:noProof/>
          <w:spacing w:val="-6"/>
          <w:sz w:val="18"/>
          <w:lang w:eastAsia="pl-PL"/>
        </w:rPr>
        <w:drawing>
          <wp:anchor distT="0" distB="0" distL="114300" distR="114300" simplePos="0" relativeHeight="251875328" behindDoc="0" locked="0" layoutInCell="1" allowOverlap="1" wp14:anchorId="1CC4CC75" wp14:editId="57956175">
            <wp:simplePos x="0" y="0"/>
            <wp:positionH relativeFrom="margin">
              <wp:posOffset>259308</wp:posOffset>
            </wp:positionH>
            <wp:positionV relativeFrom="page">
              <wp:posOffset>1595603</wp:posOffset>
            </wp:positionV>
            <wp:extent cx="3654425" cy="3547745"/>
            <wp:effectExtent l="0" t="0" r="3175" b="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ót nieruchomościami (14)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4425" cy="3547745"/>
                    </a:xfrm>
                    <a:prstGeom prst="rect">
                      <a:avLst/>
                    </a:prstGeom>
                  </pic:spPr>
                </pic:pic>
              </a:graphicData>
            </a:graphic>
          </wp:anchor>
        </w:drawing>
      </w:r>
      <w:r w:rsidR="00C80D68">
        <w:rPr>
          <w:b/>
          <w:spacing w:val="-6"/>
          <w:sz w:val="18"/>
        </w:rPr>
        <w:t>Map</w:t>
      </w:r>
      <w:r w:rsidR="002121DC">
        <w:rPr>
          <w:b/>
          <w:spacing w:val="-6"/>
          <w:sz w:val="18"/>
        </w:rPr>
        <w:t xml:space="preserve">  1. </w:t>
      </w:r>
      <w:r w:rsidR="00C80D68" w:rsidRPr="00C80D68">
        <w:rPr>
          <w:b/>
          <w:spacing w:val="-6"/>
          <w:sz w:val="18"/>
          <w:lang w:val="en-US"/>
        </w:rPr>
        <w:t xml:space="preserve">Real estate purchase/sale transactions calculated per 1000 inhabitants in 2018 </w:t>
      </w:r>
    </w:p>
    <w:p w14:paraId="05D96AB2" w14:textId="23930D8E" w:rsidR="00C80D68" w:rsidRPr="00C80D68" w:rsidRDefault="00C80D68" w:rsidP="00C80D68">
      <w:pPr>
        <w:rPr>
          <w:szCs w:val="19"/>
          <w:lang w:val="en-US"/>
        </w:rPr>
      </w:pPr>
      <w:r w:rsidRPr="00C80D68">
        <w:rPr>
          <w:szCs w:val="19"/>
          <w:lang w:val="en"/>
        </w:rPr>
        <w:t xml:space="preserve">The real estate market in </w:t>
      </w:r>
      <w:proofErr w:type="spellStart"/>
      <w:r w:rsidR="00433FCE">
        <w:rPr>
          <w:szCs w:val="19"/>
          <w:lang w:val="en"/>
        </w:rPr>
        <w:t>Mazowieckie</w:t>
      </w:r>
      <w:proofErr w:type="spellEnd"/>
      <w:r w:rsidR="00433FCE">
        <w:rPr>
          <w:szCs w:val="19"/>
          <w:lang w:val="en"/>
        </w:rPr>
        <w:t xml:space="preserve"> V</w:t>
      </w:r>
      <w:r w:rsidRPr="00C80D68">
        <w:rPr>
          <w:szCs w:val="19"/>
          <w:lang w:val="en"/>
        </w:rPr>
        <w:t>oivodship in terms of the st</w:t>
      </w:r>
      <w:r w:rsidR="00433FCE">
        <w:rPr>
          <w:szCs w:val="19"/>
          <w:lang w:val="en"/>
        </w:rPr>
        <w:t>ructure of real estate purchase/</w:t>
      </w:r>
      <w:r w:rsidRPr="00C80D68">
        <w:rPr>
          <w:szCs w:val="19"/>
          <w:lang w:val="en"/>
        </w:rPr>
        <w:t>sale transactions was characterized by significan</w:t>
      </w:r>
      <w:r w:rsidR="00433FCE">
        <w:rPr>
          <w:szCs w:val="19"/>
          <w:lang w:val="en"/>
        </w:rPr>
        <w:t xml:space="preserve">t diversity. In cities with </w:t>
      </w:r>
      <w:proofErr w:type="spellStart"/>
      <w:r w:rsidR="00433FCE">
        <w:rPr>
          <w:szCs w:val="19"/>
          <w:lang w:val="en"/>
        </w:rPr>
        <w:t>powi</w:t>
      </w:r>
      <w:r w:rsidRPr="00C80D68">
        <w:rPr>
          <w:szCs w:val="19"/>
          <w:lang w:val="en"/>
        </w:rPr>
        <w:t>at</w:t>
      </w:r>
      <w:proofErr w:type="spellEnd"/>
      <w:r w:rsidRPr="00C80D68">
        <w:rPr>
          <w:szCs w:val="19"/>
          <w:lang w:val="en"/>
        </w:rPr>
        <w:t xml:space="preserve"> </w:t>
      </w:r>
      <w:r w:rsidR="00433FCE">
        <w:rPr>
          <w:szCs w:val="19"/>
          <w:lang w:val="en"/>
        </w:rPr>
        <w:t>status</w:t>
      </w:r>
      <w:r w:rsidRPr="00C80D68">
        <w:rPr>
          <w:szCs w:val="19"/>
          <w:lang w:val="en"/>
        </w:rPr>
        <w:t>, the share of transactions with premises prevailed and amounted to 90.9%</w:t>
      </w:r>
      <w:r w:rsidR="00433FCE">
        <w:rPr>
          <w:szCs w:val="19"/>
          <w:lang w:val="en"/>
        </w:rPr>
        <w:t xml:space="preserve"> in Warsaw</w:t>
      </w:r>
      <w:r w:rsidRPr="00C80D68">
        <w:rPr>
          <w:szCs w:val="19"/>
          <w:lang w:val="en"/>
        </w:rPr>
        <w:t>, 83.8%</w:t>
      </w:r>
      <w:r w:rsidR="00433FCE">
        <w:rPr>
          <w:szCs w:val="19"/>
          <w:lang w:val="en"/>
        </w:rPr>
        <w:t xml:space="preserve"> in </w:t>
      </w:r>
      <w:proofErr w:type="spellStart"/>
      <w:r w:rsidR="00433FCE">
        <w:rPr>
          <w:szCs w:val="19"/>
          <w:lang w:val="en"/>
        </w:rPr>
        <w:t>Siedlce</w:t>
      </w:r>
      <w:proofErr w:type="spellEnd"/>
      <w:r w:rsidRPr="00C80D68">
        <w:rPr>
          <w:szCs w:val="19"/>
          <w:lang w:val="en"/>
        </w:rPr>
        <w:t>, 77.7%</w:t>
      </w:r>
      <w:r w:rsidR="00433FCE">
        <w:rPr>
          <w:szCs w:val="19"/>
          <w:lang w:val="en"/>
        </w:rPr>
        <w:t xml:space="preserve"> in </w:t>
      </w:r>
      <w:proofErr w:type="spellStart"/>
      <w:r w:rsidR="00433FCE">
        <w:rPr>
          <w:szCs w:val="19"/>
          <w:lang w:val="en"/>
        </w:rPr>
        <w:t>Płock</w:t>
      </w:r>
      <w:proofErr w:type="spellEnd"/>
      <w:r w:rsidRPr="00C80D68">
        <w:rPr>
          <w:szCs w:val="19"/>
          <w:lang w:val="en"/>
        </w:rPr>
        <w:t>, 66.9%</w:t>
      </w:r>
      <w:r w:rsidR="00433FCE">
        <w:rPr>
          <w:szCs w:val="19"/>
          <w:lang w:val="en"/>
        </w:rPr>
        <w:t xml:space="preserve"> in Radom, </w:t>
      </w:r>
      <w:r w:rsidRPr="00C80D68">
        <w:rPr>
          <w:szCs w:val="19"/>
          <w:lang w:val="en"/>
        </w:rPr>
        <w:t>62.3%</w:t>
      </w:r>
      <w:r w:rsidR="00433FCE">
        <w:rPr>
          <w:szCs w:val="19"/>
          <w:lang w:val="en"/>
        </w:rPr>
        <w:t xml:space="preserve"> in </w:t>
      </w:r>
      <w:proofErr w:type="spellStart"/>
      <w:r w:rsidR="00433FCE">
        <w:rPr>
          <w:szCs w:val="19"/>
          <w:lang w:val="en"/>
        </w:rPr>
        <w:t>Ostrołęka</w:t>
      </w:r>
      <w:proofErr w:type="spellEnd"/>
      <w:r w:rsidR="00433FCE">
        <w:rPr>
          <w:szCs w:val="19"/>
          <w:lang w:val="en"/>
        </w:rPr>
        <w:t xml:space="preserve">. In other </w:t>
      </w:r>
      <w:proofErr w:type="spellStart"/>
      <w:r w:rsidR="00433FCE">
        <w:rPr>
          <w:szCs w:val="19"/>
          <w:lang w:val="en"/>
        </w:rPr>
        <w:t>pow</w:t>
      </w:r>
      <w:r w:rsidRPr="00C80D68">
        <w:rPr>
          <w:szCs w:val="19"/>
          <w:lang w:val="en"/>
        </w:rPr>
        <w:t>iats</w:t>
      </w:r>
      <w:proofErr w:type="spellEnd"/>
      <w:r w:rsidRPr="00C80D68">
        <w:rPr>
          <w:szCs w:val="19"/>
          <w:lang w:val="en"/>
        </w:rPr>
        <w:t xml:space="preserve">, </w:t>
      </w:r>
      <w:r w:rsidR="00433FCE" w:rsidRPr="00433FCE">
        <w:rPr>
          <w:szCs w:val="19"/>
          <w:lang w:val="en"/>
        </w:rPr>
        <w:t xml:space="preserve">transactions </w:t>
      </w:r>
      <w:r w:rsidR="00433FCE">
        <w:rPr>
          <w:szCs w:val="19"/>
          <w:lang w:val="en"/>
        </w:rPr>
        <w:t xml:space="preserve">of </w:t>
      </w:r>
      <w:r w:rsidRPr="00C80D68">
        <w:rPr>
          <w:szCs w:val="19"/>
          <w:lang w:val="en"/>
        </w:rPr>
        <w:t xml:space="preserve">land </w:t>
      </w:r>
      <w:r w:rsidR="00433FCE">
        <w:rPr>
          <w:szCs w:val="19"/>
          <w:lang w:val="en"/>
        </w:rPr>
        <w:t>properties</w:t>
      </w:r>
      <w:r w:rsidRPr="00C80D68">
        <w:rPr>
          <w:szCs w:val="19"/>
          <w:lang w:val="en"/>
        </w:rPr>
        <w:t xml:space="preserve"> domina</w:t>
      </w:r>
      <w:r w:rsidR="00433FCE">
        <w:rPr>
          <w:szCs w:val="19"/>
          <w:lang w:val="en"/>
        </w:rPr>
        <w:t xml:space="preserve">ted. The exceptions were the </w:t>
      </w:r>
      <w:proofErr w:type="spellStart"/>
      <w:r w:rsidR="00433FCE">
        <w:rPr>
          <w:szCs w:val="19"/>
          <w:lang w:val="en"/>
        </w:rPr>
        <w:t>pow</w:t>
      </w:r>
      <w:r w:rsidRPr="00C80D68">
        <w:rPr>
          <w:szCs w:val="19"/>
          <w:lang w:val="en"/>
        </w:rPr>
        <w:t>iats</w:t>
      </w:r>
      <w:proofErr w:type="spellEnd"/>
      <w:r w:rsidR="00433FCE">
        <w:rPr>
          <w:szCs w:val="19"/>
          <w:lang w:val="en"/>
        </w:rPr>
        <w:t>:</w:t>
      </w:r>
      <w:r w:rsidRPr="00C80D68">
        <w:rPr>
          <w:szCs w:val="19"/>
          <w:lang w:val="en"/>
        </w:rPr>
        <w:t xml:space="preserve"> </w:t>
      </w:r>
      <w:proofErr w:type="spellStart"/>
      <w:r w:rsidR="00433FCE">
        <w:rPr>
          <w:szCs w:val="19"/>
          <w:lang w:val="en"/>
        </w:rPr>
        <w:t>wołomiński</w:t>
      </w:r>
      <w:proofErr w:type="spellEnd"/>
      <w:r w:rsidR="00433FCE">
        <w:rPr>
          <w:szCs w:val="19"/>
          <w:lang w:val="en"/>
        </w:rPr>
        <w:t xml:space="preserve">, </w:t>
      </w:r>
      <w:proofErr w:type="spellStart"/>
      <w:r w:rsidR="00433FCE">
        <w:rPr>
          <w:szCs w:val="19"/>
          <w:lang w:val="en"/>
        </w:rPr>
        <w:t>p</w:t>
      </w:r>
      <w:r w:rsidRPr="00C80D68">
        <w:rPr>
          <w:szCs w:val="19"/>
          <w:lang w:val="en"/>
        </w:rPr>
        <w:t>ruszkowski</w:t>
      </w:r>
      <w:proofErr w:type="spellEnd"/>
      <w:r w:rsidRPr="00C80D68">
        <w:rPr>
          <w:szCs w:val="19"/>
          <w:lang w:val="en"/>
        </w:rPr>
        <w:t xml:space="preserve"> and </w:t>
      </w:r>
      <w:proofErr w:type="spellStart"/>
      <w:r w:rsidR="00433FCE">
        <w:rPr>
          <w:szCs w:val="19"/>
          <w:lang w:val="en"/>
        </w:rPr>
        <w:t>miński</w:t>
      </w:r>
      <w:proofErr w:type="spellEnd"/>
      <w:r w:rsidRPr="00C80D68">
        <w:rPr>
          <w:szCs w:val="19"/>
          <w:lang w:val="en"/>
        </w:rPr>
        <w:t xml:space="preserve">, where the share of land </w:t>
      </w:r>
      <w:r w:rsidR="00433FCE">
        <w:rPr>
          <w:szCs w:val="19"/>
          <w:lang w:val="en"/>
        </w:rPr>
        <w:t>properties</w:t>
      </w:r>
      <w:r w:rsidRPr="00C80D68">
        <w:rPr>
          <w:szCs w:val="19"/>
          <w:lang w:val="en"/>
        </w:rPr>
        <w:t xml:space="preserve"> transactions amounted to </w:t>
      </w:r>
      <w:r w:rsidR="00433FCE">
        <w:rPr>
          <w:szCs w:val="19"/>
          <w:lang w:val="en"/>
        </w:rPr>
        <w:t>respectively: 40.6%</w:t>
      </w:r>
      <w:r w:rsidRPr="00C80D68">
        <w:rPr>
          <w:szCs w:val="19"/>
          <w:lang w:val="en"/>
        </w:rPr>
        <w:t>; 40.1% and 35.9%.</w:t>
      </w:r>
    </w:p>
    <w:p w14:paraId="7197201C" w14:textId="293A8964" w:rsidR="00BA319B" w:rsidRPr="00BA319B" w:rsidRDefault="00BA319B" w:rsidP="00BA319B">
      <w:pPr>
        <w:pStyle w:val="Nagwek1"/>
        <w:rPr>
          <w:lang w:val="en-US"/>
        </w:rPr>
      </w:pPr>
      <w:r>
        <w:rPr>
          <w:lang w:val="en"/>
        </w:rPr>
        <w:t>Purchase/</w:t>
      </w:r>
      <w:r w:rsidRPr="00BA319B">
        <w:rPr>
          <w:lang w:val="en"/>
        </w:rPr>
        <w:t>sale transactions of residential premises</w:t>
      </w:r>
    </w:p>
    <w:p w14:paraId="2913E733" w14:textId="29773C7E" w:rsidR="00BA319B" w:rsidRPr="00BA319B" w:rsidRDefault="00BA319B" w:rsidP="00BA319B">
      <w:pPr>
        <w:rPr>
          <w:szCs w:val="19"/>
          <w:lang w:val="en-US"/>
        </w:rPr>
      </w:pPr>
      <w:r w:rsidRPr="00BA319B">
        <w:rPr>
          <w:szCs w:val="19"/>
          <w:lang w:val="en"/>
        </w:rPr>
        <w:t xml:space="preserve">In 2018, the turnover of residential premises </w:t>
      </w:r>
      <w:r w:rsidR="00402FE3">
        <w:rPr>
          <w:szCs w:val="19"/>
          <w:lang w:val="en"/>
        </w:rPr>
        <w:t>in quantitative terms</w:t>
      </w:r>
      <w:r w:rsidRPr="00BA319B">
        <w:rPr>
          <w:szCs w:val="19"/>
          <w:lang w:val="en"/>
        </w:rPr>
        <w:t xml:space="preserve"> accounted for 93.5% of residential and non-residential premises turnover in </w:t>
      </w:r>
      <w:proofErr w:type="spellStart"/>
      <w:r w:rsidR="00402FE3">
        <w:rPr>
          <w:szCs w:val="19"/>
          <w:lang w:val="en"/>
        </w:rPr>
        <w:t>Mazowieckie</w:t>
      </w:r>
      <w:proofErr w:type="spellEnd"/>
      <w:r w:rsidR="00402FE3">
        <w:rPr>
          <w:szCs w:val="19"/>
          <w:lang w:val="en"/>
        </w:rPr>
        <w:t xml:space="preserve"> V</w:t>
      </w:r>
      <w:r w:rsidRPr="00BA319B">
        <w:rPr>
          <w:szCs w:val="19"/>
          <w:lang w:val="en"/>
        </w:rPr>
        <w:t xml:space="preserve">oivodship and </w:t>
      </w:r>
      <w:r w:rsidR="00402FE3">
        <w:rPr>
          <w:szCs w:val="19"/>
          <w:lang w:val="en"/>
        </w:rPr>
        <w:t>in value terms —</w:t>
      </w:r>
      <w:r w:rsidRPr="00BA319B">
        <w:rPr>
          <w:szCs w:val="19"/>
          <w:lang w:val="en"/>
        </w:rPr>
        <w:t xml:space="preserve"> 91.9%. Compared </w:t>
      </w:r>
      <w:r w:rsidR="00402FE3">
        <w:rPr>
          <w:szCs w:val="19"/>
          <w:lang w:val="en"/>
        </w:rPr>
        <w:t>to 2017, the number of purchase/</w:t>
      </w:r>
      <w:r w:rsidRPr="00BA319B">
        <w:rPr>
          <w:szCs w:val="19"/>
          <w:lang w:val="en"/>
        </w:rPr>
        <w:t xml:space="preserve">sale transactions of residential premises increased by 1.0% and their value by 8.6%. The vast majority of transactions in residential premises were concluded on the free market and in </w:t>
      </w:r>
      <w:r w:rsidR="00402FE3">
        <w:rPr>
          <w:szCs w:val="19"/>
          <w:lang w:val="en"/>
        </w:rPr>
        <w:t>urban areas</w:t>
      </w:r>
      <w:r w:rsidRPr="00BA319B">
        <w:rPr>
          <w:szCs w:val="19"/>
          <w:lang w:val="en"/>
        </w:rPr>
        <w:t xml:space="preserve">, respectively: </w:t>
      </w:r>
      <w:r w:rsidR="00402FE3">
        <w:rPr>
          <w:szCs w:val="19"/>
          <w:lang w:val="en"/>
        </w:rPr>
        <w:t>99.0% and 96.4% of all purchase/</w:t>
      </w:r>
      <w:r w:rsidRPr="00BA319B">
        <w:rPr>
          <w:szCs w:val="19"/>
          <w:lang w:val="en"/>
        </w:rPr>
        <w:t>sale transactions of residential premises. As part of the transactions, 35083 residential premises were sold (the lar</w:t>
      </w:r>
      <w:r w:rsidR="00402FE3">
        <w:rPr>
          <w:szCs w:val="19"/>
          <w:lang w:val="en"/>
        </w:rPr>
        <w:t>gest number accounted for 3-room premises —</w:t>
      </w:r>
      <w:r w:rsidRPr="00BA319B">
        <w:rPr>
          <w:szCs w:val="19"/>
          <w:lang w:val="en"/>
        </w:rPr>
        <w:t xml:space="preserve"> 36.6%). Compared to the previous year, the number of residential premises sold increased by 0.6%, while 3-room premises dropped by 1.7%.</w:t>
      </w:r>
      <w:r w:rsidR="00402FE3">
        <w:rPr>
          <w:szCs w:val="19"/>
          <w:lang w:val="en"/>
        </w:rPr>
        <w:t xml:space="preserve"> </w:t>
      </w:r>
    </w:p>
    <w:p w14:paraId="12B22915" w14:textId="17D451A3" w:rsidR="00596BC0" w:rsidRPr="009F08C0" w:rsidRDefault="0071176A" w:rsidP="00596BC0">
      <w:pPr>
        <w:pStyle w:val="Nagwek1"/>
        <w:rPr>
          <w:lang w:val="en-US"/>
        </w:rPr>
      </w:pPr>
      <w:r w:rsidRPr="00633014">
        <w:rPr>
          <w:b/>
          <w:noProof/>
          <w:spacing w:val="-2"/>
          <w:szCs w:val="19"/>
        </w:rPr>
        <mc:AlternateContent>
          <mc:Choice Requires="wps">
            <w:drawing>
              <wp:anchor distT="45720" distB="45720" distL="114300" distR="114300" simplePos="0" relativeHeight="251848704" behindDoc="1" locked="0" layoutInCell="1" allowOverlap="1" wp14:anchorId="1203D82F" wp14:editId="63CC6C38">
                <wp:simplePos x="0" y="0"/>
                <wp:positionH relativeFrom="rightMargin">
                  <wp:posOffset>199864</wp:posOffset>
                </wp:positionH>
                <wp:positionV relativeFrom="page">
                  <wp:posOffset>8352193</wp:posOffset>
                </wp:positionV>
                <wp:extent cx="1724025" cy="845820"/>
                <wp:effectExtent l="0" t="0" r="0" b="0"/>
                <wp:wrapTight wrapText="bothSides">
                  <wp:wrapPolygon edited="0">
                    <wp:start x="716" y="0"/>
                    <wp:lineTo x="716" y="20919"/>
                    <wp:lineTo x="20765" y="20919"/>
                    <wp:lineTo x="20765" y="0"/>
                    <wp:lineTo x="716"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45820"/>
                        </a:xfrm>
                        <a:prstGeom prst="rect">
                          <a:avLst/>
                        </a:prstGeom>
                        <a:noFill/>
                        <a:ln w="9525">
                          <a:noFill/>
                          <a:miter lim="800000"/>
                          <a:headEnd/>
                          <a:tailEnd/>
                        </a:ln>
                      </wps:spPr>
                      <wps:txbx>
                        <w:txbxContent>
                          <w:p w14:paraId="73980782" w14:textId="57EE7FDB" w:rsidR="0071176A" w:rsidRPr="0071176A" w:rsidRDefault="0071176A" w:rsidP="0071176A">
                            <w:pPr>
                              <w:pStyle w:val="tekstzboku"/>
                              <w:rPr>
                                <w:lang w:val="en-US"/>
                              </w:rPr>
                            </w:pPr>
                            <w:r w:rsidRPr="0071176A">
                              <w:rPr>
                                <w:lang w:val="en"/>
                              </w:rPr>
                              <w:t>The average transaction price of residential premis</w:t>
                            </w:r>
                            <w:r>
                              <w:rPr>
                                <w:lang w:val="en"/>
                              </w:rPr>
                              <w:t>es on the free market was PLN 7252/</w:t>
                            </w:r>
                            <w:r w:rsidRPr="0071176A">
                              <w:rPr>
                                <w:lang w:val="en"/>
                              </w:rPr>
                              <w:t>m</w:t>
                            </w:r>
                            <w:r w:rsidRPr="0071176A">
                              <w:rPr>
                                <w:vertAlign w:val="superscript"/>
                                <w:lang w:val="en"/>
                              </w:rPr>
                              <w:t>2</w:t>
                            </w:r>
                            <w:r>
                              <w:rPr>
                                <w:lang w:val="en"/>
                              </w:rPr>
                              <w:t xml:space="preserve"> </w:t>
                            </w:r>
                          </w:p>
                          <w:p w14:paraId="25C70C00" w14:textId="77777777" w:rsidR="0087201B" w:rsidRPr="00D616D2" w:rsidRDefault="0087201B" w:rsidP="0087201B">
                            <w:pPr>
                              <w:spacing w:before="0"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3D82F" id="Pole tekstowe 6" o:spid="_x0000_s1030" type="#_x0000_t202" style="position:absolute;margin-left:15.75pt;margin-top:657.65pt;width:135.75pt;height:66.6pt;z-index:-251467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" filled="f" stroked="f">
                <v:textbox>
                  <w:txbxContent>
                    <w:p w14:paraId="73980782" w14:textId="57EE7FDB" w:rsidR="0071176A" w:rsidRPr="0071176A" w:rsidRDefault="0071176A" w:rsidP="0071176A">
                      <w:pPr>
                        <w:pStyle w:val="tekstzboku"/>
                        <w:rPr>
                          <w:lang w:val="en-US"/>
                        </w:rPr>
                      </w:pPr>
                      <w:r w:rsidRPr="0071176A">
                        <w:rPr>
                          <w:lang w:val="en"/>
                        </w:rPr>
                        <w:t>The average transaction price of residential premis</w:t>
                      </w:r>
                      <w:r>
                        <w:rPr>
                          <w:lang w:val="en"/>
                        </w:rPr>
                        <w:t>es on the free market was PLN 7252/</w:t>
                      </w:r>
                      <w:r w:rsidRPr="0071176A">
                        <w:rPr>
                          <w:lang w:val="en"/>
                        </w:rPr>
                        <w:t>m</w:t>
                      </w:r>
                      <w:r w:rsidRPr="0071176A">
                        <w:rPr>
                          <w:vertAlign w:val="superscript"/>
                          <w:lang w:val="en"/>
                        </w:rPr>
                        <w:t>2</w:t>
                      </w:r>
                      <w:r>
                        <w:rPr>
                          <w:lang w:val="en"/>
                        </w:rPr>
                        <w:t xml:space="preserve"> </w:t>
                      </w:r>
                    </w:p>
                    <w:p w14:paraId="25C70C00" w14:textId="77777777" w:rsidR="0087201B" w:rsidRPr="00D616D2" w:rsidRDefault="0087201B" w:rsidP="0087201B">
                      <w:pPr>
                        <w:spacing w:before="0" w:after="0"/>
                        <w:rPr>
                          <w:rFonts w:eastAsia="Times New Roman" w:cs="Times New Roman"/>
                          <w:bCs/>
                          <w:color w:val="001D77"/>
                          <w:sz w:val="18"/>
                          <w:szCs w:val="18"/>
                          <w:lang w:eastAsia="pl-PL"/>
                        </w:rPr>
                      </w:pPr>
                    </w:p>
                  </w:txbxContent>
                </v:textbox>
                <w10:wrap type="tight" anchorx="margin" anchory="page"/>
              </v:shape>
            </w:pict>
          </mc:Fallback>
        </mc:AlternateContent>
      </w:r>
      <w:r w:rsidR="009F08C0" w:rsidRPr="009F08C0">
        <w:rPr>
          <w:lang w:val="en"/>
        </w:rPr>
        <w:t xml:space="preserve">Average transaction price of residential premises on </w:t>
      </w:r>
      <w:r w:rsidR="009F08C0" w:rsidRPr="0071176A">
        <w:rPr>
          <w:lang w:val="en"/>
        </w:rPr>
        <w:t>the</w:t>
      </w:r>
      <w:r w:rsidR="009F08C0" w:rsidRPr="009F08C0">
        <w:rPr>
          <w:lang w:val="en"/>
        </w:rPr>
        <w:t xml:space="preserve"> free market</w:t>
      </w:r>
      <w:r w:rsidR="009F08C0">
        <w:rPr>
          <w:lang w:val="en-US"/>
        </w:rPr>
        <w:t xml:space="preserve"> </w:t>
      </w:r>
    </w:p>
    <w:p w14:paraId="5A3246A0" w14:textId="18C8A531" w:rsidR="005A7079" w:rsidRDefault="0071176A" w:rsidP="0071176A">
      <w:pPr>
        <w:pStyle w:val="Nagwek1"/>
        <w:rPr>
          <w:lang w:val="en-US"/>
        </w:rPr>
      </w:pPr>
      <w:r w:rsidRPr="0071176A">
        <w:rPr>
          <w:rFonts w:ascii="Fira Sans" w:eastAsiaTheme="minorHAnsi" w:hAnsi="Fira Sans" w:cstheme="minorBidi"/>
          <w:bCs w:val="0"/>
          <w:color w:val="auto"/>
          <w:szCs w:val="19"/>
          <w:lang w:val="en-US" w:eastAsia="en-US"/>
        </w:rPr>
        <w:t xml:space="preserve">In 2018, </w:t>
      </w:r>
      <w:r>
        <w:rPr>
          <w:rFonts w:ascii="Fira Sans" w:eastAsiaTheme="minorHAnsi" w:hAnsi="Fira Sans" w:cstheme="minorBidi"/>
          <w:bCs w:val="0"/>
          <w:color w:val="auto"/>
          <w:szCs w:val="19"/>
          <w:lang w:val="en-US" w:eastAsia="en-US"/>
        </w:rPr>
        <w:t>the</w:t>
      </w:r>
      <w:r w:rsidRPr="0071176A">
        <w:rPr>
          <w:rFonts w:ascii="Fira Sans" w:eastAsiaTheme="minorHAnsi" w:hAnsi="Fira Sans" w:cstheme="minorBidi"/>
          <w:bCs w:val="0"/>
          <w:color w:val="auto"/>
          <w:szCs w:val="19"/>
          <w:lang w:val="en-US" w:eastAsia="en-US"/>
        </w:rPr>
        <w:t xml:space="preserve"> average transaction price for residential premis</w:t>
      </w:r>
      <w:r>
        <w:rPr>
          <w:rFonts w:ascii="Fira Sans" w:eastAsiaTheme="minorHAnsi" w:hAnsi="Fira Sans" w:cstheme="minorBidi"/>
          <w:bCs w:val="0"/>
          <w:color w:val="auto"/>
          <w:szCs w:val="19"/>
          <w:lang w:val="en-US" w:eastAsia="en-US"/>
        </w:rPr>
        <w:t>es on the free market</w:t>
      </w:r>
      <w:r w:rsidRPr="0071176A">
        <w:rPr>
          <w:rFonts w:ascii="Fira Sans" w:eastAsiaTheme="minorHAnsi" w:hAnsi="Fira Sans" w:cstheme="minorBidi"/>
          <w:color w:val="auto"/>
          <w:szCs w:val="19"/>
          <w:lang w:val="en-US" w:eastAsia="en-US"/>
        </w:rPr>
        <w:t xml:space="preserve"> </w:t>
      </w:r>
      <w:r w:rsidRPr="0071176A">
        <w:rPr>
          <w:rFonts w:ascii="Fira Sans" w:eastAsiaTheme="minorHAnsi" w:hAnsi="Fira Sans" w:cstheme="minorBidi"/>
          <w:bCs w:val="0"/>
          <w:color w:val="auto"/>
          <w:szCs w:val="19"/>
          <w:lang w:val="en-US" w:eastAsia="en-US"/>
        </w:rPr>
        <w:t xml:space="preserve">in </w:t>
      </w:r>
      <w:proofErr w:type="spellStart"/>
      <w:r w:rsidRPr="0071176A">
        <w:rPr>
          <w:rFonts w:ascii="Fira Sans" w:eastAsiaTheme="minorHAnsi" w:hAnsi="Fira Sans" w:cstheme="minorBidi"/>
          <w:bCs w:val="0"/>
          <w:color w:val="auto"/>
          <w:szCs w:val="19"/>
          <w:lang w:val="en-US" w:eastAsia="en-US"/>
        </w:rPr>
        <w:t>Mazowieckie</w:t>
      </w:r>
      <w:proofErr w:type="spellEnd"/>
      <w:r w:rsidRPr="0071176A">
        <w:rPr>
          <w:rFonts w:ascii="Fira Sans" w:eastAsiaTheme="minorHAnsi" w:hAnsi="Fira Sans" w:cstheme="minorBidi"/>
          <w:bCs w:val="0"/>
          <w:color w:val="auto"/>
          <w:szCs w:val="19"/>
          <w:lang w:val="en-US" w:eastAsia="en-US"/>
        </w:rPr>
        <w:t xml:space="preserve"> Voivodship</w:t>
      </w:r>
      <w:r>
        <w:rPr>
          <w:rFonts w:ascii="Fira Sans" w:eastAsiaTheme="minorHAnsi" w:hAnsi="Fira Sans" w:cstheme="minorBidi"/>
          <w:bCs w:val="0"/>
          <w:color w:val="auto"/>
          <w:szCs w:val="19"/>
          <w:lang w:val="en-US" w:eastAsia="en-US"/>
        </w:rPr>
        <w:t xml:space="preserve"> was PLN 7252/m</w:t>
      </w:r>
      <w:r w:rsidRPr="0071176A">
        <w:rPr>
          <w:rFonts w:ascii="Fira Sans" w:eastAsiaTheme="minorHAnsi" w:hAnsi="Fira Sans" w:cstheme="minorBidi"/>
          <w:bCs w:val="0"/>
          <w:color w:val="auto"/>
          <w:szCs w:val="19"/>
          <w:vertAlign w:val="superscript"/>
          <w:lang w:val="en-US" w:eastAsia="en-US"/>
        </w:rPr>
        <w:t>2</w:t>
      </w:r>
      <w:r>
        <w:rPr>
          <w:rFonts w:ascii="Fira Sans" w:eastAsiaTheme="minorHAnsi" w:hAnsi="Fira Sans" w:cstheme="minorBidi"/>
          <w:bCs w:val="0"/>
          <w:color w:val="auto"/>
          <w:szCs w:val="19"/>
          <w:lang w:val="en-US" w:eastAsia="en-US"/>
        </w:rPr>
        <w:t xml:space="preserve"> </w:t>
      </w:r>
      <w:r w:rsidRPr="0071176A">
        <w:rPr>
          <w:rFonts w:ascii="Fira Sans" w:eastAsiaTheme="minorHAnsi" w:hAnsi="Fira Sans" w:cstheme="minorBidi"/>
          <w:bCs w:val="0"/>
          <w:color w:val="auto"/>
          <w:szCs w:val="19"/>
          <w:lang w:val="en-US" w:eastAsia="en-US"/>
        </w:rPr>
        <w:t xml:space="preserve">and was </w:t>
      </w:r>
      <w:r>
        <w:rPr>
          <w:rFonts w:ascii="Fira Sans" w:eastAsiaTheme="minorHAnsi" w:hAnsi="Fira Sans" w:cstheme="minorBidi"/>
          <w:bCs w:val="0"/>
          <w:color w:val="auto"/>
          <w:szCs w:val="19"/>
          <w:lang w:val="en-US" w:eastAsia="en-US"/>
        </w:rPr>
        <w:t xml:space="preserve">by </w:t>
      </w:r>
      <w:r w:rsidRPr="0071176A">
        <w:rPr>
          <w:rFonts w:ascii="Fira Sans" w:eastAsiaTheme="minorHAnsi" w:hAnsi="Fira Sans" w:cstheme="minorBidi"/>
          <w:bCs w:val="0"/>
          <w:color w:val="auto"/>
          <w:szCs w:val="19"/>
          <w:lang w:val="en-US" w:eastAsia="en-US"/>
        </w:rPr>
        <w:t xml:space="preserve">PLN 383 (5.6%) higher than in 2017. The most </w:t>
      </w:r>
      <w:r>
        <w:rPr>
          <w:rFonts w:ascii="Fira Sans" w:eastAsiaTheme="minorHAnsi" w:hAnsi="Fira Sans" w:cstheme="minorBidi"/>
          <w:bCs w:val="0"/>
          <w:color w:val="auto"/>
          <w:szCs w:val="19"/>
          <w:lang w:val="en-US" w:eastAsia="en-US"/>
        </w:rPr>
        <w:t>expensive were</w:t>
      </w:r>
      <w:r w:rsidRPr="0071176A">
        <w:rPr>
          <w:rFonts w:ascii="Fira Sans" w:eastAsiaTheme="minorHAnsi" w:hAnsi="Fira Sans" w:cstheme="minorBidi"/>
          <w:bCs w:val="0"/>
          <w:color w:val="auto"/>
          <w:szCs w:val="19"/>
          <w:lang w:val="en-US" w:eastAsia="en-US"/>
        </w:rPr>
        <w:t xml:space="preserve"> 1-room </w:t>
      </w:r>
      <w:r>
        <w:rPr>
          <w:rFonts w:ascii="Fira Sans" w:eastAsiaTheme="minorHAnsi" w:hAnsi="Fira Sans" w:cstheme="minorBidi"/>
          <w:bCs w:val="0"/>
          <w:color w:val="auto"/>
          <w:szCs w:val="19"/>
          <w:lang w:val="en-US" w:eastAsia="en-US"/>
        </w:rPr>
        <w:t>dwellings (PLN 8552)/</w:t>
      </w:r>
      <w:r w:rsidRPr="0071176A">
        <w:rPr>
          <w:rFonts w:ascii="Fira Sans" w:eastAsiaTheme="minorHAnsi" w:hAnsi="Fira Sans" w:cstheme="minorBidi"/>
          <w:bCs w:val="0"/>
          <w:color w:val="auto"/>
          <w:szCs w:val="19"/>
          <w:lang w:val="en-US" w:eastAsia="en-US"/>
        </w:rPr>
        <w:t>m</w:t>
      </w:r>
      <w:r w:rsidRPr="0071176A">
        <w:rPr>
          <w:rFonts w:ascii="Fira Sans" w:eastAsiaTheme="minorHAnsi" w:hAnsi="Fira Sans" w:cstheme="minorBidi"/>
          <w:bCs w:val="0"/>
          <w:color w:val="auto"/>
          <w:szCs w:val="19"/>
          <w:vertAlign w:val="superscript"/>
          <w:lang w:val="en-US" w:eastAsia="en-US"/>
        </w:rPr>
        <w:t>2</w:t>
      </w:r>
      <w:r w:rsidRPr="0071176A">
        <w:rPr>
          <w:rFonts w:ascii="Fira Sans" w:eastAsiaTheme="minorHAnsi" w:hAnsi="Fira Sans" w:cstheme="minorBidi"/>
          <w:bCs w:val="0"/>
          <w:color w:val="auto"/>
          <w:szCs w:val="19"/>
          <w:lang w:val="en-US" w:eastAsia="en-US"/>
        </w:rPr>
        <w:t xml:space="preserve">), </w:t>
      </w:r>
      <w:r>
        <w:rPr>
          <w:rFonts w:ascii="Fira Sans" w:eastAsiaTheme="minorHAnsi" w:hAnsi="Fira Sans" w:cstheme="minorBidi"/>
          <w:bCs w:val="0"/>
          <w:color w:val="auto"/>
          <w:szCs w:val="19"/>
          <w:lang w:val="en-US" w:eastAsia="en-US"/>
        </w:rPr>
        <w:t xml:space="preserve">the </w:t>
      </w:r>
      <w:r w:rsidRPr="0071176A">
        <w:rPr>
          <w:rFonts w:ascii="Fira Sans" w:eastAsiaTheme="minorHAnsi" w:hAnsi="Fira Sans" w:cstheme="minorBidi"/>
          <w:bCs w:val="0"/>
          <w:color w:val="auto"/>
          <w:szCs w:val="19"/>
          <w:lang w:val="en-US" w:eastAsia="en-US"/>
        </w:rPr>
        <w:t xml:space="preserve">least </w:t>
      </w:r>
      <w:r>
        <w:rPr>
          <w:rFonts w:ascii="Fira Sans" w:eastAsiaTheme="minorHAnsi" w:hAnsi="Fira Sans" w:cstheme="minorBidi"/>
          <w:bCs w:val="0"/>
          <w:color w:val="auto"/>
          <w:szCs w:val="19"/>
          <w:lang w:val="en-US" w:eastAsia="en-US"/>
        </w:rPr>
        <w:t xml:space="preserve">expensive </w:t>
      </w:r>
      <w:r w:rsidRPr="0071176A">
        <w:rPr>
          <w:rFonts w:ascii="Fira Sans" w:eastAsiaTheme="minorHAnsi" w:hAnsi="Fira Sans" w:cstheme="minorBidi"/>
          <w:bCs w:val="0"/>
          <w:color w:val="auto"/>
          <w:szCs w:val="19"/>
          <w:lang w:val="en-US" w:eastAsia="en-US"/>
        </w:rPr>
        <w:t>4</w:t>
      </w:r>
      <w:r>
        <w:rPr>
          <w:rFonts w:ascii="Fira Sans" w:eastAsiaTheme="minorHAnsi" w:hAnsi="Fira Sans" w:cstheme="minorBidi"/>
          <w:bCs w:val="0"/>
          <w:color w:val="auto"/>
          <w:szCs w:val="19"/>
          <w:lang w:val="en-US" w:eastAsia="en-US"/>
        </w:rPr>
        <w:t>- room dwellings</w:t>
      </w:r>
      <w:r w:rsidRPr="0071176A">
        <w:rPr>
          <w:rFonts w:ascii="Fira Sans" w:eastAsiaTheme="minorHAnsi" w:hAnsi="Fira Sans" w:cstheme="minorBidi"/>
          <w:bCs w:val="0"/>
          <w:color w:val="auto"/>
          <w:szCs w:val="19"/>
          <w:lang w:val="en-US" w:eastAsia="en-US"/>
        </w:rPr>
        <w:t xml:space="preserve"> and larger</w:t>
      </w:r>
      <w:r>
        <w:rPr>
          <w:rFonts w:ascii="Fira Sans" w:eastAsiaTheme="minorHAnsi" w:hAnsi="Fira Sans" w:cstheme="minorBidi"/>
          <w:bCs w:val="0"/>
          <w:color w:val="auto"/>
          <w:szCs w:val="19"/>
          <w:lang w:val="en-US" w:eastAsia="en-US"/>
        </w:rPr>
        <w:t xml:space="preserve"> (PLN 7021/</w:t>
      </w:r>
      <w:r w:rsidRPr="0071176A">
        <w:rPr>
          <w:rFonts w:ascii="Fira Sans" w:eastAsiaTheme="minorHAnsi" w:hAnsi="Fira Sans" w:cstheme="minorBidi"/>
          <w:bCs w:val="0"/>
          <w:color w:val="auto"/>
          <w:szCs w:val="19"/>
          <w:lang w:val="en-US" w:eastAsia="en-US"/>
        </w:rPr>
        <w:t>m</w:t>
      </w:r>
      <w:r w:rsidRPr="0071176A">
        <w:rPr>
          <w:rFonts w:ascii="Fira Sans" w:eastAsiaTheme="minorHAnsi" w:hAnsi="Fira Sans" w:cstheme="minorBidi"/>
          <w:bCs w:val="0"/>
          <w:color w:val="auto"/>
          <w:szCs w:val="19"/>
          <w:vertAlign w:val="superscript"/>
          <w:lang w:val="en-US" w:eastAsia="en-US"/>
        </w:rPr>
        <w:t>2</w:t>
      </w:r>
      <w:r w:rsidRPr="0071176A">
        <w:rPr>
          <w:rFonts w:ascii="Fira Sans" w:eastAsiaTheme="minorHAnsi" w:hAnsi="Fira Sans" w:cstheme="minorBidi"/>
          <w:bCs w:val="0"/>
          <w:color w:val="auto"/>
          <w:szCs w:val="19"/>
          <w:lang w:val="en-US" w:eastAsia="en-US"/>
        </w:rPr>
        <w:t>).</w:t>
      </w:r>
      <w:r w:rsidR="005A7079" w:rsidRPr="005A7079">
        <w:rPr>
          <w:lang w:val="en-US"/>
        </w:rPr>
        <w:t xml:space="preserve"> </w:t>
      </w:r>
    </w:p>
    <w:p w14:paraId="437168EA" w14:textId="26E03F9D" w:rsidR="004C4EA0" w:rsidRPr="0071176A" w:rsidRDefault="005A7079" w:rsidP="0071176A">
      <w:pPr>
        <w:pStyle w:val="Nagwek1"/>
        <w:rPr>
          <w:rFonts w:ascii="Fira Sans" w:eastAsiaTheme="minorHAnsi" w:hAnsi="Fira Sans" w:cstheme="minorBidi"/>
          <w:bCs w:val="0"/>
          <w:color w:val="auto"/>
          <w:szCs w:val="19"/>
          <w:lang w:val="en-US" w:eastAsia="en-US"/>
        </w:rPr>
      </w:pPr>
      <w:r>
        <w:rPr>
          <w:rFonts w:ascii="Fira Sans" w:eastAsiaTheme="minorHAnsi" w:hAnsi="Fira Sans" w:cstheme="minorBidi"/>
          <w:bCs w:val="0"/>
          <w:color w:val="auto"/>
          <w:szCs w:val="19"/>
          <w:lang w:val="en-US" w:eastAsia="en-US"/>
        </w:rPr>
        <w:t xml:space="preserve">Among the </w:t>
      </w:r>
      <w:proofErr w:type="spellStart"/>
      <w:r>
        <w:rPr>
          <w:rFonts w:ascii="Fira Sans" w:eastAsiaTheme="minorHAnsi" w:hAnsi="Fira Sans" w:cstheme="minorBidi"/>
          <w:bCs w:val="0"/>
          <w:color w:val="auto"/>
          <w:szCs w:val="19"/>
          <w:lang w:val="en-US" w:eastAsia="en-US"/>
        </w:rPr>
        <w:t>pow</w:t>
      </w:r>
      <w:r w:rsidRPr="005A7079">
        <w:rPr>
          <w:rFonts w:ascii="Fira Sans" w:eastAsiaTheme="minorHAnsi" w:hAnsi="Fira Sans" w:cstheme="minorBidi"/>
          <w:bCs w:val="0"/>
          <w:color w:val="auto"/>
          <w:szCs w:val="19"/>
          <w:lang w:val="en-US" w:eastAsia="en-US"/>
        </w:rPr>
        <w:t>iats</w:t>
      </w:r>
      <w:proofErr w:type="spellEnd"/>
      <w:r w:rsidRPr="005A7079">
        <w:rPr>
          <w:rFonts w:ascii="Fira Sans" w:eastAsiaTheme="minorHAnsi" w:hAnsi="Fira Sans" w:cstheme="minorBidi"/>
          <w:bCs w:val="0"/>
          <w:color w:val="auto"/>
          <w:szCs w:val="19"/>
          <w:lang w:val="en-US" w:eastAsia="en-US"/>
        </w:rPr>
        <w:t>, the highest average transaction price of residential premises per 1 m</w:t>
      </w:r>
      <w:r w:rsidRPr="005A7079">
        <w:rPr>
          <w:rFonts w:ascii="Fira Sans" w:eastAsiaTheme="minorHAnsi" w:hAnsi="Fira Sans" w:cstheme="minorBidi"/>
          <w:bCs w:val="0"/>
          <w:color w:val="auto"/>
          <w:szCs w:val="19"/>
          <w:vertAlign w:val="superscript"/>
          <w:lang w:val="en-US" w:eastAsia="en-US"/>
        </w:rPr>
        <w:t>2</w:t>
      </w:r>
      <w:r w:rsidRPr="005A7079">
        <w:rPr>
          <w:rFonts w:ascii="Fira Sans" w:eastAsiaTheme="minorHAnsi" w:hAnsi="Fira Sans" w:cstheme="minorBidi"/>
          <w:bCs w:val="0"/>
          <w:color w:val="auto"/>
          <w:szCs w:val="19"/>
          <w:lang w:val="en-US" w:eastAsia="en-US"/>
        </w:rPr>
        <w:t xml:space="preserve"> was in Warsaw</w:t>
      </w:r>
      <w:r>
        <w:rPr>
          <w:rFonts w:ascii="Fira Sans" w:eastAsiaTheme="minorHAnsi" w:hAnsi="Fira Sans" w:cstheme="minorBidi"/>
          <w:bCs w:val="0"/>
          <w:color w:val="auto"/>
          <w:szCs w:val="19"/>
          <w:lang w:val="en-US" w:eastAsia="en-US"/>
        </w:rPr>
        <w:t xml:space="preserve"> capital city (</w:t>
      </w:r>
      <w:r w:rsidRPr="005A7079">
        <w:rPr>
          <w:rFonts w:ascii="Fira Sans" w:eastAsiaTheme="minorHAnsi" w:hAnsi="Fira Sans" w:cstheme="minorBidi"/>
          <w:bCs w:val="0"/>
          <w:color w:val="auto"/>
          <w:szCs w:val="19"/>
          <w:lang w:val="en-US" w:eastAsia="en-US"/>
        </w:rPr>
        <w:t>PLN</w:t>
      </w:r>
      <w:r w:rsidRPr="005A7079">
        <w:rPr>
          <w:rFonts w:ascii="Fira Sans" w:eastAsiaTheme="minorHAnsi" w:hAnsi="Fira Sans" w:cstheme="minorBidi"/>
          <w:color w:val="auto"/>
          <w:szCs w:val="19"/>
          <w:lang w:val="en-US" w:eastAsia="en-US"/>
        </w:rPr>
        <w:t xml:space="preserve"> </w:t>
      </w:r>
      <w:r>
        <w:rPr>
          <w:rFonts w:ascii="Fira Sans" w:eastAsiaTheme="minorHAnsi" w:hAnsi="Fira Sans" w:cstheme="minorBidi"/>
          <w:bCs w:val="0"/>
          <w:color w:val="auto"/>
          <w:szCs w:val="19"/>
          <w:lang w:val="en-US" w:eastAsia="en-US"/>
        </w:rPr>
        <w:t>8</w:t>
      </w:r>
      <w:r w:rsidRPr="005A7079">
        <w:rPr>
          <w:rFonts w:ascii="Fira Sans" w:eastAsiaTheme="minorHAnsi" w:hAnsi="Fira Sans" w:cstheme="minorBidi"/>
          <w:bCs w:val="0"/>
          <w:color w:val="auto"/>
          <w:szCs w:val="19"/>
          <w:lang w:val="en-US" w:eastAsia="en-US"/>
        </w:rPr>
        <w:t>768</w:t>
      </w:r>
      <w:r>
        <w:rPr>
          <w:rFonts w:ascii="Fira Sans" w:eastAsiaTheme="minorHAnsi" w:hAnsi="Fira Sans" w:cstheme="minorBidi"/>
          <w:bCs w:val="0"/>
          <w:color w:val="auto"/>
          <w:szCs w:val="19"/>
          <w:lang w:val="en-US" w:eastAsia="en-US"/>
        </w:rPr>
        <w:t xml:space="preserve">) and in the following </w:t>
      </w:r>
      <w:proofErr w:type="spellStart"/>
      <w:r>
        <w:rPr>
          <w:rFonts w:ascii="Fira Sans" w:eastAsiaTheme="minorHAnsi" w:hAnsi="Fira Sans" w:cstheme="minorBidi"/>
          <w:bCs w:val="0"/>
          <w:color w:val="auto"/>
          <w:szCs w:val="19"/>
          <w:lang w:val="en-US" w:eastAsia="en-US"/>
        </w:rPr>
        <w:t>powiats</w:t>
      </w:r>
      <w:proofErr w:type="spellEnd"/>
      <w:r>
        <w:rPr>
          <w:rFonts w:ascii="Fira Sans" w:eastAsiaTheme="minorHAnsi" w:hAnsi="Fira Sans" w:cstheme="minorBidi"/>
          <w:bCs w:val="0"/>
          <w:color w:val="auto"/>
          <w:szCs w:val="19"/>
          <w:lang w:val="en-US" w:eastAsia="en-US"/>
        </w:rPr>
        <w:t xml:space="preserve">: </w:t>
      </w:r>
      <w:proofErr w:type="spellStart"/>
      <w:r>
        <w:rPr>
          <w:rFonts w:ascii="Fira Sans" w:eastAsiaTheme="minorHAnsi" w:hAnsi="Fira Sans" w:cstheme="minorBidi"/>
          <w:bCs w:val="0"/>
          <w:color w:val="auto"/>
          <w:szCs w:val="19"/>
          <w:lang w:val="en-US" w:eastAsia="en-US"/>
        </w:rPr>
        <w:t>piaseczyński</w:t>
      </w:r>
      <w:proofErr w:type="spellEnd"/>
      <w:r>
        <w:rPr>
          <w:rFonts w:ascii="Fira Sans" w:eastAsiaTheme="minorHAnsi" w:hAnsi="Fira Sans" w:cstheme="minorBidi"/>
          <w:bCs w:val="0"/>
          <w:color w:val="auto"/>
          <w:szCs w:val="19"/>
          <w:lang w:val="en-US" w:eastAsia="en-US"/>
        </w:rPr>
        <w:t xml:space="preserve"> (</w:t>
      </w:r>
      <w:r w:rsidRPr="005A7079">
        <w:rPr>
          <w:rFonts w:ascii="Fira Sans" w:eastAsiaTheme="minorHAnsi" w:hAnsi="Fira Sans" w:cstheme="minorBidi"/>
          <w:bCs w:val="0"/>
          <w:color w:val="auto"/>
          <w:szCs w:val="19"/>
          <w:lang w:val="en-US" w:eastAsia="en-US"/>
        </w:rPr>
        <w:t>PLN</w:t>
      </w:r>
      <w:r w:rsidRPr="005A7079">
        <w:rPr>
          <w:rFonts w:ascii="Fira Sans" w:eastAsiaTheme="minorHAnsi" w:hAnsi="Fira Sans" w:cstheme="minorBidi"/>
          <w:color w:val="auto"/>
          <w:szCs w:val="19"/>
          <w:lang w:val="en-US" w:eastAsia="en-US"/>
        </w:rPr>
        <w:t xml:space="preserve"> </w:t>
      </w:r>
      <w:r>
        <w:rPr>
          <w:rFonts w:ascii="Fira Sans" w:eastAsiaTheme="minorHAnsi" w:hAnsi="Fira Sans" w:cstheme="minorBidi"/>
          <w:bCs w:val="0"/>
          <w:color w:val="auto"/>
          <w:szCs w:val="19"/>
          <w:lang w:val="en-US" w:eastAsia="en-US"/>
        </w:rPr>
        <w:t>5</w:t>
      </w:r>
      <w:r w:rsidRPr="005A7079">
        <w:rPr>
          <w:rFonts w:ascii="Fira Sans" w:eastAsiaTheme="minorHAnsi" w:hAnsi="Fira Sans" w:cstheme="minorBidi"/>
          <w:bCs w:val="0"/>
          <w:color w:val="auto"/>
          <w:szCs w:val="19"/>
          <w:lang w:val="en-US" w:eastAsia="en-US"/>
        </w:rPr>
        <w:t xml:space="preserve">720) </w:t>
      </w:r>
      <w:r>
        <w:rPr>
          <w:rFonts w:ascii="Fira Sans" w:eastAsiaTheme="minorHAnsi" w:hAnsi="Fira Sans" w:cstheme="minorBidi"/>
          <w:bCs w:val="0"/>
          <w:color w:val="auto"/>
          <w:szCs w:val="19"/>
          <w:lang w:val="en-US" w:eastAsia="en-US"/>
        </w:rPr>
        <w:t xml:space="preserve">and </w:t>
      </w:r>
      <w:proofErr w:type="spellStart"/>
      <w:r>
        <w:rPr>
          <w:rFonts w:ascii="Fira Sans" w:eastAsiaTheme="minorHAnsi" w:hAnsi="Fira Sans" w:cstheme="minorBidi"/>
          <w:bCs w:val="0"/>
          <w:color w:val="auto"/>
          <w:szCs w:val="19"/>
          <w:lang w:val="en-US" w:eastAsia="en-US"/>
        </w:rPr>
        <w:t>pruszkowski</w:t>
      </w:r>
      <w:proofErr w:type="spellEnd"/>
      <w:r w:rsidRPr="005A7079">
        <w:rPr>
          <w:rFonts w:ascii="Fira Sans" w:eastAsiaTheme="minorHAnsi" w:hAnsi="Fira Sans" w:cstheme="minorBidi"/>
          <w:bCs w:val="0"/>
          <w:color w:val="auto"/>
          <w:szCs w:val="19"/>
          <w:lang w:val="en-US" w:eastAsia="en-US"/>
        </w:rPr>
        <w:t xml:space="preserve"> (PLN</w:t>
      </w:r>
      <w:r w:rsidRPr="005A7079">
        <w:rPr>
          <w:rFonts w:ascii="Fira Sans" w:eastAsiaTheme="minorHAnsi" w:hAnsi="Fira Sans" w:cstheme="minorBidi"/>
          <w:color w:val="auto"/>
          <w:szCs w:val="19"/>
          <w:lang w:val="en-US" w:eastAsia="en-US"/>
        </w:rPr>
        <w:t xml:space="preserve"> </w:t>
      </w:r>
      <w:r w:rsidRPr="005A7079">
        <w:rPr>
          <w:rFonts w:ascii="Fira Sans" w:eastAsiaTheme="minorHAnsi" w:hAnsi="Fira Sans" w:cstheme="minorBidi"/>
          <w:bCs w:val="0"/>
          <w:color w:val="auto"/>
          <w:szCs w:val="19"/>
          <w:lang w:val="en-US" w:eastAsia="en-US"/>
        </w:rPr>
        <w:t xml:space="preserve">5305). On the other hand, the lowest prices were recorded in the </w:t>
      </w:r>
      <w:proofErr w:type="spellStart"/>
      <w:r>
        <w:rPr>
          <w:rFonts w:ascii="Fira Sans" w:eastAsiaTheme="minorHAnsi" w:hAnsi="Fira Sans" w:cstheme="minorBidi"/>
          <w:bCs w:val="0"/>
          <w:color w:val="auto"/>
          <w:szCs w:val="19"/>
          <w:lang w:val="en-US" w:eastAsia="en-US"/>
        </w:rPr>
        <w:t>powiats</w:t>
      </w:r>
      <w:proofErr w:type="spellEnd"/>
      <w:r>
        <w:rPr>
          <w:rFonts w:ascii="Fira Sans" w:eastAsiaTheme="minorHAnsi" w:hAnsi="Fira Sans" w:cstheme="minorBidi"/>
          <w:bCs w:val="0"/>
          <w:color w:val="auto"/>
          <w:szCs w:val="19"/>
          <w:lang w:val="en-US" w:eastAsia="en-US"/>
        </w:rPr>
        <w:t xml:space="preserve">: </w:t>
      </w:r>
      <w:proofErr w:type="spellStart"/>
      <w:r>
        <w:rPr>
          <w:rFonts w:ascii="Fira Sans" w:eastAsiaTheme="minorHAnsi" w:hAnsi="Fira Sans" w:cstheme="minorBidi"/>
          <w:bCs w:val="0"/>
          <w:color w:val="auto"/>
          <w:szCs w:val="19"/>
          <w:lang w:val="en-US" w:eastAsia="en-US"/>
        </w:rPr>
        <w:t>r</w:t>
      </w:r>
      <w:r w:rsidRPr="005A7079">
        <w:rPr>
          <w:rFonts w:ascii="Fira Sans" w:eastAsiaTheme="minorHAnsi" w:hAnsi="Fira Sans" w:cstheme="minorBidi"/>
          <w:bCs w:val="0"/>
          <w:color w:val="auto"/>
          <w:szCs w:val="19"/>
          <w:lang w:val="en-US" w:eastAsia="en-US"/>
        </w:rPr>
        <w:t>adom</w:t>
      </w:r>
      <w:r>
        <w:rPr>
          <w:rFonts w:ascii="Fira Sans" w:eastAsiaTheme="minorHAnsi" w:hAnsi="Fira Sans" w:cstheme="minorBidi"/>
          <w:bCs w:val="0"/>
          <w:color w:val="auto"/>
          <w:szCs w:val="19"/>
          <w:lang w:val="en-US" w:eastAsia="en-US"/>
        </w:rPr>
        <w:t>ski</w:t>
      </w:r>
      <w:proofErr w:type="spellEnd"/>
      <w:r w:rsidRPr="005A7079">
        <w:rPr>
          <w:rFonts w:ascii="Fira Sans" w:eastAsiaTheme="minorHAnsi" w:hAnsi="Fira Sans" w:cstheme="minorBidi"/>
          <w:bCs w:val="0"/>
          <w:color w:val="auto"/>
          <w:szCs w:val="19"/>
          <w:lang w:val="en-US" w:eastAsia="en-US"/>
        </w:rPr>
        <w:t xml:space="preserve"> (PLN</w:t>
      </w:r>
      <w:r w:rsidRPr="005A7079">
        <w:rPr>
          <w:rFonts w:ascii="Fira Sans" w:eastAsiaTheme="minorHAnsi" w:hAnsi="Fira Sans" w:cstheme="minorBidi"/>
          <w:color w:val="auto"/>
          <w:szCs w:val="19"/>
          <w:lang w:val="en-US" w:eastAsia="en-US"/>
        </w:rPr>
        <w:t xml:space="preserve"> </w:t>
      </w:r>
      <w:r w:rsidRPr="005A7079">
        <w:rPr>
          <w:rFonts w:ascii="Fira Sans" w:eastAsiaTheme="minorHAnsi" w:hAnsi="Fira Sans" w:cstheme="minorBidi"/>
          <w:bCs w:val="0"/>
          <w:color w:val="auto"/>
          <w:szCs w:val="19"/>
          <w:lang w:val="en-US" w:eastAsia="en-US"/>
        </w:rPr>
        <w:t>1980</w:t>
      </w:r>
      <w:r>
        <w:rPr>
          <w:rFonts w:ascii="Fira Sans" w:eastAsiaTheme="minorHAnsi" w:hAnsi="Fira Sans" w:cstheme="minorBidi"/>
          <w:bCs w:val="0"/>
          <w:color w:val="auto"/>
          <w:szCs w:val="19"/>
          <w:lang w:val="en-US" w:eastAsia="en-US"/>
        </w:rPr>
        <w:t xml:space="preserve">) and </w:t>
      </w:r>
      <w:proofErr w:type="spellStart"/>
      <w:r>
        <w:rPr>
          <w:rFonts w:ascii="Fira Sans" w:eastAsiaTheme="minorHAnsi" w:hAnsi="Fira Sans" w:cstheme="minorBidi"/>
          <w:bCs w:val="0"/>
          <w:color w:val="auto"/>
          <w:szCs w:val="19"/>
          <w:lang w:val="en-US" w:eastAsia="en-US"/>
        </w:rPr>
        <w:t>m</w:t>
      </w:r>
      <w:r w:rsidRPr="005A7079">
        <w:rPr>
          <w:rFonts w:ascii="Fira Sans" w:eastAsiaTheme="minorHAnsi" w:hAnsi="Fira Sans" w:cstheme="minorBidi"/>
          <w:bCs w:val="0"/>
          <w:color w:val="auto"/>
          <w:szCs w:val="19"/>
          <w:lang w:val="en-US" w:eastAsia="en-US"/>
        </w:rPr>
        <w:t>akowski</w:t>
      </w:r>
      <w:proofErr w:type="spellEnd"/>
      <w:r w:rsidRPr="005A7079">
        <w:rPr>
          <w:rFonts w:ascii="Fira Sans" w:eastAsiaTheme="minorHAnsi" w:hAnsi="Fira Sans" w:cstheme="minorBidi"/>
          <w:bCs w:val="0"/>
          <w:color w:val="auto"/>
          <w:szCs w:val="19"/>
          <w:lang w:val="en-US" w:eastAsia="en-US"/>
        </w:rPr>
        <w:t xml:space="preserve"> </w:t>
      </w:r>
      <w:r>
        <w:rPr>
          <w:rFonts w:ascii="Fira Sans" w:eastAsiaTheme="minorHAnsi" w:hAnsi="Fira Sans" w:cstheme="minorBidi"/>
          <w:bCs w:val="0"/>
          <w:color w:val="auto"/>
          <w:szCs w:val="19"/>
          <w:lang w:val="en-US" w:eastAsia="en-US"/>
        </w:rPr>
        <w:t>(</w:t>
      </w:r>
      <w:r w:rsidRPr="005A7079">
        <w:rPr>
          <w:rFonts w:ascii="Fira Sans" w:eastAsiaTheme="minorHAnsi" w:hAnsi="Fira Sans" w:cstheme="minorBidi"/>
          <w:bCs w:val="0"/>
          <w:color w:val="auto"/>
          <w:szCs w:val="19"/>
          <w:lang w:val="en-US" w:eastAsia="en-US"/>
        </w:rPr>
        <w:t>PLN</w:t>
      </w:r>
      <w:r>
        <w:rPr>
          <w:rFonts w:ascii="Fira Sans" w:eastAsiaTheme="minorHAnsi" w:hAnsi="Fira Sans" w:cstheme="minorBidi"/>
          <w:color w:val="auto"/>
          <w:szCs w:val="19"/>
          <w:lang w:val="en-US" w:eastAsia="en-US"/>
        </w:rPr>
        <w:t xml:space="preserve"> </w:t>
      </w:r>
      <w:r w:rsidRPr="005A7079">
        <w:rPr>
          <w:rFonts w:ascii="Fira Sans" w:eastAsiaTheme="minorHAnsi" w:hAnsi="Fira Sans" w:cstheme="minorBidi"/>
          <w:bCs w:val="0"/>
          <w:color w:val="auto"/>
          <w:szCs w:val="19"/>
          <w:lang w:val="en-US" w:eastAsia="en-US"/>
        </w:rPr>
        <w:t>2032).</w:t>
      </w:r>
    </w:p>
    <w:p w14:paraId="30412219" w14:textId="3B5A58AD" w:rsidR="00582058" w:rsidRPr="006D1E87" w:rsidRDefault="00582058" w:rsidP="004C4EA0">
      <w:pPr>
        <w:rPr>
          <w:spacing w:val="-2"/>
          <w:szCs w:val="19"/>
          <w:lang w:val="en-US"/>
        </w:rPr>
      </w:pPr>
    </w:p>
    <w:p w14:paraId="4DC5DB18" w14:textId="5B953B75" w:rsidR="00582058" w:rsidRPr="005A7079" w:rsidRDefault="00733764" w:rsidP="004C4EA0">
      <w:pPr>
        <w:rPr>
          <w:szCs w:val="19"/>
          <w:lang w:val="en-US"/>
        </w:rPr>
      </w:pPr>
      <w:r>
        <w:rPr>
          <w:b/>
          <w:noProof/>
          <w:spacing w:val="-2"/>
          <w:sz w:val="18"/>
          <w:lang w:eastAsia="pl-PL"/>
        </w:rPr>
        <w:lastRenderedPageBreak/>
        <w:drawing>
          <wp:anchor distT="0" distB="0" distL="114300" distR="114300" simplePos="0" relativeHeight="251876352" behindDoc="0" locked="0" layoutInCell="1" allowOverlap="1" wp14:anchorId="158C5E5F" wp14:editId="4C9354AA">
            <wp:simplePos x="0" y="0"/>
            <wp:positionH relativeFrom="margin">
              <wp:align>left</wp:align>
            </wp:positionH>
            <wp:positionV relativeFrom="page">
              <wp:posOffset>859042</wp:posOffset>
            </wp:positionV>
            <wp:extent cx="4458970" cy="2849880"/>
            <wp:effectExtent l="0" t="0" r="0" b="762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ót nieruchomościami (14)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8970" cy="2849880"/>
                    </a:xfrm>
                    <a:prstGeom prst="rect">
                      <a:avLst/>
                    </a:prstGeom>
                  </pic:spPr>
                </pic:pic>
              </a:graphicData>
            </a:graphic>
          </wp:anchor>
        </w:drawing>
      </w:r>
      <w:r w:rsidR="005A7079" w:rsidRPr="005A7079">
        <w:rPr>
          <w:b/>
          <w:spacing w:val="-2"/>
          <w:sz w:val="18"/>
          <w:lang w:val="en-US"/>
        </w:rPr>
        <w:t>Chart</w:t>
      </w:r>
      <w:r w:rsidR="00582058" w:rsidRPr="005A7079">
        <w:rPr>
          <w:b/>
          <w:spacing w:val="-2"/>
          <w:sz w:val="18"/>
          <w:lang w:val="en-US"/>
        </w:rPr>
        <w:t xml:space="preserve"> 4. </w:t>
      </w:r>
      <w:r w:rsidR="005A7079" w:rsidRPr="005A7079">
        <w:rPr>
          <w:b/>
          <w:spacing w:val="-2"/>
          <w:sz w:val="18"/>
          <w:lang w:val="en-US"/>
        </w:rPr>
        <w:t>Average transacti</w:t>
      </w:r>
      <w:bookmarkStart w:id="0" w:name="_GoBack"/>
      <w:bookmarkEnd w:id="0"/>
      <w:r w:rsidR="005A7079" w:rsidRPr="005A7079">
        <w:rPr>
          <w:b/>
          <w:spacing w:val="-2"/>
          <w:sz w:val="18"/>
          <w:lang w:val="en-US"/>
        </w:rPr>
        <w:t xml:space="preserve">on price of residential premises on the free market </w:t>
      </w:r>
    </w:p>
    <w:p w14:paraId="765354BC" w14:textId="3F3B28B3" w:rsidR="00822BAA" w:rsidRPr="005A7079" w:rsidRDefault="00822BAA" w:rsidP="004C4EA0">
      <w:pPr>
        <w:rPr>
          <w:b/>
          <w:spacing w:val="-4"/>
          <w:sz w:val="18"/>
          <w:lang w:val="en-US"/>
        </w:rPr>
      </w:pPr>
    </w:p>
    <w:p w14:paraId="308BB9BB" w14:textId="53E8B996" w:rsidR="00582058" w:rsidRPr="005A7079" w:rsidRDefault="00733764" w:rsidP="004C4EA0">
      <w:pPr>
        <w:rPr>
          <w:szCs w:val="19"/>
          <w:lang w:val="en-US"/>
        </w:rPr>
      </w:pPr>
      <w:r>
        <w:rPr>
          <w:b/>
          <w:noProof/>
          <w:spacing w:val="-4"/>
          <w:sz w:val="18"/>
          <w:lang w:eastAsia="pl-PL"/>
        </w:rPr>
        <w:drawing>
          <wp:anchor distT="0" distB="0" distL="114300" distR="114300" simplePos="0" relativeHeight="251877376" behindDoc="0" locked="0" layoutInCell="1" allowOverlap="1" wp14:anchorId="4ECF4869" wp14:editId="44152235">
            <wp:simplePos x="0" y="0"/>
            <wp:positionH relativeFrom="margin">
              <wp:align>left</wp:align>
            </wp:positionH>
            <wp:positionV relativeFrom="page">
              <wp:posOffset>4243259</wp:posOffset>
            </wp:positionV>
            <wp:extent cx="4431665" cy="2724785"/>
            <wp:effectExtent l="0" t="0" r="6985"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ót nieruchomościami (14)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1665" cy="2724785"/>
                    </a:xfrm>
                    <a:prstGeom prst="rect">
                      <a:avLst/>
                    </a:prstGeom>
                  </pic:spPr>
                </pic:pic>
              </a:graphicData>
            </a:graphic>
          </wp:anchor>
        </w:drawing>
      </w:r>
      <w:r w:rsidR="005A7079" w:rsidRPr="005A7079">
        <w:rPr>
          <w:b/>
          <w:spacing w:val="-4"/>
          <w:sz w:val="18"/>
          <w:lang w:val="en-US"/>
        </w:rPr>
        <w:t>Chart</w:t>
      </w:r>
      <w:r w:rsidR="00582058" w:rsidRPr="005A7079">
        <w:rPr>
          <w:b/>
          <w:spacing w:val="-4"/>
          <w:sz w:val="18"/>
          <w:lang w:val="en-US"/>
        </w:rPr>
        <w:t xml:space="preserve"> 5. </w:t>
      </w:r>
      <w:r w:rsidR="005A7079" w:rsidRPr="005A7079">
        <w:rPr>
          <w:b/>
          <w:spacing w:val="-4"/>
          <w:sz w:val="18"/>
          <w:lang w:val="en-US"/>
        </w:rPr>
        <w:t>Average transaction price per 1 m</w:t>
      </w:r>
      <w:r w:rsidR="005A7079" w:rsidRPr="005A7079">
        <w:rPr>
          <w:b/>
          <w:spacing w:val="-4"/>
          <w:sz w:val="18"/>
          <w:vertAlign w:val="superscript"/>
          <w:lang w:val="en-US"/>
        </w:rPr>
        <w:t>2</w:t>
      </w:r>
      <w:r w:rsidR="005A7079" w:rsidRPr="005A7079">
        <w:rPr>
          <w:b/>
          <w:spacing w:val="-4"/>
          <w:sz w:val="18"/>
          <w:lang w:val="en-US"/>
        </w:rPr>
        <w:t xml:space="preserve"> of residential premises on the free market </w:t>
      </w:r>
    </w:p>
    <w:p w14:paraId="79ADD71F" w14:textId="2DBA01ED" w:rsidR="00140EDB" w:rsidRPr="005A7079" w:rsidRDefault="00140EDB" w:rsidP="004C4EA0">
      <w:pPr>
        <w:rPr>
          <w:szCs w:val="19"/>
          <w:lang w:val="en-US"/>
        </w:rPr>
      </w:pPr>
    </w:p>
    <w:p w14:paraId="2E5E9509" w14:textId="77777777" w:rsidR="00141FF4" w:rsidRPr="005A7079" w:rsidRDefault="00141FF4" w:rsidP="00E76D26">
      <w:pPr>
        <w:rPr>
          <w:sz w:val="18"/>
          <w:lang w:val="en-US"/>
        </w:rPr>
        <w:sectPr w:rsidR="00141FF4" w:rsidRPr="005A7079" w:rsidSect="00CD5DEF">
          <w:headerReference w:type="default" r:id="rId18"/>
          <w:footerReference w:type="default" r:id="rId19"/>
          <w:headerReference w:type="first" r:id="rId20"/>
          <w:footerReference w:type="first" r:id="rId21"/>
          <w:type w:val="continuous"/>
          <w:pgSz w:w="11906" w:h="16838" w:code="9"/>
          <w:pgMar w:top="720" w:right="3119" w:bottom="720" w:left="720" w:header="284" w:footer="284" w:gutter="0"/>
          <w:cols w:space="708"/>
          <w:titlePg/>
          <w:docGrid w:linePitch="360"/>
        </w:sectPr>
      </w:pPr>
    </w:p>
    <w:p w14:paraId="7D88584D" w14:textId="77777777" w:rsidR="000470AA" w:rsidRPr="005A7079"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39"/>
        <w:gridCol w:w="3828"/>
      </w:tblGrid>
      <w:tr w:rsidR="000470AA" w:rsidRPr="001417C1" w14:paraId="6D0BCAA6" w14:textId="77777777" w:rsidTr="00564957">
        <w:trPr>
          <w:trHeight w:val="1912"/>
        </w:trPr>
        <w:tc>
          <w:tcPr>
            <w:tcW w:w="4239" w:type="dxa"/>
          </w:tcPr>
          <w:p w14:paraId="72B08099" w14:textId="0F1BA670" w:rsidR="00F63374" w:rsidRPr="00656B3E" w:rsidRDefault="00656B3E" w:rsidP="00F63374">
            <w:pPr>
              <w:spacing w:before="0" w:after="0" w:line="276" w:lineRule="auto"/>
              <w:rPr>
                <w:rFonts w:cs="Arial"/>
                <w:color w:val="000000" w:themeColor="text1"/>
                <w:sz w:val="20"/>
                <w:lang w:val="en-US"/>
              </w:rPr>
            </w:pPr>
            <w:r w:rsidRPr="00656B3E">
              <w:rPr>
                <w:rFonts w:cs="Arial"/>
                <w:color w:val="000000" w:themeColor="text1"/>
                <w:sz w:val="20"/>
                <w:lang w:val="en-US"/>
              </w:rPr>
              <w:t>Prepared by</w:t>
            </w:r>
            <w:r w:rsidR="00F63374" w:rsidRPr="00656B3E">
              <w:rPr>
                <w:rFonts w:cs="Arial"/>
                <w:color w:val="000000" w:themeColor="text1"/>
                <w:sz w:val="20"/>
                <w:lang w:val="en-US"/>
              </w:rPr>
              <w:t>:</w:t>
            </w:r>
          </w:p>
          <w:p w14:paraId="78426CE2" w14:textId="77771347" w:rsidR="00F63374" w:rsidRPr="00656B3E" w:rsidRDefault="00656B3E" w:rsidP="00F63374">
            <w:pPr>
              <w:spacing w:before="0" w:after="0" w:line="240" w:lineRule="auto"/>
              <w:rPr>
                <w:rFonts w:cs="Arial"/>
                <w:b/>
                <w:color w:val="000000" w:themeColor="text1"/>
                <w:sz w:val="20"/>
                <w:lang w:val="en-US"/>
              </w:rPr>
            </w:pPr>
            <w:r w:rsidRPr="00656B3E">
              <w:rPr>
                <w:rFonts w:cs="Arial"/>
                <w:b/>
                <w:color w:val="000000" w:themeColor="text1"/>
                <w:sz w:val="20"/>
                <w:lang w:val="en-US"/>
              </w:rPr>
              <w:t>Mazovian Centre for Reginal Surveys</w:t>
            </w:r>
          </w:p>
          <w:p w14:paraId="27580B52" w14:textId="585090F8" w:rsidR="00F63374" w:rsidRPr="008F3638" w:rsidRDefault="00656B3E" w:rsidP="00F63374">
            <w:pPr>
              <w:spacing w:before="0" w:after="0" w:line="240" w:lineRule="auto"/>
              <w:rPr>
                <w:rFonts w:cs="Arial"/>
                <w:b/>
                <w:color w:val="000000" w:themeColor="text1"/>
                <w:sz w:val="20"/>
              </w:rPr>
            </w:pPr>
            <w:r>
              <w:rPr>
                <w:rFonts w:cs="Arial"/>
                <w:b/>
                <w:color w:val="000000" w:themeColor="text1"/>
                <w:sz w:val="20"/>
              </w:rPr>
              <w:t>Statistical Office in Warszawa</w:t>
            </w:r>
          </w:p>
          <w:p w14:paraId="77B70DF2" w14:textId="77777777" w:rsidR="00F63374" w:rsidRPr="00BB4F09" w:rsidRDefault="00F63374" w:rsidP="00F63374">
            <w:pPr>
              <w:pStyle w:val="Nagwek3"/>
              <w:spacing w:before="0" w:line="240" w:lineRule="auto"/>
              <w:rPr>
                <w:rFonts w:ascii="Fira Sans" w:hAnsi="Fira Sans" w:cs="Arial"/>
                <w:b/>
                <w:color w:val="000000" w:themeColor="text1"/>
                <w:sz w:val="20"/>
                <w:szCs w:val="28"/>
              </w:rPr>
            </w:pPr>
            <w:r>
              <w:rPr>
                <w:rFonts w:ascii="Fira Sans" w:hAnsi="Fira Sans" w:cs="Arial"/>
                <w:b/>
                <w:color w:val="000000" w:themeColor="text1"/>
                <w:sz w:val="20"/>
                <w:szCs w:val="28"/>
              </w:rPr>
              <w:t>Edyta Kaźmierczak</w:t>
            </w:r>
          </w:p>
          <w:p w14:paraId="449EEFDB" w14:textId="25D65F19" w:rsidR="00F63374" w:rsidRPr="008F3638" w:rsidRDefault="00F63374" w:rsidP="00F6337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656B3E">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w:t>
            </w:r>
            <w:r>
              <w:rPr>
                <w:rFonts w:ascii="Fira Sans" w:hAnsi="Fira Sans" w:cs="Arial"/>
                <w:color w:val="000000" w:themeColor="text1"/>
                <w:sz w:val="20"/>
                <w:lang w:val="fi-FI"/>
              </w:rPr>
              <w:t>4 366 50 37 w. 5055</w:t>
            </w:r>
          </w:p>
          <w:p w14:paraId="2064709D" w14:textId="77777777" w:rsidR="000470AA" w:rsidRPr="008F3638" w:rsidRDefault="00F63374" w:rsidP="00F63374">
            <w:pPr>
              <w:pStyle w:val="Nagwek3"/>
              <w:spacing w:before="0" w:line="240" w:lineRule="auto"/>
              <w:rPr>
                <w:rFonts w:ascii="Fira Sans" w:hAnsi="Fira Sans"/>
                <w:color w:val="000000" w:themeColor="text1"/>
                <w:lang w:val="fi-FI"/>
              </w:rPr>
            </w:pPr>
            <w:r w:rsidRPr="008E243C">
              <w:rPr>
                <w:rFonts w:ascii="Fira Sans" w:hAnsi="Fira Sans" w:cs="Arial"/>
                <w:b/>
                <w:color w:val="000000" w:themeColor="text1"/>
                <w:sz w:val="20"/>
                <w:szCs w:val="20"/>
                <w:lang w:val="en-US"/>
              </w:rPr>
              <w:t xml:space="preserve">e-mail: </w:t>
            </w:r>
            <w:hyperlink r:id="rId22" w:history="1">
              <w:r w:rsidRPr="009D4EB1">
                <w:rPr>
                  <w:rStyle w:val="Hipercze"/>
                  <w:rFonts w:ascii="Fira Sans" w:hAnsi="Fira Sans" w:cs="Arial"/>
                  <w:b/>
                  <w:color w:val="auto"/>
                  <w:sz w:val="20"/>
                  <w:szCs w:val="20"/>
                  <w:lang w:val="en-US"/>
                </w:rPr>
                <w:t>e.kazmierczak@stat.gov.pl</w:t>
              </w:r>
            </w:hyperlink>
          </w:p>
        </w:tc>
        <w:tc>
          <w:tcPr>
            <w:tcW w:w="3828" w:type="dxa"/>
          </w:tcPr>
          <w:p w14:paraId="4840F886" w14:textId="791157CC" w:rsidR="00F35D82" w:rsidRPr="005D4484" w:rsidRDefault="00656B3E" w:rsidP="00F35D82">
            <w:pPr>
              <w:spacing w:before="0" w:after="0" w:line="276" w:lineRule="auto"/>
              <w:rPr>
                <w:rFonts w:cs="Arial"/>
                <w:b/>
                <w:color w:val="000000" w:themeColor="text1"/>
                <w:sz w:val="20"/>
              </w:rPr>
            </w:pPr>
            <w:proofErr w:type="spellStart"/>
            <w:r>
              <w:rPr>
                <w:rFonts w:cs="Arial"/>
                <w:color w:val="000000" w:themeColor="text1"/>
                <w:sz w:val="20"/>
              </w:rPr>
              <w:t>Issued</w:t>
            </w:r>
            <w:proofErr w:type="spellEnd"/>
            <w:r>
              <w:rPr>
                <w:rFonts w:cs="Arial"/>
                <w:color w:val="000000" w:themeColor="text1"/>
                <w:sz w:val="20"/>
              </w:rPr>
              <w:t xml:space="preserve"> by</w:t>
            </w:r>
            <w:r w:rsidR="00F35D82" w:rsidRPr="008F3638">
              <w:rPr>
                <w:rFonts w:cs="Arial"/>
                <w:color w:val="000000" w:themeColor="text1"/>
                <w:sz w:val="20"/>
              </w:rPr>
              <w:t>:</w:t>
            </w:r>
            <w:r w:rsidR="00F35D82" w:rsidRPr="008F3638">
              <w:rPr>
                <w:rFonts w:cs="Arial"/>
                <w:color w:val="000000" w:themeColor="text1"/>
                <w:sz w:val="20"/>
              </w:rPr>
              <w:br/>
            </w:r>
            <w:r>
              <w:rPr>
                <w:rFonts w:cs="Arial"/>
                <w:b/>
                <w:color w:val="000000" w:themeColor="text1"/>
                <w:sz w:val="20"/>
              </w:rPr>
              <w:t>Statistical Information Centre</w:t>
            </w:r>
          </w:p>
          <w:p w14:paraId="7F8AFD13" w14:textId="77777777" w:rsidR="00F35D82" w:rsidRPr="000464F0" w:rsidRDefault="00F35D82" w:rsidP="00F35D82">
            <w:pPr>
              <w:pStyle w:val="Nagwek3"/>
              <w:spacing w:before="0" w:line="240" w:lineRule="auto"/>
              <w:rPr>
                <w:rFonts w:ascii="Fira Sans" w:hAnsi="Fira Sans" w:cs="Arial"/>
                <w:b/>
                <w:color w:val="000000" w:themeColor="text1"/>
                <w:sz w:val="20"/>
                <w:szCs w:val="28"/>
              </w:rPr>
            </w:pPr>
            <w:r w:rsidRPr="000464F0">
              <w:rPr>
                <w:rFonts w:ascii="Fira Sans" w:hAnsi="Fira Sans" w:cs="Arial"/>
                <w:b/>
                <w:color w:val="000000" w:themeColor="text1"/>
                <w:sz w:val="20"/>
                <w:szCs w:val="28"/>
              </w:rPr>
              <w:t>Marcin Kałuski</w:t>
            </w:r>
          </w:p>
          <w:p w14:paraId="121BBE49" w14:textId="29621E54" w:rsidR="00F35D82" w:rsidRPr="008F3638" w:rsidRDefault="00F35D82" w:rsidP="00F35D82">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656B3E">
              <w:rPr>
                <w:rFonts w:ascii="Fira Sans" w:hAnsi="Fira Sans" w:cs="Arial"/>
                <w:color w:val="000000" w:themeColor="text1"/>
                <w:sz w:val="20"/>
                <w:lang w:val="fi-FI"/>
              </w:rPr>
              <w:t xml:space="preserve">+48 </w:t>
            </w:r>
            <w:r>
              <w:rPr>
                <w:rFonts w:ascii="Fira Sans" w:hAnsi="Fira Sans" w:cs="Arial"/>
                <w:color w:val="000000" w:themeColor="text1"/>
                <w:sz w:val="20"/>
                <w:lang w:val="fi-FI"/>
              </w:rPr>
              <w:t>22 464 20 91</w:t>
            </w:r>
          </w:p>
          <w:p w14:paraId="4D5FBE13" w14:textId="77777777" w:rsidR="000470AA" w:rsidRPr="008F3638" w:rsidRDefault="00F35D82" w:rsidP="00F35D82">
            <w:pPr>
              <w:pStyle w:val="Nagwek3"/>
              <w:spacing w:before="0" w:line="240" w:lineRule="auto"/>
              <w:rPr>
                <w:rFonts w:ascii="Fira Sans" w:hAnsi="Fira Sans" w:cs="Arial"/>
                <w:color w:val="000000" w:themeColor="text1"/>
                <w:sz w:val="20"/>
                <w:szCs w:val="20"/>
                <w:lang w:val="en-US"/>
              </w:rPr>
            </w:pPr>
            <w:r w:rsidRPr="000464F0">
              <w:rPr>
                <w:rFonts w:ascii="Fira Sans" w:hAnsi="Fira Sans" w:cs="Arial"/>
                <w:b/>
                <w:color w:val="000000" w:themeColor="text1"/>
                <w:sz w:val="20"/>
                <w:szCs w:val="20"/>
                <w:lang w:val="en-US"/>
              </w:rPr>
              <w:t xml:space="preserve">e-mail: </w:t>
            </w:r>
            <w:hyperlink r:id="rId23" w:history="1">
              <w:r w:rsidRPr="009D4EB1">
                <w:rPr>
                  <w:rStyle w:val="Hipercze"/>
                  <w:rFonts w:ascii="Fira Sans" w:hAnsi="Fira Sans" w:cstheme="majorBidi"/>
                  <w:b/>
                  <w:color w:val="auto"/>
                  <w:sz w:val="20"/>
                  <w:szCs w:val="20"/>
                  <w:lang w:val="en-US"/>
                </w:rPr>
                <w:t>m.kaluski</w:t>
              </w:r>
              <w:r w:rsidRPr="009D4EB1">
                <w:rPr>
                  <w:rStyle w:val="Hipercze"/>
                  <w:rFonts w:ascii="Fira Sans" w:hAnsi="Fira Sans" w:cs="Arial"/>
                  <w:b/>
                  <w:color w:val="auto"/>
                  <w:sz w:val="20"/>
                  <w:szCs w:val="20"/>
                  <w:lang w:val="en-US"/>
                </w:rPr>
                <w:t>@stat.gov.pl</w:t>
              </w:r>
            </w:hyperlink>
          </w:p>
        </w:tc>
      </w:tr>
    </w:tbl>
    <w:p w14:paraId="786A23C9" w14:textId="77777777" w:rsidR="000470AA" w:rsidRPr="003D5A89" w:rsidRDefault="000470AA" w:rsidP="000470AA">
      <w:pPr>
        <w:rPr>
          <w:sz w:val="20"/>
          <w:lang w:val="en-US"/>
        </w:rPr>
      </w:pPr>
    </w:p>
    <w:p w14:paraId="1AEBBC00" w14:textId="77777777" w:rsidR="000470AA" w:rsidRPr="003D5A89"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F35D82" w14:paraId="248DD0A9" w14:textId="77777777" w:rsidTr="000470AA">
        <w:trPr>
          <w:trHeight w:val="610"/>
        </w:trPr>
        <w:tc>
          <w:tcPr>
            <w:tcW w:w="2721" w:type="pct"/>
            <w:vMerge w:val="restart"/>
            <w:vAlign w:val="center"/>
          </w:tcPr>
          <w:p w14:paraId="609807B7" w14:textId="4C165F80" w:rsidR="00F35D82" w:rsidRPr="008E243C" w:rsidRDefault="00656B3E" w:rsidP="00F35D82">
            <w:pPr>
              <w:rPr>
                <w:b/>
                <w:sz w:val="20"/>
                <w:lang w:val="en-US"/>
              </w:rPr>
            </w:pPr>
            <w:r>
              <w:rPr>
                <w:b/>
                <w:sz w:val="20"/>
                <w:lang w:val="en-US"/>
              </w:rPr>
              <w:t>Press office</w:t>
            </w:r>
          </w:p>
          <w:p w14:paraId="436CEEC4" w14:textId="65FA9912" w:rsidR="00F35D82" w:rsidRPr="005D4484" w:rsidRDefault="00656B3E" w:rsidP="00F35D82">
            <w:pPr>
              <w:rPr>
                <w:sz w:val="20"/>
                <w:lang w:val="en-US"/>
              </w:rPr>
            </w:pPr>
            <w:r>
              <w:rPr>
                <w:sz w:val="20"/>
                <w:lang w:val="en-US"/>
              </w:rPr>
              <w:t>T</w:t>
            </w:r>
            <w:r w:rsidR="00F35D82" w:rsidRPr="00656B3E">
              <w:rPr>
                <w:sz w:val="20"/>
                <w:lang w:val="en-US"/>
              </w:rPr>
              <w:t xml:space="preserve">el.: </w:t>
            </w:r>
            <w:r w:rsidRPr="00656B3E">
              <w:rPr>
                <w:sz w:val="20"/>
                <w:lang w:val="en-US"/>
              </w:rPr>
              <w:t>+48</w:t>
            </w:r>
            <w:r>
              <w:rPr>
                <w:b/>
                <w:sz w:val="20"/>
                <w:lang w:val="en-US"/>
              </w:rPr>
              <w:t xml:space="preserve"> </w:t>
            </w:r>
            <w:r w:rsidR="00F35D82" w:rsidRPr="005D4484">
              <w:rPr>
                <w:sz w:val="20"/>
                <w:lang w:val="en-US"/>
              </w:rPr>
              <w:t>22 464 20 91</w:t>
            </w:r>
          </w:p>
          <w:p w14:paraId="4510B5A3" w14:textId="77777777" w:rsidR="00F35D82" w:rsidRPr="003D5A89" w:rsidRDefault="00F35D82" w:rsidP="00F35D82">
            <w:pPr>
              <w:rPr>
                <w:sz w:val="18"/>
                <w:lang w:val="en-US"/>
              </w:rPr>
            </w:pPr>
            <w:r w:rsidRPr="005D4484">
              <w:rPr>
                <w:b/>
                <w:sz w:val="20"/>
                <w:lang w:val="en-US"/>
              </w:rPr>
              <w:t>e-mail:</w:t>
            </w:r>
            <w:r w:rsidRPr="005D4484">
              <w:rPr>
                <w:sz w:val="20"/>
                <w:lang w:val="en-US"/>
              </w:rPr>
              <w:t xml:space="preserve"> </w:t>
            </w:r>
            <w:hyperlink r:id="rId24" w:history="1">
              <w:r w:rsidRPr="009D4EB1">
                <w:rPr>
                  <w:rStyle w:val="Hipercze"/>
                  <w:rFonts w:cstheme="majorBidi"/>
                  <w:b/>
                  <w:color w:val="auto"/>
                  <w:sz w:val="20"/>
                  <w:szCs w:val="20"/>
                  <w:lang w:val="en-US"/>
                </w:rPr>
                <w:t>m.kaluski</w:t>
              </w:r>
              <w:r w:rsidRPr="009D4EB1">
                <w:rPr>
                  <w:rStyle w:val="Hipercze"/>
                  <w:rFonts w:cs="Arial"/>
                  <w:b/>
                  <w:color w:val="auto"/>
                  <w:sz w:val="20"/>
                  <w:szCs w:val="20"/>
                  <w:lang w:val="en-US"/>
                </w:rPr>
                <w:t>@stat.</w:t>
              </w:r>
              <w:r w:rsidRPr="009D4EB1">
                <w:rPr>
                  <w:rStyle w:val="Hipercze"/>
                  <w:rFonts w:cstheme="minorBidi"/>
                  <w:noProof/>
                  <w:color w:val="auto"/>
                  <w:lang w:val="en-US" w:eastAsia="pl-PL"/>
                </w:rPr>
                <w:t xml:space="preserve"> </w:t>
              </w:r>
              <w:r w:rsidRPr="009D4EB1">
                <w:rPr>
                  <w:rStyle w:val="Hipercze"/>
                  <w:rFonts w:cs="Arial"/>
                  <w:b/>
                  <w:color w:val="auto"/>
                  <w:sz w:val="20"/>
                  <w:szCs w:val="20"/>
                  <w:lang w:val="en-US"/>
                </w:rPr>
                <w:t>gov.pl</w:t>
              </w:r>
            </w:hyperlink>
          </w:p>
        </w:tc>
        <w:tc>
          <w:tcPr>
            <w:tcW w:w="369" w:type="pct"/>
            <w:vAlign w:val="center"/>
          </w:tcPr>
          <w:p w14:paraId="2D14FF4A" w14:textId="77777777" w:rsidR="00F35D82" w:rsidRPr="0047545F" w:rsidRDefault="00F35D82" w:rsidP="00F35D82">
            <w:pPr>
              <w:rPr>
                <w:sz w:val="20"/>
                <w:lang w:val="en-US"/>
              </w:rPr>
            </w:pPr>
            <w:r>
              <w:rPr>
                <w:noProof/>
                <w:sz w:val="20"/>
                <w:lang w:eastAsia="pl-PL"/>
              </w:rPr>
              <w:drawing>
                <wp:anchor distT="0" distB="0" distL="114300" distR="114300" simplePos="0" relativeHeight="251731968" behindDoc="0" locked="0" layoutInCell="1" allowOverlap="1" wp14:anchorId="1961385C" wp14:editId="41BBED2D">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199281E4" w14:textId="343241AD" w:rsidR="00F35D82" w:rsidRPr="00DA5DFF" w:rsidRDefault="0057448E" w:rsidP="00F35D82">
            <w:pPr>
              <w:rPr>
                <w:sz w:val="20"/>
                <w:szCs w:val="20"/>
              </w:rPr>
            </w:pPr>
            <w:hyperlink r:id="rId26" w:history="1">
              <w:r w:rsidR="00F35D82" w:rsidRPr="00DA5DFF">
                <w:rPr>
                  <w:sz w:val="20"/>
                  <w:szCs w:val="20"/>
                </w:rPr>
                <w:t>warszawa.stat.gov.pl</w:t>
              </w:r>
            </w:hyperlink>
            <w:r w:rsidR="00656B3E">
              <w:rPr>
                <w:sz w:val="20"/>
                <w:szCs w:val="20"/>
              </w:rPr>
              <w:t>/en</w:t>
            </w:r>
          </w:p>
        </w:tc>
      </w:tr>
      <w:tr w:rsidR="00F35D82" w14:paraId="403C1F48" w14:textId="77777777" w:rsidTr="000470AA">
        <w:trPr>
          <w:trHeight w:val="436"/>
        </w:trPr>
        <w:tc>
          <w:tcPr>
            <w:tcW w:w="2721" w:type="pct"/>
            <w:vMerge/>
            <w:vAlign w:val="center"/>
          </w:tcPr>
          <w:p w14:paraId="6F8AAC26" w14:textId="77777777" w:rsidR="00F35D82" w:rsidRDefault="00F35D82" w:rsidP="00F35D82">
            <w:pPr>
              <w:rPr>
                <w:sz w:val="18"/>
              </w:rPr>
            </w:pPr>
          </w:p>
        </w:tc>
        <w:tc>
          <w:tcPr>
            <w:tcW w:w="369" w:type="pct"/>
            <w:vAlign w:val="center"/>
          </w:tcPr>
          <w:p w14:paraId="35FB15F5" w14:textId="77777777" w:rsidR="00F35D82" w:rsidRDefault="00F35D82" w:rsidP="00F35D82">
            <w:pPr>
              <w:rPr>
                <w:sz w:val="18"/>
              </w:rPr>
            </w:pPr>
            <w:r>
              <w:rPr>
                <w:noProof/>
                <w:sz w:val="20"/>
                <w:lang w:eastAsia="pl-PL"/>
              </w:rPr>
              <w:drawing>
                <wp:anchor distT="0" distB="0" distL="114300" distR="114300" simplePos="0" relativeHeight="251732992" behindDoc="0" locked="0" layoutInCell="1" allowOverlap="1" wp14:anchorId="6186A353" wp14:editId="0534880A">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7C861E0F" w14:textId="77777777" w:rsidR="00F35D82" w:rsidRPr="00E501C5" w:rsidRDefault="0057448E" w:rsidP="00F35D82">
            <w:pPr>
              <w:rPr>
                <w:sz w:val="18"/>
              </w:rPr>
            </w:pPr>
            <w:hyperlink r:id="rId28" w:history="1">
              <w:r w:rsidR="00F35D82" w:rsidRPr="00E501C5">
                <w:rPr>
                  <w:rStyle w:val="Hipercze"/>
                  <w:rFonts w:cstheme="minorBidi"/>
                  <w:color w:val="000000" w:themeColor="text1"/>
                  <w:sz w:val="20"/>
                  <w:u w:val="none"/>
                </w:rPr>
                <w:t>@</w:t>
              </w:r>
              <w:proofErr w:type="spellStart"/>
              <w:r w:rsidR="00F35D82" w:rsidRPr="00E501C5">
                <w:rPr>
                  <w:rStyle w:val="Hipercze"/>
                  <w:rFonts w:cstheme="minorBidi"/>
                  <w:color w:val="000000" w:themeColor="text1"/>
                  <w:sz w:val="20"/>
                  <w:u w:val="none"/>
                </w:rPr>
                <w:t>Warszawa_STAT</w:t>
              </w:r>
              <w:proofErr w:type="spellEnd"/>
            </w:hyperlink>
          </w:p>
        </w:tc>
      </w:tr>
      <w:tr w:rsidR="00F35D82" w14:paraId="48265B14" w14:textId="77777777" w:rsidTr="000470AA">
        <w:trPr>
          <w:trHeight w:val="436"/>
        </w:trPr>
        <w:tc>
          <w:tcPr>
            <w:tcW w:w="2721" w:type="pct"/>
            <w:vMerge/>
            <w:vAlign w:val="center"/>
          </w:tcPr>
          <w:p w14:paraId="5D88F47B" w14:textId="77777777" w:rsidR="00F35D82" w:rsidRDefault="00F35D82" w:rsidP="00F35D82">
            <w:pPr>
              <w:rPr>
                <w:sz w:val="18"/>
              </w:rPr>
            </w:pPr>
          </w:p>
        </w:tc>
        <w:tc>
          <w:tcPr>
            <w:tcW w:w="369" w:type="pct"/>
            <w:vAlign w:val="center"/>
          </w:tcPr>
          <w:p w14:paraId="6A17FF07" w14:textId="77777777" w:rsidR="00F35D82" w:rsidRDefault="00F35D82" w:rsidP="00F35D82">
            <w:pPr>
              <w:rPr>
                <w:sz w:val="18"/>
              </w:rPr>
            </w:pPr>
          </w:p>
        </w:tc>
        <w:tc>
          <w:tcPr>
            <w:tcW w:w="1910" w:type="pct"/>
          </w:tcPr>
          <w:p w14:paraId="359FA269" w14:textId="77777777" w:rsidR="00F35D82" w:rsidRDefault="00F35D82" w:rsidP="00F35D82">
            <w:pPr>
              <w:rPr>
                <w:sz w:val="20"/>
              </w:rPr>
            </w:pPr>
          </w:p>
        </w:tc>
      </w:tr>
    </w:tbl>
    <w:p w14:paraId="0280EC4E" w14:textId="1ABDD5B3" w:rsidR="00D261A2" w:rsidRPr="00001C5B" w:rsidRDefault="00CF336C" w:rsidP="00E76D26">
      <w:pPr>
        <w:rPr>
          <w:sz w:val="18"/>
        </w:rPr>
      </w:pPr>
      <w:r w:rsidRPr="00CF336C">
        <w:rPr>
          <w:rFonts w:eastAsia="Fira Sans Light" w:cs="Times New Roman"/>
          <w:noProof/>
          <w:color w:val="000000"/>
          <w:lang w:eastAsia="pl-PL"/>
        </w:rPr>
        <w:drawing>
          <wp:anchor distT="0" distB="0" distL="114300" distR="114300" simplePos="0" relativeHeight="251871232" behindDoc="0" locked="0" layoutInCell="1" allowOverlap="1" wp14:anchorId="7FBC004D" wp14:editId="1EA66976">
            <wp:simplePos x="0" y="0"/>
            <wp:positionH relativeFrom="column">
              <wp:posOffset>4503259</wp:posOffset>
            </wp:positionH>
            <wp:positionV relativeFrom="page">
              <wp:posOffset>4011759</wp:posOffset>
            </wp:positionV>
            <wp:extent cx="2010410" cy="869950"/>
            <wp:effectExtent l="0" t="0" r="8890" b="6350"/>
            <wp:wrapTopAndBottom/>
            <wp:docPr id="14" name="Obraz 14"/>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0410" cy="869950"/>
                    </a:xfrm>
                    <a:prstGeom prst="rect">
                      <a:avLst/>
                    </a:prstGeom>
                  </pic:spPr>
                </pic:pic>
              </a:graphicData>
            </a:graphic>
            <wp14:sizeRelH relativeFrom="margin">
              <wp14:pctWidth>0</wp14:pctWidth>
            </wp14:sizeRelH>
            <wp14:sizeRelV relativeFrom="margin">
              <wp14:pctHeight>0</wp14:pctHeight>
            </wp14:sizeRelV>
          </wp:anchor>
        </w:drawing>
      </w:r>
      <w:r w:rsidR="001448A7" w:rsidRPr="00001C5B">
        <w:rPr>
          <w:noProof/>
          <w:sz w:val="18"/>
          <w:lang w:eastAsia="pl-PL"/>
        </w:rPr>
        <mc:AlternateContent>
          <mc:Choice Requires="wps">
            <w:drawing>
              <wp:anchor distT="45720" distB="45720" distL="114300" distR="114300" simplePos="0" relativeHeight="251691008" behindDoc="0" locked="0" layoutInCell="1" allowOverlap="1" wp14:anchorId="6459A39F" wp14:editId="3E15463C">
                <wp:simplePos x="0" y="0"/>
                <wp:positionH relativeFrom="margin">
                  <wp:align>left</wp:align>
                </wp:positionH>
                <wp:positionV relativeFrom="paragraph">
                  <wp:posOffset>424815</wp:posOffset>
                </wp:positionV>
                <wp:extent cx="6559550" cy="5283200"/>
                <wp:effectExtent l="0" t="0" r="12700" b="1270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5283200"/>
                        </a:xfrm>
                        <a:prstGeom prst="rect">
                          <a:avLst/>
                        </a:prstGeom>
                        <a:solidFill>
                          <a:schemeClr val="bg1">
                            <a:lumMod val="95000"/>
                          </a:schemeClr>
                        </a:solidFill>
                        <a:ln w="9525">
                          <a:solidFill>
                            <a:schemeClr val="bg1"/>
                          </a:solidFill>
                          <a:miter lim="800000"/>
                          <a:headEnd/>
                          <a:tailEnd/>
                        </a:ln>
                      </wps:spPr>
                      <wps:txbx>
                        <w:txbxContent>
                          <w:p w14:paraId="2A18B769" w14:textId="77777777" w:rsidR="00CE37FA" w:rsidRDefault="00CE37FA" w:rsidP="00AB6D25">
                            <w:pPr>
                              <w:rPr>
                                <w:b/>
                              </w:rPr>
                            </w:pPr>
                          </w:p>
                          <w:p w14:paraId="11410DFD" w14:textId="7E50E917" w:rsidR="00CE37FA" w:rsidRPr="00656B3E" w:rsidRDefault="00656B3E" w:rsidP="00AB6D25">
                            <w:pPr>
                              <w:rPr>
                                <w:b/>
                                <w:lang w:val="en-US"/>
                              </w:rPr>
                            </w:pPr>
                            <w:r w:rsidRPr="00656B3E">
                              <w:rPr>
                                <w:b/>
                                <w:lang w:val="en-US"/>
                              </w:rPr>
                              <w:t>Related information</w:t>
                            </w:r>
                          </w:p>
                          <w:p w14:paraId="2E04AEDA" w14:textId="7EF44BD2" w:rsidR="00FF1305" w:rsidRPr="00656B3E" w:rsidRDefault="0057448E" w:rsidP="00AB6D25">
                            <w:pPr>
                              <w:rPr>
                                <w:rStyle w:val="Hipercze"/>
                                <w:rFonts w:cs="Arial"/>
                                <w:color w:val="001D77"/>
                                <w:sz w:val="18"/>
                                <w:szCs w:val="30"/>
                                <w:shd w:val="clear" w:color="auto" w:fill="F0F0F0"/>
                                <w:lang w:val="en-US"/>
                              </w:rPr>
                            </w:pPr>
                            <w:hyperlink r:id="rId30" w:history="1">
                              <w:r w:rsidR="00656B3E" w:rsidRPr="00656B3E">
                                <w:rPr>
                                  <w:rStyle w:val="Hipercze"/>
                                  <w:rFonts w:cs="Arial"/>
                                  <w:color w:val="001D77"/>
                                  <w:sz w:val="18"/>
                                  <w:szCs w:val="30"/>
                                  <w:shd w:val="clear" w:color="auto" w:fill="F0F0F0"/>
                                  <w:lang w:val="en-US"/>
                                </w:rPr>
                                <w:t>Real estate sales in 2018</w:t>
                              </w:r>
                            </w:hyperlink>
                          </w:p>
                          <w:p w14:paraId="7C28303A" w14:textId="0368853D" w:rsidR="00FF1305" w:rsidRPr="00656B3E" w:rsidRDefault="0057448E" w:rsidP="00AB6D25">
                            <w:pPr>
                              <w:rPr>
                                <w:rStyle w:val="Hipercze"/>
                                <w:rFonts w:cs="Arial"/>
                                <w:color w:val="001D77"/>
                                <w:sz w:val="18"/>
                                <w:szCs w:val="30"/>
                                <w:shd w:val="clear" w:color="auto" w:fill="F0F0F0"/>
                                <w:lang w:val="en-US"/>
                              </w:rPr>
                            </w:pPr>
                            <w:hyperlink r:id="rId31" w:history="1">
                              <w:r w:rsidR="00D86FA0">
                                <w:rPr>
                                  <w:rStyle w:val="Hipercze"/>
                                  <w:rFonts w:cs="Arial"/>
                                  <w:color w:val="001D77"/>
                                  <w:sz w:val="18"/>
                                  <w:szCs w:val="30"/>
                                  <w:shd w:val="clear" w:color="auto" w:fill="F0F0F0"/>
                                  <w:lang w:val="en-US"/>
                                </w:rPr>
                                <w:t>Announcement on</w:t>
                              </w:r>
                              <w:r w:rsidR="00656B3E" w:rsidRPr="00656B3E">
                                <w:rPr>
                                  <w:rStyle w:val="Hipercze"/>
                                  <w:rFonts w:cs="Arial"/>
                                  <w:color w:val="001D77"/>
                                  <w:sz w:val="18"/>
                                  <w:szCs w:val="30"/>
                                  <w:shd w:val="clear" w:color="auto" w:fill="F0F0F0"/>
                                  <w:lang w:val="en-US"/>
                                </w:rPr>
                                <w:t xml:space="preserve"> price change indices for residential premises by voivodship</w:t>
                              </w:r>
                            </w:hyperlink>
                          </w:p>
                          <w:p w14:paraId="4D7EE869" w14:textId="77777777" w:rsidR="00CE37FA" w:rsidRPr="00656B3E" w:rsidRDefault="00CE37FA" w:rsidP="00AB6D25">
                            <w:pPr>
                              <w:rPr>
                                <w:b/>
                                <w:color w:val="000000" w:themeColor="text1"/>
                                <w:szCs w:val="24"/>
                                <w:lang w:val="en-US"/>
                              </w:rPr>
                            </w:pPr>
                          </w:p>
                          <w:p w14:paraId="18A6E9AD" w14:textId="222913F9" w:rsidR="00CE37FA" w:rsidRDefault="00656B3E" w:rsidP="00AB6D25">
                            <w:pPr>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14:paraId="68A0390E" w14:textId="4A000E4C" w:rsidR="00C65288" w:rsidRPr="00D86FA0" w:rsidRDefault="0057448E" w:rsidP="00AB6D25">
                            <w:pPr>
                              <w:rPr>
                                <w:rStyle w:val="Hipercze"/>
                                <w:rFonts w:cs="Arial"/>
                                <w:color w:val="001D77"/>
                                <w:sz w:val="18"/>
                                <w:szCs w:val="30"/>
                                <w:shd w:val="clear" w:color="auto" w:fill="F0F0F0"/>
                                <w:lang w:val="en-US"/>
                              </w:rPr>
                            </w:pPr>
                            <w:hyperlink r:id="rId32" w:history="1">
                              <w:r w:rsidR="00D86FA0" w:rsidRPr="00D86FA0">
                                <w:rPr>
                                  <w:rStyle w:val="Hipercze"/>
                                  <w:rFonts w:cs="Arial"/>
                                  <w:color w:val="001D77"/>
                                  <w:sz w:val="18"/>
                                  <w:szCs w:val="30"/>
                                  <w:shd w:val="clear" w:color="auto" w:fill="F0F0F0"/>
                                  <w:lang w:val="en-US"/>
                                </w:rPr>
                                <w:t>Local Data Bank — Real estate market</w:t>
                              </w:r>
                            </w:hyperlink>
                          </w:p>
                          <w:p w14:paraId="618BA437" w14:textId="1C56C34B" w:rsidR="002E17C2" w:rsidRPr="00D86FA0" w:rsidRDefault="0057448E" w:rsidP="00AB6D25">
                            <w:pPr>
                              <w:rPr>
                                <w:rStyle w:val="Hipercze"/>
                                <w:rFonts w:cs="Arial"/>
                                <w:color w:val="001D77"/>
                                <w:sz w:val="18"/>
                                <w:szCs w:val="30"/>
                                <w:shd w:val="clear" w:color="auto" w:fill="F0F0F0"/>
                                <w:lang w:val="en-US"/>
                              </w:rPr>
                            </w:pPr>
                            <w:hyperlink r:id="rId33" w:history="1">
                              <w:r w:rsidR="00D86FA0">
                                <w:rPr>
                                  <w:rStyle w:val="Hipercze"/>
                                  <w:rFonts w:cs="Arial"/>
                                  <w:color w:val="001D77"/>
                                  <w:sz w:val="18"/>
                                  <w:szCs w:val="30"/>
                                  <w:shd w:val="clear" w:color="auto" w:fill="F0F0F0"/>
                                  <w:lang w:val="en-US"/>
                                </w:rPr>
                                <w:t>Knowledge Database — Prices</w:t>
                              </w:r>
                            </w:hyperlink>
                          </w:p>
                          <w:p w14:paraId="78115127" w14:textId="77777777" w:rsidR="00CE37FA" w:rsidRPr="00D86FA0" w:rsidRDefault="00CE37FA" w:rsidP="00AB6D25">
                            <w:pPr>
                              <w:rPr>
                                <w:b/>
                                <w:color w:val="000000" w:themeColor="text1"/>
                                <w:szCs w:val="24"/>
                                <w:lang w:val="en-US"/>
                              </w:rPr>
                            </w:pPr>
                          </w:p>
                          <w:p w14:paraId="4B632AFF" w14:textId="3E702954" w:rsidR="00CE37FA" w:rsidRPr="00D86FA0" w:rsidRDefault="00656B3E" w:rsidP="00AB6D25">
                            <w:pPr>
                              <w:rPr>
                                <w:b/>
                                <w:color w:val="000000" w:themeColor="text1"/>
                                <w:szCs w:val="24"/>
                                <w:lang w:val="en-US"/>
                              </w:rPr>
                            </w:pPr>
                            <w:r w:rsidRPr="00D86FA0">
                              <w:rPr>
                                <w:b/>
                                <w:color w:val="000000" w:themeColor="text1"/>
                                <w:szCs w:val="24"/>
                                <w:lang w:val="en-US"/>
                              </w:rPr>
                              <w:t>Terms used in official statistics</w:t>
                            </w:r>
                          </w:p>
                          <w:p w14:paraId="5D38FF4A" w14:textId="44BA71D2" w:rsidR="002E17C2" w:rsidRPr="00D86FA0" w:rsidRDefault="0057448E" w:rsidP="00673C26">
                            <w:pPr>
                              <w:rPr>
                                <w:rStyle w:val="Hipercze"/>
                                <w:rFonts w:cs="Arial"/>
                                <w:color w:val="001D77"/>
                                <w:sz w:val="18"/>
                                <w:szCs w:val="30"/>
                                <w:shd w:val="clear" w:color="auto" w:fill="F0F0F0"/>
                                <w:lang w:val="en-US"/>
                              </w:rPr>
                            </w:pPr>
                            <w:hyperlink r:id="rId34" w:history="1">
                              <w:r w:rsidR="00D86FA0" w:rsidRPr="00D86FA0">
                                <w:rPr>
                                  <w:rStyle w:val="Hipercze"/>
                                  <w:rFonts w:cs="Arial"/>
                                  <w:color w:val="001D77"/>
                                  <w:sz w:val="18"/>
                                  <w:szCs w:val="30"/>
                                  <w:shd w:val="clear" w:color="auto" w:fill="F0F0F0"/>
                                  <w:lang w:val="en-US"/>
                                </w:rPr>
                                <w:t>Real estate turnover</w:t>
                              </w:r>
                            </w:hyperlink>
                          </w:p>
                          <w:p w14:paraId="1221BBEE" w14:textId="7A969FA9" w:rsidR="002E17C2" w:rsidRPr="00D86FA0" w:rsidRDefault="0057448E" w:rsidP="00673C26">
                            <w:pPr>
                              <w:rPr>
                                <w:rStyle w:val="Hipercze"/>
                                <w:rFonts w:cs="Arial"/>
                                <w:color w:val="001D77"/>
                                <w:sz w:val="18"/>
                                <w:szCs w:val="30"/>
                                <w:shd w:val="clear" w:color="auto" w:fill="F0F0F0"/>
                                <w:lang w:val="en-US"/>
                              </w:rPr>
                            </w:pPr>
                            <w:hyperlink r:id="rId35" w:history="1">
                              <w:r w:rsidR="00D86FA0" w:rsidRPr="00D86FA0">
                                <w:rPr>
                                  <w:rStyle w:val="Hipercze"/>
                                  <w:rFonts w:cs="Arial"/>
                                  <w:color w:val="001D77"/>
                                  <w:sz w:val="18"/>
                                  <w:szCs w:val="30"/>
                                  <w:shd w:val="clear" w:color="auto" w:fill="F0F0F0"/>
                                  <w:lang w:val="en-US"/>
                                </w:rPr>
                                <w:t>Register of real estate prices and values</w:t>
                              </w:r>
                            </w:hyperlink>
                          </w:p>
                          <w:p w14:paraId="1E0FDD9A" w14:textId="5A35CA04" w:rsidR="002E17C2" w:rsidRDefault="0057448E" w:rsidP="00673C26">
                            <w:pPr>
                              <w:rPr>
                                <w:rStyle w:val="Hipercze"/>
                                <w:rFonts w:cs="Arial"/>
                                <w:color w:val="001D77"/>
                                <w:sz w:val="18"/>
                                <w:szCs w:val="30"/>
                                <w:shd w:val="clear" w:color="auto" w:fill="F0F0F0"/>
                              </w:rPr>
                            </w:pPr>
                            <w:hyperlink r:id="rId36" w:history="1">
                              <w:proofErr w:type="spellStart"/>
                              <w:r w:rsidR="00D86FA0">
                                <w:rPr>
                                  <w:rStyle w:val="Hipercze"/>
                                  <w:rFonts w:cs="Arial"/>
                                  <w:color w:val="001D77"/>
                                  <w:sz w:val="18"/>
                                  <w:szCs w:val="30"/>
                                  <w:shd w:val="clear" w:color="auto" w:fill="F0F0F0"/>
                                </w:rPr>
                                <w:t>Premises</w:t>
                              </w:r>
                              <w:proofErr w:type="spellEnd"/>
                            </w:hyperlink>
                          </w:p>
                          <w:p w14:paraId="62433A63" w14:textId="77777777" w:rsidR="00132B8D" w:rsidRDefault="00132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9A39F" id="_x0000_s1031" type="#_x0000_t202" style="position:absolute;margin-left:0;margin-top:33.45pt;width:516.5pt;height:416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" fillcolor="#f2f2f2 [3052]" strokecolor="white [3212]">
                <v:textbox>
                  <w:txbxContent>
                    <w:p w14:paraId="2A18B769" w14:textId="77777777" w:rsidR="00CE37FA" w:rsidRDefault="00CE37FA" w:rsidP="00AB6D25">
                      <w:pPr>
                        <w:rPr>
                          <w:b/>
                        </w:rPr>
                      </w:pPr>
                    </w:p>
                    <w:p w14:paraId="11410DFD" w14:textId="7E50E917" w:rsidR="00CE37FA" w:rsidRPr="00656B3E" w:rsidRDefault="00656B3E" w:rsidP="00AB6D25">
                      <w:pPr>
                        <w:rPr>
                          <w:b/>
                          <w:lang w:val="en-US"/>
                        </w:rPr>
                      </w:pPr>
                      <w:r w:rsidRPr="00656B3E">
                        <w:rPr>
                          <w:b/>
                          <w:lang w:val="en-US"/>
                        </w:rPr>
                        <w:t>Related information</w:t>
                      </w:r>
                    </w:p>
                    <w:p w14:paraId="2E04AEDA" w14:textId="7EF44BD2" w:rsidR="00FF1305" w:rsidRPr="00656B3E" w:rsidRDefault="0057448E" w:rsidP="00AB6D25">
                      <w:pPr>
                        <w:rPr>
                          <w:rStyle w:val="Hipercze"/>
                          <w:rFonts w:cs="Arial"/>
                          <w:color w:val="001D77"/>
                          <w:sz w:val="18"/>
                          <w:szCs w:val="30"/>
                          <w:shd w:val="clear" w:color="auto" w:fill="F0F0F0"/>
                          <w:lang w:val="en-US"/>
                        </w:rPr>
                      </w:pPr>
                      <w:hyperlink r:id="rId37" w:history="1">
                        <w:r w:rsidR="00656B3E" w:rsidRPr="00656B3E">
                          <w:rPr>
                            <w:rStyle w:val="Hipercze"/>
                            <w:rFonts w:cs="Arial"/>
                            <w:color w:val="001D77"/>
                            <w:sz w:val="18"/>
                            <w:szCs w:val="30"/>
                            <w:shd w:val="clear" w:color="auto" w:fill="F0F0F0"/>
                            <w:lang w:val="en-US"/>
                          </w:rPr>
                          <w:t>Real estate sales in 2018</w:t>
                        </w:r>
                      </w:hyperlink>
                    </w:p>
                    <w:p w14:paraId="7C28303A" w14:textId="0368853D" w:rsidR="00FF1305" w:rsidRPr="00656B3E" w:rsidRDefault="0057448E" w:rsidP="00AB6D25">
                      <w:pPr>
                        <w:rPr>
                          <w:rStyle w:val="Hipercze"/>
                          <w:rFonts w:cs="Arial"/>
                          <w:color w:val="001D77"/>
                          <w:sz w:val="18"/>
                          <w:szCs w:val="30"/>
                          <w:shd w:val="clear" w:color="auto" w:fill="F0F0F0"/>
                          <w:lang w:val="en-US"/>
                        </w:rPr>
                      </w:pPr>
                      <w:hyperlink r:id="rId38" w:history="1">
                        <w:r w:rsidR="00D86FA0">
                          <w:rPr>
                            <w:rStyle w:val="Hipercze"/>
                            <w:rFonts w:cs="Arial"/>
                            <w:color w:val="001D77"/>
                            <w:sz w:val="18"/>
                            <w:szCs w:val="30"/>
                            <w:shd w:val="clear" w:color="auto" w:fill="F0F0F0"/>
                            <w:lang w:val="en-US"/>
                          </w:rPr>
                          <w:t>Announcement on</w:t>
                        </w:r>
                        <w:r w:rsidR="00656B3E" w:rsidRPr="00656B3E">
                          <w:rPr>
                            <w:rStyle w:val="Hipercze"/>
                            <w:rFonts w:cs="Arial"/>
                            <w:color w:val="001D77"/>
                            <w:sz w:val="18"/>
                            <w:szCs w:val="30"/>
                            <w:shd w:val="clear" w:color="auto" w:fill="F0F0F0"/>
                            <w:lang w:val="en-US"/>
                          </w:rPr>
                          <w:t xml:space="preserve"> price change indices for residential premises by voivodship</w:t>
                        </w:r>
                      </w:hyperlink>
                    </w:p>
                    <w:p w14:paraId="4D7EE869" w14:textId="77777777" w:rsidR="00CE37FA" w:rsidRPr="00656B3E" w:rsidRDefault="00CE37FA" w:rsidP="00AB6D25">
                      <w:pPr>
                        <w:rPr>
                          <w:b/>
                          <w:color w:val="000000" w:themeColor="text1"/>
                          <w:szCs w:val="24"/>
                          <w:lang w:val="en-US"/>
                        </w:rPr>
                      </w:pPr>
                    </w:p>
                    <w:p w14:paraId="18A6E9AD" w14:textId="222913F9" w:rsidR="00CE37FA" w:rsidRDefault="00656B3E" w:rsidP="00AB6D25">
                      <w:pPr>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14:paraId="68A0390E" w14:textId="4A000E4C" w:rsidR="00C65288" w:rsidRPr="00D86FA0" w:rsidRDefault="0057448E" w:rsidP="00AB6D25">
                      <w:pPr>
                        <w:rPr>
                          <w:rStyle w:val="Hipercze"/>
                          <w:rFonts w:cs="Arial"/>
                          <w:color w:val="001D77"/>
                          <w:sz w:val="18"/>
                          <w:szCs w:val="30"/>
                          <w:shd w:val="clear" w:color="auto" w:fill="F0F0F0"/>
                          <w:lang w:val="en-US"/>
                        </w:rPr>
                      </w:pPr>
                      <w:hyperlink r:id="rId39" w:history="1">
                        <w:r w:rsidR="00D86FA0" w:rsidRPr="00D86FA0">
                          <w:rPr>
                            <w:rStyle w:val="Hipercze"/>
                            <w:rFonts w:cs="Arial"/>
                            <w:color w:val="001D77"/>
                            <w:sz w:val="18"/>
                            <w:szCs w:val="30"/>
                            <w:shd w:val="clear" w:color="auto" w:fill="F0F0F0"/>
                            <w:lang w:val="en-US"/>
                          </w:rPr>
                          <w:t>Local Data Bank — Real estate market</w:t>
                        </w:r>
                      </w:hyperlink>
                    </w:p>
                    <w:p w14:paraId="618BA437" w14:textId="1C56C34B" w:rsidR="002E17C2" w:rsidRPr="00D86FA0" w:rsidRDefault="0057448E" w:rsidP="00AB6D25">
                      <w:pPr>
                        <w:rPr>
                          <w:rStyle w:val="Hipercze"/>
                          <w:rFonts w:cs="Arial"/>
                          <w:color w:val="001D77"/>
                          <w:sz w:val="18"/>
                          <w:szCs w:val="30"/>
                          <w:shd w:val="clear" w:color="auto" w:fill="F0F0F0"/>
                          <w:lang w:val="en-US"/>
                        </w:rPr>
                      </w:pPr>
                      <w:hyperlink r:id="rId40" w:history="1">
                        <w:r w:rsidR="00D86FA0">
                          <w:rPr>
                            <w:rStyle w:val="Hipercze"/>
                            <w:rFonts w:cs="Arial"/>
                            <w:color w:val="001D77"/>
                            <w:sz w:val="18"/>
                            <w:szCs w:val="30"/>
                            <w:shd w:val="clear" w:color="auto" w:fill="F0F0F0"/>
                            <w:lang w:val="en-US"/>
                          </w:rPr>
                          <w:t>Knowledge Database — Prices</w:t>
                        </w:r>
                      </w:hyperlink>
                    </w:p>
                    <w:p w14:paraId="78115127" w14:textId="77777777" w:rsidR="00CE37FA" w:rsidRPr="00D86FA0" w:rsidRDefault="00CE37FA" w:rsidP="00AB6D25">
                      <w:pPr>
                        <w:rPr>
                          <w:b/>
                          <w:color w:val="000000" w:themeColor="text1"/>
                          <w:szCs w:val="24"/>
                          <w:lang w:val="en-US"/>
                        </w:rPr>
                      </w:pPr>
                    </w:p>
                    <w:p w14:paraId="4B632AFF" w14:textId="3E702954" w:rsidR="00CE37FA" w:rsidRPr="00D86FA0" w:rsidRDefault="00656B3E" w:rsidP="00AB6D25">
                      <w:pPr>
                        <w:rPr>
                          <w:b/>
                          <w:color w:val="000000" w:themeColor="text1"/>
                          <w:szCs w:val="24"/>
                          <w:lang w:val="en-US"/>
                        </w:rPr>
                      </w:pPr>
                      <w:r w:rsidRPr="00D86FA0">
                        <w:rPr>
                          <w:b/>
                          <w:color w:val="000000" w:themeColor="text1"/>
                          <w:szCs w:val="24"/>
                          <w:lang w:val="en-US"/>
                        </w:rPr>
                        <w:t>Terms used in official statistics</w:t>
                      </w:r>
                    </w:p>
                    <w:p w14:paraId="5D38FF4A" w14:textId="44BA71D2" w:rsidR="002E17C2" w:rsidRPr="00D86FA0" w:rsidRDefault="0057448E" w:rsidP="00673C26">
                      <w:pPr>
                        <w:rPr>
                          <w:rStyle w:val="Hipercze"/>
                          <w:rFonts w:cs="Arial"/>
                          <w:color w:val="001D77"/>
                          <w:sz w:val="18"/>
                          <w:szCs w:val="30"/>
                          <w:shd w:val="clear" w:color="auto" w:fill="F0F0F0"/>
                          <w:lang w:val="en-US"/>
                        </w:rPr>
                      </w:pPr>
                      <w:hyperlink r:id="rId41" w:history="1">
                        <w:r w:rsidR="00D86FA0" w:rsidRPr="00D86FA0">
                          <w:rPr>
                            <w:rStyle w:val="Hipercze"/>
                            <w:rFonts w:cs="Arial"/>
                            <w:color w:val="001D77"/>
                            <w:sz w:val="18"/>
                            <w:szCs w:val="30"/>
                            <w:shd w:val="clear" w:color="auto" w:fill="F0F0F0"/>
                            <w:lang w:val="en-US"/>
                          </w:rPr>
                          <w:t>Real estate turnover</w:t>
                        </w:r>
                      </w:hyperlink>
                    </w:p>
                    <w:p w14:paraId="1221BBEE" w14:textId="7A969FA9" w:rsidR="002E17C2" w:rsidRPr="00D86FA0" w:rsidRDefault="0057448E" w:rsidP="00673C26">
                      <w:pPr>
                        <w:rPr>
                          <w:rStyle w:val="Hipercze"/>
                          <w:rFonts w:cs="Arial"/>
                          <w:color w:val="001D77"/>
                          <w:sz w:val="18"/>
                          <w:szCs w:val="30"/>
                          <w:shd w:val="clear" w:color="auto" w:fill="F0F0F0"/>
                          <w:lang w:val="en-US"/>
                        </w:rPr>
                      </w:pPr>
                      <w:hyperlink r:id="rId42" w:history="1">
                        <w:r w:rsidR="00D86FA0" w:rsidRPr="00D86FA0">
                          <w:rPr>
                            <w:rStyle w:val="Hipercze"/>
                            <w:rFonts w:cs="Arial"/>
                            <w:color w:val="001D77"/>
                            <w:sz w:val="18"/>
                            <w:szCs w:val="30"/>
                            <w:shd w:val="clear" w:color="auto" w:fill="F0F0F0"/>
                            <w:lang w:val="en-US"/>
                          </w:rPr>
                          <w:t>Register of real estate prices and values</w:t>
                        </w:r>
                      </w:hyperlink>
                    </w:p>
                    <w:p w14:paraId="1E0FDD9A" w14:textId="5A35CA04" w:rsidR="002E17C2" w:rsidRDefault="0057448E" w:rsidP="00673C26">
                      <w:pPr>
                        <w:rPr>
                          <w:rStyle w:val="Hipercze"/>
                          <w:rFonts w:cs="Arial"/>
                          <w:color w:val="001D77"/>
                          <w:sz w:val="18"/>
                          <w:szCs w:val="30"/>
                          <w:shd w:val="clear" w:color="auto" w:fill="F0F0F0"/>
                        </w:rPr>
                      </w:pPr>
                      <w:hyperlink r:id="rId43" w:history="1">
                        <w:proofErr w:type="spellStart"/>
                        <w:r w:rsidR="00D86FA0">
                          <w:rPr>
                            <w:rStyle w:val="Hipercze"/>
                            <w:rFonts w:cs="Arial"/>
                            <w:color w:val="001D77"/>
                            <w:sz w:val="18"/>
                            <w:szCs w:val="30"/>
                            <w:shd w:val="clear" w:color="auto" w:fill="F0F0F0"/>
                          </w:rPr>
                          <w:t>Premises</w:t>
                        </w:r>
                        <w:proofErr w:type="spellEnd"/>
                      </w:hyperlink>
                    </w:p>
                    <w:p w14:paraId="62433A63" w14:textId="77777777" w:rsidR="00132B8D" w:rsidRDefault="00132B8D"/>
                  </w:txbxContent>
                </v:textbox>
                <w10:wrap type="square" anchorx="margin"/>
              </v:shape>
            </w:pict>
          </mc:Fallback>
        </mc:AlternateContent>
      </w:r>
    </w:p>
    <w:sectPr w:rsidR="00D261A2" w:rsidRPr="00001C5B" w:rsidSect="003B18B6">
      <w:headerReference w:type="default" r:id="rId44"/>
      <w:footerReference w:type="default" r:id="rId4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AE7CE" w14:textId="77777777" w:rsidR="0057448E" w:rsidRDefault="0057448E" w:rsidP="000662E2">
      <w:pPr>
        <w:spacing w:after="0" w:line="240" w:lineRule="auto"/>
      </w:pPr>
      <w:r>
        <w:separator/>
      </w:r>
    </w:p>
  </w:endnote>
  <w:endnote w:type="continuationSeparator" w:id="0">
    <w:p w14:paraId="0FF68DD6" w14:textId="77777777" w:rsidR="0057448E" w:rsidRDefault="0057448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13312B50-5F48-4133-BD38-7C66A8846D02}"/>
  </w:font>
  <w:font w:name="Fira Sans Extra Condensed SemiB">
    <w:panose1 w:val="020B0603050000020004"/>
    <w:charset w:val="EE"/>
    <w:family w:val="swiss"/>
    <w:pitch w:val="variable"/>
    <w:sig w:usb0="600002FF" w:usb1="00000001" w:usb2="00000000" w:usb3="00000000" w:csb0="0000019F" w:csb1="00000000"/>
    <w:embedRegular r:id="rId2" w:fontKey="{E35FA0D8-EA53-46E8-9AB0-3B83050C2648}"/>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645176"/>
      <w:docPartObj>
        <w:docPartGallery w:val="Page Numbers (Bottom of Page)"/>
        <w:docPartUnique/>
      </w:docPartObj>
    </w:sdtPr>
    <w:sdtEndPr/>
    <w:sdtContent>
      <w:p w14:paraId="2B3EB70C" w14:textId="77777777" w:rsidR="00CE37FA" w:rsidRDefault="00CE37FA" w:rsidP="003B18B6">
        <w:pPr>
          <w:pStyle w:val="Stopka"/>
          <w:jc w:val="center"/>
        </w:pPr>
        <w:r>
          <w:fldChar w:fldCharType="begin"/>
        </w:r>
        <w:r>
          <w:instrText>PAGE   \* MERGEFORMAT</w:instrText>
        </w:r>
        <w:r>
          <w:fldChar w:fldCharType="separate"/>
        </w:r>
        <w:r w:rsidR="007816D6">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137256"/>
      <w:docPartObj>
        <w:docPartGallery w:val="Page Numbers (Bottom of Page)"/>
        <w:docPartUnique/>
      </w:docPartObj>
    </w:sdtPr>
    <w:sdtEndPr/>
    <w:sdtContent>
      <w:p w14:paraId="08646201" w14:textId="77777777" w:rsidR="00CE37FA" w:rsidRDefault="00CE37FA" w:rsidP="003B18B6">
        <w:pPr>
          <w:pStyle w:val="Stopka"/>
          <w:jc w:val="center"/>
        </w:pPr>
        <w:r>
          <w:fldChar w:fldCharType="begin"/>
        </w:r>
        <w:r>
          <w:instrText>PAGE   \* MERGEFORMAT</w:instrText>
        </w:r>
        <w:r>
          <w:fldChar w:fldCharType="separate"/>
        </w:r>
        <w:r w:rsidR="007816D6">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1DBAE4D7" w14:textId="77777777" w:rsidR="00CE37FA" w:rsidRDefault="00CE37FA" w:rsidP="003B18B6">
        <w:pPr>
          <w:pStyle w:val="Stopka"/>
          <w:jc w:val="center"/>
        </w:pPr>
        <w:r>
          <w:fldChar w:fldCharType="begin"/>
        </w:r>
        <w:r>
          <w:instrText>PAGE   \* MERGEFORMAT</w:instrText>
        </w:r>
        <w:r>
          <w:fldChar w:fldCharType="separate"/>
        </w:r>
        <w:r w:rsidR="007816D6">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0C6BB" w14:textId="77777777" w:rsidR="0057448E" w:rsidRDefault="0057448E" w:rsidP="000662E2">
      <w:pPr>
        <w:spacing w:after="0" w:line="240" w:lineRule="auto"/>
      </w:pPr>
      <w:r>
        <w:separator/>
      </w:r>
    </w:p>
  </w:footnote>
  <w:footnote w:type="continuationSeparator" w:id="0">
    <w:p w14:paraId="537B2640" w14:textId="77777777" w:rsidR="0057448E" w:rsidRDefault="0057448E"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E87AC" w14:textId="77777777" w:rsidR="00CE37FA" w:rsidRDefault="00CE37FA">
    <w:pPr>
      <w:pStyle w:val="Nagwek"/>
    </w:pPr>
    <w:r>
      <w:rPr>
        <w:noProof/>
        <w:lang w:eastAsia="pl-PL"/>
      </w:rPr>
      <mc:AlternateContent>
        <mc:Choice Requires="wps">
          <w:drawing>
            <wp:anchor distT="0" distB="0" distL="114300" distR="114300" simplePos="0" relativeHeight="251662336" behindDoc="1" locked="0" layoutInCell="1" allowOverlap="1" wp14:anchorId="42DF698D" wp14:editId="0FE130EC">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F1CE0"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0007DBCE" w14:textId="77777777" w:rsidR="00CE37FA" w:rsidRDefault="00CE37F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B11" w14:textId="1E76DD01" w:rsidR="00CE37FA" w:rsidRDefault="00CF336C">
    <w:pPr>
      <w:pStyle w:val="Nagwek"/>
      <w:rPr>
        <w:noProof/>
        <w:lang w:eastAsia="pl-PL"/>
      </w:rPr>
    </w:pPr>
    <w:r w:rsidRPr="00CF336C">
      <w:rPr>
        <w:rFonts w:eastAsia="Fira Sans Light" w:cs="Times New Roman"/>
        <w:noProof/>
        <w:color w:val="000000"/>
        <w:lang w:eastAsia="pl-PL"/>
      </w:rPr>
      <w:drawing>
        <wp:anchor distT="0" distB="0" distL="114300" distR="114300" simplePos="0" relativeHeight="251673600" behindDoc="0" locked="0" layoutInCell="1" allowOverlap="1" wp14:anchorId="51093725" wp14:editId="699560BA">
          <wp:simplePos x="0" y="0"/>
          <wp:positionH relativeFrom="margin">
            <wp:posOffset>0</wp:posOffset>
          </wp:positionH>
          <wp:positionV relativeFrom="page">
            <wp:posOffset>398145</wp:posOffset>
          </wp:positionV>
          <wp:extent cx="1420495" cy="469265"/>
          <wp:effectExtent l="0" t="0" r="8255" b="6985"/>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anchor>
      </w:drawing>
    </w:r>
    <w:r w:rsidR="001417C1" w:rsidRPr="00F37172">
      <w:rPr>
        <w:noProof/>
        <w:lang w:eastAsia="pl-PL"/>
      </w:rPr>
      <mc:AlternateContent>
        <mc:Choice Requires="wps">
          <w:drawing>
            <wp:anchor distT="45720" distB="45720" distL="114300" distR="114300" simplePos="0" relativeHeight="251669504" behindDoc="0" locked="0" layoutInCell="1" allowOverlap="1" wp14:anchorId="1AF33375" wp14:editId="466C18B4">
              <wp:simplePos x="0" y="0"/>
              <wp:positionH relativeFrom="rightMargin">
                <wp:align>left</wp:align>
              </wp:positionH>
              <wp:positionV relativeFrom="paragraph">
                <wp:posOffset>279713</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9356F27" w14:textId="77777777" w:rsidR="00CE37FA" w:rsidRPr="00C97596" w:rsidRDefault="00844398" w:rsidP="00F37172">
                          <w:pPr>
                            <w:jc w:val="both"/>
                            <w:rPr>
                              <w:rFonts w:ascii="Fira Sans SemiBold" w:hAnsi="Fira Sans SemiBold"/>
                              <w:color w:val="001D77"/>
                            </w:rPr>
                          </w:pPr>
                          <w:r>
                            <w:rPr>
                              <w:rFonts w:ascii="Fira Sans SemiBold" w:hAnsi="Fira Sans SemiBold"/>
                              <w:color w:val="001D77"/>
                            </w:rPr>
                            <w:t>31.10.2019</w:t>
                          </w:r>
                          <w:r w:rsidR="00CE37FA"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33375" id="_x0000_t202" coordsize="21600,21600" o:spt="202" path="m,l,21600r21600,l21600,xe">
              <v:stroke joinstyle="miter"/>
              <v:path gradientshapeok="t" o:connecttype="rect"/>
            </v:shapetype>
            <v:shape id="_x0000_s1032" type="#_x0000_t202" style="position:absolute;margin-left:0;margin-top:22pt;width:112.8pt;height:26.5pt;z-index:2516695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" filled="f" stroked="f">
              <v:textbox>
                <w:txbxContent>
                  <w:p w14:paraId="29356F27" w14:textId="77777777" w:rsidR="00CE37FA" w:rsidRPr="00C97596" w:rsidRDefault="00844398" w:rsidP="00F37172">
                    <w:pPr>
                      <w:jc w:val="both"/>
                      <w:rPr>
                        <w:rFonts w:ascii="Fira Sans SemiBold" w:hAnsi="Fira Sans SemiBold"/>
                        <w:color w:val="001D77"/>
                      </w:rPr>
                    </w:pPr>
                    <w:r>
                      <w:rPr>
                        <w:rFonts w:ascii="Fira Sans SemiBold" w:hAnsi="Fira Sans SemiBold"/>
                        <w:color w:val="001D77"/>
                      </w:rPr>
                      <w:t>31.10.2019</w:t>
                    </w:r>
                    <w:r w:rsidR="00CE37FA" w:rsidRPr="00C97596">
                      <w:rPr>
                        <w:rFonts w:ascii="Fira Sans SemiBold" w:hAnsi="Fira Sans SemiBold"/>
                        <w:color w:val="001D77"/>
                      </w:rPr>
                      <w:t xml:space="preserve"> r.</w:t>
                    </w:r>
                  </w:p>
                </w:txbxContent>
              </v:textbox>
              <w10:wrap anchorx="margin"/>
            </v:shape>
          </w:pict>
        </mc:Fallback>
      </mc:AlternateContent>
    </w:r>
    <w:r w:rsidR="009F5086" w:rsidRPr="00F37172">
      <w:rPr>
        <w:noProof/>
        <w:lang w:eastAsia="pl-PL"/>
      </w:rPr>
      <mc:AlternateContent>
        <mc:Choice Requires="wps">
          <w:drawing>
            <wp:anchor distT="45720" distB="45720" distL="114300" distR="114300" simplePos="0" relativeHeight="251671552" behindDoc="0" locked="0" layoutInCell="1" allowOverlap="1" wp14:anchorId="4D1E9A63" wp14:editId="3B2688A9">
              <wp:simplePos x="0" y="0"/>
              <wp:positionH relativeFrom="column">
                <wp:posOffset>5241011</wp:posOffset>
              </wp:positionH>
              <wp:positionV relativeFrom="paragraph">
                <wp:posOffset>872795</wp:posOffset>
              </wp:positionV>
              <wp:extent cx="1432293" cy="336589"/>
              <wp:effectExtent l="0" t="0" r="0" b="635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3EB6FC2" w14:textId="15A00BE0" w:rsidR="009F5086" w:rsidRPr="00C97596" w:rsidRDefault="006A7F93" w:rsidP="009F5086">
                          <w:pPr>
                            <w:jc w:val="both"/>
                            <w:rPr>
                              <w:rFonts w:ascii="Fira Sans SemiBold" w:hAnsi="Fira Sans SemiBold"/>
                              <w:color w:val="001D77"/>
                            </w:rPr>
                          </w:pPr>
                          <w:r>
                            <w:rPr>
                              <w:rFonts w:ascii="Fira Sans SemiBold" w:hAnsi="Fira Sans SemiBold"/>
                              <w:color w:val="001D77"/>
                            </w:rPr>
                            <w:t>2</w:t>
                          </w:r>
                          <w:r w:rsidR="007531B7">
                            <w:rPr>
                              <w:rFonts w:ascii="Fira Sans SemiBold" w:hAnsi="Fira Sans SemiBold"/>
                              <w:color w:val="001D77"/>
                            </w:rPr>
                            <w:t>5</w:t>
                          </w:r>
                          <w:r w:rsidR="001417C1">
                            <w:rPr>
                              <w:rFonts w:ascii="Fira Sans SemiBold" w:hAnsi="Fira Sans SemiBold"/>
                              <w:color w:val="001D77"/>
                            </w:rPr>
                            <w:t xml:space="preserve">th </w:t>
                          </w:r>
                          <w:proofErr w:type="spellStart"/>
                          <w:r w:rsidR="001417C1">
                            <w:rPr>
                              <w:rFonts w:ascii="Fira Sans SemiBold" w:hAnsi="Fira Sans SemiBold"/>
                              <w:color w:val="001D77"/>
                            </w:rPr>
                            <w:t>November</w:t>
                          </w:r>
                          <w:proofErr w:type="spellEnd"/>
                          <w:r w:rsidR="001417C1">
                            <w:rPr>
                              <w:rFonts w:ascii="Fira Sans SemiBold" w:hAnsi="Fira Sans SemiBold"/>
                              <w:color w:val="001D77"/>
                            </w:rPr>
                            <w:t xml:space="preserve"> </w:t>
                          </w:r>
                          <w:r w:rsidR="009F5086">
                            <w:rPr>
                              <w:rFonts w:ascii="Fira Sans SemiBold" w:hAnsi="Fira Sans SemiBold"/>
                              <w:color w:val="001D77"/>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9A63" id="_x0000_s1033" type="#_x0000_t202" style="position:absolute;margin-left:412.7pt;margin-top:68.7pt;width:112.8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" filled="f" stroked="f">
              <v:textbox>
                <w:txbxContent>
                  <w:p w14:paraId="43EB6FC2" w14:textId="15A00BE0" w:rsidR="009F5086" w:rsidRPr="00C97596" w:rsidRDefault="006A7F93" w:rsidP="009F5086">
                    <w:pPr>
                      <w:jc w:val="both"/>
                      <w:rPr>
                        <w:rFonts w:ascii="Fira Sans SemiBold" w:hAnsi="Fira Sans SemiBold"/>
                        <w:color w:val="001D77"/>
                      </w:rPr>
                    </w:pPr>
                    <w:r>
                      <w:rPr>
                        <w:rFonts w:ascii="Fira Sans SemiBold" w:hAnsi="Fira Sans SemiBold"/>
                        <w:color w:val="001D77"/>
                      </w:rPr>
                      <w:t>2</w:t>
                    </w:r>
                    <w:r w:rsidR="007531B7">
                      <w:rPr>
                        <w:rFonts w:ascii="Fira Sans SemiBold" w:hAnsi="Fira Sans SemiBold"/>
                        <w:color w:val="001D77"/>
                      </w:rPr>
                      <w:t>5</w:t>
                    </w:r>
                    <w:r w:rsidR="001417C1">
                      <w:rPr>
                        <w:rFonts w:ascii="Fira Sans SemiBold" w:hAnsi="Fira Sans SemiBold"/>
                        <w:color w:val="001D77"/>
                      </w:rPr>
                      <w:t xml:space="preserve">th </w:t>
                    </w:r>
                    <w:proofErr w:type="spellStart"/>
                    <w:r w:rsidR="001417C1">
                      <w:rPr>
                        <w:rFonts w:ascii="Fira Sans SemiBold" w:hAnsi="Fira Sans SemiBold"/>
                        <w:color w:val="001D77"/>
                      </w:rPr>
                      <w:t>November</w:t>
                    </w:r>
                    <w:proofErr w:type="spellEnd"/>
                    <w:r w:rsidR="001417C1">
                      <w:rPr>
                        <w:rFonts w:ascii="Fira Sans SemiBold" w:hAnsi="Fira Sans SemiBold"/>
                        <w:color w:val="001D77"/>
                      </w:rPr>
                      <w:t xml:space="preserve"> </w:t>
                    </w:r>
                    <w:r w:rsidR="009F5086">
                      <w:rPr>
                        <w:rFonts w:ascii="Fira Sans SemiBold" w:hAnsi="Fira Sans SemiBold"/>
                        <w:color w:val="001D77"/>
                      </w:rPr>
                      <w:t>2019</w:t>
                    </w:r>
                  </w:p>
                </w:txbxContent>
              </v:textbox>
            </v:shape>
          </w:pict>
        </mc:Fallback>
      </mc:AlternateContent>
    </w:r>
    <w:r w:rsidR="00CE37FA" w:rsidRPr="00F37172">
      <w:rPr>
        <w:noProof/>
        <w:lang w:eastAsia="pl-PL"/>
      </w:rPr>
      <mc:AlternateContent>
        <mc:Choice Requires="wps">
          <w:drawing>
            <wp:anchor distT="0" distB="0" distL="114300" distR="114300" simplePos="0" relativeHeight="251668480" behindDoc="0" locked="0" layoutInCell="1" allowOverlap="1" wp14:anchorId="19E1D98A" wp14:editId="28429F2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62F6" w14:textId="1E5C5ABE" w:rsidR="00CE37FA" w:rsidRPr="003C6C8D" w:rsidRDefault="001417C1"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D98A" id="Schemat blokowy: opóźnienie 6" o:spid="_x0000_s1034"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2iPA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YVV+c2Krm+AvMioZnXy&#10;JntdMC7epFy8TxlQAAEcQE0V7+AjLyncjXDXqZWHNpR9vut7KQ/sStj10BZooUuP/3aVMuKh8sca&#10;eJcJngKbEAl1MY3iAC6YubMyd+qr6iUFgMBYhejUUsqLslvmjFYfgcF6Lr3CVlpn4BvGt4DBoi9e&#10;CriGLeDAZuT8XK2BOwoofVNfNFlHs2wg8w+7jylrkFwuPQEky7e0o5Ae2JOA6oOs7FBNz68EzQtJ&#10;rVTI1HVtL4B3qqDUcmQlsdW8VlIHJu/Z3wA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BZo22iPAYAABE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73762F6" w14:textId="1E5C5ABE" w:rsidR="00CE37FA" w:rsidRPr="003C6C8D" w:rsidRDefault="001417C1"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CE37FA">
      <w:rPr>
        <w:noProof/>
        <w:lang w:eastAsia="pl-PL"/>
      </w:rPr>
      <mc:AlternateContent>
        <mc:Choice Requires="wps">
          <w:drawing>
            <wp:anchor distT="0" distB="0" distL="114300" distR="114300" simplePos="0" relativeHeight="251666432" behindDoc="1" locked="0" layoutInCell="1" allowOverlap="1" wp14:anchorId="611331C4" wp14:editId="34BDE020">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F070D"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23DA4" w14:textId="77777777" w:rsidR="00CE37FA" w:rsidRDefault="00CE37FA">
    <w:pPr>
      <w:pStyle w:val="Nagwek"/>
    </w:pPr>
  </w:p>
  <w:p w14:paraId="67637380" w14:textId="77777777" w:rsidR="00CE37FA" w:rsidRDefault="00CE37F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23.6pt;height:125.2pt;visibility:visible;mso-wrap-style:square" o:bullet="t">
        <v:imagedata r:id="rId1" o:title=""/>
      </v:shape>
    </w:pict>
  </w:numPicBullet>
  <w:numPicBullet w:numPicBulletId="1">
    <w:pict>
      <v:shape id="_x0000_i1165" type="#_x0000_t75" style="width:123.6pt;height:125.2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1F61"/>
    <w:rsid w:val="00003437"/>
    <w:rsid w:val="00004EBF"/>
    <w:rsid w:val="00005001"/>
    <w:rsid w:val="00006152"/>
    <w:rsid w:val="0000709F"/>
    <w:rsid w:val="000108B8"/>
    <w:rsid w:val="0001239D"/>
    <w:rsid w:val="00012B31"/>
    <w:rsid w:val="000152F5"/>
    <w:rsid w:val="0001608F"/>
    <w:rsid w:val="00016B9D"/>
    <w:rsid w:val="000174EC"/>
    <w:rsid w:val="00024B57"/>
    <w:rsid w:val="00030FCE"/>
    <w:rsid w:val="0003657E"/>
    <w:rsid w:val="0004582E"/>
    <w:rsid w:val="00046C29"/>
    <w:rsid w:val="00046CBC"/>
    <w:rsid w:val="000470AA"/>
    <w:rsid w:val="00050777"/>
    <w:rsid w:val="00053890"/>
    <w:rsid w:val="000578E9"/>
    <w:rsid w:val="00057CA1"/>
    <w:rsid w:val="000628F2"/>
    <w:rsid w:val="00063EA5"/>
    <w:rsid w:val="000646F5"/>
    <w:rsid w:val="000662E2"/>
    <w:rsid w:val="00066883"/>
    <w:rsid w:val="00067196"/>
    <w:rsid w:val="00074DD8"/>
    <w:rsid w:val="000806F7"/>
    <w:rsid w:val="00081388"/>
    <w:rsid w:val="00081526"/>
    <w:rsid w:val="00082A80"/>
    <w:rsid w:val="00083B98"/>
    <w:rsid w:val="000849EF"/>
    <w:rsid w:val="00086EA5"/>
    <w:rsid w:val="0008755C"/>
    <w:rsid w:val="000877C9"/>
    <w:rsid w:val="00097840"/>
    <w:rsid w:val="00097875"/>
    <w:rsid w:val="00097DD0"/>
    <w:rsid w:val="000B0727"/>
    <w:rsid w:val="000B0A66"/>
    <w:rsid w:val="000B316B"/>
    <w:rsid w:val="000B3B93"/>
    <w:rsid w:val="000C135D"/>
    <w:rsid w:val="000C1B30"/>
    <w:rsid w:val="000D1D43"/>
    <w:rsid w:val="000D2028"/>
    <w:rsid w:val="000D225C"/>
    <w:rsid w:val="000D2A5C"/>
    <w:rsid w:val="000E0918"/>
    <w:rsid w:val="000E0FF6"/>
    <w:rsid w:val="000E6F25"/>
    <w:rsid w:val="000E7CFF"/>
    <w:rsid w:val="000F05AC"/>
    <w:rsid w:val="000F143D"/>
    <w:rsid w:val="000F41BA"/>
    <w:rsid w:val="000F46FB"/>
    <w:rsid w:val="000F5685"/>
    <w:rsid w:val="000F65A8"/>
    <w:rsid w:val="000F713B"/>
    <w:rsid w:val="001011C3"/>
    <w:rsid w:val="001024D4"/>
    <w:rsid w:val="00103DFE"/>
    <w:rsid w:val="00104A57"/>
    <w:rsid w:val="0010646D"/>
    <w:rsid w:val="00107DFC"/>
    <w:rsid w:val="00110D87"/>
    <w:rsid w:val="00111132"/>
    <w:rsid w:val="00112C32"/>
    <w:rsid w:val="00114DB9"/>
    <w:rsid w:val="00114F8D"/>
    <w:rsid w:val="00116087"/>
    <w:rsid w:val="00122246"/>
    <w:rsid w:val="00130296"/>
    <w:rsid w:val="001309ED"/>
    <w:rsid w:val="00132B8D"/>
    <w:rsid w:val="001354C6"/>
    <w:rsid w:val="00135FA6"/>
    <w:rsid w:val="0013772B"/>
    <w:rsid w:val="00137B14"/>
    <w:rsid w:val="00140EDB"/>
    <w:rsid w:val="001411C3"/>
    <w:rsid w:val="0014176F"/>
    <w:rsid w:val="001417C1"/>
    <w:rsid w:val="00141FF4"/>
    <w:rsid w:val="001423B6"/>
    <w:rsid w:val="00142A4B"/>
    <w:rsid w:val="001448A7"/>
    <w:rsid w:val="00145219"/>
    <w:rsid w:val="00146621"/>
    <w:rsid w:val="00153391"/>
    <w:rsid w:val="00153B15"/>
    <w:rsid w:val="001568B0"/>
    <w:rsid w:val="00162300"/>
    <w:rsid w:val="00162325"/>
    <w:rsid w:val="00164C10"/>
    <w:rsid w:val="00166C92"/>
    <w:rsid w:val="00173801"/>
    <w:rsid w:val="00174096"/>
    <w:rsid w:val="00182A3B"/>
    <w:rsid w:val="0019019A"/>
    <w:rsid w:val="00190B30"/>
    <w:rsid w:val="00194486"/>
    <w:rsid w:val="001951DA"/>
    <w:rsid w:val="00196164"/>
    <w:rsid w:val="001A219E"/>
    <w:rsid w:val="001A2533"/>
    <w:rsid w:val="001A3675"/>
    <w:rsid w:val="001A6934"/>
    <w:rsid w:val="001B1BD6"/>
    <w:rsid w:val="001B1DD3"/>
    <w:rsid w:val="001B36D7"/>
    <w:rsid w:val="001B37C6"/>
    <w:rsid w:val="001C3269"/>
    <w:rsid w:val="001C50FB"/>
    <w:rsid w:val="001C6DFA"/>
    <w:rsid w:val="001D06A2"/>
    <w:rsid w:val="001D1DB4"/>
    <w:rsid w:val="001D3052"/>
    <w:rsid w:val="001D37FF"/>
    <w:rsid w:val="001E41CF"/>
    <w:rsid w:val="001E4E09"/>
    <w:rsid w:val="001E5DF2"/>
    <w:rsid w:val="001E67DE"/>
    <w:rsid w:val="001F7BE6"/>
    <w:rsid w:val="002025FF"/>
    <w:rsid w:val="00203986"/>
    <w:rsid w:val="00205612"/>
    <w:rsid w:val="002121DC"/>
    <w:rsid w:val="00215250"/>
    <w:rsid w:val="0021752D"/>
    <w:rsid w:val="00221227"/>
    <w:rsid w:val="00222A11"/>
    <w:rsid w:val="00225391"/>
    <w:rsid w:val="00226ED6"/>
    <w:rsid w:val="00234EE0"/>
    <w:rsid w:val="0023583C"/>
    <w:rsid w:val="002368B5"/>
    <w:rsid w:val="00247427"/>
    <w:rsid w:val="00250A5F"/>
    <w:rsid w:val="00251D25"/>
    <w:rsid w:val="00251EB0"/>
    <w:rsid w:val="00251F38"/>
    <w:rsid w:val="002574F9"/>
    <w:rsid w:val="0026115C"/>
    <w:rsid w:val="00262B61"/>
    <w:rsid w:val="00265531"/>
    <w:rsid w:val="00265D69"/>
    <w:rsid w:val="00266D5C"/>
    <w:rsid w:val="00271528"/>
    <w:rsid w:val="00272C9B"/>
    <w:rsid w:val="00274E66"/>
    <w:rsid w:val="00276811"/>
    <w:rsid w:val="0028004B"/>
    <w:rsid w:val="00282699"/>
    <w:rsid w:val="00285637"/>
    <w:rsid w:val="00287AF7"/>
    <w:rsid w:val="00291547"/>
    <w:rsid w:val="002921FB"/>
    <w:rsid w:val="002923AF"/>
    <w:rsid w:val="002926DF"/>
    <w:rsid w:val="00296697"/>
    <w:rsid w:val="002A2E33"/>
    <w:rsid w:val="002A300D"/>
    <w:rsid w:val="002A643C"/>
    <w:rsid w:val="002B00E0"/>
    <w:rsid w:val="002B0472"/>
    <w:rsid w:val="002B3F7C"/>
    <w:rsid w:val="002B3FD0"/>
    <w:rsid w:val="002B6B12"/>
    <w:rsid w:val="002C287E"/>
    <w:rsid w:val="002C7CDD"/>
    <w:rsid w:val="002D0FCB"/>
    <w:rsid w:val="002D2D67"/>
    <w:rsid w:val="002D4BE7"/>
    <w:rsid w:val="002E064F"/>
    <w:rsid w:val="002E17C2"/>
    <w:rsid w:val="002E2119"/>
    <w:rsid w:val="002E6140"/>
    <w:rsid w:val="002E6985"/>
    <w:rsid w:val="002E71B6"/>
    <w:rsid w:val="002E7C82"/>
    <w:rsid w:val="002F05E7"/>
    <w:rsid w:val="002F18BD"/>
    <w:rsid w:val="002F380D"/>
    <w:rsid w:val="002F5AB3"/>
    <w:rsid w:val="002F77C8"/>
    <w:rsid w:val="00300649"/>
    <w:rsid w:val="00304F22"/>
    <w:rsid w:val="003066E3"/>
    <w:rsid w:val="00306C7C"/>
    <w:rsid w:val="00310AF9"/>
    <w:rsid w:val="0031287A"/>
    <w:rsid w:val="00312F79"/>
    <w:rsid w:val="003132AF"/>
    <w:rsid w:val="00313CEC"/>
    <w:rsid w:val="00322EDD"/>
    <w:rsid w:val="00323AD4"/>
    <w:rsid w:val="003252B1"/>
    <w:rsid w:val="003267B2"/>
    <w:rsid w:val="00332320"/>
    <w:rsid w:val="00333904"/>
    <w:rsid w:val="0033605F"/>
    <w:rsid w:val="00337410"/>
    <w:rsid w:val="00340017"/>
    <w:rsid w:val="00340B79"/>
    <w:rsid w:val="00343C2A"/>
    <w:rsid w:val="00344708"/>
    <w:rsid w:val="00347D72"/>
    <w:rsid w:val="00354F6E"/>
    <w:rsid w:val="0035660B"/>
    <w:rsid w:val="00357611"/>
    <w:rsid w:val="0035790D"/>
    <w:rsid w:val="0036150E"/>
    <w:rsid w:val="00367237"/>
    <w:rsid w:val="0037077F"/>
    <w:rsid w:val="003716AA"/>
    <w:rsid w:val="00372411"/>
    <w:rsid w:val="00373882"/>
    <w:rsid w:val="003843DB"/>
    <w:rsid w:val="00386403"/>
    <w:rsid w:val="00386BE9"/>
    <w:rsid w:val="003872DD"/>
    <w:rsid w:val="00387EC0"/>
    <w:rsid w:val="00393761"/>
    <w:rsid w:val="00393B51"/>
    <w:rsid w:val="00395A15"/>
    <w:rsid w:val="00397D18"/>
    <w:rsid w:val="00397D59"/>
    <w:rsid w:val="003A08F4"/>
    <w:rsid w:val="003A1B36"/>
    <w:rsid w:val="003A289E"/>
    <w:rsid w:val="003A3140"/>
    <w:rsid w:val="003A4DA7"/>
    <w:rsid w:val="003B1019"/>
    <w:rsid w:val="003B1454"/>
    <w:rsid w:val="003B18B6"/>
    <w:rsid w:val="003B2497"/>
    <w:rsid w:val="003B55C3"/>
    <w:rsid w:val="003B5884"/>
    <w:rsid w:val="003B5DE1"/>
    <w:rsid w:val="003B6634"/>
    <w:rsid w:val="003C25CB"/>
    <w:rsid w:val="003C59E0"/>
    <w:rsid w:val="003C6C8D"/>
    <w:rsid w:val="003C7F31"/>
    <w:rsid w:val="003D0483"/>
    <w:rsid w:val="003D3EBF"/>
    <w:rsid w:val="003D4F95"/>
    <w:rsid w:val="003D510E"/>
    <w:rsid w:val="003D5A89"/>
    <w:rsid w:val="003D5E61"/>
    <w:rsid w:val="003D5F42"/>
    <w:rsid w:val="003D60A9"/>
    <w:rsid w:val="003E26CA"/>
    <w:rsid w:val="003E4FF9"/>
    <w:rsid w:val="003E617F"/>
    <w:rsid w:val="003F2E1F"/>
    <w:rsid w:val="003F3B86"/>
    <w:rsid w:val="003F3D08"/>
    <w:rsid w:val="003F4C97"/>
    <w:rsid w:val="003F79C7"/>
    <w:rsid w:val="003F7B15"/>
    <w:rsid w:val="003F7EF9"/>
    <w:rsid w:val="003F7FE6"/>
    <w:rsid w:val="00400193"/>
    <w:rsid w:val="00402FE3"/>
    <w:rsid w:val="00406BA4"/>
    <w:rsid w:val="00410EC3"/>
    <w:rsid w:val="00412C76"/>
    <w:rsid w:val="00414281"/>
    <w:rsid w:val="00421245"/>
    <w:rsid w:val="004212E7"/>
    <w:rsid w:val="00423DE1"/>
    <w:rsid w:val="0042446D"/>
    <w:rsid w:val="00425653"/>
    <w:rsid w:val="00427BF8"/>
    <w:rsid w:val="004308E4"/>
    <w:rsid w:val="00430EDF"/>
    <w:rsid w:val="00431C02"/>
    <w:rsid w:val="00433991"/>
    <w:rsid w:val="00433FCE"/>
    <w:rsid w:val="0043586E"/>
    <w:rsid w:val="00437395"/>
    <w:rsid w:val="00437447"/>
    <w:rsid w:val="0044384C"/>
    <w:rsid w:val="00444F4E"/>
    <w:rsid w:val="00445047"/>
    <w:rsid w:val="00451AE0"/>
    <w:rsid w:val="00452323"/>
    <w:rsid w:val="004524C7"/>
    <w:rsid w:val="00462754"/>
    <w:rsid w:val="0046380F"/>
    <w:rsid w:val="00463E39"/>
    <w:rsid w:val="004657FC"/>
    <w:rsid w:val="00467EB2"/>
    <w:rsid w:val="00471960"/>
    <w:rsid w:val="004733F6"/>
    <w:rsid w:val="00474E69"/>
    <w:rsid w:val="0047545F"/>
    <w:rsid w:val="0047629E"/>
    <w:rsid w:val="00476D85"/>
    <w:rsid w:val="0048147B"/>
    <w:rsid w:val="0048388E"/>
    <w:rsid w:val="00485429"/>
    <w:rsid w:val="00490FD9"/>
    <w:rsid w:val="00492415"/>
    <w:rsid w:val="00492C64"/>
    <w:rsid w:val="00495F49"/>
    <w:rsid w:val="0049621B"/>
    <w:rsid w:val="00497A9F"/>
    <w:rsid w:val="00497DE8"/>
    <w:rsid w:val="004A375A"/>
    <w:rsid w:val="004A7BE4"/>
    <w:rsid w:val="004B534B"/>
    <w:rsid w:val="004B665B"/>
    <w:rsid w:val="004B7CE4"/>
    <w:rsid w:val="004C06EB"/>
    <w:rsid w:val="004C1895"/>
    <w:rsid w:val="004C1964"/>
    <w:rsid w:val="004C3B69"/>
    <w:rsid w:val="004C3C9C"/>
    <w:rsid w:val="004C4EA0"/>
    <w:rsid w:val="004C6D40"/>
    <w:rsid w:val="004D1737"/>
    <w:rsid w:val="004E1854"/>
    <w:rsid w:val="004E3DE2"/>
    <w:rsid w:val="004E6614"/>
    <w:rsid w:val="004F0C3C"/>
    <w:rsid w:val="004F63FC"/>
    <w:rsid w:val="00501218"/>
    <w:rsid w:val="00505A92"/>
    <w:rsid w:val="005064FF"/>
    <w:rsid w:val="005102CD"/>
    <w:rsid w:val="0051266B"/>
    <w:rsid w:val="00513C5E"/>
    <w:rsid w:val="00514CE9"/>
    <w:rsid w:val="005203F1"/>
    <w:rsid w:val="00521BC3"/>
    <w:rsid w:val="005220C1"/>
    <w:rsid w:val="005240BE"/>
    <w:rsid w:val="00525204"/>
    <w:rsid w:val="0052555E"/>
    <w:rsid w:val="00527C4A"/>
    <w:rsid w:val="00531179"/>
    <w:rsid w:val="00531C2B"/>
    <w:rsid w:val="00533632"/>
    <w:rsid w:val="00537A2E"/>
    <w:rsid w:val="005407DA"/>
    <w:rsid w:val="00541E4B"/>
    <w:rsid w:val="00541E6E"/>
    <w:rsid w:val="0054251F"/>
    <w:rsid w:val="005474A2"/>
    <w:rsid w:val="00547C98"/>
    <w:rsid w:val="0055078E"/>
    <w:rsid w:val="005520D8"/>
    <w:rsid w:val="00555EA1"/>
    <w:rsid w:val="00556CF1"/>
    <w:rsid w:val="005616D8"/>
    <w:rsid w:val="00562036"/>
    <w:rsid w:val="00564957"/>
    <w:rsid w:val="0057448E"/>
    <w:rsid w:val="005762A7"/>
    <w:rsid w:val="005771E6"/>
    <w:rsid w:val="00582058"/>
    <w:rsid w:val="0058209E"/>
    <w:rsid w:val="00586E59"/>
    <w:rsid w:val="0059003A"/>
    <w:rsid w:val="00590634"/>
    <w:rsid w:val="005916D7"/>
    <w:rsid w:val="005940E7"/>
    <w:rsid w:val="00596BC0"/>
    <w:rsid w:val="005A06D6"/>
    <w:rsid w:val="005A14A9"/>
    <w:rsid w:val="005A477F"/>
    <w:rsid w:val="005A698C"/>
    <w:rsid w:val="005A7079"/>
    <w:rsid w:val="005B64EF"/>
    <w:rsid w:val="005C0D1F"/>
    <w:rsid w:val="005C1673"/>
    <w:rsid w:val="005C4EE5"/>
    <w:rsid w:val="005C5BCA"/>
    <w:rsid w:val="005D2A47"/>
    <w:rsid w:val="005D37B4"/>
    <w:rsid w:val="005D3CC5"/>
    <w:rsid w:val="005D730A"/>
    <w:rsid w:val="005E0799"/>
    <w:rsid w:val="005E0930"/>
    <w:rsid w:val="005E31CF"/>
    <w:rsid w:val="005E34DA"/>
    <w:rsid w:val="005E5670"/>
    <w:rsid w:val="005E67C2"/>
    <w:rsid w:val="005F0FB5"/>
    <w:rsid w:val="005F11C7"/>
    <w:rsid w:val="005F2D2C"/>
    <w:rsid w:val="005F35D2"/>
    <w:rsid w:val="005F3B44"/>
    <w:rsid w:val="005F5A80"/>
    <w:rsid w:val="005F629D"/>
    <w:rsid w:val="0060138F"/>
    <w:rsid w:val="00602554"/>
    <w:rsid w:val="006044FF"/>
    <w:rsid w:val="0060575F"/>
    <w:rsid w:val="006064F9"/>
    <w:rsid w:val="00607CC5"/>
    <w:rsid w:val="006121F0"/>
    <w:rsid w:val="006133BB"/>
    <w:rsid w:val="00613533"/>
    <w:rsid w:val="006150E1"/>
    <w:rsid w:val="0062066E"/>
    <w:rsid w:val="006229E6"/>
    <w:rsid w:val="00622B2B"/>
    <w:rsid w:val="00633014"/>
    <w:rsid w:val="0063437B"/>
    <w:rsid w:val="00635B2D"/>
    <w:rsid w:val="00640C54"/>
    <w:rsid w:val="006454F1"/>
    <w:rsid w:val="006463AD"/>
    <w:rsid w:val="00646F5D"/>
    <w:rsid w:val="0064705B"/>
    <w:rsid w:val="00647A01"/>
    <w:rsid w:val="00656B3E"/>
    <w:rsid w:val="00660614"/>
    <w:rsid w:val="00662352"/>
    <w:rsid w:val="00665A5D"/>
    <w:rsid w:val="006673CA"/>
    <w:rsid w:val="00673C26"/>
    <w:rsid w:val="00674437"/>
    <w:rsid w:val="00674B1D"/>
    <w:rsid w:val="006751EC"/>
    <w:rsid w:val="006761A1"/>
    <w:rsid w:val="006812AF"/>
    <w:rsid w:val="00682173"/>
    <w:rsid w:val="0068327D"/>
    <w:rsid w:val="00683C5E"/>
    <w:rsid w:val="0068798C"/>
    <w:rsid w:val="0069175E"/>
    <w:rsid w:val="00693882"/>
    <w:rsid w:val="00694AF0"/>
    <w:rsid w:val="006951D6"/>
    <w:rsid w:val="00696C7F"/>
    <w:rsid w:val="006A4686"/>
    <w:rsid w:val="006A7F93"/>
    <w:rsid w:val="006B0E9E"/>
    <w:rsid w:val="006B5AE4"/>
    <w:rsid w:val="006C4475"/>
    <w:rsid w:val="006C57A8"/>
    <w:rsid w:val="006C6412"/>
    <w:rsid w:val="006C74E5"/>
    <w:rsid w:val="006D0B92"/>
    <w:rsid w:val="006D0BB6"/>
    <w:rsid w:val="006D0CCC"/>
    <w:rsid w:val="006D1507"/>
    <w:rsid w:val="006D1E87"/>
    <w:rsid w:val="006D2F65"/>
    <w:rsid w:val="006D3FC3"/>
    <w:rsid w:val="006D4054"/>
    <w:rsid w:val="006D4579"/>
    <w:rsid w:val="006D62BD"/>
    <w:rsid w:val="006E02EC"/>
    <w:rsid w:val="006E5C59"/>
    <w:rsid w:val="006E766D"/>
    <w:rsid w:val="006F05F8"/>
    <w:rsid w:val="006F1D4D"/>
    <w:rsid w:val="006F2418"/>
    <w:rsid w:val="006F6701"/>
    <w:rsid w:val="00703DBA"/>
    <w:rsid w:val="00704ABF"/>
    <w:rsid w:val="00706481"/>
    <w:rsid w:val="0071176A"/>
    <w:rsid w:val="0071290D"/>
    <w:rsid w:val="00712B28"/>
    <w:rsid w:val="007175F3"/>
    <w:rsid w:val="0071774A"/>
    <w:rsid w:val="007211B1"/>
    <w:rsid w:val="007276A9"/>
    <w:rsid w:val="00727ADA"/>
    <w:rsid w:val="007314D4"/>
    <w:rsid w:val="00733764"/>
    <w:rsid w:val="0073469F"/>
    <w:rsid w:val="00735BEF"/>
    <w:rsid w:val="00735FD1"/>
    <w:rsid w:val="007372D2"/>
    <w:rsid w:val="007372D9"/>
    <w:rsid w:val="00746187"/>
    <w:rsid w:val="007478EC"/>
    <w:rsid w:val="00750A1D"/>
    <w:rsid w:val="00750DE1"/>
    <w:rsid w:val="0075272A"/>
    <w:rsid w:val="007531B7"/>
    <w:rsid w:val="00756FAE"/>
    <w:rsid w:val="0076254F"/>
    <w:rsid w:val="0076530C"/>
    <w:rsid w:val="0076627E"/>
    <w:rsid w:val="007738DD"/>
    <w:rsid w:val="0077560C"/>
    <w:rsid w:val="00777B25"/>
    <w:rsid w:val="007801F5"/>
    <w:rsid w:val="007816D6"/>
    <w:rsid w:val="007820DF"/>
    <w:rsid w:val="00783CA4"/>
    <w:rsid w:val="00784166"/>
    <w:rsid w:val="007842FB"/>
    <w:rsid w:val="00786124"/>
    <w:rsid w:val="00793341"/>
    <w:rsid w:val="00793412"/>
    <w:rsid w:val="00794317"/>
    <w:rsid w:val="0079514B"/>
    <w:rsid w:val="007956FC"/>
    <w:rsid w:val="0079677E"/>
    <w:rsid w:val="007A0DF2"/>
    <w:rsid w:val="007A2DC1"/>
    <w:rsid w:val="007A302C"/>
    <w:rsid w:val="007A6AE1"/>
    <w:rsid w:val="007A7EF9"/>
    <w:rsid w:val="007B1D1A"/>
    <w:rsid w:val="007B1FDF"/>
    <w:rsid w:val="007B3B70"/>
    <w:rsid w:val="007C04A1"/>
    <w:rsid w:val="007C0BDE"/>
    <w:rsid w:val="007C13EF"/>
    <w:rsid w:val="007C2631"/>
    <w:rsid w:val="007C29AA"/>
    <w:rsid w:val="007C380B"/>
    <w:rsid w:val="007C6037"/>
    <w:rsid w:val="007D0134"/>
    <w:rsid w:val="007D05FF"/>
    <w:rsid w:val="007D3319"/>
    <w:rsid w:val="007D335D"/>
    <w:rsid w:val="007D6D8F"/>
    <w:rsid w:val="007E085A"/>
    <w:rsid w:val="007E1EAB"/>
    <w:rsid w:val="007E3314"/>
    <w:rsid w:val="007E3DCF"/>
    <w:rsid w:val="007E4B03"/>
    <w:rsid w:val="007E4DE7"/>
    <w:rsid w:val="007E7B72"/>
    <w:rsid w:val="007F021E"/>
    <w:rsid w:val="007F1CAF"/>
    <w:rsid w:val="007F2AEC"/>
    <w:rsid w:val="007F324B"/>
    <w:rsid w:val="007F404B"/>
    <w:rsid w:val="007F5C53"/>
    <w:rsid w:val="007F5CC3"/>
    <w:rsid w:val="007F625E"/>
    <w:rsid w:val="007F667B"/>
    <w:rsid w:val="0080553C"/>
    <w:rsid w:val="00805B46"/>
    <w:rsid w:val="00810F0C"/>
    <w:rsid w:val="00812851"/>
    <w:rsid w:val="008129E6"/>
    <w:rsid w:val="00820B93"/>
    <w:rsid w:val="0082294B"/>
    <w:rsid w:val="00822BAA"/>
    <w:rsid w:val="00823084"/>
    <w:rsid w:val="0082485D"/>
    <w:rsid w:val="00825B6C"/>
    <w:rsid w:val="00825DC2"/>
    <w:rsid w:val="008304A3"/>
    <w:rsid w:val="008331C4"/>
    <w:rsid w:val="0083439D"/>
    <w:rsid w:val="00834AD3"/>
    <w:rsid w:val="00834C9E"/>
    <w:rsid w:val="00834EAC"/>
    <w:rsid w:val="008355AF"/>
    <w:rsid w:val="00835D4F"/>
    <w:rsid w:val="0083748B"/>
    <w:rsid w:val="00843795"/>
    <w:rsid w:val="00844084"/>
    <w:rsid w:val="00844398"/>
    <w:rsid w:val="008456F1"/>
    <w:rsid w:val="00846368"/>
    <w:rsid w:val="00847F0F"/>
    <w:rsid w:val="00850714"/>
    <w:rsid w:val="00852448"/>
    <w:rsid w:val="00854917"/>
    <w:rsid w:val="00861F55"/>
    <w:rsid w:val="00866A21"/>
    <w:rsid w:val="00870CD0"/>
    <w:rsid w:val="0087201B"/>
    <w:rsid w:val="0087683F"/>
    <w:rsid w:val="00880F9D"/>
    <w:rsid w:val="00881254"/>
    <w:rsid w:val="0088258A"/>
    <w:rsid w:val="008830C8"/>
    <w:rsid w:val="00884B49"/>
    <w:rsid w:val="00886332"/>
    <w:rsid w:val="00886D21"/>
    <w:rsid w:val="00892AC7"/>
    <w:rsid w:val="00894EB6"/>
    <w:rsid w:val="00895288"/>
    <w:rsid w:val="008A26D9"/>
    <w:rsid w:val="008A39BA"/>
    <w:rsid w:val="008A44D8"/>
    <w:rsid w:val="008A5839"/>
    <w:rsid w:val="008A687A"/>
    <w:rsid w:val="008A742D"/>
    <w:rsid w:val="008B50E7"/>
    <w:rsid w:val="008C0C29"/>
    <w:rsid w:val="008C4558"/>
    <w:rsid w:val="008C6677"/>
    <w:rsid w:val="008D117D"/>
    <w:rsid w:val="008D1307"/>
    <w:rsid w:val="008D1FC7"/>
    <w:rsid w:val="008D4DDB"/>
    <w:rsid w:val="008D65E0"/>
    <w:rsid w:val="008F31AD"/>
    <w:rsid w:val="008F3638"/>
    <w:rsid w:val="008F4441"/>
    <w:rsid w:val="008F6F31"/>
    <w:rsid w:val="008F74DF"/>
    <w:rsid w:val="008F7B7F"/>
    <w:rsid w:val="00902550"/>
    <w:rsid w:val="009127BA"/>
    <w:rsid w:val="00913ADF"/>
    <w:rsid w:val="009227A6"/>
    <w:rsid w:val="00925590"/>
    <w:rsid w:val="009324E2"/>
    <w:rsid w:val="00933EC1"/>
    <w:rsid w:val="00942407"/>
    <w:rsid w:val="009429A5"/>
    <w:rsid w:val="00943A1C"/>
    <w:rsid w:val="00944C9E"/>
    <w:rsid w:val="0095086C"/>
    <w:rsid w:val="009530DB"/>
    <w:rsid w:val="00953676"/>
    <w:rsid w:val="009536D5"/>
    <w:rsid w:val="00953703"/>
    <w:rsid w:val="00955465"/>
    <w:rsid w:val="009567EA"/>
    <w:rsid w:val="00957291"/>
    <w:rsid w:val="00957408"/>
    <w:rsid w:val="00961834"/>
    <w:rsid w:val="009623C4"/>
    <w:rsid w:val="00962857"/>
    <w:rsid w:val="00962B69"/>
    <w:rsid w:val="009639FC"/>
    <w:rsid w:val="0096562B"/>
    <w:rsid w:val="009705EE"/>
    <w:rsid w:val="00971E55"/>
    <w:rsid w:val="00973052"/>
    <w:rsid w:val="00976387"/>
    <w:rsid w:val="00977927"/>
    <w:rsid w:val="00980848"/>
    <w:rsid w:val="0098135C"/>
    <w:rsid w:val="0098156A"/>
    <w:rsid w:val="0098530A"/>
    <w:rsid w:val="00985ABD"/>
    <w:rsid w:val="00991089"/>
    <w:rsid w:val="00991BAC"/>
    <w:rsid w:val="00995CEC"/>
    <w:rsid w:val="0099746A"/>
    <w:rsid w:val="00997B0B"/>
    <w:rsid w:val="009A617C"/>
    <w:rsid w:val="009A6EA0"/>
    <w:rsid w:val="009B6530"/>
    <w:rsid w:val="009C1335"/>
    <w:rsid w:val="009C1AB2"/>
    <w:rsid w:val="009C1B8E"/>
    <w:rsid w:val="009C5ED1"/>
    <w:rsid w:val="009C60D3"/>
    <w:rsid w:val="009C7251"/>
    <w:rsid w:val="009D07BC"/>
    <w:rsid w:val="009D2DF2"/>
    <w:rsid w:val="009D3984"/>
    <w:rsid w:val="009D4EB1"/>
    <w:rsid w:val="009D7A8C"/>
    <w:rsid w:val="009E2634"/>
    <w:rsid w:val="009E2E91"/>
    <w:rsid w:val="009E4D77"/>
    <w:rsid w:val="009E5B2A"/>
    <w:rsid w:val="009E5CA8"/>
    <w:rsid w:val="009F08C0"/>
    <w:rsid w:val="009F4A68"/>
    <w:rsid w:val="009F5086"/>
    <w:rsid w:val="009F6009"/>
    <w:rsid w:val="009F7FBC"/>
    <w:rsid w:val="00A040A8"/>
    <w:rsid w:val="00A10DB9"/>
    <w:rsid w:val="00A111AC"/>
    <w:rsid w:val="00A1194D"/>
    <w:rsid w:val="00A11A4E"/>
    <w:rsid w:val="00A139F5"/>
    <w:rsid w:val="00A236E3"/>
    <w:rsid w:val="00A25565"/>
    <w:rsid w:val="00A255C7"/>
    <w:rsid w:val="00A267AD"/>
    <w:rsid w:val="00A34AFD"/>
    <w:rsid w:val="00A365F4"/>
    <w:rsid w:val="00A37409"/>
    <w:rsid w:val="00A37A4A"/>
    <w:rsid w:val="00A41D9A"/>
    <w:rsid w:val="00A42F85"/>
    <w:rsid w:val="00A46F47"/>
    <w:rsid w:val="00A47D80"/>
    <w:rsid w:val="00A51200"/>
    <w:rsid w:val="00A51C7A"/>
    <w:rsid w:val="00A53132"/>
    <w:rsid w:val="00A563F2"/>
    <w:rsid w:val="00A566E8"/>
    <w:rsid w:val="00A635FA"/>
    <w:rsid w:val="00A6671A"/>
    <w:rsid w:val="00A674EA"/>
    <w:rsid w:val="00A676F9"/>
    <w:rsid w:val="00A70750"/>
    <w:rsid w:val="00A71BB9"/>
    <w:rsid w:val="00A74DDF"/>
    <w:rsid w:val="00A810F9"/>
    <w:rsid w:val="00A82524"/>
    <w:rsid w:val="00A836B5"/>
    <w:rsid w:val="00A83C62"/>
    <w:rsid w:val="00A86211"/>
    <w:rsid w:val="00A86ECC"/>
    <w:rsid w:val="00A86FCC"/>
    <w:rsid w:val="00A9050D"/>
    <w:rsid w:val="00A90B31"/>
    <w:rsid w:val="00A91DB8"/>
    <w:rsid w:val="00A92ABD"/>
    <w:rsid w:val="00AA05F5"/>
    <w:rsid w:val="00AA2C01"/>
    <w:rsid w:val="00AA3E9E"/>
    <w:rsid w:val="00AA52AC"/>
    <w:rsid w:val="00AA5835"/>
    <w:rsid w:val="00AA6632"/>
    <w:rsid w:val="00AA710D"/>
    <w:rsid w:val="00AA791A"/>
    <w:rsid w:val="00AA7C9E"/>
    <w:rsid w:val="00AB2CA5"/>
    <w:rsid w:val="00AB31DA"/>
    <w:rsid w:val="00AB6D25"/>
    <w:rsid w:val="00AB7C68"/>
    <w:rsid w:val="00AC6577"/>
    <w:rsid w:val="00AD04BB"/>
    <w:rsid w:val="00AD3B89"/>
    <w:rsid w:val="00AD4838"/>
    <w:rsid w:val="00AD5021"/>
    <w:rsid w:val="00AD6545"/>
    <w:rsid w:val="00AD6D79"/>
    <w:rsid w:val="00AD7560"/>
    <w:rsid w:val="00AE2D4B"/>
    <w:rsid w:val="00AE4F99"/>
    <w:rsid w:val="00AE6474"/>
    <w:rsid w:val="00AE75B0"/>
    <w:rsid w:val="00AE7E65"/>
    <w:rsid w:val="00AF4ACB"/>
    <w:rsid w:val="00B00441"/>
    <w:rsid w:val="00B01CCE"/>
    <w:rsid w:val="00B11B69"/>
    <w:rsid w:val="00B14952"/>
    <w:rsid w:val="00B154A5"/>
    <w:rsid w:val="00B2006F"/>
    <w:rsid w:val="00B20B4C"/>
    <w:rsid w:val="00B21A82"/>
    <w:rsid w:val="00B30FF9"/>
    <w:rsid w:val="00B31E5A"/>
    <w:rsid w:val="00B31E8F"/>
    <w:rsid w:val="00B46103"/>
    <w:rsid w:val="00B52704"/>
    <w:rsid w:val="00B57948"/>
    <w:rsid w:val="00B61C05"/>
    <w:rsid w:val="00B653AB"/>
    <w:rsid w:val="00B65F9E"/>
    <w:rsid w:val="00B66B19"/>
    <w:rsid w:val="00B6763F"/>
    <w:rsid w:val="00B734B2"/>
    <w:rsid w:val="00B80E31"/>
    <w:rsid w:val="00B81720"/>
    <w:rsid w:val="00B8569A"/>
    <w:rsid w:val="00B856A9"/>
    <w:rsid w:val="00B914E9"/>
    <w:rsid w:val="00B956EE"/>
    <w:rsid w:val="00B96478"/>
    <w:rsid w:val="00BA2BA1"/>
    <w:rsid w:val="00BA319B"/>
    <w:rsid w:val="00BA3562"/>
    <w:rsid w:val="00BB231F"/>
    <w:rsid w:val="00BB4F09"/>
    <w:rsid w:val="00BC0407"/>
    <w:rsid w:val="00BC1A2C"/>
    <w:rsid w:val="00BC2174"/>
    <w:rsid w:val="00BC22A7"/>
    <w:rsid w:val="00BC4362"/>
    <w:rsid w:val="00BD4E33"/>
    <w:rsid w:val="00BD4F41"/>
    <w:rsid w:val="00BD4F47"/>
    <w:rsid w:val="00BD5B6B"/>
    <w:rsid w:val="00BD7104"/>
    <w:rsid w:val="00BE6B56"/>
    <w:rsid w:val="00BE7423"/>
    <w:rsid w:val="00BE76E0"/>
    <w:rsid w:val="00BF0314"/>
    <w:rsid w:val="00BF5AEC"/>
    <w:rsid w:val="00BF7214"/>
    <w:rsid w:val="00C030DE"/>
    <w:rsid w:val="00C04B54"/>
    <w:rsid w:val="00C05713"/>
    <w:rsid w:val="00C06203"/>
    <w:rsid w:val="00C11111"/>
    <w:rsid w:val="00C1598E"/>
    <w:rsid w:val="00C16EF9"/>
    <w:rsid w:val="00C17F98"/>
    <w:rsid w:val="00C22105"/>
    <w:rsid w:val="00C244B6"/>
    <w:rsid w:val="00C2613C"/>
    <w:rsid w:val="00C30C05"/>
    <w:rsid w:val="00C34A83"/>
    <w:rsid w:val="00C352A5"/>
    <w:rsid w:val="00C3702F"/>
    <w:rsid w:val="00C44CA9"/>
    <w:rsid w:val="00C44D65"/>
    <w:rsid w:val="00C4500A"/>
    <w:rsid w:val="00C46AF6"/>
    <w:rsid w:val="00C52FB4"/>
    <w:rsid w:val="00C552CF"/>
    <w:rsid w:val="00C56CEF"/>
    <w:rsid w:val="00C631AD"/>
    <w:rsid w:val="00C643DC"/>
    <w:rsid w:val="00C6488A"/>
    <w:rsid w:val="00C64A37"/>
    <w:rsid w:val="00C65288"/>
    <w:rsid w:val="00C7158E"/>
    <w:rsid w:val="00C7250B"/>
    <w:rsid w:val="00C7346B"/>
    <w:rsid w:val="00C74867"/>
    <w:rsid w:val="00C77C0E"/>
    <w:rsid w:val="00C80D68"/>
    <w:rsid w:val="00C854BB"/>
    <w:rsid w:val="00C868A7"/>
    <w:rsid w:val="00C91687"/>
    <w:rsid w:val="00C924A8"/>
    <w:rsid w:val="00C945FE"/>
    <w:rsid w:val="00C94D35"/>
    <w:rsid w:val="00C96FAA"/>
    <w:rsid w:val="00C97536"/>
    <w:rsid w:val="00C97A04"/>
    <w:rsid w:val="00C97AB0"/>
    <w:rsid w:val="00CA107B"/>
    <w:rsid w:val="00CA4345"/>
    <w:rsid w:val="00CA484D"/>
    <w:rsid w:val="00CA49CC"/>
    <w:rsid w:val="00CA4FB6"/>
    <w:rsid w:val="00CA7144"/>
    <w:rsid w:val="00CB092D"/>
    <w:rsid w:val="00CC023A"/>
    <w:rsid w:val="00CC241F"/>
    <w:rsid w:val="00CC2A7C"/>
    <w:rsid w:val="00CC533D"/>
    <w:rsid w:val="00CC739E"/>
    <w:rsid w:val="00CD165D"/>
    <w:rsid w:val="00CD1F6D"/>
    <w:rsid w:val="00CD58B7"/>
    <w:rsid w:val="00CD5DEF"/>
    <w:rsid w:val="00CD6BDB"/>
    <w:rsid w:val="00CE07B0"/>
    <w:rsid w:val="00CE0842"/>
    <w:rsid w:val="00CE1110"/>
    <w:rsid w:val="00CE37FA"/>
    <w:rsid w:val="00CF336C"/>
    <w:rsid w:val="00CF4099"/>
    <w:rsid w:val="00CF7504"/>
    <w:rsid w:val="00D00796"/>
    <w:rsid w:val="00D01235"/>
    <w:rsid w:val="00D04632"/>
    <w:rsid w:val="00D07E6D"/>
    <w:rsid w:val="00D100F1"/>
    <w:rsid w:val="00D114AF"/>
    <w:rsid w:val="00D12DCD"/>
    <w:rsid w:val="00D14028"/>
    <w:rsid w:val="00D2009E"/>
    <w:rsid w:val="00D23550"/>
    <w:rsid w:val="00D25C97"/>
    <w:rsid w:val="00D261A2"/>
    <w:rsid w:val="00D303E6"/>
    <w:rsid w:val="00D34651"/>
    <w:rsid w:val="00D357AF"/>
    <w:rsid w:val="00D36951"/>
    <w:rsid w:val="00D36FD9"/>
    <w:rsid w:val="00D3754D"/>
    <w:rsid w:val="00D428A3"/>
    <w:rsid w:val="00D428D0"/>
    <w:rsid w:val="00D4379D"/>
    <w:rsid w:val="00D44ABB"/>
    <w:rsid w:val="00D4554E"/>
    <w:rsid w:val="00D4673F"/>
    <w:rsid w:val="00D51BB7"/>
    <w:rsid w:val="00D52B2F"/>
    <w:rsid w:val="00D54105"/>
    <w:rsid w:val="00D616D2"/>
    <w:rsid w:val="00D6181D"/>
    <w:rsid w:val="00D630FD"/>
    <w:rsid w:val="00D63B5F"/>
    <w:rsid w:val="00D645D0"/>
    <w:rsid w:val="00D66567"/>
    <w:rsid w:val="00D66FF8"/>
    <w:rsid w:val="00D70A2A"/>
    <w:rsid w:val="00D70E42"/>
    <w:rsid w:val="00D70EF7"/>
    <w:rsid w:val="00D71896"/>
    <w:rsid w:val="00D72E26"/>
    <w:rsid w:val="00D75DBE"/>
    <w:rsid w:val="00D77AD2"/>
    <w:rsid w:val="00D80975"/>
    <w:rsid w:val="00D833C9"/>
    <w:rsid w:val="00D8397C"/>
    <w:rsid w:val="00D84BD8"/>
    <w:rsid w:val="00D86FA0"/>
    <w:rsid w:val="00D87504"/>
    <w:rsid w:val="00D911BD"/>
    <w:rsid w:val="00D91E8C"/>
    <w:rsid w:val="00D92837"/>
    <w:rsid w:val="00D93190"/>
    <w:rsid w:val="00D93F8B"/>
    <w:rsid w:val="00D9468C"/>
    <w:rsid w:val="00D94EED"/>
    <w:rsid w:val="00D94FC2"/>
    <w:rsid w:val="00D95F16"/>
    <w:rsid w:val="00D96026"/>
    <w:rsid w:val="00DA0512"/>
    <w:rsid w:val="00DA5DFF"/>
    <w:rsid w:val="00DA7C1C"/>
    <w:rsid w:val="00DB058C"/>
    <w:rsid w:val="00DB147A"/>
    <w:rsid w:val="00DB1B7A"/>
    <w:rsid w:val="00DB5005"/>
    <w:rsid w:val="00DB520D"/>
    <w:rsid w:val="00DC3D91"/>
    <w:rsid w:val="00DC4E9A"/>
    <w:rsid w:val="00DC4F4B"/>
    <w:rsid w:val="00DC5234"/>
    <w:rsid w:val="00DC6708"/>
    <w:rsid w:val="00DC7A04"/>
    <w:rsid w:val="00DD0D31"/>
    <w:rsid w:val="00DD151A"/>
    <w:rsid w:val="00DD2AEA"/>
    <w:rsid w:val="00DD5FDC"/>
    <w:rsid w:val="00DE0729"/>
    <w:rsid w:val="00DE1660"/>
    <w:rsid w:val="00DE172F"/>
    <w:rsid w:val="00DE1BF3"/>
    <w:rsid w:val="00DE1D8C"/>
    <w:rsid w:val="00DE3DE7"/>
    <w:rsid w:val="00DF432E"/>
    <w:rsid w:val="00DF5CC7"/>
    <w:rsid w:val="00DF66F5"/>
    <w:rsid w:val="00E01436"/>
    <w:rsid w:val="00E01A8C"/>
    <w:rsid w:val="00E025D9"/>
    <w:rsid w:val="00E028C5"/>
    <w:rsid w:val="00E02F0E"/>
    <w:rsid w:val="00E03B98"/>
    <w:rsid w:val="00E045BD"/>
    <w:rsid w:val="00E0586B"/>
    <w:rsid w:val="00E16528"/>
    <w:rsid w:val="00E17B77"/>
    <w:rsid w:val="00E23337"/>
    <w:rsid w:val="00E259EA"/>
    <w:rsid w:val="00E270A9"/>
    <w:rsid w:val="00E31853"/>
    <w:rsid w:val="00E32061"/>
    <w:rsid w:val="00E320CD"/>
    <w:rsid w:val="00E356F1"/>
    <w:rsid w:val="00E4178D"/>
    <w:rsid w:val="00E42FF9"/>
    <w:rsid w:val="00E450AB"/>
    <w:rsid w:val="00E45D1F"/>
    <w:rsid w:val="00E465B3"/>
    <w:rsid w:val="00E4714C"/>
    <w:rsid w:val="00E501C5"/>
    <w:rsid w:val="00E51AEB"/>
    <w:rsid w:val="00E522A7"/>
    <w:rsid w:val="00E54452"/>
    <w:rsid w:val="00E619A4"/>
    <w:rsid w:val="00E63F57"/>
    <w:rsid w:val="00E664C5"/>
    <w:rsid w:val="00E671A2"/>
    <w:rsid w:val="00E7068E"/>
    <w:rsid w:val="00E70D1A"/>
    <w:rsid w:val="00E71733"/>
    <w:rsid w:val="00E71C98"/>
    <w:rsid w:val="00E7569D"/>
    <w:rsid w:val="00E76D26"/>
    <w:rsid w:val="00E8049F"/>
    <w:rsid w:val="00E90568"/>
    <w:rsid w:val="00E94EDB"/>
    <w:rsid w:val="00E95C27"/>
    <w:rsid w:val="00EA2264"/>
    <w:rsid w:val="00EA7A42"/>
    <w:rsid w:val="00EB1390"/>
    <w:rsid w:val="00EB24EC"/>
    <w:rsid w:val="00EB2C71"/>
    <w:rsid w:val="00EB3C09"/>
    <w:rsid w:val="00EB4340"/>
    <w:rsid w:val="00EB556D"/>
    <w:rsid w:val="00EB5A7D"/>
    <w:rsid w:val="00EC2864"/>
    <w:rsid w:val="00EC6455"/>
    <w:rsid w:val="00EC73B4"/>
    <w:rsid w:val="00EC796C"/>
    <w:rsid w:val="00ED55C0"/>
    <w:rsid w:val="00ED5B72"/>
    <w:rsid w:val="00ED682B"/>
    <w:rsid w:val="00EE20A6"/>
    <w:rsid w:val="00EE41D5"/>
    <w:rsid w:val="00EE7DB4"/>
    <w:rsid w:val="00EF26CC"/>
    <w:rsid w:val="00EF53E1"/>
    <w:rsid w:val="00F01596"/>
    <w:rsid w:val="00F037A4"/>
    <w:rsid w:val="00F03D0E"/>
    <w:rsid w:val="00F04B31"/>
    <w:rsid w:val="00F1289F"/>
    <w:rsid w:val="00F22306"/>
    <w:rsid w:val="00F24B97"/>
    <w:rsid w:val="00F27C8F"/>
    <w:rsid w:val="00F32189"/>
    <w:rsid w:val="00F32749"/>
    <w:rsid w:val="00F32779"/>
    <w:rsid w:val="00F33B09"/>
    <w:rsid w:val="00F35D82"/>
    <w:rsid w:val="00F37172"/>
    <w:rsid w:val="00F42D3B"/>
    <w:rsid w:val="00F4477E"/>
    <w:rsid w:val="00F44DE5"/>
    <w:rsid w:val="00F45152"/>
    <w:rsid w:val="00F47DF5"/>
    <w:rsid w:val="00F50273"/>
    <w:rsid w:val="00F514D5"/>
    <w:rsid w:val="00F5175C"/>
    <w:rsid w:val="00F51A05"/>
    <w:rsid w:val="00F5572E"/>
    <w:rsid w:val="00F57115"/>
    <w:rsid w:val="00F63374"/>
    <w:rsid w:val="00F65798"/>
    <w:rsid w:val="00F66A76"/>
    <w:rsid w:val="00F67D8F"/>
    <w:rsid w:val="00F7312E"/>
    <w:rsid w:val="00F7429B"/>
    <w:rsid w:val="00F802BE"/>
    <w:rsid w:val="00F8085A"/>
    <w:rsid w:val="00F80E93"/>
    <w:rsid w:val="00F822A6"/>
    <w:rsid w:val="00F86024"/>
    <w:rsid w:val="00F8611A"/>
    <w:rsid w:val="00F86449"/>
    <w:rsid w:val="00F91CDC"/>
    <w:rsid w:val="00F93D2B"/>
    <w:rsid w:val="00FA0565"/>
    <w:rsid w:val="00FA4E68"/>
    <w:rsid w:val="00FA5128"/>
    <w:rsid w:val="00FA57DE"/>
    <w:rsid w:val="00FB0839"/>
    <w:rsid w:val="00FB1A5E"/>
    <w:rsid w:val="00FB3386"/>
    <w:rsid w:val="00FB42D4"/>
    <w:rsid w:val="00FB5906"/>
    <w:rsid w:val="00FB762F"/>
    <w:rsid w:val="00FC0225"/>
    <w:rsid w:val="00FC0F4E"/>
    <w:rsid w:val="00FC2AED"/>
    <w:rsid w:val="00FC687F"/>
    <w:rsid w:val="00FD0B43"/>
    <w:rsid w:val="00FD3375"/>
    <w:rsid w:val="00FD5EA7"/>
    <w:rsid w:val="00FE1692"/>
    <w:rsid w:val="00FE16CE"/>
    <w:rsid w:val="00FE17E9"/>
    <w:rsid w:val="00FE1CB6"/>
    <w:rsid w:val="00FE763F"/>
    <w:rsid w:val="00FE76D7"/>
    <w:rsid w:val="00FF1305"/>
    <w:rsid w:val="00FF64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E8E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rzypisukocowego">
    <w:name w:val="endnote text"/>
    <w:basedOn w:val="Normalny"/>
    <w:link w:val="TekstprzypisukocowegoZnak"/>
    <w:uiPriority w:val="99"/>
    <w:semiHidden/>
    <w:unhideWhenUsed/>
    <w:rsid w:val="00141FF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1FF4"/>
    <w:rPr>
      <w:rFonts w:ascii="Fira Sans" w:hAnsi="Fira Sans"/>
      <w:sz w:val="20"/>
      <w:szCs w:val="20"/>
    </w:rPr>
  </w:style>
  <w:style w:type="character" w:styleId="Odwoanieprzypisukocowego">
    <w:name w:val="endnote reference"/>
    <w:basedOn w:val="Domylnaczcionkaakapitu"/>
    <w:uiPriority w:val="99"/>
    <w:semiHidden/>
    <w:unhideWhenUsed/>
    <w:rsid w:val="00141FF4"/>
    <w:rPr>
      <w:vertAlign w:val="superscript"/>
    </w:rPr>
  </w:style>
  <w:style w:type="character" w:styleId="Odwoaniedokomentarza">
    <w:name w:val="annotation reference"/>
    <w:basedOn w:val="Domylnaczcionkaakapitu"/>
    <w:uiPriority w:val="99"/>
    <w:semiHidden/>
    <w:unhideWhenUsed/>
    <w:rsid w:val="00FE1CB6"/>
    <w:rPr>
      <w:sz w:val="16"/>
      <w:szCs w:val="16"/>
    </w:rPr>
  </w:style>
  <w:style w:type="paragraph" w:styleId="Tekstkomentarza">
    <w:name w:val="annotation text"/>
    <w:basedOn w:val="Normalny"/>
    <w:link w:val="TekstkomentarzaZnak"/>
    <w:uiPriority w:val="99"/>
    <w:semiHidden/>
    <w:unhideWhenUsed/>
    <w:rsid w:val="00FE1CB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1CB6"/>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FE1CB6"/>
    <w:rPr>
      <w:b/>
      <w:bCs/>
    </w:rPr>
  </w:style>
  <w:style w:type="character" w:customStyle="1" w:styleId="TematkomentarzaZnak">
    <w:name w:val="Temat komentarza Znak"/>
    <w:basedOn w:val="TekstkomentarzaZnak"/>
    <w:link w:val="Tematkomentarza"/>
    <w:uiPriority w:val="99"/>
    <w:semiHidden/>
    <w:rsid w:val="00FE1CB6"/>
    <w:rPr>
      <w:rFonts w:ascii="Fira Sans" w:hAnsi="Fira Sans"/>
      <w:b/>
      <w:bCs/>
      <w:sz w:val="20"/>
      <w:szCs w:val="20"/>
    </w:rPr>
  </w:style>
  <w:style w:type="character" w:styleId="UyteHipercze">
    <w:name w:val="FollowedHyperlink"/>
    <w:basedOn w:val="Domylnaczcionkaakapitu"/>
    <w:uiPriority w:val="99"/>
    <w:semiHidden/>
    <w:unhideWhenUsed/>
    <w:rsid w:val="004374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36341">
      <w:bodyDiv w:val="1"/>
      <w:marLeft w:val="0"/>
      <w:marRight w:val="0"/>
      <w:marTop w:val="0"/>
      <w:marBottom w:val="0"/>
      <w:divBdr>
        <w:top w:val="none" w:sz="0" w:space="0" w:color="auto"/>
        <w:left w:val="none" w:sz="0" w:space="0" w:color="auto"/>
        <w:bottom w:val="none" w:sz="0" w:space="0" w:color="auto"/>
        <w:right w:val="none" w:sz="0" w:space="0" w:color="auto"/>
      </w:divBdr>
      <w:divsChild>
        <w:div w:id="454522114">
          <w:marLeft w:val="0"/>
          <w:marRight w:val="0"/>
          <w:marTop w:val="0"/>
          <w:marBottom w:val="0"/>
          <w:divBdr>
            <w:top w:val="none" w:sz="0" w:space="0" w:color="auto"/>
            <w:left w:val="none" w:sz="0" w:space="0" w:color="auto"/>
            <w:bottom w:val="none" w:sz="0" w:space="0" w:color="auto"/>
            <w:right w:val="none" w:sz="0" w:space="0" w:color="auto"/>
          </w:divBdr>
          <w:divsChild>
            <w:div w:id="1905752800">
              <w:marLeft w:val="0"/>
              <w:marRight w:val="0"/>
              <w:marTop w:val="0"/>
              <w:marBottom w:val="0"/>
              <w:divBdr>
                <w:top w:val="none" w:sz="0" w:space="0" w:color="auto"/>
                <w:left w:val="none" w:sz="0" w:space="0" w:color="auto"/>
                <w:bottom w:val="none" w:sz="0" w:space="0" w:color="auto"/>
                <w:right w:val="none" w:sz="0" w:space="0" w:color="auto"/>
              </w:divBdr>
              <w:divsChild>
                <w:div w:id="1379550092">
                  <w:marLeft w:val="0"/>
                  <w:marRight w:val="0"/>
                  <w:marTop w:val="0"/>
                  <w:marBottom w:val="0"/>
                  <w:divBdr>
                    <w:top w:val="none" w:sz="0" w:space="0" w:color="auto"/>
                    <w:left w:val="none" w:sz="0" w:space="0" w:color="auto"/>
                    <w:bottom w:val="none" w:sz="0" w:space="0" w:color="auto"/>
                    <w:right w:val="none" w:sz="0" w:space="0" w:color="auto"/>
                  </w:divBdr>
                  <w:divsChild>
                    <w:div w:id="510024899">
                      <w:marLeft w:val="0"/>
                      <w:marRight w:val="0"/>
                      <w:marTop w:val="0"/>
                      <w:marBottom w:val="0"/>
                      <w:divBdr>
                        <w:top w:val="none" w:sz="0" w:space="0" w:color="auto"/>
                        <w:left w:val="none" w:sz="0" w:space="0" w:color="auto"/>
                        <w:bottom w:val="none" w:sz="0" w:space="0" w:color="auto"/>
                        <w:right w:val="none" w:sz="0" w:space="0" w:color="auto"/>
                      </w:divBdr>
                      <w:divsChild>
                        <w:div w:id="302933437">
                          <w:marLeft w:val="0"/>
                          <w:marRight w:val="0"/>
                          <w:marTop w:val="0"/>
                          <w:marBottom w:val="0"/>
                          <w:divBdr>
                            <w:top w:val="none" w:sz="0" w:space="0" w:color="auto"/>
                            <w:left w:val="none" w:sz="0" w:space="0" w:color="auto"/>
                            <w:bottom w:val="none" w:sz="0" w:space="0" w:color="auto"/>
                            <w:right w:val="none" w:sz="0" w:space="0" w:color="auto"/>
                          </w:divBdr>
                          <w:divsChild>
                            <w:div w:id="875003750">
                              <w:marLeft w:val="0"/>
                              <w:marRight w:val="0"/>
                              <w:marTop w:val="0"/>
                              <w:marBottom w:val="0"/>
                              <w:divBdr>
                                <w:top w:val="none" w:sz="0" w:space="0" w:color="auto"/>
                                <w:left w:val="none" w:sz="0" w:space="0" w:color="auto"/>
                                <w:bottom w:val="none" w:sz="0" w:space="0" w:color="auto"/>
                                <w:right w:val="none" w:sz="0" w:space="0" w:color="auto"/>
                              </w:divBdr>
                              <w:divsChild>
                                <w:div w:id="324020245">
                                  <w:marLeft w:val="0"/>
                                  <w:marRight w:val="0"/>
                                  <w:marTop w:val="0"/>
                                  <w:marBottom w:val="0"/>
                                  <w:divBdr>
                                    <w:top w:val="none" w:sz="0" w:space="0" w:color="auto"/>
                                    <w:left w:val="none" w:sz="0" w:space="0" w:color="auto"/>
                                    <w:bottom w:val="none" w:sz="0" w:space="0" w:color="auto"/>
                                    <w:right w:val="none" w:sz="0" w:space="0" w:color="auto"/>
                                  </w:divBdr>
                                  <w:divsChild>
                                    <w:div w:id="142549929">
                                      <w:marLeft w:val="0"/>
                                      <w:marRight w:val="0"/>
                                      <w:marTop w:val="0"/>
                                      <w:marBottom w:val="0"/>
                                      <w:divBdr>
                                        <w:top w:val="none" w:sz="0" w:space="0" w:color="auto"/>
                                        <w:left w:val="none" w:sz="0" w:space="0" w:color="auto"/>
                                        <w:bottom w:val="none" w:sz="0" w:space="0" w:color="auto"/>
                                        <w:right w:val="none" w:sz="0" w:space="0" w:color="auto"/>
                                      </w:divBdr>
                                      <w:divsChild>
                                        <w:div w:id="1261985559">
                                          <w:marLeft w:val="0"/>
                                          <w:marRight w:val="0"/>
                                          <w:marTop w:val="0"/>
                                          <w:marBottom w:val="495"/>
                                          <w:divBdr>
                                            <w:top w:val="none" w:sz="0" w:space="0" w:color="auto"/>
                                            <w:left w:val="none" w:sz="0" w:space="0" w:color="auto"/>
                                            <w:bottom w:val="none" w:sz="0" w:space="0" w:color="auto"/>
                                            <w:right w:val="none" w:sz="0" w:space="0" w:color="auto"/>
                                          </w:divBdr>
                                          <w:divsChild>
                                            <w:div w:id="10425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57958">
      <w:bodyDiv w:val="1"/>
      <w:marLeft w:val="0"/>
      <w:marRight w:val="0"/>
      <w:marTop w:val="0"/>
      <w:marBottom w:val="0"/>
      <w:divBdr>
        <w:top w:val="none" w:sz="0" w:space="0" w:color="auto"/>
        <w:left w:val="none" w:sz="0" w:space="0" w:color="auto"/>
        <w:bottom w:val="none" w:sz="0" w:space="0" w:color="auto"/>
        <w:right w:val="none" w:sz="0" w:space="0" w:color="auto"/>
      </w:divBdr>
      <w:divsChild>
        <w:div w:id="1886602715">
          <w:marLeft w:val="0"/>
          <w:marRight w:val="0"/>
          <w:marTop w:val="0"/>
          <w:marBottom w:val="0"/>
          <w:divBdr>
            <w:top w:val="none" w:sz="0" w:space="0" w:color="auto"/>
            <w:left w:val="none" w:sz="0" w:space="0" w:color="auto"/>
            <w:bottom w:val="none" w:sz="0" w:space="0" w:color="auto"/>
            <w:right w:val="none" w:sz="0" w:space="0" w:color="auto"/>
          </w:divBdr>
          <w:divsChild>
            <w:div w:id="576718274">
              <w:marLeft w:val="0"/>
              <w:marRight w:val="0"/>
              <w:marTop w:val="0"/>
              <w:marBottom w:val="0"/>
              <w:divBdr>
                <w:top w:val="none" w:sz="0" w:space="0" w:color="auto"/>
                <w:left w:val="none" w:sz="0" w:space="0" w:color="auto"/>
                <w:bottom w:val="none" w:sz="0" w:space="0" w:color="auto"/>
                <w:right w:val="none" w:sz="0" w:space="0" w:color="auto"/>
              </w:divBdr>
              <w:divsChild>
                <w:div w:id="1757509721">
                  <w:marLeft w:val="0"/>
                  <w:marRight w:val="0"/>
                  <w:marTop w:val="0"/>
                  <w:marBottom w:val="0"/>
                  <w:divBdr>
                    <w:top w:val="none" w:sz="0" w:space="0" w:color="auto"/>
                    <w:left w:val="none" w:sz="0" w:space="0" w:color="auto"/>
                    <w:bottom w:val="none" w:sz="0" w:space="0" w:color="auto"/>
                    <w:right w:val="none" w:sz="0" w:space="0" w:color="auto"/>
                  </w:divBdr>
                  <w:divsChild>
                    <w:div w:id="2002275649">
                      <w:marLeft w:val="0"/>
                      <w:marRight w:val="0"/>
                      <w:marTop w:val="0"/>
                      <w:marBottom w:val="0"/>
                      <w:divBdr>
                        <w:top w:val="none" w:sz="0" w:space="0" w:color="auto"/>
                        <w:left w:val="none" w:sz="0" w:space="0" w:color="auto"/>
                        <w:bottom w:val="none" w:sz="0" w:space="0" w:color="auto"/>
                        <w:right w:val="none" w:sz="0" w:space="0" w:color="auto"/>
                      </w:divBdr>
                      <w:divsChild>
                        <w:div w:id="1339194283">
                          <w:marLeft w:val="0"/>
                          <w:marRight w:val="0"/>
                          <w:marTop w:val="0"/>
                          <w:marBottom w:val="0"/>
                          <w:divBdr>
                            <w:top w:val="none" w:sz="0" w:space="0" w:color="auto"/>
                            <w:left w:val="none" w:sz="0" w:space="0" w:color="auto"/>
                            <w:bottom w:val="none" w:sz="0" w:space="0" w:color="auto"/>
                            <w:right w:val="none" w:sz="0" w:space="0" w:color="auto"/>
                          </w:divBdr>
                          <w:divsChild>
                            <w:div w:id="614943614">
                              <w:marLeft w:val="0"/>
                              <w:marRight w:val="0"/>
                              <w:marTop w:val="0"/>
                              <w:marBottom w:val="0"/>
                              <w:divBdr>
                                <w:top w:val="none" w:sz="0" w:space="0" w:color="auto"/>
                                <w:left w:val="none" w:sz="0" w:space="0" w:color="auto"/>
                                <w:bottom w:val="none" w:sz="0" w:space="0" w:color="auto"/>
                                <w:right w:val="none" w:sz="0" w:space="0" w:color="auto"/>
                              </w:divBdr>
                              <w:divsChild>
                                <w:div w:id="1853495579">
                                  <w:marLeft w:val="0"/>
                                  <w:marRight w:val="0"/>
                                  <w:marTop w:val="0"/>
                                  <w:marBottom w:val="0"/>
                                  <w:divBdr>
                                    <w:top w:val="none" w:sz="0" w:space="0" w:color="auto"/>
                                    <w:left w:val="none" w:sz="0" w:space="0" w:color="auto"/>
                                    <w:bottom w:val="none" w:sz="0" w:space="0" w:color="auto"/>
                                    <w:right w:val="none" w:sz="0" w:space="0" w:color="auto"/>
                                  </w:divBdr>
                                  <w:divsChild>
                                    <w:div w:id="1649632209">
                                      <w:marLeft w:val="0"/>
                                      <w:marRight w:val="0"/>
                                      <w:marTop w:val="0"/>
                                      <w:marBottom w:val="0"/>
                                      <w:divBdr>
                                        <w:top w:val="none" w:sz="0" w:space="0" w:color="auto"/>
                                        <w:left w:val="none" w:sz="0" w:space="0" w:color="auto"/>
                                        <w:bottom w:val="none" w:sz="0" w:space="0" w:color="auto"/>
                                        <w:right w:val="none" w:sz="0" w:space="0" w:color="auto"/>
                                      </w:divBdr>
                                      <w:divsChild>
                                        <w:div w:id="1211919607">
                                          <w:marLeft w:val="0"/>
                                          <w:marRight w:val="0"/>
                                          <w:marTop w:val="0"/>
                                          <w:marBottom w:val="495"/>
                                          <w:divBdr>
                                            <w:top w:val="none" w:sz="0" w:space="0" w:color="auto"/>
                                            <w:left w:val="none" w:sz="0" w:space="0" w:color="auto"/>
                                            <w:bottom w:val="none" w:sz="0" w:space="0" w:color="auto"/>
                                            <w:right w:val="none" w:sz="0" w:space="0" w:color="auto"/>
                                          </w:divBdr>
                                          <w:divsChild>
                                            <w:div w:id="15486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250405">
      <w:bodyDiv w:val="1"/>
      <w:marLeft w:val="0"/>
      <w:marRight w:val="0"/>
      <w:marTop w:val="0"/>
      <w:marBottom w:val="0"/>
      <w:divBdr>
        <w:top w:val="none" w:sz="0" w:space="0" w:color="auto"/>
        <w:left w:val="none" w:sz="0" w:space="0" w:color="auto"/>
        <w:bottom w:val="none" w:sz="0" w:space="0" w:color="auto"/>
        <w:right w:val="none" w:sz="0" w:space="0" w:color="auto"/>
      </w:divBdr>
      <w:divsChild>
        <w:div w:id="2135558458">
          <w:marLeft w:val="0"/>
          <w:marRight w:val="0"/>
          <w:marTop w:val="0"/>
          <w:marBottom w:val="0"/>
          <w:divBdr>
            <w:top w:val="none" w:sz="0" w:space="0" w:color="auto"/>
            <w:left w:val="none" w:sz="0" w:space="0" w:color="auto"/>
            <w:bottom w:val="none" w:sz="0" w:space="0" w:color="auto"/>
            <w:right w:val="none" w:sz="0" w:space="0" w:color="auto"/>
          </w:divBdr>
          <w:divsChild>
            <w:div w:id="1307734527">
              <w:marLeft w:val="0"/>
              <w:marRight w:val="0"/>
              <w:marTop w:val="0"/>
              <w:marBottom w:val="0"/>
              <w:divBdr>
                <w:top w:val="none" w:sz="0" w:space="0" w:color="auto"/>
                <w:left w:val="none" w:sz="0" w:space="0" w:color="auto"/>
                <w:bottom w:val="none" w:sz="0" w:space="0" w:color="auto"/>
                <w:right w:val="none" w:sz="0" w:space="0" w:color="auto"/>
              </w:divBdr>
              <w:divsChild>
                <w:div w:id="509568993">
                  <w:marLeft w:val="0"/>
                  <w:marRight w:val="0"/>
                  <w:marTop w:val="0"/>
                  <w:marBottom w:val="0"/>
                  <w:divBdr>
                    <w:top w:val="none" w:sz="0" w:space="0" w:color="auto"/>
                    <w:left w:val="none" w:sz="0" w:space="0" w:color="auto"/>
                    <w:bottom w:val="none" w:sz="0" w:space="0" w:color="auto"/>
                    <w:right w:val="none" w:sz="0" w:space="0" w:color="auto"/>
                  </w:divBdr>
                  <w:divsChild>
                    <w:div w:id="154491691">
                      <w:marLeft w:val="0"/>
                      <w:marRight w:val="0"/>
                      <w:marTop w:val="0"/>
                      <w:marBottom w:val="0"/>
                      <w:divBdr>
                        <w:top w:val="none" w:sz="0" w:space="0" w:color="auto"/>
                        <w:left w:val="none" w:sz="0" w:space="0" w:color="auto"/>
                        <w:bottom w:val="none" w:sz="0" w:space="0" w:color="auto"/>
                        <w:right w:val="none" w:sz="0" w:space="0" w:color="auto"/>
                      </w:divBdr>
                      <w:divsChild>
                        <w:div w:id="395710015">
                          <w:marLeft w:val="0"/>
                          <w:marRight w:val="0"/>
                          <w:marTop w:val="0"/>
                          <w:marBottom w:val="0"/>
                          <w:divBdr>
                            <w:top w:val="none" w:sz="0" w:space="0" w:color="auto"/>
                            <w:left w:val="none" w:sz="0" w:space="0" w:color="auto"/>
                            <w:bottom w:val="none" w:sz="0" w:space="0" w:color="auto"/>
                            <w:right w:val="none" w:sz="0" w:space="0" w:color="auto"/>
                          </w:divBdr>
                          <w:divsChild>
                            <w:div w:id="589393088">
                              <w:marLeft w:val="0"/>
                              <w:marRight w:val="0"/>
                              <w:marTop w:val="0"/>
                              <w:marBottom w:val="0"/>
                              <w:divBdr>
                                <w:top w:val="none" w:sz="0" w:space="0" w:color="auto"/>
                                <w:left w:val="none" w:sz="0" w:space="0" w:color="auto"/>
                                <w:bottom w:val="none" w:sz="0" w:space="0" w:color="auto"/>
                                <w:right w:val="none" w:sz="0" w:space="0" w:color="auto"/>
                              </w:divBdr>
                              <w:divsChild>
                                <w:div w:id="1450129293">
                                  <w:marLeft w:val="0"/>
                                  <w:marRight w:val="0"/>
                                  <w:marTop w:val="0"/>
                                  <w:marBottom w:val="0"/>
                                  <w:divBdr>
                                    <w:top w:val="none" w:sz="0" w:space="0" w:color="auto"/>
                                    <w:left w:val="none" w:sz="0" w:space="0" w:color="auto"/>
                                    <w:bottom w:val="none" w:sz="0" w:space="0" w:color="auto"/>
                                    <w:right w:val="none" w:sz="0" w:space="0" w:color="auto"/>
                                  </w:divBdr>
                                  <w:divsChild>
                                    <w:div w:id="352611825">
                                      <w:marLeft w:val="0"/>
                                      <w:marRight w:val="0"/>
                                      <w:marTop w:val="0"/>
                                      <w:marBottom w:val="0"/>
                                      <w:divBdr>
                                        <w:top w:val="none" w:sz="0" w:space="0" w:color="auto"/>
                                        <w:left w:val="none" w:sz="0" w:space="0" w:color="auto"/>
                                        <w:bottom w:val="none" w:sz="0" w:space="0" w:color="auto"/>
                                        <w:right w:val="none" w:sz="0" w:space="0" w:color="auto"/>
                                      </w:divBdr>
                                      <w:divsChild>
                                        <w:div w:id="935357625">
                                          <w:marLeft w:val="0"/>
                                          <w:marRight w:val="0"/>
                                          <w:marTop w:val="0"/>
                                          <w:marBottom w:val="495"/>
                                          <w:divBdr>
                                            <w:top w:val="none" w:sz="0" w:space="0" w:color="auto"/>
                                            <w:left w:val="none" w:sz="0" w:space="0" w:color="auto"/>
                                            <w:bottom w:val="none" w:sz="0" w:space="0" w:color="auto"/>
                                            <w:right w:val="none" w:sz="0" w:space="0" w:color="auto"/>
                                          </w:divBdr>
                                          <w:divsChild>
                                            <w:div w:id="153488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054487">
      <w:bodyDiv w:val="1"/>
      <w:marLeft w:val="0"/>
      <w:marRight w:val="0"/>
      <w:marTop w:val="0"/>
      <w:marBottom w:val="0"/>
      <w:divBdr>
        <w:top w:val="none" w:sz="0" w:space="0" w:color="auto"/>
        <w:left w:val="none" w:sz="0" w:space="0" w:color="auto"/>
        <w:bottom w:val="none" w:sz="0" w:space="0" w:color="auto"/>
        <w:right w:val="none" w:sz="0" w:space="0" w:color="auto"/>
      </w:divBdr>
      <w:divsChild>
        <w:div w:id="1181509686">
          <w:marLeft w:val="0"/>
          <w:marRight w:val="0"/>
          <w:marTop w:val="0"/>
          <w:marBottom w:val="0"/>
          <w:divBdr>
            <w:top w:val="none" w:sz="0" w:space="0" w:color="auto"/>
            <w:left w:val="none" w:sz="0" w:space="0" w:color="auto"/>
            <w:bottom w:val="none" w:sz="0" w:space="0" w:color="auto"/>
            <w:right w:val="none" w:sz="0" w:space="0" w:color="auto"/>
          </w:divBdr>
          <w:divsChild>
            <w:div w:id="602612837">
              <w:marLeft w:val="0"/>
              <w:marRight w:val="0"/>
              <w:marTop w:val="0"/>
              <w:marBottom w:val="0"/>
              <w:divBdr>
                <w:top w:val="none" w:sz="0" w:space="0" w:color="auto"/>
                <w:left w:val="none" w:sz="0" w:space="0" w:color="auto"/>
                <w:bottom w:val="none" w:sz="0" w:space="0" w:color="auto"/>
                <w:right w:val="none" w:sz="0" w:space="0" w:color="auto"/>
              </w:divBdr>
              <w:divsChild>
                <w:div w:id="1035541043">
                  <w:marLeft w:val="0"/>
                  <w:marRight w:val="0"/>
                  <w:marTop w:val="0"/>
                  <w:marBottom w:val="0"/>
                  <w:divBdr>
                    <w:top w:val="none" w:sz="0" w:space="0" w:color="auto"/>
                    <w:left w:val="none" w:sz="0" w:space="0" w:color="auto"/>
                    <w:bottom w:val="none" w:sz="0" w:space="0" w:color="auto"/>
                    <w:right w:val="none" w:sz="0" w:space="0" w:color="auto"/>
                  </w:divBdr>
                  <w:divsChild>
                    <w:div w:id="413867121">
                      <w:marLeft w:val="0"/>
                      <w:marRight w:val="0"/>
                      <w:marTop w:val="0"/>
                      <w:marBottom w:val="0"/>
                      <w:divBdr>
                        <w:top w:val="none" w:sz="0" w:space="0" w:color="auto"/>
                        <w:left w:val="none" w:sz="0" w:space="0" w:color="auto"/>
                        <w:bottom w:val="none" w:sz="0" w:space="0" w:color="auto"/>
                        <w:right w:val="none" w:sz="0" w:space="0" w:color="auto"/>
                      </w:divBdr>
                      <w:divsChild>
                        <w:div w:id="2088451387">
                          <w:marLeft w:val="0"/>
                          <w:marRight w:val="0"/>
                          <w:marTop w:val="0"/>
                          <w:marBottom w:val="0"/>
                          <w:divBdr>
                            <w:top w:val="none" w:sz="0" w:space="0" w:color="auto"/>
                            <w:left w:val="none" w:sz="0" w:space="0" w:color="auto"/>
                            <w:bottom w:val="none" w:sz="0" w:space="0" w:color="auto"/>
                            <w:right w:val="none" w:sz="0" w:space="0" w:color="auto"/>
                          </w:divBdr>
                          <w:divsChild>
                            <w:div w:id="244581960">
                              <w:marLeft w:val="0"/>
                              <w:marRight w:val="0"/>
                              <w:marTop w:val="0"/>
                              <w:marBottom w:val="0"/>
                              <w:divBdr>
                                <w:top w:val="none" w:sz="0" w:space="0" w:color="auto"/>
                                <w:left w:val="none" w:sz="0" w:space="0" w:color="auto"/>
                                <w:bottom w:val="none" w:sz="0" w:space="0" w:color="auto"/>
                                <w:right w:val="none" w:sz="0" w:space="0" w:color="auto"/>
                              </w:divBdr>
                              <w:divsChild>
                                <w:div w:id="39406437">
                                  <w:marLeft w:val="0"/>
                                  <w:marRight w:val="0"/>
                                  <w:marTop w:val="0"/>
                                  <w:marBottom w:val="0"/>
                                  <w:divBdr>
                                    <w:top w:val="none" w:sz="0" w:space="0" w:color="auto"/>
                                    <w:left w:val="none" w:sz="0" w:space="0" w:color="auto"/>
                                    <w:bottom w:val="none" w:sz="0" w:space="0" w:color="auto"/>
                                    <w:right w:val="none" w:sz="0" w:space="0" w:color="auto"/>
                                  </w:divBdr>
                                  <w:divsChild>
                                    <w:div w:id="1490249742">
                                      <w:marLeft w:val="0"/>
                                      <w:marRight w:val="0"/>
                                      <w:marTop w:val="0"/>
                                      <w:marBottom w:val="0"/>
                                      <w:divBdr>
                                        <w:top w:val="none" w:sz="0" w:space="0" w:color="auto"/>
                                        <w:left w:val="none" w:sz="0" w:space="0" w:color="auto"/>
                                        <w:bottom w:val="none" w:sz="0" w:space="0" w:color="auto"/>
                                        <w:right w:val="none" w:sz="0" w:space="0" w:color="auto"/>
                                      </w:divBdr>
                                      <w:divsChild>
                                        <w:div w:id="1075978872">
                                          <w:marLeft w:val="0"/>
                                          <w:marRight w:val="0"/>
                                          <w:marTop w:val="0"/>
                                          <w:marBottom w:val="495"/>
                                          <w:divBdr>
                                            <w:top w:val="none" w:sz="0" w:space="0" w:color="auto"/>
                                            <w:left w:val="none" w:sz="0" w:space="0" w:color="auto"/>
                                            <w:bottom w:val="none" w:sz="0" w:space="0" w:color="auto"/>
                                            <w:right w:val="none" w:sz="0" w:space="0" w:color="auto"/>
                                          </w:divBdr>
                                          <w:divsChild>
                                            <w:div w:id="3037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5208641">
      <w:bodyDiv w:val="1"/>
      <w:marLeft w:val="0"/>
      <w:marRight w:val="0"/>
      <w:marTop w:val="0"/>
      <w:marBottom w:val="0"/>
      <w:divBdr>
        <w:top w:val="none" w:sz="0" w:space="0" w:color="auto"/>
        <w:left w:val="none" w:sz="0" w:space="0" w:color="auto"/>
        <w:bottom w:val="none" w:sz="0" w:space="0" w:color="auto"/>
        <w:right w:val="none" w:sz="0" w:space="0" w:color="auto"/>
      </w:divBdr>
      <w:divsChild>
        <w:div w:id="1370908586">
          <w:marLeft w:val="0"/>
          <w:marRight w:val="0"/>
          <w:marTop w:val="0"/>
          <w:marBottom w:val="0"/>
          <w:divBdr>
            <w:top w:val="none" w:sz="0" w:space="0" w:color="auto"/>
            <w:left w:val="none" w:sz="0" w:space="0" w:color="auto"/>
            <w:bottom w:val="none" w:sz="0" w:space="0" w:color="auto"/>
            <w:right w:val="none" w:sz="0" w:space="0" w:color="auto"/>
          </w:divBdr>
          <w:divsChild>
            <w:div w:id="1943489130">
              <w:marLeft w:val="0"/>
              <w:marRight w:val="0"/>
              <w:marTop w:val="0"/>
              <w:marBottom w:val="0"/>
              <w:divBdr>
                <w:top w:val="none" w:sz="0" w:space="0" w:color="auto"/>
                <w:left w:val="none" w:sz="0" w:space="0" w:color="auto"/>
                <w:bottom w:val="none" w:sz="0" w:space="0" w:color="auto"/>
                <w:right w:val="none" w:sz="0" w:space="0" w:color="auto"/>
              </w:divBdr>
              <w:divsChild>
                <w:div w:id="1385908425">
                  <w:marLeft w:val="0"/>
                  <w:marRight w:val="0"/>
                  <w:marTop w:val="0"/>
                  <w:marBottom w:val="0"/>
                  <w:divBdr>
                    <w:top w:val="none" w:sz="0" w:space="0" w:color="auto"/>
                    <w:left w:val="none" w:sz="0" w:space="0" w:color="auto"/>
                    <w:bottom w:val="none" w:sz="0" w:space="0" w:color="auto"/>
                    <w:right w:val="none" w:sz="0" w:space="0" w:color="auto"/>
                  </w:divBdr>
                  <w:divsChild>
                    <w:div w:id="1959987723">
                      <w:marLeft w:val="0"/>
                      <w:marRight w:val="0"/>
                      <w:marTop w:val="0"/>
                      <w:marBottom w:val="0"/>
                      <w:divBdr>
                        <w:top w:val="none" w:sz="0" w:space="0" w:color="auto"/>
                        <w:left w:val="none" w:sz="0" w:space="0" w:color="auto"/>
                        <w:bottom w:val="none" w:sz="0" w:space="0" w:color="auto"/>
                        <w:right w:val="none" w:sz="0" w:space="0" w:color="auto"/>
                      </w:divBdr>
                      <w:divsChild>
                        <w:div w:id="1472286555">
                          <w:marLeft w:val="0"/>
                          <w:marRight w:val="0"/>
                          <w:marTop w:val="0"/>
                          <w:marBottom w:val="0"/>
                          <w:divBdr>
                            <w:top w:val="none" w:sz="0" w:space="0" w:color="auto"/>
                            <w:left w:val="none" w:sz="0" w:space="0" w:color="auto"/>
                            <w:bottom w:val="none" w:sz="0" w:space="0" w:color="auto"/>
                            <w:right w:val="none" w:sz="0" w:space="0" w:color="auto"/>
                          </w:divBdr>
                          <w:divsChild>
                            <w:div w:id="1225680088">
                              <w:marLeft w:val="0"/>
                              <w:marRight w:val="0"/>
                              <w:marTop w:val="0"/>
                              <w:marBottom w:val="0"/>
                              <w:divBdr>
                                <w:top w:val="none" w:sz="0" w:space="0" w:color="auto"/>
                                <w:left w:val="none" w:sz="0" w:space="0" w:color="auto"/>
                                <w:bottom w:val="none" w:sz="0" w:space="0" w:color="auto"/>
                                <w:right w:val="none" w:sz="0" w:space="0" w:color="auto"/>
                              </w:divBdr>
                              <w:divsChild>
                                <w:div w:id="645471222">
                                  <w:marLeft w:val="0"/>
                                  <w:marRight w:val="0"/>
                                  <w:marTop w:val="0"/>
                                  <w:marBottom w:val="0"/>
                                  <w:divBdr>
                                    <w:top w:val="none" w:sz="0" w:space="0" w:color="auto"/>
                                    <w:left w:val="none" w:sz="0" w:space="0" w:color="auto"/>
                                    <w:bottom w:val="none" w:sz="0" w:space="0" w:color="auto"/>
                                    <w:right w:val="none" w:sz="0" w:space="0" w:color="auto"/>
                                  </w:divBdr>
                                  <w:divsChild>
                                    <w:div w:id="1449394440">
                                      <w:marLeft w:val="0"/>
                                      <w:marRight w:val="0"/>
                                      <w:marTop w:val="0"/>
                                      <w:marBottom w:val="0"/>
                                      <w:divBdr>
                                        <w:top w:val="none" w:sz="0" w:space="0" w:color="auto"/>
                                        <w:left w:val="none" w:sz="0" w:space="0" w:color="auto"/>
                                        <w:bottom w:val="none" w:sz="0" w:space="0" w:color="auto"/>
                                        <w:right w:val="none" w:sz="0" w:space="0" w:color="auto"/>
                                      </w:divBdr>
                                      <w:divsChild>
                                        <w:div w:id="1889948533">
                                          <w:marLeft w:val="0"/>
                                          <w:marRight w:val="0"/>
                                          <w:marTop w:val="0"/>
                                          <w:marBottom w:val="495"/>
                                          <w:divBdr>
                                            <w:top w:val="none" w:sz="0" w:space="0" w:color="auto"/>
                                            <w:left w:val="none" w:sz="0" w:space="0" w:color="auto"/>
                                            <w:bottom w:val="none" w:sz="0" w:space="0" w:color="auto"/>
                                            <w:right w:val="none" w:sz="0" w:space="0" w:color="auto"/>
                                          </w:divBdr>
                                          <w:divsChild>
                                            <w:div w:id="14981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683781">
      <w:bodyDiv w:val="1"/>
      <w:marLeft w:val="0"/>
      <w:marRight w:val="0"/>
      <w:marTop w:val="0"/>
      <w:marBottom w:val="0"/>
      <w:divBdr>
        <w:top w:val="none" w:sz="0" w:space="0" w:color="auto"/>
        <w:left w:val="none" w:sz="0" w:space="0" w:color="auto"/>
        <w:bottom w:val="none" w:sz="0" w:space="0" w:color="auto"/>
        <w:right w:val="none" w:sz="0" w:space="0" w:color="auto"/>
      </w:divBdr>
      <w:divsChild>
        <w:div w:id="1064179571">
          <w:marLeft w:val="0"/>
          <w:marRight w:val="0"/>
          <w:marTop w:val="0"/>
          <w:marBottom w:val="0"/>
          <w:divBdr>
            <w:top w:val="none" w:sz="0" w:space="0" w:color="auto"/>
            <w:left w:val="none" w:sz="0" w:space="0" w:color="auto"/>
            <w:bottom w:val="none" w:sz="0" w:space="0" w:color="auto"/>
            <w:right w:val="none" w:sz="0" w:space="0" w:color="auto"/>
          </w:divBdr>
          <w:divsChild>
            <w:div w:id="1128281503">
              <w:marLeft w:val="0"/>
              <w:marRight w:val="0"/>
              <w:marTop w:val="0"/>
              <w:marBottom w:val="0"/>
              <w:divBdr>
                <w:top w:val="none" w:sz="0" w:space="0" w:color="auto"/>
                <w:left w:val="none" w:sz="0" w:space="0" w:color="auto"/>
                <w:bottom w:val="none" w:sz="0" w:space="0" w:color="auto"/>
                <w:right w:val="none" w:sz="0" w:space="0" w:color="auto"/>
              </w:divBdr>
              <w:divsChild>
                <w:div w:id="1750343594">
                  <w:marLeft w:val="0"/>
                  <w:marRight w:val="0"/>
                  <w:marTop w:val="0"/>
                  <w:marBottom w:val="0"/>
                  <w:divBdr>
                    <w:top w:val="none" w:sz="0" w:space="0" w:color="auto"/>
                    <w:left w:val="none" w:sz="0" w:space="0" w:color="auto"/>
                    <w:bottom w:val="none" w:sz="0" w:space="0" w:color="auto"/>
                    <w:right w:val="none" w:sz="0" w:space="0" w:color="auto"/>
                  </w:divBdr>
                  <w:divsChild>
                    <w:div w:id="1630547814">
                      <w:marLeft w:val="0"/>
                      <w:marRight w:val="0"/>
                      <w:marTop w:val="0"/>
                      <w:marBottom w:val="0"/>
                      <w:divBdr>
                        <w:top w:val="none" w:sz="0" w:space="0" w:color="auto"/>
                        <w:left w:val="none" w:sz="0" w:space="0" w:color="auto"/>
                        <w:bottom w:val="none" w:sz="0" w:space="0" w:color="auto"/>
                        <w:right w:val="none" w:sz="0" w:space="0" w:color="auto"/>
                      </w:divBdr>
                      <w:divsChild>
                        <w:div w:id="180164675">
                          <w:marLeft w:val="0"/>
                          <w:marRight w:val="0"/>
                          <w:marTop w:val="0"/>
                          <w:marBottom w:val="0"/>
                          <w:divBdr>
                            <w:top w:val="none" w:sz="0" w:space="0" w:color="auto"/>
                            <w:left w:val="none" w:sz="0" w:space="0" w:color="auto"/>
                            <w:bottom w:val="none" w:sz="0" w:space="0" w:color="auto"/>
                            <w:right w:val="none" w:sz="0" w:space="0" w:color="auto"/>
                          </w:divBdr>
                          <w:divsChild>
                            <w:div w:id="1080564027">
                              <w:marLeft w:val="0"/>
                              <w:marRight w:val="0"/>
                              <w:marTop w:val="0"/>
                              <w:marBottom w:val="0"/>
                              <w:divBdr>
                                <w:top w:val="none" w:sz="0" w:space="0" w:color="auto"/>
                                <w:left w:val="none" w:sz="0" w:space="0" w:color="auto"/>
                                <w:bottom w:val="none" w:sz="0" w:space="0" w:color="auto"/>
                                <w:right w:val="none" w:sz="0" w:space="0" w:color="auto"/>
                              </w:divBdr>
                              <w:divsChild>
                                <w:div w:id="717584851">
                                  <w:marLeft w:val="0"/>
                                  <w:marRight w:val="0"/>
                                  <w:marTop w:val="0"/>
                                  <w:marBottom w:val="0"/>
                                  <w:divBdr>
                                    <w:top w:val="none" w:sz="0" w:space="0" w:color="auto"/>
                                    <w:left w:val="none" w:sz="0" w:space="0" w:color="auto"/>
                                    <w:bottom w:val="none" w:sz="0" w:space="0" w:color="auto"/>
                                    <w:right w:val="none" w:sz="0" w:space="0" w:color="auto"/>
                                  </w:divBdr>
                                  <w:divsChild>
                                    <w:div w:id="1218204872">
                                      <w:marLeft w:val="0"/>
                                      <w:marRight w:val="0"/>
                                      <w:marTop w:val="0"/>
                                      <w:marBottom w:val="0"/>
                                      <w:divBdr>
                                        <w:top w:val="none" w:sz="0" w:space="0" w:color="auto"/>
                                        <w:left w:val="none" w:sz="0" w:space="0" w:color="auto"/>
                                        <w:bottom w:val="none" w:sz="0" w:space="0" w:color="auto"/>
                                        <w:right w:val="none" w:sz="0" w:space="0" w:color="auto"/>
                                      </w:divBdr>
                                      <w:divsChild>
                                        <w:div w:id="1985349981">
                                          <w:marLeft w:val="0"/>
                                          <w:marRight w:val="0"/>
                                          <w:marTop w:val="0"/>
                                          <w:marBottom w:val="495"/>
                                          <w:divBdr>
                                            <w:top w:val="none" w:sz="0" w:space="0" w:color="auto"/>
                                            <w:left w:val="none" w:sz="0" w:space="0" w:color="auto"/>
                                            <w:bottom w:val="none" w:sz="0" w:space="0" w:color="auto"/>
                                            <w:right w:val="none" w:sz="0" w:space="0" w:color="auto"/>
                                          </w:divBdr>
                                          <w:divsChild>
                                            <w:div w:id="13622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5313351">
      <w:bodyDiv w:val="1"/>
      <w:marLeft w:val="0"/>
      <w:marRight w:val="0"/>
      <w:marTop w:val="0"/>
      <w:marBottom w:val="0"/>
      <w:divBdr>
        <w:top w:val="none" w:sz="0" w:space="0" w:color="auto"/>
        <w:left w:val="none" w:sz="0" w:space="0" w:color="auto"/>
        <w:bottom w:val="none" w:sz="0" w:space="0" w:color="auto"/>
        <w:right w:val="none" w:sz="0" w:space="0" w:color="auto"/>
      </w:divBdr>
      <w:divsChild>
        <w:div w:id="2010793816">
          <w:marLeft w:val="0"/>
          <w:marRight w:val="0"/>
          <w:marTop w:val="0"/>
          <w:marBottom w:val="0"/>
          <w:divBdr>
            <w:top w:val="none" w:sz="0" w:space="0" w:color="auto"/>
            <w:left w:val="none" w:sz="0" w:space="0" w:color="auto"/>
            <w:bottom w:val="none" w:sz="0" w:space="0" w:color="auto"/>
            <w:right w:val="none" w:sz="0" w:space="0" w:color="auto"/>
          </w:divBdr>
          <w:divsChild>
            <w:div w:id="1931811091">
              <w:marLeft w:val="0"/>
              <w:marRight w:val="0"/>
              <w:marTop w:val="0"/>
              <w:marBottom w:val="0"/>
              <w:divBdr>
                <w:top w:val="none" w:sz="0" w:space="0" w:color="auto"/>
                <w:left w:val="none" w:sz="0" w:space="0" w:color="auto"/>
                <w:bottom w:val="none" w:sz="0" w:space="0" w:color="auto"/>
                <w:right w:val="none" w:sz="0" w:space="0" w:color="auto"/>
              </w:divBdr>
              <w:divsChild>
                <w:div w:id="1240287140">
                  <w:marLeft w:val="0"/>
                  <w:marRight w:val="0"/>
                  <w:marTop w:val="0"/>
                  <w:marBottom w:val="0"/>
                  <w:divBdr>
                    <w:top w:val="none" w:sz="0" w:space="0" w:color="auto"/>
                    <w:left w:val="none" w:sz="0" w:space="0" w:color="auto"/>
                    <w:bottom w:val="none" w:sz="0" w:space="0" w:color="auto"/>
                    <w:right w:val="none" w:sz="0" w:space="0" w:color="auto"/>
                  </w:divBdr>
                  <w:divsChild>
                    <w:div w:id="1949652626">
                      <w:marLeft w:val="0"/>
                      <w:marRight w:val="0"/>
                      <w:marTop w:val="0"/>
                      <w:marBottom w:val="0"/>
                      <w:divBdr>
                        <w:top w:val="none" w:sz="0" w:space="0" w:color="auto"/>
                        <w:left w:val="none" w:sz="0" w:space="0" w:color="auto"/>
                        <w:bottom w:val="none" w:sz="0" w:space="0" w:color="auto"/>
                        <w:right w:val="none" w:sz="0" w:space="0" w:color="auto"/>
                      </w:divBdr>
                      <w:divsChild>
                        <w:div w:id="174613507">
                          <w:marLeft w:val="0"/>
                          <w:marRight w:val="0"/>
                          <w:marTop w:val="0"/>
                          <w:marBottom w:val="0"/>
                          <w:divBdr>
                            <w:top w:val="none" w:sz="0" w:space="0" w:color="auto"/>
                            <w:left w:val="none" w:sz="0" w:space="0" w:color="auto"/>
                            <w:bottom w:val="none" w:sz="0" w:space="0" w:color="auto"/>
                            <w:right w:val="none" w:sz="0" w:space="0" w:color="auto"/>
                          </w:divBdr>
                          <w:divsChild>
                            <w:div w:id="341858050">
                              <w:marLeft w:val="0"/>
                              <w:marRight w:val="0"/>
                              <w:marTop w:val="0"/>
                              <w:marBottom w:val="0"/>
                              <w:divBdr>
                                <w:top w:val="none" w:sz="0" w:space="0" w:color="auto"/>
                                <w:left w:val="none" w:sz="0" w:space="0" w:color="auto"/>
                                <w:bottom w:val="none" w:sz="0" w:space="0" w:color="auto"/>
                                <w:right w:val="none" w:sz="0" w:space="0" w:color="auto"/>
                              </w:divBdr>
                              <w:divsChild>
                                <w:div w:id="2072072655">
                                  <w:marLeft w:val="0"/>
                                  <w:marRight w:val="0"/>
                                  <w:marTop w:val="0"/>
                                  <w:marBottom w:val="0"/>
                                  <w:divBdr>
                                    <w:top w:val="none" w:sz="0" w:space="0" w:color="auto"/>
                                    <w:left w:val="none" w:sz="0" w:space="0" w:color="auto"/>
                                    <w:bottom w:val="none" w:sz="0" w:space="0" w:color="auto"/>
                                    <w:right w:val="none" w:sz="0" w:space="0" w:color="auto"/>
                                  </w:divBdr>
                                  <w:divsChild>
                                    <w:div w:id="387994903">
                                      <w:marLeft w:val="0"/>
                                      <w:marRight w:val="0"/>
                                      <w:marTop w:val="0"/>
                                      <w:marBottom w:val="0"/>
                                      <w:divBdr>
                                        <w:top w:val="none" w:sz="0" w:space="0" w:color="auto"/>
                                        <w:left w:val="none" w:sz="0" w:space="0" w:color="auto"/>
                                        <w:bottom w:val="none" w:sz="0" w:space="0" w:color="auto"/>
                                        <w:right w:val="none" w:sz="0" w:space="0" w:color="auto"/>
                                      </w:divBdr>
                                      <w:divsChild>
                                        <w:div w:id="1476491203">
                                          <w:marLeft w:val="0"/>
                                          <w:marRight w:val="0"/>
                                          <w:marTop w:val="0"/>
                                          <w:marBottom w:val="495"/>
                                          <w:divBdr>
                                            <w:top w:val="none" w:sz="0" w:space="0" w:color="auto"/>
                                            <w:left w:val="none" w:sz="0" w:space="0" w:color="auto"/>
                                            <w:bottom w:val="none" w:sz="0" w:space="0" w:color="auto"/>
                                            <w:right w:val="none" w:sz="0" w:space="0" w:color="auto"/>
                                          </w:divBdr>
                                          <w:divsChild>
                                            <w:div w:id="12994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938427">
      <w:bodyDiv w:val="1"/>
      <w:marLeft w:val="0"/>
      <w:marRight w:val="0"/>
      <w:marTop w:val="0"/>
      <w:marBottom w:val="0"/>
      <w:divBdr>
        <w:top w:val="none" w:sz="0" w:space="0" w:color="auto"/>
        <w:left w:val="none" w:sz="0" w:space="0" w:color="auto"/>
        <w:bottom w:val="none" w:sz="0" w:space="0" w:color="auto"/>
        <w:right w:val="none" w:sz="0" w:space="0" w:color="auto"/>
      </w:divBdr>
      <w:divsChild>
        <w:div w:id="1855923974">
          <w:marLeft w:val="0"/>
          <w:marRight w:val="0"/>
          <w:marTop w:val="0"/>
          <w:marBottom w:val="0"/>
          <w:divBdr>
            <w:top w:val="none" w:sz="0" w:space="0" w:color="auto"/>
            <w:left w:val="none" w:sz="0" w:space="0" w:color="auto"/>
            <w:bottom w:val="none" w:sz="0" w:space="0" w:color="auto"/>
            <w:right w:val="none" w:sz="0" w:space="0" w:color="auto"/>
          </w:divBdr>
          <w:divsChild>
            <w:div w:id="1748530500">
              <w:marLeft w:val="0"/>
              <w:marRight w:val="0"/>
              <w:marTop w:val="0"/>
              <w:marBottom w:val="0"/>
              <w:divBdr>
                <w:top w:val="none" w:sz="0" w:space="0" w:color="auto"/>
                <w:left w:val="none" w:sz="0" w:space="0" w:color="auto"/>
                <w:bottom w:val="none" w:sz="0" w:space="0" w:color="auto"/>
                <w:right w:val="none" w:sz="0" w:space="0" w:color="auto"/>
              </w:divBdr>
              <w:divsChild>
                <w:div w:id="1730113613">
                  <w:marLeft w:val="0"/>
                  <w:marRight w:val="0"/>
                  <w:marTop w:val="0"/>
                  <w:marBottom w:val="0"/>
                  <w:divBdr>
                    <w:top w:val="none" w:sz="0" w:space="0" w:color="auto"/>
                    <w:left w:val="none" w:sz="0" w:space="0" w:color="auto"/>
                    <w:bottom w:val="none" w:sz="0" w:space="0" w:color="auto"/>
                    <w:right w:val="none" w:sz="0" w:space="0" w:color="auto"/>
                  </w:divBdr>
                  <w:divsChild>
                    <w:div w:id="1264997865">
                      <w:marLeft w:val="0"/>
                      <w:marRight w:val="0"/>
                      <w:marTop w:val="0"/>
                      <w:marBottom w:val="0"/>
                      <w:divBdr>
                        <w:top w:val="none" w:sz="0" w:space="0" w:color="auto"/>
                        <w:left w:val="none" w:sz="0" w:space="0" w:color="auto"/>
                        <w:bottom w:val="none" w:sz="0" w:space="0" w:color="auto"/>
                        <w:right w:val="none" w:sz="0" w:space="0" w:color="auto"/>
                      </w:divBdr>
                      <w:divsChild>
                        <w:div w:id="1071002192">
                          <w:marLeft w:val="0"/>
                          <w:marRight w:val="0"/>
                          <w:marTop w:val="0"/>
                          <w:marBottom w:val="0"/>
                          <w:divBdr>
                            <w:top w:val="none" w:sz="0" w:space="0" w:color="auto"/>
                            <w:left w:val="none" w:sz="0" w:space="0" w:color="auto"/>
                            <w:bottom w:val="none" w:sz="0" w:space="0" w:color="auto"/>
                            <w:right w:val="none" w:sz="0" w:space="0" w:color="auto"/>
                          </w:divBdr>
                          <w:divsChild>
                            <w:div w:id="2064019869">
                              <w:marLeft w:val="0"/>
                              <w:marRight w:val="0"/>
                              <w:marTop w:val="0"/>
                              <w:marBottom w:val="0"/>
                              <w:divBdr>
                                <w:top w:val="none" w:sz="0" w:space="0" w:color="auto"/>
                                <w:left w:val="none" w:sz="0" w:space="0" w:color="auto"/>
                                <w:bottom w:val="none" w:sz="0" w:space="0" w:color="auto"/>
                                <w:right w:val="none" w:sz="0" w:space="0" w:color="auto"/>
                              </w:divBdr>
                              <w:divsChild>
                                <w:div w:id="1438260109">
                                  <w:marLeft w:val="0"/>
                                  <w:marRight w:val="0"/>
                                  <w:marTop w:val="0"/>
                                  <w:marBottom w:val="0"/>
                                  <w:divBdr>
                                    <w:top w:val="none" w:sz="0" w:space="0" w:color="auto"/>
                                    <w:left w:val="none" w:sz="0" w:space="0" w:color="auto"/>
                                    <w:bottom w:val="none" w:sz="0" w:space="0" w:color="auto"/>
                                    <w:right w:val="none" w:sz="0" w:space="0" w:color="auto"/>
                                  </w:divBdr>
                                  <w:divsChild>
                                    <w:div w:id="2016573440">
                                      <w:marLeft w:val="0"/>
                                      <w:marRight w:val="0"/>
                                      <w:marTop w:val="0"/>
                                      <w:marBottom w:val="0"/>
                                      <w:divBdr>
                                        <w:top w:val="none" w:sz="0" w:space="0" w:color="auto"/>
                                        <w:left w:val="none" w:sz="0" w:space="0" w:color="auto"/>
                                        <w:bottom w:val="none" w:sz="0" w:space="0" w:color="auto"/>
                                        <w:right w:val="none" w:sz="0" w:space="0" w:color="auto"/>
                                      </w:divBdr>
                                      <w:divsChild>
                                        <w:div w:id="120612924">
                                          <w:marLeft w:val="0"/>
                                          <w:marRight w:val="0"/>
                                          <w:marTop w:val="0"/>
                                          <w:marBottom w:val="495"/>
                                          <w:divBdr>
                                            <w:top w:val="none" w:sz="0" w:space="0" w:color="auto"/>
                                            <w:left w:val="none" w:sz="0" w:space="0" w:color="auto"/>
                                            <w:bottom w:val="none" w:sz="0" w:space="0" w:color="auto"/>
                                            <w:right w:val="none" w:sz="0" w:space="0" w:color="auto"/>
                                          </w:divBdr>
                                          <w:divsChild>
                                            <w:div w:id="7898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267790">
      <w:bodyDiv w:val="1"/>
      <w:marLeft w:val="0"/>
      <w:marRight w:val="0"/>
      <w:marTop w:val="0"/>
      <w:marBottom w:val="0"/>
      <w:divBdr>
        <w:top w:val="none" w:sz="0" w:space="0" w:color="auto"/>
        <w:left w:val="none" w:sz="0" w:space="0" w:color="auto"/>
        <w:bottom w:val="none" w:sz="0" w:space="0" w:color="auto"/>
        <w:right w:val="none" w:sz="0" w:space="0" w:color="auto"/>
      </w:divBdr>
      <w:divsChild>
        <w:div w:id="2064213754">
          <w:marLeft w:val="0"/>
          <w:marRight w:val="0"/>
          <w:marTop w:val="0"/>
          <w:marBottom w:val="0"/>
          <w:divBdr>
            <w:top w:val="none" w:sz="0" w:space="0" w:color="auto"/>
            <w:left w:val="none" w:sz="0" w:space="0" w:color="auto"/>
            <w:bottom w:val="none" w:sz="0" w:space="0" w:color="auto"/>
            <w:right w:val="none" w:sz="0" w:space="0" w:color="auto"/>
          </w:divBdr>
          <w:divsChild>
            <w:div w:id="418988600">
              <w:marLeft w:val="0"/>
              <w:marRight w:val="0"/>
              <w:marTop w:val="0"/>
              <w:marBottom w:val="0"/>
              <w:divBdr>
                <w:top w:val="none" w:sz="0" w:space="0" w:color="auto"/>
                <w:left w:val="none" w:sz="0" w:space="0" w:color="auto"/>
                <w:bottom w:val="none" w:sz="0" w:space="0" w:color="auto"/>
                <w:right w:val="none" w:sz="0" w:space="0" w:color="auto"/>
              </w:divBdr>
              <w:divsChild>
                <w:div w:id="1696350206">
                  <w:marLeft w:val="0"/>
                  <w:marRight w:val="0"/>
                  <w:marTop w:val="0"/>
                  <w:marBottom w:val="0"/>
                  <w:divBdr>
                    <w:top w:val="none" w:sz="0" w:space="0" w:color="auto"/>
                    <w:left w:val="none" w:sz="0" w:space="0" w:color="auto"/>
                    <w:bottom w:val="none" w:sz="0" w:space="0" w:color="auto"/>
                    <w:right w:val="none" w:sz="0" w:space="0" w:color="auto"/>
                  </w:divBdr>
                  <w:divsChild>
                    <w:div w:id="503130848">
                      <w:marLeft w:val="0"/>
                      <w:marRight w:val="0"/>
                      <w:marTop w:val="0"/>
                      <w:marBottom w:val="0"/>
                      <w:divBdr>
                        <w:top w:val="none" w:sz="0" w:space="0" w:color="auto"/>
                        <w:left w:val="none" w:sz="0" w:space="0" w:color="auto"/>
                        <w:bottom w:val="none" w:sz="0" w:space="0" w:color="auto"/>
                        <w:right w:val="none" w:sz="0" w:space="0" w:color="auto"/>
                      </w:divBdr>
                      <w:divsChild>
                        <w:div w:id="854198196">
                          <w:marLeft w:val="0"/>
                          <w:marRight w:val="0"/>
                          <w:marTop w:val="0"/>
                          <w:marBottom w:val="0"/>
                          <w:divBdr>
                            <w:top w:val="none" w:sz="0" w:space="0" w:color="auto"/>
                            <w:left w:val="none" w:sz="0" w:space="0" w:color="auto"/>
                            <w:bottom w:val="none" w:sz="0" w:space="0" w:color="auto"/>
                            <w:right w:val="none" w:sz="0" w:space="0" w:color="auto"/>
                          </w:divBdr>
                          <w:divsChild>
                            <w:div w:id="1712225560">
                              <w:marLeft w:val="0"/>
                              <w:marRight w:val="0"/>
                              <w:marTop w:val="0"/>
                              <w:marBottom w:val="0"/>
                              <w:divBdr>
                                <w:top w:val="none" w:sz="0" w:space="0" w:color="auto"/>
                                <w:left w:val="none" w:sz="0" w:space="0" w:color="auto"/>
                                <w:bottom w:val="none" w:sz="0" w:space="0" w:color="auto"/>
                                <w:right w:val="none" w:sz="0" w:space="0" w:color="auto"/>
                              </w:divBdr>
                              <w:divsChild>
                                <w:div w:id="1864053329">
                                  <w:marLeft w:val="0"/>
                                  <w:marRight w:val="0"/>
                                  <w:marTop w:val="0"/>
                                  <w:marBottom w:val="0"/>
                                  <w:divBdr>
                                    <w:top w:val="none" w:sz="0" w:space="0" w:color="auto"/>
                                    <w:left w:val="none" w:sz="0" w:space="0" w:color="auto"/>
                                    <w:bottom w:val="none" w:sz="0" w:space="0" w:color="auto"/>
                                    <w:right w:val="none" w:sz="0" w:space="0" w:color="auto"/>
                                  </w:divBdr>
                                  <w:divsChild>
                                    <w:div w:id="1833839101">
                                      <w:marLeft w:val="0"/>
                                      <w:marRight w:val="0"/>
                                      <w:marTop w:val="0"/>
                                      <w:marBottom w:val="0"/>
                                      <w:divBdr>
                                        <w:top w:val="none" w:sz="0" w:space="0" w:color="auto"/>
                                        <w:left w:val="none" w:sz="0" w:space="0" w:color="auto"/>
                                        <w:bottom w:val="none" w:sz="0" w:space="0" w:color="auto"/>
                                        <w:right w:val="none" w:sz="0" w:space="0" w:color="auto"/>
                                      </w:divBdr>
                                      <w:divsChild>
                                        <w:div w:id="1094518971">
                                          <w:marLeft w:val="0"/>
                                          <w:marRight w:val="0"/>
                                          <w:marTop w:val="0"/>
                                          <w:marBottom w:val="495"/>
                                          <w:divBdr>
                                            <w:top w:val="none" w:sz="0" w:space="0" w:color="auto"/>
                                            <w:left w:val="none" w:sz="0" w:space="0" w:color="auto"/>
                                            <w:bottom w:val="none" w:sz="0" w:space="0" w:color="auto"/>
                                            <w:right w:val="none" w:sz="0" w:space="0" w:color="auto"/>
                                          </w:divBdr>
                                          <w:divsChild>
                                            <w:div w:id="7734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0977287">
      <w:bodyDiv w:val="1"/>
      <w:marLeft w:val="0"/>
      <w:marRight w:val="0"/>
      <w:marTop w:val="0"/>
      <w:marBottom w:val="0"/>
      <w:divBdr>
        <w:top w:val="none" w:sz="0" w:space="0" w:color="auto"/>
        <w:left w:val="none" w:sz="0" w:space="0" w:color="auto"/>
        <w:bottom w:val="none" w:sz="0" w:space="0" w:color="auto"/>
        <w:right w:val="none" w:sz="0" w:space="0" w:color="auto"/>
      </w:divBdr>
      <w:divsChild>
        <w:div w:id="1412002164">
          <w:marLeft w:val="0"/>
          <w:marRight w:val="0"/>
          <w:marTop w:val="0"/>
          <w:marBottom w:val="0"/>
          <w:divBdr>
            <w:top w:val="none" w:sz="0" w:space="0" w:color="auto"/>
            <w:left w:val="none" w:sz="0" w:space="0" w:color="auto"/>
            <w:bottom w:val="none" w:sz="0" w:space="0" w:color="auto"/>
            <w:right w:val="none" w:sz="0" w:space="0" w:color="auto"/>
          </w:divBdr>
          <w:divsChild>
            <w:div w:id="786698043">
              <w:marLeft w:val="0"/>
              <w:marRight w:val="0"/>
              <w:marTop w:val="0"/>
              <w:marBottom w:val="0"/>
              <w:divBdr>
                <w:top w:val="none" w:sz="0" w:space="0" w:color="auto"/>
                <w:left w:val="none" w:sz="0" w:space="0" w:color="auto"/>
                <w:bottom w:val="none" w:sz="0" w:space="0" w:color="auto"/>
                <w:right w:val="none" w:sz="0" w:space="0" w:color="auto"/>
              </w:divBdr>
              <w:divsChild>
                <w:div w:id="1278417052">
                  <w:marLeft w:val="0"/>
                  <w:marRight w:val="0"/>
                  <w:marTop w:val="0"/>
                  <w:marBottom w:val="0"/>
                  <w:divBdr>
                    <w:top w:val="none" w:sz="0" w:space="0" w:color="auto"/>
                    <w:left w:val="none" w:sz="0" w:space="0" w:color="auto"/>
                    <w:bottom w:val="none" w:sz="0" w:space="0" w:color="auto"/>
                    <w:right w:val="none" w:sz="0" w:space="0" w:color="auto"/>
                  </w:divBdr>
                  <w:divsChild>
                    <w:div w:id="896864923">
                      <w:marLeft w:val="0"/>
                      <w:marRight w:val="0"/>
                      <w:marTop w:val="0"/>
                      <w:marBottom w:val="0"/>
                      <w:divBdr>
                        <w:top w:val="none" w:sz="0" w:space="0" w:color="auto"/>
                        <w:left w:val="none" w:sz="0" w:space="0" w:color="auto"/>
                        <w:bottom w:val="none" w:sz="0" w:space="0" w:color="auto"/>
                        <w:right w:val="none" w:sz="0" w:space="0" w:color="auto"/>
                      </w:divBdr>
                      <w:divsChild>
                        <w:div w:id="231546493">
                          <w:marLeft w:val="0"/>
                          <w:marRight w:val="0"/>
                          <w:marTop w:val="0"/>
                          <w:marBottom w:val="0"/>
                          <w:divBdr>
                            <w:top w:val="none" w:sz="0" w:space="0" w:color="auto"/>
                            <w:left w:val="none" w:sz="0" w:space="0" w:color="auto"/>
                            <w:bottom w:val="none" w:sz="0" w:space="0" w:color="auto"/>
                            <w:right w:val="none" w:sz="0" w:space="0" w:color="auto"/>
                          </w:divBdr>
                          <w:divsChild>
                            <w:div w:id="1462460350">
                              <w:marLeft w:val="0"/>
                              <w:marRight w:val="0"/>
                              <w:marTop w:val="0"/>
                              <w:marBottom w:val="0"/>
                              <w:divBdr>
                                <w:top w:val="none" w:sz="0" w:space="0" w:color="auto"/>
                                <w:left w:val="none" w:sz="0" w:space="0" w:color="auto"/>
                                <w:bottom w:val="none" w:sz="0" w:space="0" w:color="auto"/>
                                <w:right w:val="none" w:sz="0" w:space="0" w:color="auto"/>
                              </w:divBdr>
                              <w:divsChild>
                                <w:div w:id="272565240">
                                  <w:marLeft w:val="0"/>
                                  <w:marRight w:val="0"/>
                                  <w:marTop w:val="0"/>
                                  <w:marBottom w:val="0"/>
                                  <w:divBdr>
                                    <w:top w:val="none" w:sz="0" w:space="0" w:color="auto"/>
                                    <w:left w:val="none" w:sz="0" w:space="0" w:color="auto"/>
                                    <w:bottom w:val="none" w:sz="0" w:space="0" w:color="auto"/>
                                    <w:right w:val="none" w:sz="0" w:space="0" w:color="auto"/>
                                  </w:divBdr>
                                  <w:divsChild>
                                    <w:div w:id="2089963823">
                                      <w:marLeft w:val="0"/>
                                      <w:marRight w:val="0"/>
                                      <w:marTop w:val="0"/>
                                      <w:marBottom w:val="0"/>
                                      <w:divBdr>
                                        <w:top w:val="none" w:sz="0" w:space="0" w:color="auto"/>
                                        <w:left w:val="none" w:sz="0" w:space="0" w:color="auto"/>
                                        <w:bottom w:val="none" w:sz="0" w:space="0" w:color="auto"/>
                                        <w:right w:val="none" w:sz="0" w:space="0" w:color="auto"/>
                                      </w:divBdr>
                                      <w:divsChild>
                                        <w:div w:id="1991982768">
                                          <w:marLeft w:val="0"/>
                                          <w:marRight w:val="0"/>
                                          <w:marTop w:val="0"/>
                                          <w:marBottom w:val="495"/>
                                          <w:divBdr>
                                            <w:top w:val="none" w:sz="0" w:space="0" w:color="auto"/>
                                            <w:left w:val="none" w:sz="0" w:space="0" w:color="auto"/>
                                            <w:bottom w:val="none" w:sz="0" w:space="0" w:color="auto"/>
                                            <w:right w:val="none" w:sz="0" w:space="0" w:color="auto"/>
                                          </w:divBdr>
                                          <w:divsChild>
                                            <w:div w:id="18206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9371671">
      <w:bodyDiv w:val="1"/>
      <w:marLeft w:val="0"/>
      <w:marRight w:val="0"/>
      <w:marTop w:val="0"/>
      <w:marBottom w:val="0"/>
      <w:divBdr>
        <w:top w:val="none" w:sz="0" w:space="0" w:color="auto"/>
        <w:left w:val="none" w:sz="0" w:space="0" w:color="auto"/>
        <w:bottom w:val="none" w:sz="0" w:space="0" w:color="auto"/>
        <w:right w:val="none" w:sz="0" w:space="0" w:color="auto"/>
      </w:divBdr>
      <w:divsChild>
        <w:div w:id="1449811312">
          <w:marLeft w:val="0"/>
          <w:marRight w:val="0"/>
          <w:marTop w:val="0"/>
          <w:marBottom w:val="0"/>
          <w:divBdr>
            <w:top w:val="none" w:sz="0" w:space="0" w:color="auto"/>
            <w:left w:val="none" w:sz="0" w:space="0" w:color="auto"/>
            <w:bottom w:val="none" w:sz="0" w:space="0" w:color="auto"/>
            <w:right w:val="none" w:sz="0" w:space="0" w:color="auto"/>
          </w:divBdr>
          <w:divsChild>
            <w:div w:id="1864896629">
              <w:marLeft w:val="0"/>
              <w:marRight w:val="0"/>
              <w:marTop w:val="0"/>
              <w:marBottom w:val="0"/>
              <w:divBdr>
                <w:top w:val="none" w:sz="0" w:space="0" w:color="auto"/>
                <w:left w:val="none" w:sz="0" w:space="0" w:color="auto"/>
                <w:bottom w:val="none" w:sz="0" w:space="0" w:color="auto"/>
                <w:right w:val="none" w:sz="0" w:space="0" w:color="auto"/>
              </w:divBdr>
              <w:divsChild>
                <w:div w:id="1049721814">
                  <w:marLeft w:val="0"/>
                  <w:marRight w:val="0"/>
                  <w:marTop w:val="0"/>
                  <w:marBottom w:val="0"/>
                  <w:divBdr>
                    <w:top w:val="none" w:sz="0" w:space="0" w:color="auto"/>
                    <w:left w:val="none" w:sz="0" w:space="0" w:color="auto"/>
                    <w:bottom w:val="none" w:sz="0" w:space="0" w:color="auto"/>
                    <w:right w:val="none" w:sz="0" w:space="0" w:color="auto"/>
                  </w:divBdr>
                  <w:divsChild>
                    <w:div w:id="1277365938">
                      <w:marLeft w:val="0"/>
                      <w:marRight w:val="0"/>
                      <w:marTop w:val="0"/>
                      <w:marBottom w:val="0"/>
                      <w:divBdr>
                        <w:top w:val="none" w:sz="0" w:space="0" w:color="auto"/>
                        <w:left w:val="none" w:sz="0" w:space="0" w:color="auto"/>
                        <w:bottom w:val="none" w:sz="0" w:space="0" w:color="auto"/>
                        <w:right w:val="none" w:sz="0" w:space="0" w:color="auto"/>
                      </w:divBdr>
                      <w:divsChild>
                        <w:div w:id="328993007">
                          <w:marLeft w:val="0"/>
                          <w:marRight w:val="0"/>
                          <w:marTop w:val="0"/>
                          <w:marBottom w:val="0"/>
                          <w:divBdr>
                            <w:top w:val="none" w:sz="0" w:space="0" w:color="auto"/>
                            <w:left w:val="none" w:sz="0" w:space="0" w:color="auto"/>
                            <w:bottom w:val="none" w:sz="0" w:space="0" w:color="auto"/>
                            <w:right w:val="none" w:sz="0" w:space="0" w:color="auto"/>
                          </w:divBdr>
                          <w:divsChild>
                            <w:div w:id="1554727961">
                              <w:marLeft w:val="0"/>
                              <w:marRight w:val="0"/>
                              <w:marTop w:val="0"/>
                              <w:marBottom w:val="0"/>
                              <w:divBdr>
                                <w:top w:val="none" w:sz="0" w:space="0" w:color="auto"/>
                                <w:left w:val="none" w:sz="0" w:space="0" w:color="auto"/>
                                <w:bottom w:val="none" w:sz="0" w:space="0" w:color="auto"/>
                                <w:right w:val="none" w:sz="0" w:space="0" w:color="auto"/>
                              </w:divBdr>
                              <w:divsChild>
                                <w:div w:id="1861815880">
                                  <w:marLeft w:val="0"/>
                                  <w:marRight w:val="0"/>
                                  <w:marTop w:val="0"/>
                                  <w:marBottom w:val="0"/>
                                  <w:divBdr>
                                    <w:top w:val="none" w:sz="0" w:space="0" w:color="auto"/>
                                    <w:left w:val="none" w:sz="0" w:space="0" w:color="auto"/>
                                    <w:bottom w:val="none" w:sz="0" w:space="0" w:color="auto"/>
                                    <w:right w:val="none" w:sz="0" w:space="0" w:color="auto"/>
                                  </w:divBdr>
                                  <w:divsChild>
                                    <w:div w:id="1864127313">
                                      <w:marLeft w:val="0"/>
                                      <w:marRight w:val="0"/>
                                      <w:marTop w:val="0"/>
                                      <w:marBottom w:val="0"/>
                                      <w:divBdr>
                                        <w:top w:val="none" w:sz="0" w:space="0" w:color="auto"/>
                                        <w:left w:val="none" w:sz="0" w:space="0" w:color="auto"/>
                                        <w:bottom w:val="none" w:sz="0" w:space="0" w:color="auto"/>
                                        <w:right w:val="none" w:sz="0" w:space="0" w:color="auto"/>
                                      </w:divBdr>
                                      <w:divsChild>
                                        <w:div w:id="304356183">
                                          <w:marLeft w:val="0"/>
                                          <w:marRight w:val="0"/>
                                          <w:marTop w:val="0"/>
                                          <w:marBottom w:val="495"/>
                                          <w:divBdr>
                                            <w:top w:val="none" w:sz="0" w:space="0" w:color="auto"/>
                                            <w:left w:val="none" w:sz="0" w:space="0" w:color="auto"/>
                                            <w:bottom w:val="none" w:sz="0" w:space="0" w:color="auto"/>
                                            <w:right w:val="none" w:sz="0" w:space="0" w:color="auto"/>
                                          </w:divBdr>
                                          <w:divsChild>
                                            <w:div w:id="7083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065910">
      <w:bodyDiv w:val="1"/>
      <w:marLeft w:val="0"/>
      <w:marRight w:val="0"/>
      <w:marTop w:val="0"/>
      <w:marBottom w:val="0"/>
      <w:divBdr>
        <w:top w:val="none" w:sz="0" w:space="0" w:color="auto"/>
        <w:left w:val="none" w:sz="0" w:space="0" w:color="auto"/>
        <w:bottom w:val="none" w:sz="0" w:space="0" w:color="auto"/>
        <w:right w:val="none" w:sz="0" w:space="0" w:color="auto"/>
      </w:divBdr>
      <w:divsChild>
        <w:div w:id="2145846407">
          <w:marLeft w:val="0"/>
          <w:marRight w:val="0"/>
          <w:marTop w:val="0"/>
          <w:marBottom w:val="0"/>
          <w:divBdr>
            <w:top w:val="none" w:sz="0" w:space="0" w:color="auto"/>
            <w:left w:val="none" w:sz="0" w:space="0" w:color="auto"/>
            <w:bottom w:val="none" w:sz="0" w:space="0" w:color="auto"/>
            <w:right w:val="none" w:sz="0" w:space="0" w:color="auto"/>
          </w:divBdr>
          <w:divsChild>
            <w:div w:id="1832870375">
              <w:marLeft w:val="0"/>
              <w:marRight w:val="0"/>
              <w:marTop w:val="0"/>
              <w:marBottom w:val="0"/>
              <w:divBdr>
                <w:top w:val="none" w:sz="0" w:space="0" w:color="auto"/>
                <w:left w:val="none" w:sz="0" w:space="0" w:color="auto"/>
                <w:bottom w:val="none" w:sz="0" w:space="0" w:color="auto"/>
                <w:right w:val="none" w:sz="0" w:space="0" w:color="auto"/>
              </w:divBdr>
              <w:divsChild>
                <w:div w:id="1086070222">
                  <w:marLeft w:val="0"/>
                  <w:marRight w:val="0"/>
                  <w:marTop w:val="0"/>
                  <w:marBottom w:val="0"/>
                  <w:divBdr>
                    <w:top w:val="none" w:sz="0" w:space="0" w:color="auto"/>
                    <w:left w:val="none" w:sz="0" w:space="0" w:color="auto"/>
                    <w:bottom w:val="none" w:sz="0" w:space="0" w:color="auto"/>
                    <w:right w:val="none" w:sz="0" w:space="0" w:color="auto"/>
                  </w:divBdr>
                  <w:divsChild>
                    <w:div w:id="1229536779">
                      <w:marLeft w:val="0"/>
                      <w:marRight w:val="0"/>
                      <w:marTop w:val="0"/>
                      <w:marBottom w:val="0"/>
                      <w:divBdr>
                        <w:top w:val="none" w:sz="0" w:space="0" w:color="auto"/>
                        <w:left w:val="none" w:sz="0" w:space="0" w:color="auto"/>
                        <w:bottom w:val="none" w:sz="0" w:space="0" w:color="auto"/>
                        <w:right w:val="none" w:sz="0" w:space="0" w:color="auto"/>
                      </w:divBdr>
                      <w:divsChild>
                        <w:div w:id="1666931123">
                          <w:marLeft w:val="0"/>
                          <w:marRight w:val="0"/>
                          <w:marTop w:val="0"/>
                          <w:marBottom w:val="0"/>
                          <w:divBdr>
                            <w:top w:val="none" w:sz="0" w:space="0" w:color="auto"/>
                            <w:left w:val="none" w:sz="0" w:space="0" w:color="auto"/>
                            <w:bottom w:val="none" w:sz="0" w:space="0" w:color="auto"/>
                            <w:right w:val="none" w:sz="0" w:space="0" w:color="auto"/>
                          </w:divBdr>
                          <w:divsChild>
                            <w:div w:id="68888301">
                              <w:marLeft w:val="0"/>
                              <w:marRight w:val="0"/>
                              <w:marTop w:val="0"/>
                              <w:marBottom w:val="0"/>
                              <w:divBdr>
                                <w:top w:val="none" w:sz="0" w:space="0" w:color="auto"/>
                                <w:left w:val="none" w:sz="0" w:space="0" w:color="auto"/>
                                <w:bottom w:val="none" w:sz="0" w:space="0" w:color="auto"/>
                                <w:right w:val="none" w:sz="0" w:space="0" w:color="auto"/>
                              </w:divBdr>
                              <w:divsChild>
                                <w:div w:id="496960866">
                                  <w:marLeft w:val="0"/>
                                  <w:marRight w:val="0"/>
                                  <w:marTop w:val="0"/>
                                  <w:marBottom w:val="0"/>
                                  <w:divBdr>
                                    <w:top w:val="none" w:sz="0" w:space="0" w:color="auto"/>
                                    <w:left w:val="none" w:sz="0" w:space="0" w:color="auto"/>
                                    <w:bottom w:val="none" w:sz="0" w:space="0" w:color="auto"/>
                                    <w:right w:val="none" w:sz="0" w:space="0" w:color="auto"/>
                                  </w:divBdr>
                                  <w:divsChild>
                                    <w:div w:id="2059627208">
                                      <w:marLeft w:val="0"/>
                                      <w:marRight w:val="0"/>
                                      <w:marTop w:val="0"/>
                                      <w:marBottom w:val="0"/>
                                      <w:divBdr>
                                        <w:top w:val="none" w:sz="0" w:space="0" w:color="auto"/>
                                        <w:left w:val="none" w:sz="0" w:space="0" w:color="auto"/>
                                        <w:bottom w:val="none" w:sz="0" w:space="0" w:color="auto"/>
                                        <w:right w:val="none" w:sz="0" w:space="0" w:color="auto"/>
                                      </w:divBdr>
                                      <w:divsChild>
                                        <w:div w:id="488909683">
                                          <w:marLeft w:val="0"/>
                                          <w:marRight w:val="0"/>
                                          <w:marTop w:val="0"/>
                                          <w:marBottom w:val="495"/>
                                          <w:divBdr>
                                            <w:top w:val="none" w:sz="0" w:space="0" w:color="auto"/>
                                            <w:left w:val="none" w:sz="0" w:space="0" w:color="auto"/>
                                            <w:bottom w:val="none" w:sz="0" w:space="0" w:color="auto"/>
                                            <w:right w:val="none" w:sz="0" w:space="0" w:color="auto"/>
                                          </w:divBdr>
                                          <w:divsChild>
                                            <w:div w:id="13501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224467">
      <w:bodyDiv w:val="1"/>
      <w:marLeft w:val="0"/>
      <w:marRight w:val="0"/>
      <w:marTop w:val="0"/>
      <w:marBottom w:val="0"/>
      <w:divBdr>
        <w:top w:val="none" w:sz="0" w:space="0" w:color="auto"/>
        <w:left w:val="none" w:sz="0" w:space="0" w:color="auto"/>
        <w:bottom w:val="none" w:sz="0" w:space="0" w:color="auto"/>
        <w:right w:val="none" w:sz="0" w:space="0" w:color="auto"/>
      </w:divBdr>
      <w:divsChild>
        <w:div w:id="1385105370">
          <w:marLeft w:val="0"/>
          <w:marRight w:val="0"/>
          <w:marTop w:val="0"/>
          <w:marBottom w:val="0"/>
          <w:divBdr>
            <w:top w:val="none" w:sz="0" w:space="0" w:color="auto"/>
            <w:left w:val="none" w:sz="0" w:space="0" w:color="auto"/>
            <w:bottom w:val="none" w:sz="0" w:space="0" w:color="auto"/>
            <w:right w:val="none" w:sz="0" w:space="0" w:color="auto"/>
          </w:divBdr>
          <w:divsChild>
            <w:div w:id="951861965">
              <w:marLeft w:val="0"/>
              <w:marRight w:val="0"/>
              <w:marTop w:val="0"/>
              <w:marBottom w:val="0"/>
              <w:divBdr>
                <w:top w:val="none" w:sz="0" w:space="0" w:color="auto"/>
                <w:left w:val="none" w:sz="0" w:space="0" w:color="auto"/>
                <w:bottom w:val="none" w:sz="0" w:space="0" w:color="auto"/>
                <w:right w:val="none" w:sz="0" w:space="0" w:color="auto"/>
              </w:divBdr>
              <w:divsChild>
                <w:div w:id="1889993796">
                  <w:marLeft w:val="0"/>
                  <w:marRight w:val="0"/>
                  <w:marTop w:val="0"/>
                  <w:marBottom w:val="0"/>
                  <w:divBdr>
                    <w:top w:val="none" w:sz="0" w:space="0" w:color="auto"/>
                    <w:left w:val="none" w:sz="0" w:space="0" w:color="auto"/>
                    <w:bottom w:val="none" w:sz="0" w:space="0" w:color="auto"/>
                    <w:right w:val="none" w:sz="0" w:space="0" w:color="auto"/>
                  </w:divBdr>
                  <w:divsChild>
                    <w:div w:id="1400245582">
                      <w:marLeft w:val="0"/>
                      <w:marRight w:val="0"/>
                      <w:marTop w:val="0"/>
                      <w:marBottom w:val="0"/>
                      <w:divBdr>
                        <w:top w:val="none" w:sz="0" w:space="0" w:color="auto"/>
                        <w:left w:val="none" w:sz="0" w:space="0" w:color="auto"/>
                        <w:bottom w:val="none" w:sz="0" w:space="0" w:color="auto"/>
                        <w:right w:val="none" w:sz="0" w:space="0" w:color="auto"/>
                      </w:divBdr>
                      <w:divsChild>
                        <w:div w:id="2062170151">
                          <w:marLeft w:val="0"/>
                          <w:marRight w:val="0"/>
                          <w:marTop w:val="0"/>
                          <w:marBottom w:val="0"/>
                          <w:divBdr>
                            <w:top w:val="none" w:sz="0" w:space="0" w:color="auto"/>
                            <w:left w:val="none" w:sz="0" w:space="0" w:color="auto"/>
                            <w:bottom w:val="none" w:sz="0" w:space="0" w:color="auto"/>
                            <w:right w:val="none" w:sz="0" w:space="0" w:color="auto"/>
                          </w:divBdr>
                          <w:divsChild>
                            <w:div w:id="168260042">
                              <w:marLeft w:val="0"/>
                              <w:marRight w:val="0"/>
                              <w:marTop w:val="0"/>
                              <w:marBottom w:val="0"/>
                              <w:divBdr>
                                <w:top w:val="none" w:sz="0" w:space="0" w:color="auto"/>
                                <w:left w:val="none" w:sz="0" w:space="0" w:color="auto"/>
                                <w:bottom w:val="none" w:sz="0" w:space="0" w:color="auto"/>
                                <w:right w:val="none" w:sz="0" w:space="0" w:color="auto"/>
                              </w:divBdr>
                              <w:divsChild>
                                <w:div w:id="611936107">
                                  <w:marLeft w:val="0"/>
                                  <w:marRight w:val="0"/>
                                  <w:marTop w:val="0"/>
                                  <w:marBottom w:val="0"/>
                                  <w:divBdr>
                                    <w:top w:val="none" w:sz="0" w:space="0" w:color="auto"/>
                                    <w:left w:val="none" w:sz="0" w:space="0" w:color="auto"/>
                                    <w:bottom w:val="none" w:sz="0" w:space="0" w:color="auto"/>
                                    <w:right w:val="none" w:sz="0" w:space="0" w:color="auto"/>
                                  </w:divBdr>
                                  <w:divsChild>
                                    <w:div w:id="1171985977">
                                      <w:marLeft w:val="0"/>
                                      <w:marRight w:val="0"/>
                                      <w:marTop w:val="0"/>
                                      <w:marBottom w:val="0"/>
                                      <w:divBdr>
                                        <w:top w:val="none" w:sz="0" w:space="0" w:color="auto"/>
                                        <w:left w:val="none" w:sz="0" w:space="0" w:color="auto"/>
                                        <w:bottom w:val="none" w:sz="0" w:space="0" w:color="auto"/>
                                        <w:right w:val="none" w:sz="0" w:space="0" w:color="auto"/>
                                      </w:divBdr>
                                      <w:divsChild>
                                        <w:div w:id="1600018977">
                                          <w:marLeft w:val="0"/>
                                          <w:marRight w:val="0"/>
                                          <w:marTop w:val="0"/>
                                          <w:marBottom w:val="495"/>
                                          <w:divBdr>
                                            <w:top w:val="none" w:sz="0" w:space="0" w:color="auto"/>
                                            <w:left w:val="none" w:sz="0" w:space="0" w:color="auto"/>
                                            <w:bottom w:val="none" w:sz="0" w:space="0" w:color="auto"/>
                                            <w:right w:val="none" w:sz="0" w:space="0" w:color="auto"/>
                                          </w:divBdr>
                                          <w:divsChild>
                                            <w:div w:id="11657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59920585">
      <w:bodyDiv w:val="1"/>
      <w:marLeft w:val="0"/>
      <w:marRight w:val="0"/>
      <w:marTop w:val="0"/>
      <w:marBottom w:val="0"/>
      <w:divBdr>
        <w:top w:val="none" w:sz="0" w:space="0" w:color="auto"/>
        <w:left w:val="none" w:sz="0" w:space="0" w:color="auto"/>
        <w:bottom w:val="none" w:sz="0" w:space="0" w:color="auto"/>
        <w:right w:val="none" w:sz="0" w:space="0" w:color="auto"/>
      </w:divBdr>
      <w:divsChild>
        <w:div w:id="442311712">
          <w:marLeft w:val="0"/>
          <w:marRight w:val="0"/>
          <w:marTop w:val="0"/>
          <w:marBottom w:val="0"/>
          <w:divBdr>
            <w:top w:val="none" w:sz="0" w:space="0" w:color="auto"/>
            <w:left w:val="none" w:sz="0" w:space="0" w:color="auto"/>
            <w:bottom w:val="none" w:sz="0" w:space="0" w:color="auto"/>
            <w:right w:val="none" w:sz="0" w:space="0" w:color="auto"/>
          </w:divBdr>
          <w:divsChild>
            <w:div w:id="939878538">
              <w:marLeft w:val="0"/>
              <w:marRight w:val="0"/>
              <w:marTop w:val="0"/>
              <w:marBottom w:val="0"/>
              <w:divBdr>
                <w:top w:val="none" w:sz="0" w:space="0" w:color="auto"/>
                <w:left w:val="none" w:sz="0" w:space="0" w:color="auto"/>
                <w:bottom w:val="none" w:sz="0" w:space="0" w:color="auto"/>
                <w:right w:val="none" w:sz="0" w:space="0" w:color="auto"/>
              </w:divBdr>
              <w:divsChild>
                <w:div w:id="371813091">
                  <w:marLeft w:val="0"/>
                  <w:marRight w:val="0"/>
                  <w:marTop w:val="0"/>
                  <w:marBottom w:val="0"/>
                  <w:divBdr>
                    <w:top w:val="none" w:sz="0" w:space="0" w:color="auto"/>
                    <w:left w:val="none" w:sz="0" w:space="0" w:color="auto"/>
                    <w:bottom w:val="none" w:sz="0" w:space="0" w:color="auto"/>
                    <w:right w:val="none" w:sz="0" w:space="0" w:color="auto"/>
                  </w:divBdr>
                  <w:divsChild>
                    <w:div w:id="1082724737">
                      <w:marLeft w:val="0"/>
                      <w:marRight w:val="0"/>
                      <w:marTop w:val="0"/>
                      <w:marBottom w:val="0"/>
                      <w:divBdr>
                        <w:top w:val="none" w:sz="0" w:space="0" w:color="auto"/>
                        <w:left w:val="none" w:sz="0" w:space="0" w:color="auto"/>
                        <w:bottom w:val="none" w:sz="0" w:space="0" w:color="auto"/>
                        <w:right w:val="none" w:sz="0" w:space="0" w:color="auto"/>
                      </w:divBdr>
                      <w:divsChild>
                        <w:div w:id="1598246709">
                          <w:marLeft w:val="0"/>
                          <w:marRight w:val="0"/>
                          <w:marTop w:val="0"/>
                          <w:marBottom w:val="0"/>
                          <w:divBdr>
                            <w:top w:val="none" w:sz="0" w:space="0" w:color="auto"/>
                            <w:left w:val="none" w:sz="0" w:space="0" w:color="auto"/>
                            <w:bottom w:val="none" w:sz="0" w:space="0" w:color="auto"/>
                            <w:right w:val="none" w:sz="0" w:space="0" w:color="auto"/>
                          </w:divBdr>
                          <w:divsChild>
                            <w:div w:id="473566758">
                              <w:marLeft w:val="0"/>
                              <w:marRight w:val="0"/>
                              <w:marTop w:val="0"/>
                              <w:marBottom w:val="0"/>
                              <w:divBdr>
                                <w:top w:val="none" w:sz="0" w:space="0" w:color="auto"/>
                                <w:left w:val="none" w:sz="0" w:space="0" w:color="auto"/>
                                <w:bottom w:val="none" w:sz="0" w:space="0" w:color="auto"/>
                                <w:right w:val="none" w:sz="0" w:space="0" w:color="auto"/>
                              </w:divBdr>
                              <w:divsChild>
                                <w:div w:id="848450907">
                                  <w:marLeft w:val="0"/>
                                  <w:marRight w:val="0"/>
                                  <w:marTop w:val="0"/>
                                  <w:marBottom w:val="0"/>
                                  <w:divBdr>
                                    <w:top w:val="none" w:sz="0" w:space="0" w:color="auto"/>
                                    <w:left w:val="none" w:sz="0" w:space="0" w:color="auto"/>
                                    <w:bottom w:val="none" w:sz="0" w:space="0" w:color="auto"/>
                                    <w:right w:val="none" w:sz="0" w:space="0" w:color="auto"/>
                                  </w:divBdr>
                                  <w:divsChild>
                                    <w:div w:id="1453013017">
                                      <w:marLeft w:val="0"/>
                                      <w:marRight w:val="0"/>
                                      <w:marTop w:val="0"/>
                                      <w:marBottom w:val="0"/>
                                      <w:divBdr>
                                        <w:top w:val="none" w:sz="0" w:space="0" w:color="auto"/>
                                        <w:left w:val="none" w:sz="0" w:space="0" w:color="auto"/>
                                        <w:bottom w:val="none" w:sz="0" w:space="0" w:color="auto"/>
                                        <w:right w:val="none" w:sz="0" w:space="0" w:color="auto"/>
                                      </w:divBdr>
                                      <w:divsChild>
                                        <w:div w:id="1707869316">
                                          <w:marLeft w:val="0"/>
                                          <w:marRight w:val="0"/>
                                          <w:marTop w:val="0"/>
                                          <w:marBottom w:val="495"/>
                                          <w:divBdr>
                                            <w:top w:val="none" w:sz="0" w:space="0" w:color="auto"/>
                                            <w:left w:val="none" w:sz="0" w:space="0" w:color="auto"/>
                                            <w:bottom w:val="none" w:sz="0" w:space="0" w:color="auto"/>
                                            <w:right w:val="none" w:sz="0" w:space="0" w:color="auto"/>
                                          </w:divBdr>
                                          <w:divsChild>
                                            <w:div w:id="20140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450824">
      <w:bodyDiv w:val="1"/>
      <w:marLeft w:val="0"/>
      <w:marRight w:val="0"/>
      <w:marTop w:val="0"/>
      <w:marBottom w:val="0"/>
      <w:divBdr>
        <w:top w:val="none" w:sz="0" w:space="0" w:color="auto"/>
        <w:left w:val="none" w:sz="0" w:space="0" w:color="auto"/>
        <w:bottom w:val="none" w:sz="0" w:space="0" w:color="auto"/>
        <w:right w:val="none" w:sz="0" w:space="0" w:color="auto"/>
      </w:divBdr>
      <w:divsChild>
        <w:div w:id="2055959846">
          <w:marLeft w:val="0"/>
          <w:marRight w:val="0"/>
          <w:marTop w:val="0"/>
          <w:marBottom w:val="0"/>
          <w:divBdr>
            <w:top w:val="none" w:sz="0" w:space="0" w:color="auto"/>
            <w:left w:val="none" w:sz="0" w:space="0" w:color="auto"/>
            <w:bottom w:val="none" w:sz="0" w:space="0" w:color="auto"/>
            <w:right w:val="none" w:sz="0" w:space="0" w:color="auto"/>
          </w:divBdr>
          <w:divsChild>
            <w:div w:id="1651472022">
              <w:marLeft w:val="0"/>
              <w:marRight w:val="0"/>
              <w:marTop w:val="0"/>
              <w:marBottom w:val="0"/>
              <w:divBdr>
                <w:top w:val="none" w:sz="0" w:space="0" w:color="auto"/>
                <w:left w:val="none" w:sz="0" w:space="0" w:color="auto"/>
                <w:bottom w:val="none" w:sz="0" w:space="0" w:color="auto"/>
                <w:right w:val="none" w:sz="0" w:space="0" w:color="auto"/>
              </w:divBdr>
              <w:divsChild>
                <w:div w:id="1629706282">
                  <w:marLeft w:val="0"/>
                  <w:marRight w:val="0"/>
                  <w:marTop w:val="0"/>
                  <w:marBottom w:val="0"/>
                  <w:divBdr>
                    <w:top w:val="none" w:sz="0" w:space="0" w:color="auto"/>
                    <w:left w:val="none" w:sz="0" w:space="0" w:color="auto"/>
                    <w:bottom w:val="none" w:sz="0" w:space="0" w:color="auto"/>
                    <w:right w:val="none" w:sz="0" w:space="0" w:color="auto"/>
                  </w:divBdr>
                  <w:divsChild>
                    <w:div w:id="442072045">
                      <w:marLeft w:val="0"/>
                      <w:marRight w:val="0"/>
                      <w:marTop w:val="0"/>
                      <w:marBottom w:val="0"/>
                      <w:divBdr>
                        <w:top w:val="none" w:sz="0" w:space="0" w:color="auto"/>
                        <w:left w:val="none" w:sz="0" w:space="0" w:color="auto"/>
                        <w:bottom w:val="none" w:sz="0" w:space="0" w:color="auto"/>
                        <w:right w:val="none" w:sz="0" w:space="0" w:color="auto"/>
                      </w:divBdr>
                      <w:divsChild>
                        <w:div w:id="477310693">
                          <w:marLeft w:val="0"/>
                          <w:marRight w:val="0"/>
                          <w:marTop w:val="0"/>
                          <w:marBottom w:val="0"/>
                          <w:divBdr>
                            <w:top w:val="none" w:sz="0" w:space="0" w:color="auto"/>
                            <w:left w:val="none" w:sz="0" w:space="0" w:color="auto"/>
                            <w:bottom w:val="none" w:sz="0" w:space="0" w:color="auto"/>
                            <w:right w:val="none" w:sz="0" w:space="0" w:color="auto"/>
                          </w:divBdr>
                          <w:divsChild>
                            <w:div w:id="1436903072">
                              <w:marLeft w:val="0"/>
                              <w:marRight w:val="0"/>
                              <w:marTop w:val="0"/>
                              <w:marBottom w:val="0"/>
                              <w:divBdr>
                                <w:top w:val="none" w:sz="0" w:space="0" w:color="auto"/>
                                <w:left w:val="none" w:sz="0" w:space="0" w:color="auto"/>
                                <w:bottom w:val="none" w:sz="0" w:space="0" w:color="auto"/>
                                <w:right w:val="none" w:sz="0" w:space="0" w:color="auto"/>
                              </w:divBdr>
                              <w:divsChild>
                                <w:div w:id="150021355">
                                  <w:marLeft w:val="0"/>
                                  <w:marRight w:val="0"/>
                                  <w:marTop w:val="0"/>
                                  <w:marBottom w:val="0"/>
                                  <w:divBdr>
                                    <w:top w:val="none" w:sz="0" w:space="0" w:color="auto"/>
                                    <w:left w:val="none" w:sz="0" w:space="0" w:color="auto"/>
                                    <w:bottom w:val="none" w:sz="0" w:space="0" w:color="auto"/>
                                    <w:right w:val="none" w:sz="0" w:space="0" w:color="auto"/>
                                  </w:divBdr>
                                  <w:divsChild>
                                    <w:div w:id="1385565759">
                                      <w:marLeft w:val="0"/>
                                      <w:marRight w:val="0"/>
                                      <w:marTop w:val="0"/>
                                      <w:marBottom w:val="0"/>
                                      <w:divBdr>
                                        <w:top w:val="none" w:sz="0" w:space="0" w:color="auto"/>
                                        <w:left w:val="none" w:sz="0" w:space="0" w:color="auto"/>
                                        <w:bottom w:val="none" w:sz="0" w:space="0" w:color="auto"/>
                                        <w:right w:val="none" w:sz="0" w:space="0" w:color="auto"/>
                                      </w:divBdr>
                                      <w:divsChild>
                                        <w:div w:id="1803688237">
                                          <w:marLeft w:val="0"/>
                                          <w:marRight w:val="0"/>
                                          <w:marTop w:val="0"/>
                                          <w:marBottom w:val="495"/>
                                          <w:divBdr>
                                            <w:top w:val="none" w:sz="0" w:space="0" w:color="auto"/>
                                            <w:left w:val="none" w:sz="0" w:space="0" w:color="auto"/>
                                            <w:bottom w:val="none" w:sz="0" w:space="0" w:color="auto"/>
                                            <w:right w:val="none" w:sz="0" w:space="0" w:color="auto"/>
                                          </w:divBdr>
                                          <w:divsChild>
                                            <w:div w:id="14657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464726">
      <w:bodyDiv w:val="1"/>
      <w:marLeft w:val="0"/>
      <w:marRight w:val="0"/>
      <w:marTop w:val="0"/>
      <w:marBottom w:val="0"/>
      <w:divBdr>
        <w:top w:val="none" w:sz="0" w:space="0" w:color="auto"/>
        <w:left w:val="none" w:sz="0" w:space="0" w:color="auto"/>
        <w:bottom w:val="none" w:sz="0" w:space="0" w:color="auto"/>
        <w:right w:val="none" w:sz="0" w:space="0" w:color="auto"/>
      </w:divBdr>
      <w:divsChild>
        <w:div w:id="1094672437">
          <w:marLeft w:val="0"/>
          <w:marRight w:val="0"/>
          <w:marTop w:val="0"/>
          <w:marBottom w:val="0"/>
          <w:divBdr>
            <w:top w:val="none" w:sz="0" w:space="0" w:color="auto"/>
            <w:left w:val="none" w:sz="0" w:space="0" w:color="auto"/>
            <w:bottom w:val="none" w:sz="0" w:space="0" w:color="auto"/>
            <w:right w:val="none" w:sz="0" w:space="0" w:color="auto"/>
          </w:divBdr>
          <w:divsChild>
            <w:div w:id="682897807">
              <w:marLeft w:val="0"/>
              <w:marRight w:val="0"/>
              <w:marTop w:val="0"/>
              <w:marBottom w:val="0"/>
              <w:divBdr>
                <w:top w:val="none" w:sz="0" w:space="0" w:color="auto"/>
                <w:left w:val="none" w:sz="0" w:space="0" w:color="auto"/>
                <w:bottom w:val="none" w:sz="0" w:space="0" w:color="auto"/>
                <w:right w:val="none" w:sz="0" w:space="0" w:color="auto"/>
              </w:divBdr>
              <w:divsChild>
                <w:div w:id="1497650146">
                  <w:marLeft w:val="0"/>
                  <w:marRight w:val="0"/>
                  <w:marTop w:val="0"/>
                  <w:marBottom w:val="0"/>
                  <w:divBdr>
                    <w:top w:val="none" w:sz="0" w:space="0" w:color="auto"/>
                    <w:left w:val="none" w:sz="0" w:space="0" w:color="auto"/>
                    <w:bottom w:val="none" w:sz="0" w:space="0" w:color="auto"/>
                    <w:right w:val="none" w:sz="0" w:space="0" w:color="auto"/>
                  </w:divBdr>
                  <w:divsChild>
                    <w:div w:id="200824460">
                      <w:marLeft w:val="0"/>
                      <w:marRight w:val="0"/>
                      <w:marTop w:val="0"/>
                      <w:marBottom w:val="0"/>
                      <w:divBdr>
                        <w:top w:val="none" w:sz="0" w:space="0" w:color="auto"/>
                        <w:left w:val="none" w:sz="0" w:space="0" w:color="auto"/>
                        <w:bottom w:val="none" w:sz="0" w:space="0" w:color="auto"/>
                        <w:right w:val="none" w:sz="0" w:space="0" w:color="auto"/>
                      </w:divBdr>
                      <w:divsChild>
                        <w:div w:id="1843398220">
                          <w:marLeft w:val="0"/>
                          <w:marRight w:val="0"/>
                          <w:marTop w:val="0"/>
                          <w:marBottom w:val="0"/>
                          <w:divBdr>
                            <w:top w:val="none" w:sz="0" w:space="0" w:color="auto"/>
                            <w:left w:val="none" w:sz="0" w:space="0" w:color="auto"/>
                            <w:bottom w:val="none" w:sz="0" w:space="0" w:color="auto"/>
                            <w:right w:val="none" w:sz="0" w:space="0" w:color="auto"/>
                          </w:divBdr>
                          <w:divsChild>
                            <w:div w:id="2053535305">
                              <w:marLeft w:val="0"/>
                              <w:marRight w:val="0"/>
                              <w:marTop w:val="0"/>
                              <w:marBottom w:val="0"/>
                              <w:divBdr>
                                <w:top w:val="none" w:sz="0" w:space="0" w:color="auto"/>
                                <w:left w:val="none" w:sz="0" w:space="0" w:color="auto"/>
                                <w:bottom w:val="none" w:sz="0" w:space="0" w:color="auto"/>
                                <w:right w:val="none" w:sz="0" w:space="0" w:color="auto"/>
                              </w:divBdr>
                              <w:divsChild>
                                <w:div w:id="2070958776">
                                  <w:marLeft w:val="0"/>
                                  <w:marRight w:val="0"/>
                                  <w:marTop w:val="0"/>
                                  <w:marBottom w:val="0"/>
                                  <w:divBdr>
                                    <w:top w:val="none" w:sz="0" w:space="0" w:color="auto"/>
                                    <w:left w:val="none" w:sz="0" w:space="0" w:color="auto"/>
                                    <w:bottom w:val="none" w:sz="0" w:space="0" w:color="auto"/>
                                    <w:right w:val="none" w:sz="0" w:space="0" w:color="auto"/>
                                  </w:divBdr>
                                  <w:divsChild>
                                    <w:div w:id="621182354">
                                      <w:marLeft w:val="0"/>
                                      <w:marRight w:val="0"/>
                                      <w:marTop w:val="0"/>
                                      <w:marBottom w:val="0"/>
                                      <w:divBdr>
                                        <w:top w:val="none" w:sz="0" w:space="0" w:color="auto"/>
                                        <w:left w:val="none" w:sz="0" w:space="0" w:color="auto"/>
                                        <w:bottom w:val="none" w:sz="0" w:space="0" w:color="auto"/>
                                        <w:right w:val="none" w:sz="0" w:space="0" w:color="auto"/>
                                      </w:divBdr>
                                      <w:divsChild>
                                        <w:div w:id="993220014">
                                          <w:marLeft w:val="0"/>
                                          <w:marRight w:val="0"/>
                                          <w:marTop w:val="0"/>
                                          <w:marBottom w:val="495"/>
                                          <w:divBdr>
                                            <w:top w:val="none" w:sz="0" w:space="0" w:color="auto"/>
                                            <w:left w:val="none" w:sz="0" w:space="0" w:color="auto"/>
                                            <w:bottom w:val="none" w:sz="0" w:space="0" w:color="auto"/>
                                            <w:right w:val="none" w:sz="0" w:space="0" w:color="auto"/>
                                          </w:divBdr>
                                          <w:divsChild>
                                            <w:div w:id="90919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7031478">
      <w:bodyDiv w:val="1"/>
      <w:marLeft w:val="0"/>
      <w:marRight w:val="0"/>
      <w:marTop w:val="0"/>
      <w:marBottom w:val="0"/>
      <w:divBdr>
        <w:top w:val="none" w:sz="0" w:space="0" w:color="auto"/>
        <w:left w:val="none" w:sz="0" w:space="0" w:color="auto"/>
        <w:bottom w:val="none" w:sz="0" w:space="0" w:color="auto"/>
        <w:right w:val="none" w:sz="0" w:space="0" w:color="auto"/>
      </w:divBdr>
      <w:divsChild>
        <w:div w:id="1508984349">
          <w:marLeft w:val="0"/>
          <w:marRight w:val="0"/>
          <w:marTop w:val="0"/>
          <w:marBottom w:val="0"/>
          <w:divBdr>
            <w:top w:val="none" w:sz="0" w:space="0" w:color="auto"/>
            <w:left w:val="none" w:sz="0" w:space="0" w:color="auto"/>
            <w:bottom w:val="none" w:sz="0" w:space="0" w:color="auto"/>
            <w:right w:val="none" w:sz="0" w:space="0" w:color="auto"/>
          </w:divBdr>
          <w:divsChild>
            <w:div w:id="1805271597">
              <w:marLeft w:val="0"/>
              <w:marRight w:val="0"/>
              <w:marTop w:val="0"/>
              <w:marBottom w:val="0"/>
              <w:divBdr>
                <w:top w:val="none" w:sz="0" w:space="0" w:color="auto"/>
                <w:left w:val="none" w:sz="0" w:space="0" w:color="auto"/>
                <w:bottom w:val="none" w:sz="0" w:space="0" w:color="auto"/>
                <w:right w:val="none" w:sz="0" w:space="0" w:color="auto"/>
              </w:divBdr>
              <w:divsChild>
                <w:div w:id="1277132588">
                  <w:marLeft w:val="0"/>
                  <w:marRight w:val="0"/>
                  <w:marTop w:val="0"/>
                  <w:marBottom w:val="0"/>
                  <w:divBdr>
                    <w:top w:val="none" w:sz="0" w:space="0" w:color="auto"/>
                    <w:left w:val="none" w:sz="0" w:space="0" w:color="auto"/>
                    <w:bottom w:val="none" w:sz="0" w:space="0" w:color="auto"/>
                    <w:right w:val="none" w:sz="0" w:space="0" w:color="auto"/>
                  </w:divBdr>
                  <w:divsChild>
                    <w:div w:id="838151970">
                      <w:marLeft w:val="0"/>
                      <w:marRight w:val="0"/>
                      <w:marTop w:val="0"/>
                      <w:marBottom w:val="0"/>
                      <w:divBdr>
                        <w:top w:val="none" w:sz="0" w:space="0" w:color="auto"/>
                        <w:left w:val="none" w:sz="0" w:space="0" w:color="auto"/>
                        <w:bottom w:val="none" w:sz="0" w:space="0" w:color="auto"/>
                        <w:right w:val="none" w:sz="0" w:space="0" w:color="auto"/>
                      </w:divBdr>
                      <w:divsChild>
                        <w:div w:id="174148898">
                          <w:marLeft w:val="0"/>
                          <w:marRight w:val="0"/>
                          <w:marTop w:val="0"/>
                          <w:marBottom w:val="0"/>
                          <w:divBdr>
                            <w:top w:val="none" w:sz="0" w:space="0" w:color="auto"/>
                            <w:left w:val="none" w:sz="0" w:space="0" w:color="auto"/>
                            <w:bottom w:val="none" w:sz="0" w:space="0" w:color="auto"/>
                            <w:right w:val="none" w:sz="0" w:space="0" w:color="auto"/>
                          </w:divBdr>
                          <w:divsChild>
                            <w:div w:id="436633469">
                              <w:marLeft w:val="0"/>
                              <w:marRight w:val="0"/>
                              <w:marTop w:val="0"/>
                              <w:marBottom w:val="0"/>
                              <w:divBdr>
                                <w:top w:val="none" w:sz="0" w:space="0" w:color="auto"/>
                                <w:left w:val="none" w:sz="0" w:space="0" w:color="auto"/>
                                <w:bottom w:val="none" w:sz="0" w:space="0" w:color="auto"/>
                                <w:right w:val="none" w:sz="0" w:space="0" w:color="auto"/>
                              </w:divBdr>
                              <w:divsChild>
                                <w:div w:id="166873023">
                                  <w:marLeft w:val="0"/>
                                  <w:marRight w:val="0"/>
                                  <w:marTop w:val="0"/>
                                  <w:marBottom w:val="0"/>
                                  <w:divBdr>
                                    <w:top w:val="none" w:sz="0" w:space="0" w:color="auto"/>
                                    <w:left w:val="none" w:sz="0" w:space="0" w:color="auto"/>
                                    <w:bottom w:val="none" w:sz="0" w:space="0" w:color="auto"/>
                                    <w:right w:val="none" w:sz="0" w:space="0" w:color="auto"/>
                                  </w:divBdr>
                                  <w:divsChild>
                                    <w:div w:id="859322836">
                                      <w:marLeft w:val="0"/>
                                      <w:marRight w:val="0"/>
                                      <w:marTop w:val="0"/>
                                      <w:marBottom w:val="0"/>
                                      <w:divBdr>
                                        <w:top w:val="none" w:sz="0" w:space="0" w:color="auto"/>
                                        <w:left w:val="none" w:sz="0" w:space="0" w:color="auto"/>
                                        <w:bottom w:val="none" w:sz="0" w:space="0" w:color="auto"/>
                                        <w:right w:val="none" w:sz="0" w:space="0" w:color="auto"/>
                                      </w:divBdr>
                                      <w:divsChild>
                                        <w:div w:id="1356157849">
                                          <w:marLeft w:val="0"/>
                                          <w:marRight w:val="0"/>
                                          <w:marTop w:val="0"/>
                                          <w:marBottom w:val="495"/>
                                          <w:divBdr>
                                            <w:top w:val="none" w:sz="0" w:space="0" w:color="auto"/>
                                            <w:left w:val="none" w:sz="0" w:space="0" w:color="auto"/>
                                            <w:bottom w:val="none" w:sz="0" w:space="0" w:color="auto"/>
                                            <w:right w:val="none" w:sz="0" w:space="0" w:color="auto"/>
                                          </w:divBdr>
                                          <w:divsChild>
                                            <w:div w:id="2688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s://warszawa.stat.gov.pl/" TargetMode="External"/><Relationship Id="rId39" Type="http://schemas.openxmlformats.org/officeDocument/2006/relationships/hyperlink" Target="https://bdl.stat.gov.pl/BDL/dane/podgrup/temat" TargetMode="External"/><Relationship Id="rId21" Type="http://schemas.openxmlformats.org/officeDocument/2006/relationships/footer" Target="footer2.xml"/><Relationship Id="rId34" Type="http://schemas.openxmlformats.org/officeDocument/2006/relationships/hyperlink" Target="https://stat.gov.pl/en/metainformations/glossary/terms-used-in-official-statistics/966,term.html" TargetMode="External"/><Relationship Id="rId42" Type="http://schemas.openxmlformats.org/officeDocument/2006/relationships/hyperlink" Target="https://stat.gov.pl/metainformacje/slownik-pojec/pojecia-stosowane-w-statystyce-publicznej/3015,pojecie.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mailto:m.kaluski@stat.%20gov.pl" TargetMode="External"/><Relationship Id="rId32" Type="http://schemas.openxmlformats.org/officeDocument/2006/relationships/hyperlink" Target="https://bdl.stat.gov.pl/BDL/dane/podgrup/temat" TargetMode="External"/><Relationship Id="rId37" Type="http://schemas.openxmlformats.org/officeDocument/2006/relationships/hyperlink" Target="https://stat.gov.pl/en/topics/municipal-infrastructure/municipal-infrastructure/real-estate-sales-in-2018,7,2.html" TargetMode="External"/><Relationship Id="rId40" Type="http://schemas.openxmlformats.org/officeDocument/2006/relationships/hyperlink" Target="http://swaid.stat.gov.pl/EN/SitePagesDBW/Ceny.aspx"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mailto:m.kaluski@stat.gov.pl" TargetMode="External"/><Relationship Id="rId28" Type="http://schemas.openxmlformats.org/officeDocument/2006/relationships/hyperlink" Target="https://twitter.com/Warszawa_STAT" TargetMode="External"/><Relationship Id="rId36" Type="http://schemas.openxmlformats.org/officeDocument/2006/relationships/hyperlink" Target="https://stat.gov.pl/en/metainformations/glossary/terms-used-in-official-statistics/1984,term.html"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stat.gov.pl/en/latest-statistical-news/communications-and-announcements/"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e.kazmierczak@stat.gov.pl" TargetMode="External"/><Relationship Id="rId27" Type="http://schemas.openxmlformats.org/officeDocument/2006/relationships/image" Target="media/image11.png"/><Relationship Id="rId30" Type="http://schemas.openxmlformats.org/officeDocument/2006/relationships/hyperlink" Target="https://stat.gov.pl/en/topics/municipal-infrastructure/municipal-infrastructure/real-estate-sales-in-2018,7,2.html" TargetMode="External"/><Relationship Id="rId35" Type="http://schemas.openxmlformats.org/officeDocument/2006/relationships/hyperlink" Target="https://stat.gov.pl/metainformacje/slownik-pojec/pojecia-stosowane-w-statystyce-publicznej/3015,pojecie.html" TargetMode="External"/><Relationship Id="rId43" Type="http://schemas.openxmlformats.org/officeDocument/2006/relationships/hyperlink" Target="https://stat.gov.pl/en/metainformations/glossary/terms-used-in-official-statistics/1984,term.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yperlink" Target="http://swaid.stat.gov.pl/EN/SitePagesDBW/Ceny.aspx" TargetMode="External"/><Relationship Id="rId38" Type="http://schemas.openxmlformats.org/officeDocument/2006/relationships/hyperlink" Target="https://stat.gov.pl/en/latest-statistical-news/communications-and-announcements/" TargetMode="External"/><Relationship Id="rId4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s://stat.gov.pl/en/metainformations/glossary/terms-used-in-official-statistics/966,term.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A5182EED-D994-4130-AE32-36D955442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Pages>
  <Words>941</Words>
  <Characters>5646</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11</cp:revision>
  <cp:lastPrinted>2019-11-22T11:14:00Z</cp:lastPrinted>
  <dcterms:created xsi:type="dcterms:W3CDTF">2019-12-11T06:47:00Z</dcterms:created>
  <dcterms:modified xsi:type="dcterms:W3CDTF">2019-12-11T11:31:00Z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