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5406C" w14:textId="77777777" w:rsidR="002E33B8" w:rsidRDefault="002E33B8" w:rsidP="00103788">
      <w:pPr>
        <w:pStyle w:val="tytuinformacji"/>
        <w:rPr>
          <w:noProof/>
          <w:spacing w:val="-2"/>
          <w:szCs w:val="40"/>
          <w:lang w:val="en-US" w:eastAsia="pl-PL"/>
        </w:rPr>
      </w:pPr>
    </w:p>
    <w:p w14:paraId="7C57D53E" w14:textId="70B9CAE0" w:rsidR="00103788" w:rsidRPr="00172605" w:rsidRDefault="004C1EFF" w:rsidP="00103788">
      <w:pPr>
        <w:pStyle w:val="tytuinformacji"/>
        <w:rPr>
          <w:shd w:val="clear" w:color="auto" w:fill="FFFFFF"/>
          <w:lang w:val="en-US"/>
        </w:rPr>
      </w:pPr>
      <w:r w:rsidRPr="00B301E2">
        <w:rPr>
          <w:noProof/>
          <w:spacing w:val="-2"/>
          <w:szCs w:val="40"/>
          <w:lang w:eastAsia="pl-PL"/>
        </w:rPr>
        <mc:AlternateContent>
          <mc:Choice Requires="wps">
            <w:drawing>
              <wp:anchor distT="45720" distB="45720" distL="114300" distR="114300" simplePos="0" relativeHeight="251826176" behindDoc="1" locked="0" layoutInCell="1" allowOverlap="1" wp14:anchorId="2815A558" wp14:editId="68256C2F">
                <wp:simplePos x="0" y="0"/>
                <wp:positionH relativeFrom="column">
                  <wp:posOffset>5259705</wp:posOffset>
                </wp:positionH>
                <wp:positionV relativeFrom="paragraph">
                  <wp:posOffset>119181</wp:posOffset>
                </wp:positionV>
                <wp:extent cx="1725295" cy="238760"/>
                <wp:effectExtent l="0" t="0" r="0" b="0"/>
                <wp:wrapTight wrapText="bothSides">
                  <wp:wrapPolygon edited="0">
                    <wp:start x="715" y="0"/>
                    <wp:lineTo x="715" y="18957"/>
                    <wp:lineTo x="20749" y="18957"/>
                    <wp:lineTo x="20749" y="0"/>
                    <wp:lineTo x="715" y="0"/>
                  </wp:wrapPolygon>
                </wp:wrapTight>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38760"/>
                        </a:xfrm>
                        <a:prstGeom prst="rect">
                          <a:avLst/>
                        </a:prstGeom>
                        <a:noFill/>
                        <a:ln w="9525">
                          <a:noFill/>
                          <a:miter lim="800000"/>
                          <a:headEnd/>
                          <a:tailEnd/>
                        </a:ln>
                      </wps:spPr>
                      <wps:txbx>
                        <w:txbxContent>
                          <w:p w14:paraId="70B7A2A5" w14:textId="522199EA" w:rsidR="004C1EFF" w:rsidRPr="009E0839" w:rsidRDefault="005D6670" w:rsidP="004C1EFF">
                            <w:pPr>
                              <w:pStyle w:val="tekstzboku"/>
                              <w:spacing w:before="0"/>
                              <w:rPr>
                                <w:rFonts w:ascii="Fira Sans SemiBold" w:hAnsi="Fira Sans SemiBold"/>
                                <w:sz w:val="19"/>
                                <w:szCs w:val="19"/>
                              </w:rPr>
                            </w:pPr>
                            <w:r>
                              <w:rPr>
                                <w:rFonts w:ascii="Fira Sans SemiBold" w:hAnsi="Fira Sans SemiBold"/>
                                <w:sz w:val="19"/>
                                <w:szCs w:val="19"/>
                              </w:rPr>
                              <w:t>1</w:t>
                            </w:r>
                            <w:r w:rsidR="00D22AD0">
                              <w:rPr>
                                <w:rFonts w:ascii="Fira Sans SemiBold" w:hAnsi="Fira Sans SemiBold"/>
                                <w:sz w:val="19"/>
                                <w:szCs w:val="19"/>
                              </w:rPr>
                              <w:t>5</w:t>
                            </w:r>
                            <w:r w:rsidR="00172605">
                              <w:rPr>
                                <w:rFonts w:ascii="Fira Sans SemiBold" w:hAnsi="Fira Sans SemiBold"/>
                                <w:sz w:val="19"/>
                                <w:szCs w:val="19"/>
                              </w:rPr>
                              <w:t xml:space="preserve">th </w:t>
                            </w:r>
                            <w:proofErr w:type="spellStart"/>
                            <w:r w:rsidR="00172605">
                              <w:rPr>
                                <w:rFonts w:ascii="Fira Sans SemiBold" w:hAnsi="Fira Sans SemiBold"/>
                                <w:sz w:val="19"/>
                                <w:szCs w:val="19"/>
                              </w:rPr>
                              <w:t>June</w:t>
                            </w:r>
                            <w:proofErr w:type="spellEnd"/>
                            <w:r w:rsidR="00172605">
                              <w:rPr>
                                <w:rFonts w:ascii="Fira Sans SemiBold" w:hAnsi="Fira Sans SemiBold"/>
                                <w:sz w:val="19"/>
                                <w:szCs w:val="19"/>
                              </w:rPr>
                              <w:t xml:space="preserve"> </w:t>
                            </w:r>
                            <w:r w:rsidR="004C1EFF" w:rsidRPr="009E0839">
                              <w:rPr>
                                <w:rFonts w:ascii="Fira Sans SemiBold" w:hAnsi="Fira Sans SemiBold"/>
                                <w:sz w:val="19"/>
                                <w:szCs w:val="19"/>
                              </w:rPr>
                              <w:t>20</w:t>
                            </w:r>
                            <w:r w:rsidR="00D22AD0">
                              <w:rPr>
                                <w:rFonts w:ascii="Fira Sans SemiBold" w:hAnsi="Fira Sans SemiBold"/>
                                <w:sz w:val="19"/>
                                <w:szCs w:val="19"/>
                              </w:rPr>
                              <w:t>20</w:t>
                            </w:r>
                          </w:p>
                          <w:p w14:paraId="4FE7992A" w14:textId="77777777" w:rsidR="004C1EFF" w:rsidRPr="00074DD8" w:rsidRDefault="004C1EFF" w:rsidP="004C1EFF">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5A558" id="_x0000_t202" coordsize="21600,21600" o:spt="202" path="m,l,21600r21600,l21600,xe">
                <v:stroke joinstyle="miter"/>
                <v:path gradientshapeok="t" o:connecttype="rect"/>
              </v:shapetype>
              <v:shape id="Pole tekstowe 2" o:spid="_x0000_s1026" type="#_x0000_t202" style="position:absolute;margin-left:414.15pt;margin-top:9.4pt;width:135.85pt;height:18.8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" filled="f" stroked="f">
                <v:textbox>
                  <w:txbxContent>
                    <w:p w14:paraId="70B7A2A5" w14:textId="522199EA" w:rsidR="004C1EFF" w:rsidRPr="009E0839" w:rsidRDefault="005D6670" w:rsidP="004C1EFF">
                      <w:pPr>
                        <w:pStyle w:val="tekstzboku"/>
                        <w:spacing w:before="0"/>
                        <w:rPr>
                          <w:rFonts w:ascii="Fira Sans SemiBold" w:hAnsi="Fira Sans SemiBold"/>
                          <w:sz w:val="19"/>
                          <w:szCs w:val="19"/>
                        </w:rPr>
                      </w:pPr>
                      <w:r>
                        <w:rPr>
                          <w:rFonts w:ascii="Fira Sans SemiBold" w:hAnsi="Fira Sans SemiBold"/>
                          <w:sz w:val="19"/>
                          <w:szCs w:val="19"/>
                        </w:rPr>
                        <w:t>1</w:t>
                      </w:r>
                      <w:r w:rsidR="00D22AD0">
                        <w:rPr>
                          <w:rFonts w:ascii="Fira Sans SemiBold" w:hAnsi="Fira Sans SemiBold"/>
                          <w:sz w:val="19"/>
                          <w:szCs w:val="19"/>
                        </w:rPr>
                        <w:t>5</w:t>
                      </w:r>
                      <w:r w:rsidR="00172605">
                        <w:rPr>
                          <w:rFonts w:ascii="Fira Sans SemiBold" w:hAnsi="Fira Sans SemiBold"/>
                          <w:sz w:val="19"/>
                          <w:szCs w:val="19"/>
                        </w:rPr>
                        <w:t xml:space="preserve">th </w:t>
                      </w:r>
                      <w:proofErr w:type="spellStart"/>
                      <w:r w:rsidR="00172605">
                        <w:rPr>
                          <w:rFonts w:ascii="Fira Sans SemiBold" w:hAnsi="Fira Sans SemiBold"/>
                          <w:sz w:val="19"/>
                          <w:szCs w:val="19"/>
                        </w:rPr>
                        <w:t>June</w:t>
                      </w:r>
                      <w:proofErr w:type="spellEnd"/>
                      <w:r w:rsidR="00172605">
                        <w:rPr>
                          <w:rFonts w:ascii="Fira Sans SemiBold" w:hAnsi="Fira Sans SemiBold"/>
                          <w:sz w:val="19"/>
                          <w:szCs w:val="19"/>
                        </w:rPr>
                        <w:t xml:space="preserve"> </w:t>
                      </w:r>
                      <w:r w:rsidR="004C1EFF" w:rsidRPr="009E0839">
                        <w:rPr>
                          <w:rFonts w:ascii="Fira Sans SemiBold" w:hAnsi="Fira Sans SemiBold"/>
                          <w:sz w:val="19"/>
                          <w:szCs w:val="19"/>
                        </w:rPr>
                        <w:t>20</w:t>
                      </w:r>
                      <w:r w:rsidR="00D22AD0">
                        <w:rPr>
                          <w:rFonts w:ascii="Fira Sans SemiBold" w:hAnsi="Fira Sans SemiBold"/>
                          <w:sz w:val="19"/>
                          <w:szCs w:val="19"/>
                        </w:rPr>
                        <w:t>20</w:t>
                      </w:r>
                    </w:p>
                    <w:p w14:paraId="4FE7992A" w14:textId="77777777" w:rsidR="004C1EFF" w:rsidRPr="00074DD8" w:rsidRDefault="004C1EFF" w:rsidP="004C1EFF">
                      <w:pPr>
                        <w:pStyle w:val="tekstzboku"/>
                      </w:pPr>
                    </w:p>
                  </w:txbxContent>
                </v:textbox>
                <w10:wrap type="tight"/>
              </v:shape>
            </w:pict>
          </mc:Fallback>
        </mc:AlternateContent>
      </w:r>
      <w:r w:rsidR="00172605" w:rsidRPr="00172605">
        <w:rPr>
          <w:noProof/>
          <w:spacing w:val="-2"/>
          <w:szCs w:val="40"/>
          <w:lang w:val="en-US" w:eastAsia="pl-PL"/>
        </w:rPr>
        <w:t>Agriculture in Mazowieckie Voivodship in 2019</w:t>
      </w:r>
      <w:r w:rsidR="001D5AA4" w:rsidRPr="00172605">
        <w:rPr>
          <w:szCs w:val="40"/>
          <w:shd w:val="clear" w:color="auto" w:fill="FFFFFF"/>
          <w:lang w:val="en-US"/>
        </w:rPr>
        <w:t xml:space="preserve"> </w:t>
      </w:r>
    </w:p>
    <w:p w14:paraId="5B1445C5" w14:textId="008B379C" w:rsidR="00393761" w:rsidRPr="00172605" w:rsidRDefault="00393761" w:rsidP="00074DD8">
      <w:pPr>
        <w:pStyle w:val="tytuinformacji"/>
        <w:rPr>
          <w:sz w:val="32"/>
          <w:lang w:val="en-US"/>
        </w:rPr>
      </w:pPr>
    </w:p>
    <w:p w14:paraId="45EE90E3" w14:textId="56EDC80F" w:rsidR="00377E8E" w:rsidRPr="009E2361" w:rsidRDefault="009E2361" w:rsidP="009E2361">
      <w:pPr>
        <w:pStyle w:val="LID"/>
        <w:rPr>
          <w:lang w:val="en-US"/>
        </w:rPr>
      </w:pPr>
      <w:r>
        <w:rPr>
          <w:lang w:val="en-US"/>
        </w:rPr>
        <w:t>In June 2019</w:t>
      </w:r>
      <w:r w:rsidRPr="009E2361">
        <w:rPr>
          <w:lang w:val="en-US"/>
        </w:rPr>
        <w:t>, the total area of agricultural holdings in Mazowieckie Voivodship</w:t>
      </w:r>
      <w:r>
        <w:rPr>
          <w:lang w:val="en-US"/>
        </w:rPr>
        <w:t xml:space="preserve"> amounted to 2257.9</w:t>
      </w:r>
      <w:r w:rsidRPr="009E2361">
        <w:rPr>
          <w:lang w:val="en-US"/>
        </w:rPr>
        <w:t xml:space="preserve"> thousand ha. </w:t>
      </w:r>
      <w:r>
        <w:rPr>
          <w:lang w:val="en-US"/>
        </w:rPr>
        <w:t>Compared with 2018</w:t>
      </w:r>
      <w:r w:rsidRPr="009E2361">
        <w:rPr>
          <w:lang w:val="en-US"/>
        </w:rPr>
        <w:t>, both the total area of agricultural holdings a</w:t>
      </w:r>
      <w:r>
        <w:rPr>
          <w:lang w:val="en-US"/>
        </w:rPr>
        <w:t>nd the agricultural land area de</w:t>
      </w:r>
      <w:r w:rsidRPr="009E2361">
        <w:rPr>
          <w:lang w:val="en-US"/>
        </w:rPr>
        <w:t xml:space="preserve">creased. </w:t>
      </w:r>
      <w:r>
        <w:rPr>
          <w:lang w:val="en-US"/>
        </w:rPr>
        <w:t>In December 2019</w:t>
      </w:r>
      <w:r w:rsidRPr="009E2361">
        <w:rPr>
          <w:lang w:val="en-US"/>
        </w:rPr>
        <w:t>, the n</w:t>
      </w:r>
      <w:r>
        <w:rPr>
          <w:lang w:val="en-US"/>
        </w:rPr>
        <w:t>umber of cattle and</w:t>
      </w:r>
      <w:r w:rsidRPr="009E2361">
        <w:rPr>
          <w:lang w:val="en-US"/>
        </w:rPr>
        <w:t xml:space="preserve"> poultry </w:t>
      </w:r>
      <w:r>
        <w:rPr>
          <w:lang w:val="en-US"/>
        </w:rPr>
        <w:t xml:space="preserve">decreased </w:t>
      </w:r>
      <w:r w:rsidRPr="009E2361">
        <w:rPr>
          <w:lang w:val="en-US"/>
        </w:rPr>
        <w:t>and</w:t>
      </w:r>
      <w:r>
        <w:rPr>
          <w:lang w:val="en-US"/>
        </w:rPr>
        <w:t xml:space="preserve"> the number of pigs and</w:t>
      </w:r>
      <w:r w:rsidRPr="009E2361">
        <w:rPr>
          <w:lang w:val="en-US"/>
        </w:rPr>
        <w:t xml:space="preserve"> sheep increased in annual terms</w:t>
      </w:r>
      <w:r w:rsidR="00612129" w:rsidRPr="00074DD8">
        <mc:AlternateContent>
          <mc:Choice Requires="wps">
            <w:drawing>
              <wp:anchor distT="45720" distB="45720" distL="114300" distR="114300" simplePos="0" relativeHeight="251676672" behindDoc="0" locked="0" layoutInCell="1" allowOverlap="1" wp14:anchorId="5B144667" wp14:editId="7FDCBD2E">
                <wp:simplePos x="0" y="0"/>
                <wp:positionH relativeFrom="margin">
                  <wp:align>left</wp:align>
                </wp:positionH>
                <wp:positionV relativeFrom="paragraph">
                  <wp:posOffset>83427</wp:posOffset>
                </wp:positionV>
                <wp:extent cx="1828800" cy="1078865"/>
                <wp:effectExtent l="0" t="0" r="0" b="698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78992"/>
                        </a:xfrm>
                        <a:prstGeom prst="rect">
                          <a:avLst/>
                        </a:prstGeom>
                        <a:solidFill>
                          <a:srgbClr val="001D77"/>
                        </a:solidFill>
                        <a:ln w="9525">
                          <a:noFill/>
                          <a:miter lim="800000"/>
                          <a:headEnd/>
                          <a:tailEnd/>
                        </a:ln>
                      </wps:spPr>
                      <wps:txbx>
                        <w:txbxContent>
                          <w:p w14:paraId="5B14468F" w14:textId="2107B66D" w:rsidR="006753F1" w:rsidRPr="009E2361" w:rsidRDefault="00C24BF5" w:rsidP="00CA4B3C">
                            <w:pPr>
                              <w:spacing w:after="0" w:line="240" w:lineRule="auto"/>
                              <w:rPr>
                                <w:rFonts w:ascii="Fira Sans SemiBold" w:hAnsi="Fira Sans SemiBold"/>
                                <w:color w:val="FFFFFF" w:themeColor="background1"/>
                                <w:sz w:val="72"/>
                                <w:lang w:val="en-US"/>
                              </w:rPr>
                            </w:pPr>
                            <w:r>
                              <w:object w:dxaOrig="607" w:dyaOrig="588" w14:anchorId="6644FBAA">
                                <v:shape id="_x0000_i1025" type="#_x0000_t75" style="width:28.15pt;height:25.65pt" o:ole="">
                                  <v:imagedata r:id="rId11" o:title=""/>
                                </v:shape>
                                <o:OLEObject Type="Embed" ProgID="CorelDraw.Graphic.21" ShapeID="_x0000_i1025" DrawAspect="Content" ObjectID="_1655022893" r:id="rId12"/>
                              </w:object>
                            </w:r>
                            <w:r w:rsidR="00172605" w:rsidRPr="009E2361">
                              <w:rPr>
                                <w:rFonts w:ascii="Fira Sans SemiBold" w:hAnsi="Fira Sans SemiBold"/>
                                <w:color w:val="FFFFFF" w:themeColor="background1"/>
                                <w:sz w:val="72"/>
                                <w:lang w:val="en-US"/>
                              </w:rPr>
                              <w:t>8.</w:t>
                            </w:r>
                            <w:r w:rsidR="00590AFC" w:rsidRPr="009E2361">
                              <w:rPr>
                                <w:rFonts w:ascii="Fira Sans SemiBold" w:hAnsi="Fira Sans SemiBold"/>
                                <w:color w:val="FFFFFF" w:themeColor="background1"/>
                                <w:sz w:val="72"/>
                                <w:lang w:val="en-US"/>
                              </w:rPr>
                              <w:t>8</w:t>
                            </w:r>
                            <w:r w:rsidR="006753F1" w:rsidRPr="009E2361">
                              <w:rPr>
                                <w:rFonts w:ascii="Fira Sans SemiBold" w:hAnsi="Fira Sans SemiBold"/>
                                <w:color w:val="FFFFFF" w:themeColor="background1"/>
                                <w:sz w:val="72"/>
                                <w:lang w:val="en-US"/>
                              </w:rPr>
                              <w:t>%</w:t>
                            </w:r>
                          </w:p>
                          <w:p w14:paraId="3C4E8635" w14:textId="4E1387CC" w:rsidR="009E2361" w:rsidRPr="009E2361" w:rsidRDefault="009E2361" w:rsidP="009E2361">
                            <w:pPr>
                              <w:pStyle w:val="tekstnaniebieskimtle"/>
                              <w:rPr>
                                <w:lang w:val="en-US"/>
                              </w:rPr>
                            </w:pPr>
                            <w:r>
                              <w:rPr>
                                <w:lang w:val="en-US"/>
                              </w:rPr>
                              <w:t>De</w:t>
                            </w:r>
                            <w:r w:rsidRPr="009E2361">
                              <w:rPr>
                                <w:lang w:val="en-US"/>
                              </w:rPr>
                              <w:t>crease in the total area of  agricultural holdings</w:t>
                            </w:r>
                          </w:p>
                          <w:p w14:paraId="5B144690" w14:textId="00CC6515" w:rsidR="006753F1" w:rsidRPr="009E2361" w:rsidRDefault="006753F1" w:rsidP="009E2361">
                            <w:pPr>
                              <w:pStyle w:val="tekstnaniebieskimtle"/>
                              <w:jc w:val="center"/>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4667" id="_x0000_s1027" type="#_x0000_t202" style="position:absolute;margin-left:0;margin-top:6.55pt;width:2in;height:84.9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" fillcolor="#001d77" stroked="f">
                <v:textbox>
                  <w:txbxContent>
                    <w:p w14:paraId="5B14468F" w14:textId="2107B66D" w:rsidR="006753F1" w:rsidRPr="009E2361" w:rsidRDefault="00C24BF5" w:rsidP="00CA4B3C">
                      <w:pPr>
                        <w:spacing w:after="0" w:line="240" w:lineRule="auto"/>
                        <w:rPr>
                          <w:rFonts w:ascii="Fira Sans SemiBold" w:hAnsi="Fira Sans SemiBold"/>
                          <w:color w:val="FFFFFF" w:themeColor="background1"/>
                          <w:sz w:val="72"/>
                          <w:lang w:val="en-US"/>
                        </w:rPr>
                      </w:pPr>
                      <w:r>
                        <w:object w:dxaOrig="607" w:dyaOrig="588" w14:anchorId="6644FBAA">
                          <v:shape id="_x0000_i1025" type="#_x0000_t75" style="width:27.95pt;height:25.45pt" o:ole="">
                            <v:imagedata r:id="rId13" o:title=""/>
                          </v:shape>
                          <o:OLEObject Type="Embed" ProgID="CorelDraw.Graphic.21" ShapeID="_x0000_i1025" DrawAspect="Content" ObjectID="_1654978252" r:id="rId14"/>
                        </w:object>
                      </w:r>
                      <w:r w:rsidR="00172605" w:rsidRPr="009E2361">
                        <w:rPr>
                          <w:rFonts w:ascii="Fira Sans SemiBold" w:hAnsi="Fira Sans SemiBold"/>
                          <w:color w:val="FFFFFF" w:themeColor="background1"/>
                          <w:sz w:val="72"/>
                          <w:lang w:val="en-US"/>
                        </w:rPr>
                        <w:t>8.</w:t>
                      </w:r>
                      <w:r w:rsidR="00590AFC" w:rsidRPr="009E2361">
                        <w:rPr>
                          <w:rFonts w:ascii="Fira Sans SemiBold" w:hAnsi="Fira Sans SemiBold"/>
                          <w:color w:val="FFFFFF" w:themeColor="background1"/>
                          <w:sz w:val="72"/>
                          <w:lang w:val="en-US"/>
                        </w:rPr>
                        <w:t>8</w:t>
                      </w:r>
                      <w:r w:rsidR="006753F1" w:rsidRPr="009E2361">
                        <w:rPr>
                          <w:rFonts w:ascii="Fira Sans SemiBold" w:hAnsi="Fira Sans SemiBold"/>
                          <w:color w:val="FFFFFF" w:themeColor="background1"/>
                          <w:sz w:val="72"/>
                          <w:lang w:val="en-US"/>
                        </w:rPr>
                        <w:t>%</w:t>
                      </w:r>
                    </w:p>
                    <w:p w14:paraId="3C4E8635" w14:textId="4E1387CC" w:rsidR="009E2361" w:rsidRPr="009E2361" w:rsidRDefault="009E2361" w:rsidP="009E2361">
                      <w:pPr>
                        <w:pStyle w:val="tekstnaniebieskimtle"/>
                        <w:rPr>
                          <w:lang w:val="en-US"/>
                        </w:rPr>
                      </w:pPr>
                      <w:r>
                        <w:rPr>
                          <w:lang w:val="en-US"/>
                        </w:rPr>
                        <w:t>De</w:t>
                      </w:r>
                      <w:r w:rsidRPr="009E2361">
                        <w:rPr>
                          <w:lang w:val="en-US"/>
                        </w:rPr>
                        <w:t>crease in the total area of  agricultural holdings</w:t>
                      </w:r>
                    </w:p>
                    <w:p w14:paraId="5B144690" w14:textId="00CC6515" w:rsidR="006753F1" w:rsidRPr="009E2361" w:rsidRDefault="006753F1" w:rsidP="009E2361">
                      <w:pPr>
                        <w:pStyle w:val="tekstnaniebieskimtle"/>
                        <w:jc w:val="center"/>
                        <w:rPr>
                          <w:color w:val="FFFFFF" w:themeColor="background1"/>
                          <w:sz w:val="18"/>
                          <w:szCs w:val="20"/>
                          <w:lang w:val="en-US"/>
                        </w:rPr>
                      </w:pPr>
                    </w:p>
                  </w:txbxContent>
                </v:textbox>
                <w10:wrap type="square" anchorx="margin"/>
              </v:shape>
            </w:pict>
          </mc:Fallback>
        </mc:AlternateContent>
      </w:r>
      <w:r w:rsidR="00E26E94" w:rsidRPr="00E26E94">
        <w:rPr>
          <w:color w:val="212492"/>
          <w:spacing w:val="-2"/>
          <w:szCs w:val="22"/>
        </w:rPr>
        <mc:AlternateContent>
          <mc:Choice Requires="wps">
            <w:drawing>
              <wp:anchor distT="45720" distB="45720" distL="114300" distR="114300" simplePos="0" relativeHeight="251844608" behindDoc="1" locked="0" layoutInCell="1" allowOverlap="1" wp14:anchorId="622A0DD6" wp14:editId="48222C7D">
                <wp:simplePos x="0" y="0"/>
                <wp:positionH relativeFrom="column">
                  <wp:posOffset>5217795</wp:posOffset>
                </wp:positionH>
                <wp:positionV relativeFrom="paragraph">
                  <wp:posOffset>191135</wp:posOffset>
                </wp:positionV>
                <wp:extent cx="1820545" cy="865505"/>
                <wp:effectExtent l="0" t="0" r="0" b="0"/>
                <wp:wrapTight wrapText="bothSides">
                  <wp:wrapPolygon edited="0">
                    <wp:start x="678" y="0"/>
                    <wp:lineTo x="678" y="20919"/>
                    <wp:lineTo x="20794" y="20919"/>
                    <wp:lineTo x="20794" y="0"/>
                    <wp:lineTo x="678" y="0"/>
                  </wp:wrapPolygon>
                </wp:wrapTight>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865505"/>
                        </a:xfrm>
                        <a:prstGeom prst="rect">
                          <a:avLst/>
                        </a:prstGeom>
                        <a:noFill/>
                        <a:ln w="9525">
                          <a:noFill/>
                          <a:miter lim="800000"/>
                          <a:headEnd/>
                          <a:tailEnd/>
                        </a:ln>
                      </wps:spPr>
                      <wps:txbx>
                        <w:txbxContent>
                          <w:p w14:paraId="6A18C51A" w14:textId="3C36A9AA" w:rsidR="00E26E94" w:rsidRPr="009E2361" w:rsidRDefault="002F1F17" w:rsidP="00E26E94">
                            <w:pPr>
                              <w:pStyle w:val="tekstzboku"/>
                              <w:spacing w:before="0"/>
                              <w:rPr>
                                <w:lang w:val="en-US"/>
                              </w:rPr>
                            </w:pPr>
                            <w:r w:rsidRPr="002F1F17">
                              <w:rPr>
                                <w:lang w:val="en-US"/>
                              </w:rPr>
                              <w:t xml:space="preserve">A </w:t>
                            </w:r>
                            <w:r w:rsidR="009E2361" w:rsidRPr="002F1F17">
                              <w:rPr>
                                <w:lang w:val="en-US"/>
                              </w:rPr>
                              <w:t>decrease</w:t>
                            </w:r>
                            <w:r w:rsidRPr="002F1F17">
                              <w:rPr>
                                <w:lang w:val="en-US"/>
                              </w:rPr>
                              <w:t xml:space="preserve"> by 1.3 pp</w:t>
                            </w:r>
                            <w:r w:rsidR="009E2361" w:rsidRPr="002F1F17">
                              <w:rPr>
                                <w:lang w:val="en-US"/>
                              </w:rPr>
                              <w:t xml:space="preserve"> </w:t>
                            </w:r>
                            <w:r w:rsidRPr="002F1F17">
                              <w:rPr>
                                <w:lang w:val="en-US"/>
                              </w:rPr>
                              <w:t>of</w:t>
                            </w:r>
                            <w:r w:rsidR="009E2361" w:rsidRPr="002F1F17">
                              <w:rPr>
                                <w:lang w:val="en-US"/>
                              </w:rPr>
                              <w:t xml:space="preserve"> the share of agricultural holdings in the total area of agricultural holdings in the country</w:t>
                            </w:r>
                            <w:r w:rsidR="009E2361" w:rsidRPr="009E2361">
                              <w:rPr>
                                <w:lang w:val="en-US"/>
                              </w:rPr>
                              <w:t xml:space="preserve"> </w:t>
                            </w:r>
                          </w:p>
                          <w:p w14:paraId="534E711A" w14:textId="77777777" w:rsidR="00E26E94" w:rsidRPr="009E2361" w:rsidRDefault="00E26E94" w:rsidP="00E26E94">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0DD6" id="_x0000_s1028" type="#_x0000_t202" style="position:absolute;margin-left:410.85pt;margin-top:15.05pt;width:143.35pt;height:68.15pt;z-index:-25147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" filled="f" stroked="f">
                <v:textbox>
                  <w:txbxContent>
                    <w:p w14:paraId="6A18C51A" w14:textId="3C36A9AA" w:rsidR="00E26E94" w:rsidRPr="009E2361" w:rsidRDefault="002F1F17" w:rsidP="00E26E94">
                      <w:pPr>
                        <w:pStyle w:val="tekstzboku"/>
                        <w:spacing w:before="0"/>
                        <w:rPr>
                          <w:lang w:val="en-US"/>
                        </w:rPr>
                      </w:pPr>
                      <w:r w:rsidRPr="002F1F17">
                        <w:rPr>
                          <w:lang w:val="en-US"/>
                        </w:rPr>
                        <w:t xml:space="preserve">A </w:t>
                      </w:r>
                      <w:r w:rsidR="009E2361" w:rsidRPr="002F1F17">
                        <w:rPr>
                          <w:lang w:val="en-US"/>
                        </w:rPr>
                        <w:t>decrease</w:t>
                      </w:r>
                      <w:r w:rsidRPr="002F1F17">
                        <w:rPr>
                          <w:lang w:val="en-US"/>
                        </w:rPr>
                        <w:t xml:space="preserve"> by 1.3 pp</w:t>
                      </w:r>
                      <w:r w:rsidR="009E2361" w:rsidRPr="002F1F17">
                        <w:rPr>
                          <w:lang w:val="en-US"/>
                        </w:rPr>
                        <w:t xml:space="preserve"> </w:t>
                      </w:r>
                      <w:r w:rsidRPr="002F1F17">
                        <w:rPr>
                          <w:lang w:val="en-US"/>
                        </w:rPr>
                        <w:t>of</w:t>
                      </w:r>
                      <w:r w:rsidR="009E2361" w:rsidRPr="002F1F17">
                        <w:rPr>
                          <w:lang w:val="en-US"/>
                        </w:rPr>
                        <w:t xml:space="preserve"> the share of agricultural holdings in the total area of agricultural holdings in the country</w:t>
                      </w:r>
                      <w:r w:rsidR="009E2361" w:rsidRPr="009E2361">
                        <w:rPr>
                          <w:lang w:val="en-US"/>
                        </w:rPr>
                        <w:t xml:space="preserve"> </w:t>
                      </w:r>
                    </w:p>
                    <w:p w14:paraId="534E711A" w14:textId="77777777" w:rsidR="00E26E94" w:rsidRPr="009E2361" w:rsidRDefault="00E26E94" w:rsidP="00E26E94">
                      <w:pPr>
                        <w:pStyle w:val="tekstzboku"/>
                        <w:rPr>
                          <w:lang w:val="en-US"/>
                        </w:rPr>
                      </w:pPr>
                    </w:p>
                  </w:txbxContent>
                </v:textbox>
                <w10:wrap type="tight"/>
              </v:shape>
            </w:pict>
          </mc:Fallback>
        </mc:AlternateContent>
      </w:r>
      <w:r>
        <w:rPr>
          <w:lang w:val="en-US"/>
        </w:rPr>
        <w:t>.</w:t>
      </w:r>
    </w:p>
    <w:p w14:paraId="65161921" w14:textId="7CE118A0" w:rsidR="00A63B42" w:rsidRPr="009E2361" w:rsidRDefault="009E2361" w:rsidP="00377E8E">
      <w:pPr>
        <w:spacing w:before="240" w:line="240" w:lineRule="auto"/>
        <w:rPr>
          <w:rFonts w:ascii="Fira Sans SemiBold" w:hAnsi="Fira Sans SemiBold"/>
          <w:color w:val="001D77"/>
          <w:shd w:val="clear" w:color="auto" w:fill="FFFFFF"/>
          <w:lang w:val="en-US"/>
        </w:rPr>
      </w:pPr>
      <w:r w:rsidRPr="009E2361">
        <w:rPr>
          <w:rFonts w:ascii="Fira Sans SemiBold" w:hAnsi="Fira Sans SemiBold"/>
          <w:color w:val="001D77"/>
          <w:shd w:val="clear" w:color="auto" w:fill="FFFFFF"/>
          <w:lang w:val="en-US"/>
        </w:rPr>
        <w:t xml:space="preserve">Land use </w:t>
      </w:r>
    </w:p>
    <w:p w14:paraId="4C89A0B2" w14:textId="2A656356" w:rsidR="009E2361" w:rsidRPr="009E2361" w:rsidRDefault="007D3ADA" w:rsidP="009E2361">
      <w:pPr>
        <w:rPr>
          <w:shd w:val="clear" w:color="auto" w:fill="FFFFFF"/>
          <w:lang w:val="en-US"/>
        </w:rPr>
      </w:pPr>
      <w:r>
        <w:rPr>
          <w:shd w:val="clear" w:color="auto" w:fill="FFFFFF"/>
          <w:lang w:val="en-US"/>
        </w:rPr>
        <w:t>In 2019</w:t>
      </w:r>
      <w:r w:rsidR="009E2361" w:rsidRPr="009E2361">
        <w:rPr>
          <w:shd w:val="clear" w:color="auto" w:fill="FFFFFF"/>
          <w:lang w:val="en-US"/>
        </w:rPr>
        <w:t xml:space="preserve">, the total area of agricultural holdings whose holders had a seat in </w:t>
      </w:r>
      <w:proofErr w:type="spellStart"/>
      <w:r w:rsidR="009E2361" w:rsidRPr="009E2361">
        <w:rPr>
          <w:shd w:val="clear" w:color="auto" w:fill="FFFFFF"/>
          <w:lang w:val="en-US"/>
        </w:rPr>
        <w:t>Mazowieckie</w:t>
      </w:r>
      <w:proofErr w:type="spellEnd"/>
      <w:r w:rsidR="009E2361" w:rsidRPr="009E2361">
        <w:rPr>
          <w:shd w:val="clear" w:color="auto" w:fill="FFFFFF"/>
          <w:lang w:val="en-US"/>
        </w:rPr>
        <w:t xml:space="preserve"> Voivodship, amounted to 2</w:t>
      </w:r>
      <w:r>
        <w:rPr>
          <w:shd w:val="clear" w:color="auto" w:fill="FFFFFF"/>
          <w:lang w:val="en-US"/>
        </w:rPr>
        <w:t>257.9</w:t>
      </w:r>
      <w:r w:rsidR="009E2361" w:rsidRPr="009E2361">
        <w:rPr>
          <w:shd w:val="clear" w:color="auto" w:fill="FFFFFF"/>
          <w:lang w:val="en-US"/>
        </w:rPr>
        <w:t xml:space="preserve"> thousan</w:t>
      </w:r>
      <w:r>
        <w:rPr>
          <w:shd w:val="clear" w:color="auto" w:fill="FFFFFF"/>
          <w:lang w:val="en-US"/>
        </w:rPr>
        <w:t>d ha and in comparison with 2018</w:t>
      </w:r>
      <w:r w:rsidR="009E2361" w:rsidRPr="009E2361">
        <w:rPr>
          <w:shd w:val="clear" w:color="auto" w:fill="FFFFFF"/>
          <w:lang w:val="en-US"/>
        </w:rPr>
        <w:t xml:space="preserve"> was </w:t>
      </w:r>
      <w:r>
        <w:rPr>
          <w:shd w:val="clear" w:color="auto" w:fill="FFFFFF"/>
          <w:lang w:val="en-US"/>
        </w:rPr>
        <w:t>smaller</w:t>
      </w:r>
      <w:r w:rsidR="009E2361" w:rsidRPr="009E2361">
        <w:rPr>
          <w:shd w:val="clear" w:color="auto" w:fill="FFFFFF"/>
          <w:lang w:val="en-US"/>
        </w:rPr>
        <w:t xml:space="preserve"> by </w:t>
      </w:r>
      <w:r>
        <w:rPr>
          <w:shd w:val="clear" w:color="auto" w:fill="FFFFFF"/>
          <w:lang w:val="en-US"/>
        </w:rPr>
        <w:t>216.6 thousand ha (by 8.8</w:t>
      </w:r>
      <w:r w:rsidR="009E2361" w:rsidRPr="009E2361">
        <w:rPr>
          <w:shd w:val="clear" w:color="auto" w:fill="FFFFFF"/>
          <w:lang w:val="en-US"/>
        </w:rPr>
        <w:t>%). Private farms occupied 2</w:t>
      </w:r>
      <w:r>
        <w:rPr>
          <w:shd w:val="clear" w:color="auto" w:fill="FFFFFF"/>
          <w:lang w:val="en-US"/>
        </w:rPr>
        <w:t>221.8</w:t>
      </w:r>
      <w:r w:rsidR="009E2361" w:rsidRPr="009E2361">
        <w:rPr>
          <w:shd w:val="clear" w:color="auto" w:fill="FFFFFF"/>
          <w:lang w:val="en-US"/>
        </w:rPr>
        <w:t xml:space="preserve"> thousand ha, i.e. over 98% of the total area of agricultural holdings.</w:t>
      </w:r>
    </w:p>
    <w:p w14:paraId="128A6160" w14:textId="3BA0A4AE" w:rsidR="007D3ADA" w:rsidRPr="007D3ADA" w:rsidRDefault="007D3ADA" w:rsidP="007D3ADA">
      <w:pPr>
        <w:rPr>
          <w:shd w:val="clear" w:color="auto" w:fill="FFFFFF"/>
          <w:lang w:val="en-US"/>
        </w:rPr>
      </w:pPr>
      <w:r w:rsidRPr="007D3ADA">
        <w:rPr>
          <w:shd w:val="clear" w:color="auto" w:fill="FFFFFF"/>
          <w:lang w:val="en-US"/>
        </w:rPr>
        <w:t xml:space="preserve">Agricultural land in agricultural holdings occupied </w:t>
      </w:r>
      <w:r>
        <w:rPr>
          <w:shd w:val="clear" w:color="auto" w:fill="FFFFFF"/>
          <w:lang w:val="en-US"/>
        </w:rPr>
        <w:t>1991.</w:t>
      </w:r>
      <w:r w:rsidRPr="007D3ADA">
        <w:rPr>
          <w:shd w:val="clear" w:color="auto" w:fill="FFFFFF"/>
          <w:lang w:val="en-US"/>
        </w:rPr>
        <w:t xml:space="preserve">7 thousand </w:t>
      </w:r>
      <w:r>
        <w:rPr>
          <w:shd w:val="clear" w:color="auto" w:fill="FFFFFF"/>
          <w:lang w:val="en-US"/>
        </w:rPr>
        <w:t>ha, constituting 88.2</w:t>
      </w:r>
      <w:r w:rsidRPr="007D3ADA">
        <w:rPr>
          <w:shd w:val="clear" w:color="auto" w:fill="FFFFFF"/>
          <w:lang w:val="en-US"/>
        </w:rPr>
        <w:t xml:space="preserve">% of the total area. </w:t>
      </w:r>
      <w:r>
        <w:rPr>
          <w:shd w:val="clear" w:color="auto" w:fill="FFFFFF"/>
          <w:lang w:val="en-US"/>
        </w:rPr>
        <w:t>In comparison with 2018</w:t>
      </w:r>
      <w:r w:rsidRPr="007D3ADA">
        <w:rPr>
          <w:shd w:val="clear" w:color="auto" w:fill="FFFFFF"/>
          <w:lang w:val="en-US"/>
        </w:rPr>
        <w:t>, the ar</w:t>
      </w:r>
      <w:r>
        <w:rPr>
          <w:shd w:val="clear" w:color="auto" w:fill="FFFFFF"/>
          <w:lang w:val="en-US"/>
        </w:rPr>
        <w:t>ea of this land increased by 156.5</w:t>
      </w:r>
      <w:r w:rsidRPr="007D3ADA">
        <w:rPr>
          <w:shd w:val="clear" w:color="auto" w:fill="FFFFFF"/>
          <w:lang w:val="en-US"/>
        </w:rPr>
        <w:t xml:space="preserve"> thousand</w:t>
      </w:r>
      <w:r>
        <w:rPr>
          <w:shd w:val="clear" w:color="auto" w:fill="FFFFFF"/>
          <w:lang w:val="en-US"/>
        </w:rPr>
        <w:t xml:space="preserve"> ha (by 7.3</w:t>
      </w:r>
      <w:r w:rsidRPr="007D3ADA">
        <w:rPr>
          <w:shd w:val="clear" w:color="auto" w:fill="FFFFFF"/>
          <w:lang w:val="en-US"/>
        </w:rPr>
        <w:t xml:space="preserve">%). Agricultural land in a good agricultural condition occupied </w:t>
      </w:r>
      <w:r>
        <w:rPr>
          <w:shd w:val="clear" w:color="auto" w:fill="FFFFFF"/>
          <w:lang w:val="en-US"/>
        </w:rPr>
        <w:t>1958.</w:t>
      </w:r>
      <w:r w:rsidRPr="007D3ADA">
        <w:rPr>
          <w:shd w:val="clear" w:color="auto" w:fill="FFFFFF"/>
          <w:lang w:val="en-US"/>
        </w:rPr>
        <w:t xml:space="preserve">1 </w:t>
      </w:r>
      <w:r>
        <w:rPr>
          <w:shd w:val="clear" w:color="auto" w:fill="FFFFFF"/>
          <w:lang w:val="en-US"/>
        </w:rPr>
        <w:t>thousand ha, i.e. 98.3</w:t>
      </w:r>
      <w:r w:rsidRPr="007D3ADA">
        <w:rPr>
          <w:shd w:val="clear" w:color="auto" w:fill="FFFFFF"/>
          <w:lang w:val="en-US"/>
        </w:rPr>
        <w:t xml:space="preserve">% of the agricultural land area, while the area of other </w:t>
      </w:r>
      <w:r>
        <w:rPr>
          <w:shd w:val="clear" w:color="auto" w:fill="FFFFFF"/>
          <w:lang w:val="en-US"/>
        </w:rPr>
        <w:t>agricultural land amounted to 33.6 thousand ha and accounted for 1.7</w:t>
      </w:r>
      <w:r w:rsidRPr="007D3ADA">
        <w:rPr>
          <w:shd w:val="clear" w:color="auto" w:fill="FFFFFF"/>
          <w:lang w:val="en-US"/>
        </w:rPr>
        <w:t>%.</w:t>
      </w:r>
      <w:r>
        <w:rPr>
          <w:shd w:val="clear" w:color="auto" w:fill="FFFFFF"/>
          <w:lang w:val="en-US"/>
        </w:rPr>
        <w:t xml:space="preserve"> </w:t>
      </w:r>
    </w:p>
    <w:p w14:paraId="1DCF5488" w14:textId="2F147172" w:rsidR="007D3ADA" w:rsidRPr="007158AD" w:rsidRDefault="007D3ADA" w:rsidP="007D3ADA">
      <w:pPr>
        <w:rPr>
          <w:spacing w:val="-2"/>
          <w:shd w:val="clear" w:color="auto" w:fill="FFFFFF"/>
          <w:lang w:val="en-US"/>
        </w:rPr>
      </w:pPr>
      <w:r w:rsidRPr="007D3ADA">
        <w:rPr>
          <w:spacing w:val="-2"/>
          <w:shd w:val="clear" w:color="auto" w:fill="FFFFFF"/>
          <w:lang w:val="en-US"/>
        </w:rPr>
        <w:t>In the internal structure of agricultural land, the largest area accounted for sown area – 1293.5 thousand ha, followed by permanent grassland</w:t>
      </w:r>
      <w:r>
        <w:rPr>
          <w:spacing w:val="-2"/>
          <w:shd w:val="clear" w:color="auto" w:fill="FFFFFF"/>
          <w:lang w:val="en-US"/>
        </w:rPr>
        <w:t xml:space="preserve"> – 5</w:t>
      </w:r>
      <w:r w:rsidRPr="007D3ADA">
        <w:rPr>
          <w:spacing w:val="-2"/>
          <w:shd w:val="clear" w:color="auto" w:fill="FFFFFF"/>
          <w:lang w:val="en-US"/>
        </w:rPr>
        <w:t>2</w:t>
      </w:r>
      <w:r>
        <w:rPr>
          <w:spacing w:val="-2"/>
          <w:shd w:val="clear" w:color="auto" w:fill="FFFFFF"/>
          <w:lang w:val="en-US"/>
        </w:rPr>
        <w:t>6.4</w:t>
      </w:r>
      <w:r w:rsidRPr="007D3ADA">
        <w:rPr>
          <w:spacing w:val="-2"/>
          <w:shd w:val="clear" w:color="auto" w:fill="FFFFFF"/>
          <w:lang w:val="en-US"/>
        </w:rPr>
        <w:t xml:space="preserve"> thousand ha, with permanent meadows cultivated on the area of</w:t>
      </w:r>
      <w:r>
        <w:rPr>
          <w:spacing w:val="-2"/>
          <w:shd w:val="clear" w:color="auto" w:fill="FFFFFF"/>
          <w:lang w:val="en-US"/>
        </w:rPr>
        <w:t xml:space="preserve"> 477.1</w:t>
      </w:r>
      <w:r w:rsidRPr="007D3ADA">
        <w:rPr>
          <w:spacing w:val="-2"/>
          <w:shd w:val="clear" w:color="auto" w:fill="FFFFFF"/>
          <w:lang w:val="en-US"/>
        </w:rPr>
        <w:t xml:space="preserve"> thousand ha, and permanent pastures on the area of </w:t>
      </w:r>
      <w:r>
        <w:rPr>
          <w:spacing w:val="-2"/>
          <w:shd w:val="clear" w:color="auto" w:fill="FFFFFF"/>
          <w:lang w:val="en-US"/>
        </w:rPr>
        <w:t>49.3</w:t>
      </w:r>
      <w:r w:rsidRPr="007D3ADA">
        <w:rPr>
          <w:spacing w:val="-2"/>
          <w:shd w:val="clear" w:color="auto" w:fill="FFFFFF"/>
          <w:lang w:val="en-US"/>
        </w:rPr>
        <w:t xml:space="preserve"> thousand ha. Permanent crops occu</w:t>
      </w:r>
      <w:r>
        <w:rPr>
          <w:spacing w:val="-2"/>
          <w:shd w:val="clear" w:color="auto" w:fill="FFFFFF"/>
          <w:lang w:val="en-US"/>
        </w:rPr>
        <w:t>pied 109.1</w:t>
      </w:r>
      <w:r w:rsidRPr="007D3ADA">
        <w:rPr>
          <w:spacing w:val="-2"/>
          <w:shd w:val="clear" w:color="auto" w:fill="FFFFFF"/>
          <w:lang w:val="en-US"/>
        </w:rPr>
        <w:t xml:space="preserve"> thousand ha. Fallow land area (including the crop area intended for ploughing of plants cultivate</w:t>
      </w:r>
      <w:r>
        <w:rPr>
          <w:spacing w:val="-2"/>
          <w:shd w:val="clear" w:color="auto" w:fill="FFFFFF"/>
          <w:lang w:val="en-US"/>
        </w:rPr>
        <w:t>d as major crops) amounted to 26.0</w:t>
      </w:r>
      <w:r w:rsidRPr="007D3ADA">
        <w:rPr>
          <w:spacing w:val="-2"/>
          <w:shd w:val="clear" w:color="auto" w:fill="FFFFFF"/>
          <w:lang w:val="en-US"/>
        </w:rPr>
        <w:t xml:space="preserve"> thousand ha. </w:t>
      </w:r>
      <w:r w:rsidRPr="007158AD">
        <w:rPr>
          <w:spacing w:val="-2"/>
          <w:shd w:val="clear" w:color="auto" w:fill="FFFFFF"/>
          <w:lang w:val="en-US"/>
        </w:rPr>
        <w:t>Kitchen gardens occupied 3.0 thousand ha.</w:t>
      </w:r>
    </w:p>
    <w:p w14:paraId="6471CD01" w14:textId="6E188F33" w:rsidR="00201910" w:rsidRPr="007158AD" w:rsidRDefault="00201910" w:rsidP="009C51BE">
      <w:pPr>
        <w:rPr>
          <w:b/>
          <w:sz w:val="18"/>
          <w:szCs w:val="18"/>
          <w:shd w:val="clear" w:color="auto" w:fill="FFFFFF"/>
          <w:lang w:val="en-US"/>
        </w:rPr>
      </w:pPr>
    </w:p>
    <w:p w14:paraId="22CF9649" w14:textId="3F3A958F" w:rsidR="007D3ADA" w:rsidRPr="007D3ADA" w:rsidRDefault="001C14DF" w:rsidP="007D3ADA">
      <w:pPr>
        <w:tabs>
          <w:tab w:val="left" w:pos="964"/>
        </w:tabs>
        <w:rPr>
          <w:b/>
          <w:sz w:val="18"/>
          <w:szCs w:val="18"/>
          <w:shd w:val="clear" w:color="auto" w:fill="FFFFFF"/>
          <w:lang w:val="en-US"/>
        </w:rPr>
      </w:pPr>
      <w:r>
        <w:rPr>
          <w:b/>
          <w:noProof/>
          <w:sz w:val="18"/>
          <w:szCs w:val="18"/>
          <w:shd w:val="clear" w:color="auto" w:fill="FFFFFF"/>
          <w:lang w:eastAsia="pl-PL"/>
        </w:rPr>
        <w:drawing>
          <wp:anchor distT="0" distB="0" distL="114300" distR="114300" simplePos="0" relativeHeight="251918336" behindDoc="0" locked="0" layoutInCell="1" allowOverlap="1" wp14:anchorId="58312BB5" wp14:editId="4A79E265">
            <wp:simplePos x="0" y="0"/>
            <wp:positionH relativeFrom="margin">
              <wp:align>left</wp:align>
            </wp:positionH>
            <wp:positionV relativeFrom="page">
              <wp:posOffset>6289631</wp:posOffset>
            </wp:positionV>
            <wp:extent cx="4047490" cy="3221355"/>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żytkowani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7490" cy="3221355"/>
                    </a:xfrm>
                    <a:prstGeom prst="rect">
                      <a:avLst/>
                    </a:prstGeom>
                  </pic:spPr>
                </pic:pic>
              </a:graphicData>
            </a:graphic>
          </wp:anchor>
        </w:drawing>
      </w:r>
      <w:r w:rsidR="007D3ADA" w:rsidRPr="007D3ADA">
        <w:rPr>
          <w:b/>
          <w:sz w:val="18"/>
          <w:szCs w:val="18"/>
          <w:shd w:val="clear" w:color="auto" w:fill="FFFFFF"/>
          <w:lang w:val="en-US"/>
        </w:rPr>
        <w:t>Chart</w:t>
      </w:r>
      <w:r w:rsidR="00090F50" w:rsidRPr="007D3ADA">
        <w:rPr>
          <w:b/>
          <w:sz w:val="18"/>
          <w:szCs w:val="18"/>
          <w:shd w:val="clear" w:color="auto" w:fill="FFFFFF"/>
          <w:lang w:val="en-US"/>
        </w:rPr>
        <w:t xml:space="preserve"> </w:t>
      </w:r>
      <w:r w:rsidR="002F7909" w:rsidRPr="007D3ADA">
        <w:rPr>
          <w:b/>
          <w:sz w:val="18"/>
          <w:szCs w:val="18"/>
          <w:shd w:val="clear" w:color="auto" w:fill="FFFFFF"/>
          <w:lang w:val="en-US"/>
        </w:rPr>
        <w:t>1</w:t>
      </w:r>
      <w:r w:rsidR="00306B1C" w:rsidRPr="007D3ADA">
        <w:rPr>
          <w:b/>
          <w:sz w:val="18"/>
          <w:szCs w:val="18"/>
          <w:shd w:val="clear" w:color="auto" w:fill="FFFFFF"/>
          <w:lang w:val="en-US"/>
        </w:rPr>
        <w:t>.</w:t>
      </w:r>
      <w:r w:rsidR="00306B1C" w:rsidRPr="007D3ADA">
        <w:rPr>
          <w:b/>
          <w:sz w:val="18"/>
          <w:szCs w:val="18"/>
          <w:shd w:val="clear" w:color="auto" w:fill="FFFFFF"/>
          <w:lang w:val="en-US"/>
        </w:rPr>
        <w:tab/>
      </w:r>
      <w:r w:rsidR="007D3ADA" w:rsidRPr="007D3ADA">
        <w:rPr>
          <w:b/>
          <w:sz w:val="18"/>
          <w:szCs w:val="18"/>
          <w:shd w:val="clear" w:color="auto" w:fill="FFFFFF"/>
          <w:lang w:val="en-US"/>
        </w:rPr>
        <w:t>Structure of land use in agricultural holdings in 201</w:t>
      </w:r>
      <w:r w:rsidR="007D3ADA">
        <w:rPr>
          <w:b/>
          <w:sz w:val="18"/>
          <w:szCs w:val="18"/>
          <w:shd w:val="clear" w:color="auto" w:fill="FFFFFF"/>
          <w:lang w:val="en-US"/>
        </w:rPr>
        <w:t>9</w:t>
      </w:r>
    </w:p>
    <w:p w14:paraId="1D3185AD" w14:textId="5C3CC879" w:rsidR="009C51BE" w:rsidRPr="007D3ADA" w:rsidRDefault="009C51BE" w:rsidP="007D3ADA">
      <w:pPr>
        <w:tabs>
          <w:tab w:val="left" w:pos="964"/>
        </w:tabs>
        <w:rPr>
          <w:b/>
          <w:sz w:val="18"/>
          <w:szCs w:val="18"/>
          <w:shd w:val="clear" w:color="auto" w:fill="FFFFFF"/>
          <w:lang w:val="en-US"/>
        </w:rPr>
      </w:pPr>
    </w:p>
    <w:p w14:paraId="0A240782" w14:textId="2F70AB51" w:rsidR="00A14C3D" w:rsidRPr="007D3ADA" w:rsidRDefault="00A14C3D" w:rsidP="009C51BE">
      <w:pPr>
        <w:rPr>
          <w:b/>
          <w:sz w:val="18"/>
          <w:szCs w:val="18"/>
          <w:shd w:val="clear" w:color="auto" w:fill="FFFFFF"/>
          <w:lang w:val="en-US"/>
        </w:rPr>
      </w:pPr>
    </w:p>
    <w:p w14:paraId="2340B462" w14:textId="2F0152B3" w:rsidR="00A14C3D" w:rsidRPr="007D3ADA" w:rsidRDefault="00A14C3D" w:rsidP="009C51BE">
      <w:pPr>
        <w:rPr>
          <w:b/>
          <w:sz w:val="18"/>
          <w:szCs w:val="18"/>
          <w:shd w:val="clear" w:color="auto" w:fill="FFFFFF"/>
          <w:lang w:val="en-US"/>
        </w:rPr>
      </w:pPr>
    </w:p>
    <w:p w14:paraId="30B2B0D1" w14:textId="2A495BE6" w:rsidR="00A75E18" w:rsidRPr="002673CF" w:rsidRDefault="00994778" w:rsidP="00455E19">
      <w:pPr>
        <w:rPr>
          <w:b/>
          <w:noProof/>
          <w:shd w:val="clear" w:color="auto" w:fill="FFFFFF"/>
          <w:lang w:val="en-US" w:eastAsia="pl-PL"/>
        </w:rPr>
      </w:pPr>
      <w:r w:rsidRPr="006E5323">
        <w:rPr>
          <w:b/>
          <w:noProof/>
          <w:shd w:val="clear" w:color="auto" w:fill="FFFFFF"/>
          <w:lang w:eastAsia="pl-PL"/>
        </w:rPr>
        <w:lastRenderedPageBreak/>
        <mc:AlternateContent>
          <mc:Choice Requires="wps">
            <w:drawing>
              <wp:anchor distT="0" distB="0" distL="114300" distR="114300" simplePos="0" relativeHeight="251839488" behindDoc="0" locked="0" layoutInCell="1" allowOverlap="1" wp14:anchorId="369CE9BE" wp14:editId="4586296D">
                <wp:simplePos x="0" y="0"/>
                <wp:positionH relativeFrom="column">
                  <wp:posOffset>5269846</wp:posOffset>
                </wp:positionH>
                <wp:positionV relativeFrom="paragraph">
                  <wp:posOffset>229462</wp:posOffset>
                </wp:positionV>
                <wp:extent cx="1729740" cy="891540"/>
                <wp:effectExtent l="0" t="0" r="0" b="3810"/>
                <wp:wrapNone/>
                <wp:docPr id="5" name="Pole tekstowe 5"/>
                <wp:cNvGraphicFramePr/>
                <a:graphic xmlns:a="http://schemas.openxmlformats.org/drawingml/2006/main">
                  <a:graphicData uri="http://schemas.microsoft.com/office/word/2010/wordprocessingShape">
                    <wps:wsp>
                      <wps:cNvSpPr txBox="1"/>
                      <wps:spPr>
                        <a:xfrm>
                          <a:off x="0" y="0"/>
                          <a:ext cx="1729740" cy="891540"/>
                        </a:xfrm>
                        <a:prstGeom prst="rect">
                          <a:avLst/>
                        </a:prstGeom>
                        <a:noFill/>
                        <a:ln w="6350">
                          <a:noFill/>
                        </a:ln>
                        <a:effectLst/>
                      </wps:spPr>
                      <wps:txbx>
                        <w:txbxContent>
                          <w:p w14:paraId="14139D5B" w14:textId="77777777" w:rsidR="002673CF" w:rsidRPr="002673CF" w:rsidRDefault="002673CF" w:rsidP="002673CF">
                            <w:pPr>
                              <w:spacing w:before="0" w:after="0"/>
                              <w:rPr>
                                <w:color w:val="001D77"/>
                                <w:sz w:val="18"/>
                                <w:szCs w:val="18"/>
                                <w:lang w:val="en-US"/>
                              </w:rPr>
                            </w:pPr>
                            <w:r w:rsidRPr="002673CF">
                              <w:rPr>
                                <w:color w:val="001D77"/>
                                <w:sz w:val="18"/>
                                <w:szCs w:val="18"/>
                                <w:lang w:val="en-US"/>
                              </w:rPr>
                              <w:t xml:space="preserve">Sown area occupied the largest part of agricultural land area </w:t>
                            </w:r>
                          </w:p>
                          <w:p w14:paraId="72010661" w14:textId="77777777" w:rsidR="00550EF1" w:rsidRPr="002673CF" w:rsidRDefault="00550EF1" w:rsidP="00A63B42">
                            <w:pPr>
                              <w:spacing w:before="0"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CE9BE" id="Pole tekstowe 5" o:spid="_x0000_s1029" type="#_x0000_t202" style="position:absolute;margin-left:414.95pt;margin-top:18.05pt;width:136.2pt;height:70.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" filled="f" stroked="f" strokeweight=".5pt">
                <v:textbox>
                  <w:txbxContent>
                    <w:p w14:paraId="14139D5B" w14:textId="77777777" w:rsidR="002673CF" w:rsidRPr="002673CF" w:rsidRDefault="002673CF" w:rsidP="002673CF">
                      <w:pPr>
                        <w:spacing w:before="0" w:after="0"/>
                        <w:rPr>
                          <w:color w:val="001D77"/>
                          <w:sz w:val="18"/>
                          <w:szCs w:val="18"/>
                          <w:lang w:val="en-US"/>
                        </w:rPr>
                      </w:pPr>
                      <w:r w:rsidRPr="002673CF">
                        <w:rPr>
                          <w:color w:val="001D77"/>
                          <w:sz w:val="18"/>
                          <w:szCs w:val="18"/>
                          <w:lang w:val="en-US"/>
                        </w:rPr>
                        <w:t xml:space="preserve">Sown area occupied the largest part of agricultural land area </w:t>
                      </w:r>
                    </w:p>
                    <w:p w14:paraId="72010661" w14:textId="77777777" w:rsidR="00550EF1" w:rsidRPr="002673CF" w:rsidRDefault="00550EF1" w:rsidP="00A63B42">
                      <w:pPr>
                        <w:spacing w:before="0" w:after="0"/>
                        <w:rPr>
                          <w:lang w:val="en-US"/>
                        </w:rPr>
                      </w:pPr>
                    </w:p>
                  </w:txbxContent>
                </v:textbox>
              </v:shape>
            </w:pict>
          </mc:Fallback>
        </mc:AlternateContent>
      </w:r>
      <w:r w:rsidR="007D3ADA" w:rsidRPr="002673CF">
        <w:rPr>
          <w:rFonts w:ascii="Fira Sans SemiBold" w:hAnsi="Fira Sans SemiBold"/>
          <w:color w:val="001D77"/>
          <w:shd w:val="clear" w:color="auto" w:fill="FFFFFF"/>
          <w:lang w:val="en-US"/>
        </w:rPr>
        <w:t xml:space="preserve">Crop output </w:t>
      </w:r>
    </w:p>
    <w:p w14:paraId="09E1FABA" w14:textId="3C7B8023" w:rsidR="002673CF" w:rsidRPr="002673CF" w:rsidRDefault="002673CF" w:rsidP="002673CF">
      <w:pPr>
        <w:rPr>
          <w:spacing w:val="-2"/>
          <w:shd w:val="clear" w:color="auto" w:fill="FFFFFF"/>
          <w:lang w:val="en-US"/>
        </w:rPr>
      </w:pPr>
      <w:r>
        <w:rPr>
          <w:spacing w:val="-2"/>
          <w:shd w:val="clear" w:color="auto" w:fill="FFFFFF"/>
          <w:lang w:val="en-US"/>
        </w:rPr>
        <w:t>In 2019</w:t>
      </w:r>
      <w:r w:rsidR="002379DB">
        <w:rPr>
          <w:spacing w:val="-2"/>
          <w:shd w:val="clear" w:color="auto" w:fill="FFFFFF"/>
          <w:lang w:val="en-US"/>
        </w:rPr>
        <w:t>, the sown area amounted to 1293.5</w:t>
      </w:r>
      <w:r w:rsidRPr="002673CF">
        <w:rPr>
          <w:spacing w:val="-2"/>
          <w:shd w:val="clear" w:color="auto" w:fill="FFFFFF"/>
          <w:lang w:val="en-US"/>
        </w:rPr>
        <w:t xml:space="preserve"> thousand ha and accounted for almost two-thirds of the total area of agricultural land. In comparison with the previous year, it was </w:t>
      </w:r>
      <w:r w:rsidR="002379DB">
        <w:rPr>
          <w:spacing w:val="-2"/>
          <w:shd w:val="clear" w:color="auto" w:fill="FFFFFF"/>
          <w:lang w:val="en-US"/>
        </w:rPr>
        <w:t>smaller by 100.7</w:t>
      </w:r>
      <w:r w:rsidRPr="002673CF">
        <w:rPr>
          <w:spacing w:val="-2"/>
          <w:shd w:val="clear" w:color="auto" w:fill="FFFFFF"/>
          <w:lang w:val="en-US"/>
        </w:rPr>
        <w:t xml:space="preserve"> thousand ha. The crop structure was dominated by cereals,</w:t>
      </w:r>
      <w:r w:rsidR="002379DB">
        <w:rPr>
          <w:spacing w:val="-2"/>
          <w:shd w:val="clear" w:color="auto" w:fill="FFFFFF"/>
          <w:lang w:val="en-US"/>
        </w:rPr>
        <w:t xml:space="preserve"> which occupied the area of 950.7 thousand ha, i.e. 73.5</w:t>
      </w:r>
      <w:r w:rsidRPr="002673CF">
        <w:rPr>
          <w:spacing w:val="-2"/>
          <w:shd w:val="clear" w:color="auto" w:fill="FFFFFF"/>
          <w:lang w:val="en-US"/>
        </w:rPr>
        <w:t xml:space="preserve">% of sown area. The area under cereals was </w:t>
      </w:r>
      <w:r w:rsidR="002379DB">
        <w:rPr>
          <w:spacing w:val="-2"/>
          <w:shd w:val="clear" w:color="auto" w:fill="FFFFFF"/>
          <w:lang w:val="en-US"/>
        </w:rPr>
        <w:t>smaller</w:t>
      </w:r>
      <w:r w:rsidRPr="002673CF">
        <w:rPr>
          <w:spacing w:val="-2"/>
          <w:shd w:val="clear" w:color="auto" w:fill="FFFFFF"/>
          <w:lang w:val="en-US"/>
        </w:rPr>
        <w:t xml:space="preserve"> than in the previous year</w:t>
      </w:r>
      <w:r w:rsidR="002379DB">
        <w:rPr>
          <w:spacing w:val="-2"/>
          <w:shd w:val="clear" w:color="auto" w:fill="FFFFFF"/>
          <w:lang w:val="en-US"/>
        </w:rPr>
        <w:t xml:space="preserve"> by 10.7</w:t>
      </w:r>
      <w:r w:rsidRPr="002673CF">
        <w:rPr>
          <w:spacing w:val="-2"/>
          <w:shd w:val="clear" w:color="auto" w:fill="FFFFFF"/>
          <w:lang w:val="en-US"/>
        </w:rPr>
        <w:t>%.</w:t>
      </w:r>
    </w:p>
    <w:p w14:paraId="38617C98" w14:textId="78ED5487" w:rsidR="00D858FD" w:rsidRPr="00B6004E" w:rsidRDefault="002379DB" w:rsidP="00085D76">
      <w:pPr>
        <w:rPr>
          <w:shd w:val="clear" w:color="auto" w:fill="FFFFFF"/>
          <w:lang w:val="en-US"/>
        </w:rPr>
      </w:pPr>
      <w:r>
        <w:rPr>
          <w:shd w:val="clear" w:color="auto" w:fill="FFFFFF"/>
          <w:lang w:val="en-US"/>
        </w:rPr>
        <w:t>In comparison with 2018</w:t>
      </w:r>
      <w:r w:rsidRPr="002379DB">
        <w:rPr>
          <w:shd w:val="clear" w:color="auto" w:fill="FFFFFF"/>
          <w:lang w:val="en-US"/>
        </w:rPr>
        <w:t xml:space="preserve">, there was an increase in the area under, among others, </w:t>
      </w:r>
      <w:r>
        <w:rPr>
          <w:shd w:val="clear" w:color="auto" w:fill="FFFFFF"/>
          <w:lang w:val="en-US"/>
        </w:rPr>
        <w:t>wheat</w:t>
      </w:r>
      <w:r w:rsidRPr="002379DB">
        <w:rPr>
          <w:shd w:val="clear" w:color="auto" w:fill="FFFFFF"/>
          <w:lang w:val="en-US"/>
        </w:rPr>
        <w:t xml:space="preserve"> (by </w:t>
      </w:r>
      <w:r>
        <w:rPr>
          <w:shd w:val="clear" w:color="auto" w:fill="FFFFFF"/>
          <w:lang w:val="en-US"/>
        </w:rPr>
        <w:t>5.9</w:t>
      </w:r>
      <w:r w:rsidRPr="002379DB">
        <w:rPr>
          <w:shd w:val="clear" w:color="auto" w:fill="FFFFFF"/>
          <w:lang w:val="en-US"/>
        </w:rPr>
        <w:t>%),</w:t>
      </w:r>
      <w:r w:rsidR="0028070B">
        <w:rPr>
          <w:shd w:val="clear" w:color="auto" w:fill="FFFFFF"/>
          <w:lang w:val="en-US"/>
        </w:rPr>
        <w:t xml:space="preserve"> and a decrease in:</w:t>
      </w:r>
      <w:r w:rsidRPr="002379DB">
        <w:rPr>
          <w:shd w:val="clear" w:color="auto" w:fill="FFFFFF"/>
          <w:lang w:val="en-US"/>
        </w:rPr>
        <w:t xml:space="preserve"> </w:t>
      </w:r>
      <w:r w:rsidR="0028070B">
        <w:rPr>
          <w:shd w:val="clear" w:color="auto" w:fill="FFFFFF"/>
          <w:lang w:val="en-US"/>
        </w:rPr>
        <w:t>barley (by 37.2</w:t>
      </w:r>
      <w:r w:rsidRPr="002379DB">
        <w:rPr>
          <w:shd w:val="clear" w:color="auto" w:fill="FFFFFF"/>
          <w:lang w:val="en-US"/>
        </w:rPr>
        <w:t xml:space="preserve">%), </w:t>
      </w:r>
      <w:r w:rsidR="0028070B">
        <w:rPr>
          <w:shd w:val="clear" w:color="auto" w:fill="FFFFFF"/>
          <w:lang w:val="en-US"/>
        </w:rPr>
        <w:t>mixed cereals (by 14.5</w:t>
      </w:r>
      <w:r w:rsidRPr="002379DB">
        <w:rPr>
          <w:shd w:val="clear" w:color="auto" w:fill="FFFFFF"/>
          <w:lang w:val="en-US"/>
        </w:rPr>
        <w:t xml:space="preserve">%), </w:t>
      </w:r>
      <w:r w:rsidR="0028070B">
        <w:rPr>
          <w:shd w:val="clear" w:color="auto" w:fill="FFFFFF"/>
          <w:lang w:val="en-US"/>
        </w:rPr>
        <w:t>rye (by 12</w:t>
      </w:r>
      <w:r w:rsidRPr="002379DB">
        <w:rPr>
          <w:shd w:val="clear" w:color="auto" w:fill="FFFFFF"/>
          <w:lang w:val="en-US"/>
        </w:rPr>
        <w:t>.6%) and</w:t>
      </w:r>
      <w:r w:rsidR="0028070B">
        <w:rPr>
          <w:shd w:val="clear" w:color="auto" w:fill="FFFFFF"/>
          <w:lang w:val="en-US"/>
        </w:rPr>
        <w:t xml:space="preserve"> triticale (by 12.1</w:t>
      </w:r>
      <w:r w:rsidRPr="002379DB">
        <w:rPr>
          <w:shd w:val="clear" w:color="auto" w:fill="FFFFFF"/>
          <w:lang w:val="en-US"/>
        </w:rPr>
        <w:t>%)</w:t>
      </w:r>
      <w:r w:rsidR="0028070B">
        <w:rPr>
          <w:shd w:val="clear" w:color="auto" w:fill="FFFFFF"/>
          <w:lang w:val="en-US"/>
        </w:rPr>
        <w:t>, oat (by 7.7%) and maize for grain (by 7.5%).</w:t>
      </w:r>
      <w:r w:rsidRPr="002379DB">
        <w:rPr>
          <w:shd w:val="clear" w:color="auto" w:fill="FFFFFF"/>
          <w:lang w:val="en-US"/>
        </w:rPr>
        <w:t xml:space="preserve"> </w:t>
      </w:r>
      <w:r w:rsidR="0028070B">
        <w:rPr>
          <w:shd w:val="clear" w:color="auto" w:fill="FFFFFF"/>
          <w:lang w:val="en-US"/>
        </w:rPr>
        <w:t>Among the other crops</w:t>
      </w:r>
      <w:r w:rsidRPr="002379DB">
        <w:rPr>
          <w:shd w:val="clear" w:color="auto" w:fill="FFFFFF"/>
          <w:lang w:val="en-US"/>
        </w:rPr>
        <w:t>, the</w:t>
      </w:r>
      <w:r w:rsidR="0028070B">
        <w:rPr>
          <w:shd w:val="clear" w:color="auto" w:fill="FFFFFF"/>
          <w:lang w:val="en-US"/>
        </w:rPr>
        <w:t>re was an increase in the</w:t>
      </w:r>
      <w:r w:rsidRPr="002379DB">
        <w:rPr>
          <w:shd w:val="clear" w:color="auto" w:fill="FFFFFF"/>
          <w:lang w:val="en-US"/>
        </w:rPr>
        <w:t xml:space="preserve"> area under </w:t>
      </w:r>
      <w:r w:rsidR="0028070B">
        <w:rPr>
          <w:shd w:val="clear" w:color="auto" w:fill="FFFFFF"/>
          <w:lang w:val="en-US"/>
        </w:rPr>
        <w:t xml:space="preserve">rape and turnip rape (by 34.8%), potatoes (by 16.3%) and sugar  </w:t>
      </w:r>
      <w:r w:rsidRPr="002379DB">
        <w:rPr>
          <w:shd w:val="clear" w:color="auto" w:fill="FFFFFF"/>
          <w:lang w:val="en-US"/>
        </w:rPr>
        <w:t xml:space="preserve">beets </w:t>
      </w:r>
      <w:r w:rsidR="0028070B">
        <w:rPr>
          <w:shd w:val="clear" w:color="auto" w:fill="FFFFFF"/>
          <w:lang w:val="en-US"/>
        </w:rPr>
        <w:t>(by 2.8%); there was a significant decrease in the area of</w:t>
      </w:r>
      <w:r w:rsidRPr="002379DB">
        <w:rPr>
          <w:shd w:val="clear" w:color="auto" w:fill="FFFFFF"/>
          <w:lang w:val="en-US"/>
        </w:rPr>
        <w:t xml:space="preserve"> </w:t>
      </w:r>
      <w:r w:rsidR="00B6004E">
        <w:rPr>
          <w:shd w:val="clear" w:color="auto" w:fill="FFFFFF"/>
          <w:lang w:val="en-US"/>
        </w:rPr>
        <w:t>edible pulses (by 65.9</w:t>
      </w:r>
      <w:r w:rsidR="0028070B">
        <w:rPr>
          <w:shd w:val="clear" w:color="auto" w:fill="FFFFFF"/>
          <w:lang w:val="en-US"/>
        </w:rPr>
        <w:t>%)</w:t>
      </w:r>
      <w:r w:rsidRPr="002379DB">
        <w:rPr>
          <w:shd w:val="clear" w:color="auto" w:fill="FFFFFF"/>
          <w:lang w:val="en-US"/>
        </w:rPr>
        <w:t>.</w:t>
      </w:r>
      <w:r w:rsidR="00BF1F89" w:rsidRPr="006E5323">
        <w:rPr>
          <w:b/>
          <w:noProof/>
          <w:shd w:val="clear" w:color="auto" w:fill="FFFFFF"/>
          <w:lang w:eastAsia="pl-PL"/>
        </w:rPr>
        <mc:AlternateContent>
          <mc:Choice Requires="wps">
            <w:drawing>
              <wp:anchor distT="0" distB="0" distL="114300" distR="114300" simplePos="0" relativeHeight="251904000" behindDoc="0" locked="0" layoutInCell="1" allowOverlap="1" wp14:anchorId="0A6A3506" wp14:editId="695AE802">
                <wp:simplePos x="0" y="0"/>
                <wp:positionH relativeFrom="column">
                  <wp:posOffset>5248083</wp:posOffset>
                </wp:positionH>
                <wp:positionV relativeFrom="paragraph">
                  <wp:posOffset>454319</wp:posOffset>
                </wp:positionV>
                <wp:extent cx="1729740" cy="891540"/>
                <wp:effectExtent l="0" t="0" r="0" b="3810"/>
                <wp:wrapNone/>
                <wp:docPr id="25" name="Pole tekstowe 25"/>
                <wp:cNvGraphicFramePr/>
                <a:graphic xmlns:a="http://schemas.openxmlformats.org/drawingml/2006/main">
                  <a:graphicData uri="http://schemas.microsoft.com/office/word/2010/wordprocessingShape">
                    <wps:wsp>
                      <wps:cNvSpPr txBox="1"/>
                      <wps:spPr>
                        <a:xfrm>
                          <a:off x="0" y="0"/>
                          <a:ext cx="1729740" cy="891540"/>
                        </a:xfrm>
                        <a:prstGeom prst="rect">
                          <a:avLst/>
                        </a:prstGeom>
                        <a:noFill/>
                        <a:ln w="6350">
                          <a:noFill/>
                        </a:ln>
                        <a:effectLst/>
                      </wps:spPr>
                      <wps:txbx>
                        <w:txbxContent>
                          <w:p w14:paraId="52819912" w14:textId="310480B7" w:rsidR="00BF1F89" w:rsidRPr="00350FDF" w:rsidRDefault="00350FDF" w:rsidP="00BF1F89">
                            <w:pPr>
                              <w:spacing w:before="0" w:after="0"/>
                              <w:rPr>
                                <w:color w:val="001D77"/>
                                <w:sz w:val="18"/>
                                <w:szCs w:val="18"/>
                                <w:lang w:val="en-US"/>
                              </w:rPr>
                            </w:pPr>
                            <w:r w:rsidRPr="00350FDF">
                              <w:rPr>
                                <w:color w:val="001D77"/>
                                <w:sz w:val="18"/>
                                <w:szCs w:val="18"/>
                                <w:lang w:val="en-US"/>
                              </w:rPr>
                              <w:t xml:space="preserve">A </w:t>
                            </w:r>
                            <w:r>
                              <w:rPr>
                                <w:color w:val="001D77"/>
                                <w:sz w:val="18"/>
                                <w:szCs w:val="18"/>
                                <w:lang w:val="en-US"/>
                              </w:rPr>
                              <w:t xml:space="preserve">decrease in the </w:t>
                            </w:r>
                            <w:r w:rsidRPr="002F1F17">
                              <w:rPr>
                                <w:color w:val="001D77"/>
                                <w:sz w:val="18"/>
                                <w:szCs w:val="18"/>
                                <w:lang w:val="en-US"/>
                              </w:rPr>
                              <w:t>output</w:t>
                            </w:r>
                            <w:r w:rsidRPr="00350FDF">
                              <w:rPr>
                                <w:color w:val="001D77"/>
                                <w:sz w:val="18"/>
                                <w:szCs w:val="18"/>
                                <w:lang w:val="en-US"/>
                              </w:rPr>
                              <w:t xml:space="preserve"> of cereals, potatoes and sugar beets</w:t>
                            </w:r>
                            <w:r w:rsidR="008226BD" w:rsidRPr="00350FDF">
                              <w:rPr>
                                <w:color w:val="001D77"/>
                                <w:sz w:val="18"/>
                                <w:szCs w:val="18"/>
                                <w:lang w:val="en-US"/>
                              </w:rPr>
                              <w:t>;</w:t>
                            </w:r>
                            <w:r w:rsidR="00BF1F89" w:rsidRPr="00350FDF">
                              <w:rPr>
                                <w:color w:val="001D77"/>
                                <w:sz w:val="18"/>
                                <w:szCs w:val="18"/>
                                <w:lang w:val="en-US"/>
                              </w:rPr>
                              <w:t xml:space="preserve"> </w:t>
                            </w:r>
                            <w:r>
                              <w:rPr>
                                <w:color w:val="001D77"/>
                                <w:sz w:val="18"/>
                                <w:szCs w:val="18"/>
                                <w:lang w:val="en-US"/>
                              </w:rPr>
                              <w:t xml:space="preserve">an increase in the output of rape and turnip rape </w:t>
                            </w:r>
                          </w:p>
                          <w:p w14:paraId="50DA1F5B" w14:textId="77777777" w:rsidR="00BF1F89" w:rsidRPr="00350FDF" w:rsidRDefault="00BF1F89" w:rsidP="00BF1F89">
                            <w:pPr>
                              <w:spacing w:before="0"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A3506" id="Pole tekstowe 25" o:spid="_x0000_s1030" type="#_x0000_t202" style="position:absolute;margin-left:413.25pt;margin-top:35.75pt;width:136.2pt;height:70.2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" filled="f" stroked="f" strokeweight=".5pt">
                <v:textbox>
                  <w:txbxContent>
                    <w:p w14:paraId="52819912" w14:textId="310480B7" w:rsidR="00BF1F89" w:rsidRPr="00350FDF" w:rsidRDefault="00350FDF" w:rsidP="00BF1F89">
                      <w:pPr>
                        <w:spacing w:before="0" w:after="0"/>
                        <w:rPr>
                          <w:color w:val="001D77"/>
                          <w:sz w:val="18"/>
                          <w:szCs w:val="18"/>
                          <w:lang w:val="en-US"/>
                        </w:rPr>
                      </w:pPr>
                      <w:r w:rsidRPr="00350FDF">
                        <w:rPr>
                          <w:color w:val="001D77"/>
                          <w:sz w:val="18"/>
                          <w:szCs w:val="18"/>
                          <w:lang w:val="en-US"/>
                        </w:rPr>
                        <w:t xml:space="preserve">A </w:t>
                      </w:r>
                      <w:r>
                        <w:rPr>
                          <w:color w:val="001D77"/>
                          <w:sz w:val="18"/>
                          <w:szCs w:val="18"/>
                          <w:lang w:val="en-US"/>
                        </w:rPr>
                        <w:t xml:space="preserve">decrease in the </w:t>
                      </w:r>
                      <w:r w:rsidRPr="002F1F17">
                        <w:rPr>
                          <w:color w:val="001D77"/>
                          <w:sz w:val="18"/>
                          <w:szCs w:val="18"/>
                          <w:lang w:val="en-US"/>
                        </w:rPr>
                        <w:t>output</w:t>
                      </w:r>
                      <w:r w:rsidRPr="00350FDF">
                        <w:rPr>
                          <w:color w:val="001D77"/>
                          <w:sz w:val="18"/>
                          <w:szCs w:val="18"/>
                          <w:lang w:val="en-US"/>
                        </w:rPr>
                        <w:t xml:space="preserve"> of cereals, potatoes and sugar beets</w:t>
                      </w:r>
                      <w:r w:rsidR="008226BD" w:rsidRPr="00350FDF">
                        <w:rPr>
                          <w:color w:val="001D77"/>
                          <w:sz w:val="18"/>
                          <w:szCs w:val="18"/>
                          <w:lang w:val="en-US"/>
                        </w:rPr>
                        <w:t>;</w:t>
                      </w:r>
                      <w:r w:rsidR="00BF1F89" w:rsidRPr="00350FDF">
                        <w:rPr>
                          <w:color w:val="001D77"/>
                          <w:sz w:val="18"/>
                          <w:szCs w:val="18"/>
                          <w:lang w:val="en-US"/>
                        </w:rPr>
                        <w:t xml:space="preserve"> </w:t>
                      </w:r>
                      <w:r>
                        <w:rPr>
                          <w:color w:val="001D77"/>
                          <w:sz w:val="18"/>
                          <w:szCs w:val="18"/>
                          <w:lang w:val="en-US"/>
                        </w:rPr>
                        <w:t xml:space="preserve">an increase in the output of rape and turnip rape </w:t>
                      </w:r>
                    </w:p>
                    <w:p w14:paraId="50DA1F5B" w14:textId="77777777" w:rsidR="00BF1F89" w:rsidRPr="00350FDF" w:rsidRDefault="00BF1F89" w:rsidP="00BF1F89">
                      <w:pPr>
                        <w:spacing w:before="0" w:after="0"/>
                        <w:rPr>
                          <w:lang w:val="en-US"/>
                        </w:rPr>
                      </w:pPr>
                    </w:p>
                  </w:txbxContent>
                </v:textbox>
              </v:shape>
            </w:pict>
          </mc:Fallback>
        </mc:AlternateContent>
      </w:r>
    </w:p>
    <w:p w14:paraId="02619CF7" w14:textId="16408538" w:rsidR="006C18B7" w:rsidRPr="007158AD" w:rsidRDefault="006C18B7" w:rsidP="006C18B7">
      <w:pPr>
        <w:tabs>
          <w:tab w:val="left" w:pos="2552"/>
        </w:tabs>
        <w:rPr>
          <w:shd w:val="clear" w:color="auto" w:fill="FFFFFF"/>
          <w:lang w:val="en-US"/>
        </w:rPr>
      </w:pPr>
      <w:r w:rsidRPr="006C18B7">
        <w:rPr>
          <w:shd w:val="clear" w:color="auto" w:fill="FFFFFF"/>
          <w:lang w:val="en"/>
        </w:rPr>
        <w:t xml:space="preserve">Cereal yields (except maize) were higher than a year </w:t>
      </w:r>
      <w:r w:rsidR="007158AD">
        <w:rPr>
          <w:shd w:val="clear" w:color="auto" w:fill="FFFFFF"/>
          <w:lang w:val="en"/>
        </w:rPr>
        <w:t>before</w:t>
      </w:r>
      <w:r w:rsidRPr="006C18B7">
        <w:rPr>
          <w:shd w:val="clear" w:color="auto" w:fill="FFFFFF"/>
          <w:lang w:val="en"/>
        </w:rPr>
        <w:t xml:space="preserve">, but </w:t>
      </w:r>
      <w:r w:rsidR="007158AD" w:rsidRPr="003F409F">
        <w:rPr>
          <w:shd w:val="clear" w:color="auto" w:fill="FFFFFF"/>
          <w:lang w:val="en"/>
        </w:rPr>
        <w:t>production</w:t>
      </w:r>
      <w:r w:rsidRPr="006C18B7">
        <w:rPr>
          <w:shd w:val="clear" w:color="auto" w:fill="FFFFFF"/>
          <w:lang w:val="en"/>
        </w:rPr>
        <w:t xml:space="preserve"> (except wheat) - lower. Potatoes, sugar beets, and rape and </w:t>
      </w:r>
      <w:r w:rsidR="007158AD">
        <w:rPr>
          <w:shd w:val="clear" w:color="auto" w:fill="FFFFFF"/>
          <w:lang w:val="en"/>
        </w:rPr>
        <w:t>turnip rape</w:t>
      </w:r>
      <w:r w:rsidRPr="006C18B7">
        <w:rPr>
          <w:shd w:val="clear" w:color="auto" w:fill="FFFFFF"/>
          <w:lang w:val="en"/>
        </w:rPr>
        <w:t xml:space="preserve"> yielded worse, with a decrease in production only recorded for potatoes and sugar beet</w:t>
      </w:r>
      <w:r w:rsidR="007158AD">
        <w:rPr>
          <w:shd w:val="clear" w:color="auto" w:fill="FFFFFF"/>
          <w:lang w:val="en"/>
        </w:rPr>
        <w:t>s</w:t>
      </w:r>
      <w:r w:rsidRPr="006C18B7">
        <w:rPr>
          <w:shd w:val="clear" w:color="auto" w:fill="FFFFFF"/>
          <w:lang w:val="en"/>
        </w:rPr>
        <w:t>.</w:t>
      </w:r>
    </w:p>
    <w:p w14:paraId="566D809B" w14:textId="743B53DF" w:rsidR="001F1314" w:rsidRPr="0098013E" w:rsidRDefault="001F1314" w:rsidP="00BE683B">
      <w:pPr>
        <w:tabs>
          <w:tab w:val="left" w:pos="964"/>
        </w:tabs>
        <w:rPr>
          <w:b/>
          <w:sz w:val="18"/>
          <w:szCs w:val="18"/>
          <w:shd w:val="clear" w:color="auto" w:fill="FFFFFF"/>
          <w:lang w:val="en-US"/>
        </w:rPr>
      </w:pPr>
    </w:p>
    <w:p w14:paraId="7658C92B" w14:textId="0DF1F5A5" w:rsidR="00E20046" w:rsidRPr="00284445" w:rsidRDefault="00106E63" w:rsidP="00BE683B">
      <w:pPr>
        <w:tabs>
          <w:tab w:val="left" w:pos="964"/>
        </w:tabs>
        <w:rPr>
          <w:shd w:val="clear" w:color="auto" w:fill="FFFFFF"/>
          <w:lang w:val="en-US"/>
        </w:rPr>
      </w:pPr>
      <w:r>
        <w:rPr>
          <w:noProof/>
          <w:shd w:val="clear" w:color="auto" w:fill="FFFFFF"/>
          <w:lang w:eastAsia="pl-PL"/>
        </w:rPr>
        <w:drawing>
          <wp:anchor distT="0" distB="0" distL="114300" distR="114300" simplePos="0" relativeHeight="251919360" behindDoc="0" locked="0" layoutInCell="1" allowOverlap="1" wp14:anchorId="56D0C675" wp14:editId="642882C7">
            <wp:simplePos x="0" y="0"/>
            <wp:positionH relativeFrom="margin">
              <wp:align>right</wp:align>
            </wp:positionH>
            <wp:positionV relativeFrom="page">
              <wp:posOffset>3586240</wp:posOffset>
            </wp:positionV>
            <wp:extent cx="5122545" cy="1550670"/>
            <wp:effectExtent l="0" t="0" r="190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boż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545" cy="1550670"/>
                    </a:xfrm>
                    <a:prstGeom prst="rect">
                      <a:avLst/>
                    </a:prstGeom>
                  </pic:spPr>
                </pic:pic>
              </a:graphicData>
            </a:graphic>
          </wp:anchor>
        </w:drawing>
      </w:r>
      <w:r w:rsidR="00284445" w:rsidRPr="00284445">
        <w:rPr>
          <w:b/>
          <w:sz w:val="18"/>
          <w:szCs w:val="18"/>
          <w:shd w:val="clear" w:color="auto" w:fill="FFFFFF"/>
          <w:lang w:val="en-US"/>
        </w:rPr>
        <w:t>Chart</w:t>
      </w:r>
      <w:r w:rsidR="00E20046" w:rsidRPr="00284445">
        <w:rPr>
          <w:b/>
          <w:sz w:val="18"/>
          <w:szCs w:val="18"/>
          <w:shd w:val="clear" w:color="auto" w:fill="FFFFFF"/>
          <w:lang w:val="en-US"/>
        </w:rPr>
        <w:t xml:space="preserve"> </w:t>
      </w:r>
      <w:r w:rsidR="005A6CF3" w:rsidRPr="00284445">
        <w:rPr>
          <w:b/>
          <w:sz w:val="18"/>
          <w:szCs w:val="18"/>
          <w:shd w:val="clear" w:color="auto" w:fill="FFFFFF"/>
          <w:lang w:val="en-US"/>
        </w:rPr>
        <w:t>2</w:t>
      </w:r>
      <w:r w:rsidR="00BE683B" w:rsidRPr="00284445">
        <w:rPr>
          <w:b/>
          <w:sz w:val="18"/>
          <w:szCs w:val="18"/>
          <w:shd w:val="clear" w:color="auto" w:fill="FFFFFF"/>
          <w:lang w:val="en-US"/>
        </w:rPr>
        <w:t>.</w:t>
      </w:r>
      <w:r w:rsidR="00BE683B" w:rsidRPr="00284445">
        <w:rPr>
          <w:b/>
          <w:sz w:val="18"/>
          <w:szCs w:val="18"/>
          <w:shd w:val="clear" w:color="auto" w:fill="FFFFFF"/>
          <w:lang w:val="en-US"/>
        </w:rPr>
        <w:tab/>
      </w:r>
      <w:r w:rsidR="00284445" w:rsidRPr="00284445">
        <w:rPr>
          <w:b/>
          <w:sz w:val="18"/>
          <w:szCs w:val="18"/>
          <w:shd w:val="clear" w:color="auto" w:fill="FFFFFF"/>
          <w:lang w:val="en-US"/>
        </w:rPr>
        <w:t>Structure of sown area under cereals</w:t>
      </w:r>
    </w:p>
    <w:p w14:paraId="6D303E9D" w14:textId="118A346B" w:rsidR="00E20046" w:rsidRPr="00284445" w:rsidRDefault="00106E63" w:rsidP="00106E63">
      <w:pPr>
        <w:tabs>
          <w:tab w:val="left" w:pos="7063"/>
        </w:tabs>
        <w:rPr>
          <w:shd w:val="clear" w:color="auto" w:fill="FFFFFF"/>
          <w:lang w:val="en-US"/>
        </w:rPr>
      </w:pPr>
      <w:r>
        <w:rPr>
          <w:shd w:val="clear" w:color="auto" w:fill="FFFFFF"/>
          <w:lang w:val="en-US"/>
        </w:rPr>
        <w:tab/>
      </w:r>
    </w:p>
    <w:p w14:paraId="23B0A4AC" w14:textId="4B752D33" w:rsidR="00455E19" w:rsidRPr="00284445" w:rsidRDefault="003F409F" w:rsidP="003F409F">
      <w:pPr>
        <w:tabs>
          <w:tab w:val="left" w:pos="4531"/>
        </w:tabs>
        <w:rPr>
          <w:b/>
          <w:sz w:val="18"/>
          <w:szCs w:val="18"/>
          <w:shd w:val="clear" w:color="auto" w:fill="FFFFFF"/>
          <w:lang w:val="en-US"/>
        </w:rPr>
      </w:pPr>
      <w:r>
        <w:rPr>
          <w:b/>
          <w:sz w:val="18"/>
          <w:szCs w:val="18"/>
          <w:shd w:val="clear" w:color="auto" w:fill="FFFFFF"/>
          <w:lang w:val="en-US"/>
        </w:rPr>
        <w:tab/>
      </w:r>
    </w:p>
    <w:p w14:paraId="12066DAD" w14:textId="00F462EC" w:rsidR="00284445" w:rsidRPr="00284445" w:rsidRDefault="00F02993" w:rsidP="00284445">
      <w:pPr>
        <w:tabs>
          <w:tab w:val="left" w:pos="964"/>
          <w:tab w:val="left" w:pos="4208"/>
        </w:tabs>
        <w:rPr>
          <w:b/>
          <w:sz w:val="18"/>
          <w:szCs w:val="18"/>
          <w:shd w:val="clear" w:color="auto" w:fill="FFFFFF"/>
          <w:lang w:val="en-US"/>
        </w:rPr>
      </w:pPr>
      <w:r>
        <w:rPr>
          <w:b/>
          <w:noProof/>
          <w:shd w:val="clear" w:color="auto" w:fill="FFFFFF"/>
          <w:lang w:eastAsia="pl-PL"/>
        </w:rPr>
        <w:drawing>
          <wp:anchor distT="0" distB="0" distL="114300" distR="114300" simplePos="0" relativeHeight="251920384" behindDoc="0" locked="0" layoutInCell="1" allowOverlap="1" wp14:anchorId="18575F2A" wp14:editId="339328C6">
            <wp:simplePos x="0" y="0"/>
            <wp:positionH relativeFrom="margin">
              <wp:align>right</wp:align>
            </wp:positionH>
            <wp:positionV relativeFrom="page">
              <wp:posOffset>5864159</wp:posOffset>
            </wp:positionV>
            <wp:extent cx="5122545" cy="264985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n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2545" cy="2649855"/>
                    </a:xfrm>
                    <a:prstGeom prst="rect">
                      <a:avLst/>
                    </a:prstGeom>
                  </pic:spPr>
                </pic:pic>
              </a:graphicData>
            </a:graphic>
          </wp:anchor>
        </w:drawing>
      </w:r>
      <w:r w:rsidR="00284445" w:rsidRPr="00284445">
        <w:rPr>
          <w:b/>
          <w:noProof/>
          <w:shd w:val="clear" w:color="auto" w:fill="FFFFFF"/>
          <w:lang w:val="en-US" w:eastAsia="pl-PL"/>
        </w:rPr>
        <w:t>Chart</w:t>
      </w:r>
      <w:r w:rsidR="00614B65" w:rsidRPr="00284445">
        <w:rPr>
          <w:b/>
          <w:sz w:val="18"/>
          <w:szCs w:val="18"/>
          <w:shd w:val="clear" w:color="auto" w:fill="FFFFFF"/>
          <w:lang w:val="en-US"/>
        </w:rPr>
        <w:t xml:space="preserve"> </w:t>
      </w:r>
      <w:r w:rsidR="005A6CF3" w:rsidRPr="00284445">
        <w:rPr>
          <w:b/>
          <w:sz w:val="18"/>
          <w:szCs w:val="18"/>
          <w:shd w:val="clear" w:color="auto" w:fill="FFFFFF"/>
          <w:lang w:val="en-US"/>
        </w:rPr>
        <w:t>3</w:t>
      </w:r>
      <w:r w:rsidR="00E419D1" w:rsidRPr="00284445">
        <w:rPr>
          <w:b/>
          <w:sz w:val="18"/>
          <w:szCs w:val="18"/>
          <w:shd w:val="clear" w:color="auto" w:fill="FFFFFF"/>
          <w:lang w:val="en-US"/>
        </w:rPr>
        <w:t>.</w:t>
      </w:r>
      <w:r w:rsidR="00E419D1" w:rsidRPr="00284445">
        <w:rPr>
          <w:b/>
          <w:sz w:val="18"/>
          <w:szCs w:val="18"/>
          <w:shd w:val="clear" w:color="auto" w:fill="FFFFFF"/>
          <w:lang w:val="en-US"/>
        </w:rPr>
        <w:tab/>
      </w:r>
      <w:r w:rsidR="00284445" w:rsidRPr="00284445">
        <w:rPr>
          <w:b/>
          <w:sz w:val="18"/>
          <w:szCs w:val="18"/>
          <w:shd w:val="clear" w:color="auto" w:fill="FFFFFF"/>
          <w:lang w:val="en-US"/>
        </w:rPr>
        <w:t xml:space="preserve">Yields of major crops (in </w:t>
      </w:r>
      <w:proofErr w:type="spellStart"/>
      <w:r w:rsidR="00284445" w:rsidRPr="00284445">
        <w:rPr>
          <w:b/>
          <w:sz w:val="18"/>
          <w:szCs w:val="18"/>
          <w:shd w:val="clear" w:color="auto" w:fill="FFFFFF"/>
          <w:lang w:val="en-US"/>
        </w:rPr>
        <w:t>dt</w:t>
      </w:r>
      <w:proofErr w:type="spellEnd"/>
      <w:r w:rsidR="00284445" w:rsidRPr="00284445">
        <w:rPr>
          <w:b/>
          <w:sz w:val="18"/>
          <w:szCs w:val="18"/>
          <w:shd w:val="clear" w:color="auto" w:fill="FFFFFF"/>
          <w:lang w:val="en-US"/>
        </w:rPr>
        <w:t>/ha)</w:t>
      </w:r>
      <w:r w:rsidR="00284445">
        <w:rPr>
          <w:b/>
          <w:sz w:val="18"/>
          <w:szCs w:val="18"/>
          <w:shd w:val="clear" w:color="auto" w:fill="FFFFFF"/>
          <w:lang w:val="en-US"/>
        </w:rPr>
        <w:tab/>
      </w:r>
    </w:p>
    <w:p w14:paraId="674A36DD" w14:textId="0FAD286C" w:rsidR="00614B65" w:rsidRPr="00284445" w:rsidRDefault="00614B65" w:rsidP="00E419D1">
      <w:pPr>
        <w:tabs>
          <w:tab w:val="left" w:pos="964"/>
        </w:tabs>
        <w:rPr>
          <w:shd w:val="clear" w:color="auto" w:fill="FFFFFF"/>
          <w:lang w:val="en-US"/>
        </w:rPr>
      </w:pPr>
    </w:p>
    <w:p w14:paraId="18AB53A0" w14:textId="54309110" w:rsidR="0085144D" w:rsidRPr="0085144D" w:rsidRDefault="003762CE" w:rsidP="00385C93">
      <w:pPr>
        <w:rPr>
          <w:noProof/>
          <w:shd w:val="clear" w:color="auto" w:fill="FFFFFF"/>
          <w:lang w:val="en-US" w:eastAsia="pl-PL"/>
        </w:rPr>
      </w:pPr>
      <w:r w:rsidRPr="006E5323">
        <w:rPr>
          <w:b/>
          <w:noProof/>
          <w:shd w:val="clear" w:color="auto" w:fill="FFFFFF"/>
          <w:lang w:eastAsia="pl-PL"/>
        </w:rPr>
        <mc:AlternateContent>
          <mc:Choice Requires="wps">
            <w:drawing>
              <wp:anchor distT="0" distB="0" distL="114300" distR="114300" simplePos="0" relativeHeight="251865088" behindDoc="0" locked="0" layoutInCell="1" allowOverlap="1" wp14:anchorId="36A767B4" wp14:editId="2EDAF687">
                <wp:simplePos x="0" y="0"/>
                <wp:positionH relativeFrom="column">
                  <wp:posOffset>5241925</wp:posOffset>
                </wp:positionH>
                <wp:positionV relativeFrom="paragraph">
                  <wp:posOffset>3002238</wp:posOffset>
                </wp:positionV>
                <wp:extent cx="1729740" cy="891540"/>
                <wp:effectExtent l="0" t="0" r="0" b="3810"/>
                <wp:wrapNone/>
                <wp:docPr id="2" name="Pole tekstowe 2"/>
                <wp:cNvGraphicFramePr/>
                <a:graphic xmlns:a="http://schemas.openxmlformats.org/drawingml/2006/main">
                  <a:graphicData uri="http://schemas.microsoft.com/office/word/2010/wordprocessingShape">
                    <wps:wsp>
                      <wps:cNvSpPr txBox="1"/>
                      <wps:spPr>
                        <a:xfrm>
                          <a:off x="0" y="0"/>
                          <a:ext cx="1729740" cy="891540"/>
                        </a:xfrm>
                        <a:prstGeom prst="rect">
                          <a:avLst/>
                        </a:prstGeom>
                        <a:noFill/>
                        <a:ln w="6350">
                          <a:noFill/>
                        </a:ln>
                        <a:effectLst/>
                      </wps:spPr>
                      <wps:txbx>
                        <w:txbxContent>
                          <w:p w14:paraId="2B7CD828" w14:textId="1905EED0" w:rsidR="005505C9" w:rsidRPr="00092ABB" w:rsidRDefault="00D97F5D" w:rsidP="005505C9">
                            <w:pPr>
                              <w:spacing w:before="0" w:after="0"/>
                              <w:rPr>
                                <w:color w:val="001D77"/>
                                <w:sz w:val="18"/>
                                <w:szCs w:val="18"/>
                              </w:rPr>
                            </w:pPr>
                            <w:r>
                              <w:rPr>
                                <w:color w:val="001D77"/>
                                <w:sz w:val="18"/>
                                <w:szCs w:val="18"/>
                              </w:rPr>
                              <w:t>Mniejsze zbiory</w:t>
                            </w:r>
                            <w:r w:rsidR="00BA62A5">
                              <w:rPr>
                                <w:color w:val="001D77"/>
                                <w:sz w:val="18"/>
                                <w:szCs w:val="18"/>
                              </w:rPr>
                              <w:t xml:space="preserve"> warzyw gruntowych</w:t>
                            </w:r>
                            <w:r>
                              <w:rPr>
                                <w:color w:val="001D77"/>
                                <w:sz w:val="18"/>
                                <w:szCs w:val="18"/>
                              </w:rPr>
                              <w:t xml:space="preserve"> oraz </w:t>
                            </w:r>
                            <w:r w:rsidR="00BA62A5">
                              <w:rPr>
                                <w:color w:val="001D77"/>
                                <w:sz w:val="18"/>
                                <w:szCs w:val="18"/>
                              </w:rPr>
                              <w:t>owoców z drzew</w:t>
                            </w:r>
                            <w:r>
                              <w:rPr>
                                <w:color w:val="001D77"/>
                                <w:sz w:val="18"/>
                                <w:szCs w:val="18"/>
                              </w:rPr>
                              <w:t>,</w:t>
                            </w:r>
                            <w:r w:rsidR="00BA62A5">
                              <w:rPr>
                                <w:color w:val="001D77"/>
                                <w:sz w:val="18"/>
                                <w:szCs w:val="18"/>
                              </w:rPr>
                              <w:t xml:space="preserve"> krzewów owocowych </w:t>
                            </w:r>
                            <w:r w:rsidR="008226BD">
                              <w:rPr>
                                <w:color w:val="001D77"/>
                                <w:sz w:val="18"/>
                                <w:szCs w:val="18"/>
                              </w:rPr>
                              <w:t xml:space="preserve">i </w:t>
                            </w:r>
                            <w:r w:rsidR="00BA62A5">
                              <w:rPr>
                                <w:color w:val="001D77"/>
                                <w:sz w:val="18"/>
                                <w:szCs w:val="18"/>
                              </w:rPr>
                              <w:t>plantacji jagodowych</w:t>
                            </w:r>
                          </w:p>
                          <w:p w14:paraId="6F7D3F82" w14:textId="77777777" w:rsidR="005505C9" w:rsidRDefault="005505C9" w:rsidP="005505C9">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767B4" id="_x0000_s1031" type="#_x0000_t202" style="position:absolute;margin-left:412.75pt;margin-top:236.4pt;width:136.2pt;height:70.2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" filled="f" stroked="f" strokeweight=".5pt">
                <v:textbox>
                  <w:txbxContent>
                    <w:p w14:paraId="2B7CD828" w14:textId="1905EED0" w:rsidR="005505C9" w:rsidRPr="00092ABB" w:rsidRDefault="00D97F5D" w:rsidP="005505C9">
                      <w:pPr>
                        <w:spacing w:before="0" w:after="0"/>
                        <w:rPr>
                          <w:color w:val="001D77"/>
                          <w:sz w:val="18"/>
                          <w:szCs w:val="18"/>
                        </w:rPr>
                      </w:pPr>
                      <w:r>
                        <w:rPr>
                          <w:color w:val="001D77"/>
                          <w:sz w:val="18"/>
                          <w:szCs w:val="18"/>
                        </w:rPr>
                        <w:t>Mniejsze zbiory</w:t>
                      </w:r>
                      <w:r w:rsidR="00BA62A5">
                        <w:rPr>
                          <w:color w:val="001D77"/>
                          <w:sz w:val="18"/>
                          <w:szCs w:val="18"/>
                        </w:rPr>
                        <w:t xml:space="preserve"> warzyw gruntowych</w:t>
                      </w:r>
                      <w:r>
                        <w:rPr>
                          <w:color w:val="001D77"/>
                          <w:sz w:val="18"/>
                          <w:szCs w:val="18"/>
                        </w:rPr>
                        <w:t xml:space="preserve"> oraz </w:t>
                      </w:r>
                      <w:r w:rsidR="00BA62A5">
                        <w:rPr>
                          <w:color w:val="001D77"/>
                          <w:sz w:val="18"/>
                          <w:szCs w:val="18"/>
                        </w:rPr>
                        <w:t>owoców z drzew</w:t>
                      </w:r>
                      <w:r>
                        <w:rPr>
                          <w:color w:val="001D77"/>
                          <w:sz w:val="18"/>
                          <w:szCs w:val="18"/>
                        </w:rPr>
                        <w:t>,</w:t>
                      </w:r>
                      <w:r w:rsidR="00BA62A5">
                        <w:rPr>
                          <w:color w:val="001D77"/>
                          <w:sz w:val="18"/>
                          <w:szCs w:val="18"/>
                        </w:rPr>
                        <w:t xml:space="preserve"> krzewów owocowych </w:t>
                      </w:r>
                      <w:r w:rsidR="008226BD">
                        <w:rPr>
                          <w:color w:val="001D77"/>
                          <w:sz w:val="18"/>
                          <w:szCs w:val="18"/>
                        </w:rPr>
                        <w:t xml:space="preserve">i </w:t>
                      </w:r>
                      <w:r w:rsidR="00BA62A5">
                        <w:rPr>
                          <w:color w:val="001D77"/>
                          <w:sz w:val="18"/>
                          <w:szCs w:val="18"/>
                        </w:rPr>
                        <w:t>plantacji jagodowych</w:t>
                      </w:r>
                    </w:p>
                    <w:p w14:paraId="6F7D3F82" w14:textId="77777777" w:rsidR="005505C9" w:rsidRDefault="005505C9" w:rsidP="005505C9">
                      <w:pPr>
                        <w:spacing w:before="0" w:after="0"/>
                      </w:pPr>
                    </w:p>
                  </w:txbxContent>
                </v:textbox>
              </v:shape>
            </w:pict>
          </mc:Fallback>
        </mc:AlternateContent>
      </w:r>
      <w:r w:rsidR="007158AD">
        <w:rPr>
          <w:shd w:val="clear" w:color="auto" w:fill="FFFFFF"/>
          <w:lang w:val="en-US"/>
        </w:rPr>
        <w:t>In 2019</w:t>
      </w:r>
      <w:r w:rsidR="007158AD" w:rsidRPr="007158AD">
        <w:rPr>
          <w:shd w:val="clear" w:color="auto" w:fill="FFFFFF"/>
          <w:lang w:val="en-US"/>
        </w:rPr>
        <w:t xml:space="preserve">, the total tree fruit production in orchards </w:t>
      </w:r>
      <w:r w:rsidR="007158AD">
        <w:rPr>
          <w:shd w:val="clear" w:color="auto" w:fill="FFFFFF"/>
          <w:lang w:val="en-US"/>
        </w:rPr>
        <w:t>was estimated at 1522.5</w:t>
      </w:r>
      <w:r w:rsidR="007158AD" w:rsidRPr="007158AD">
        <w:rPr>
          <w:shd w:val="clear" w:color="auto" w:fill="FFFFFF"/>
          <w:lang w:val="en-US"/>
        </w:rPr>
        <w:t xml:space="preserve"> thousand</w:t>
      </w:r>
      <w:r w:rsidR="007158AD">
        <w:rPr>
          <w:shd w:val="clear" w:color="auto" w:fill="FFFFFF"/>
          <w:lang w:val="en-US"/>
        </w:rPr>
        <w:t xml:space="preserve"> </w:t>
      </w:r>
      <w:proofErr w:type="spellStart"/>
      <w:r w:rsidR="007158AD">
        <w:rPr>
          <w:shd w:val="clear" w:color="auto" w:fill="FFFFFF"/>
          <w:lang w:val="en-US"/>
        </w:rPr>
        <w:t>tonnes</w:t>
      </w:r>
      <w:proofErr w:type="spellEnd"/>
      <w:r w:rsidR="007158AD">
        <w:rPr>
          <w:shd w:val="clear" w:color="auto" w:fill="FFFFFF"/>
          <w:lang w:val="en-US"/>
        </w:rPr>
        <w:t>, i.e. at the level by 23.2</w:t>
      </w:r>
      <w:r w:rsidR="007158AD" w:rsidRPr="007158AD">
        <w:rPr>
          <w:shd w:val="clear" w:color="auto" w:fill="FFFFFF"/>
          <w:lang w:val="en-US"/>
        </w:rPr>
        <w:t xml:space="preserve">% </w:t>
      </w:r>
      <w:r w:rsidR="007158AD">
        <w:rPr>
          <w:shd w:val="clear" w:color="auto" w:fill="FFFFFF"/>
          <w:lang w:val="en-US"/>
        </w:rPr>
        <w:t>lower</w:t>
      </w:r>
      <w:r w:rsidR="007158AD" w:rsidRPr="007158AD">
        <w:rPr>
          <w:shd w:val="clear" w:color="auto" w:fill="FFFFFF"/>
          <w:lang w:val="en-US"/>
        </w:rPr>
        <w:t xml:space="preserve"> c</w:t>
      </w:r>
      <w:r w:rsidR="007158AD">
        <w:rPr>
          <w:shd w:val="clear" w:color="auto" w:fill="FFFFFF"/>
          <w:lang w:val="en-US"/>
        </w:rPr>
        <w:t>ompared to</w:t>
      </w:r>
      <w:r w:rsidR="007158AD" w:rsidRPr="007158AD">
        <w:rPr>
          <w:shd w:val="clear" w:color="auto" w:fill="FFFFFF"/>
          <w:lang w:val="en-US"/>
        </w:rPr>
        <w:t xml:space="preserve"> the previous year</w:t>
      </w:r>
      <w:r w:rsidR="007158AD">
        <w:rPr>
          <w:shd w:val="clear" w:color="auto" w:fill="FFFFFF"/>
          <w:lang w:val="en-US"/>
        </w:rPr>
        <w:t xml:space="preserve">, and </w:t>
      </w:r>
      <w:r w:rsidR="0085144D" w:rsidRPr="0085144D">
        <w:rPr>
          <w:shd w:val="clear" w:color="auto" w:fill="FFFFFF"/>
          <w:lang w:val="en"/>
        </w:rPr>
        <w:t xml:space="preserve">the </w:t>
      </w:r>
      <w:r w:rsidR="0085144D">
        <w:rPr>
          <w:shd w:val="clear" w:color="auto" w:fill="FFFFFF"/>
          <w:lang w:val="en"/>
        </w:rPr>
        <w:t>production</w:t>
      </w:r>
      <w:r w:rsidR="00C0690D">
        <w:rPr>
          <w:shd w:val="clear" w:color="auto" w:fill="FFFFFF"/>
          <w:lang w:val="en"/>
        </w:rPr>
        <w:t xml:space="preserve"> of fruit from fruit-bearing trees and </w:t>
      </w:r>
      <w:r w:rsidR="00C0690D" w:rsidRPr="00C0690D">
        <w:rPr>
          <w:shd w:val="clear" w:color="auto" w:fill="FFFFFF"/>
          <w:lang w:val="en"/>
        </w:rPr>
        <w:t>shrubs</w:t>
      </w:r>
      <w:r w:rsidR="0085144D" w:rsidRPr="00C0690D">
        <w:rPr>
          <w:shd w:val="clear" w:color="auto" w:fill="FFFFFF"/>
          <w:lang w:val="en"/>
        </w:rPr>
        <w:t xml:space="preserve"> and berry plantations</w:t>
      </w:r>
      <w:r w:rsidR="0085144D">
        <w:rPr>
          <w:shd w:val="clear" w:color="auto" w:fill="FFFFFF"/>
          <w:lang w:val="en"/>
        </w:rPr>
        <w:t xml:space="preserve"> amounted to 99.8 thousand</w:t>
      </w:r>
      <w:r w:rsidR="0085144D" w:rsidRPr="0085144D">
        <w:rPr>
          <w:shd w:val="clear" w:color="auto" w:fill="FFFFFF"/>
          <w:lang w:val="en"/>
        </w:rPr>
        <w:t xml:space="preserve"> </w:t>
      </w:r>
      <w:proofErr w:type="spellStart"/>
      <w:r w:rsidR="0085144D" w:rsidRPr="0085144D">
        <w:rPr>
          <w:shd w:val="clear" w:color="auto" w:fill="FFFFFF"/>
          <w:lang w:val="en"/>
        </w:rPr>
        <w:t>ton</w:t>
      </w:r>
      <w:r w:rsidR="0085144D">
        <w:rPr>
          <w:shd w:val="clear" w:color="auto" w:fill="FFFFFF"/>
          <w:lang w:val="en"/>
        </w:rPr>
        <w:t>ne</w:t>
      </w:r>
      <w:r w:rsidR="0085144D" w:rsidRPr="0085144D">
        <w:rPr>
          <w:shd w:val="clear" w:color="auto" w:fill="FFFFFF"/>
          <w:lang w:val="en"/>
        </w:rPr>
        <w:t>s</w:t>
      </w:r>
      <w:proofErr w:type="spellEnd"/>
      <w:r w:rsidR="0085144D">
        <w:rPr>
          <w:shd w:val="clear" w:color="auto" w:fill="FFFFFF"/>
          <w:lang w:val="en"/>
        </w:rPr>
        <w:t xml:space="preserve"> and were by 8.5% lower than in 2018. </w:t>
      </w:r>
      <w:r w:rsidR="007158AD" w:rsidRPr="007158AD">
        <w:rPr>
          <w:shd w:val="clear" w:color="auto" w:fill="FFFFFF"/>
          <w:lang w:val="en-US"/>
        </w:rPr>
        <w:t xml:space="preserve">Apple production, which dominate orchard production (constituting over 92%), was </w:t>
      </w:r>
      <w:r w:rsidR="0085144D">
        <w:rPr>
          <w:shd w:val="clear" w:color="auto" w:fill="FFFFFF"/>
          <w:lang w:val="en-US"/>
        </w:rPr>
        <w:t>lower by 22.8</w:t>
      </w:r>
      <w:r w:rsidR="007158AD" w:rsidRPr="007158AD">
        <w:rPr>
          <w:shd w:val="clear" w:color="auto" w:fill="FFFFFF"/>
          <w:lang w:val="en-US"/>
        </w:rPr>
        <w:t>%.</w:t>
      </w:r>
      <w:r w:rsidR="007158AD" w:rsidRPr="007158AD">
        <w:rPr>
          <w:shd w:val="clear" w:color="auto" w:fill="FFFFFF"/>
          <w:lang w:val="en"/>
        </w:rPr>
        <w:t xml:space="preserve"> </w:t>
      </w:r>
      <w:r w:rsidR="0085144D" w:rsidRPr="0085144D">
        <w:rPr>
          <w:shd w:val="clear" w:color="auto" w:fill="FFFFFF"/>
          <w:lang w:val="en-US"/>
        </w:rPr>
        <w:t>Production of pears and plums were about a quarter lower and cherries and s</w:t>
      </w:r>
      <w:r w:rsidR="0085144D">
        <w:rPr>
          <w:shd w:val="clear" w:color="auto" w:fill="FFFFFF"/>
          <w:lang w:val="en-US"/>
        </w:rPr>
        <w:t>weet ch</w:t>
      </w:r>
      <w:r w:rsidR="0085144D" w:rsidRPr="0085144D">
        <w:rPr>
          <w:shd w:val="clear" w:color="auto" w:fill="FFFFFF"/>
          <w:lang w:val="en-US"/>
        </w:rPr>
        <w:t>er</w:t>
      </w:r>
      <w:r w:rsidR="0085144D">
        <w:rPr>
          <w:shd w:val="clear" w:color="auto" w:fill="FFFFFF"/>
          <w:lang w:val="en-US"/>
        </w:rPr>
        <w:t>r</w:t>
      </w:r>
      <w:r w:rsidR="0085144D" w:rsidRPr="0085144D">
        <w:rPr>
          <w:shd w:val="clear" w:color="auto" w:fill="FFFFFF"/>
          <w:lang w:val="en-US"/>
        </w:rPr>
        <w:t>ies by over 30%.</w:t>
      </w:r>
    </w:p>
    <w:p w14:paraId="566DBBCE" w14:textId="1A8584F8" w:rsidR="0085144D" w:rsidRPr="0085144D" w:rsidRDefault="0085144D" w:rsidP="0085144D">
      <w:pPr>
        <w:rPr>
          <w:shd w:val="clear" w:color="auto" w:fill="FFFFFF"/>
          <w:lang w:val="en-US"/>
        </w:rPr>
      </w:pPr>
      <w:r>
        <w:rPr>
          <w:shd w:val="clear" w:color="auto" w:fill="FFFFFF"/>
          <w:lang w:val="en-US"/>
        </w:rPr>
        <w:t>In 2019</w:t>
      </w:r>
      <w:r w:rsidRPr="0085144D">
        <w:rPr>
          <w:shd w:val="clear" w:color="auto" w:fill="FFFFFF"/>
          <w:lang w:val="en-US"/>
        </w:rPr>
        <w:t>, the total vegeta</w:t>
      </w:r>
      <w:r>
        <w:rPr>
          <w:shd w:val="clear" w:color="auto" w:fill="FFFFFF"/>
          <w:lang w:val="en-US"/>
        </w:rPr>
        <w:t>ble production amounted to 604</w:t>
      </w:r>
      <w:r w:rsidRPr="0085144D">
        <w:rPr>
          <w:shd w:val="clear" w:color="auto" w:fill="FFFFFF"/>
          <w:lang w:val="en-US"/>
        </w:rPr>
        <w:t xml:space="preserve">.0 thousand </w:t>
      </w:r>
      <w:proofErr w:type="spellStart"/>
      <w:r w:rsidRPr="0085144D">
        <w:rPr>
          <w:shd w:val="clear" w:color="auto" w:fill="FFFFFF"/>
          <w:lang w:val="en-US"/>
        </w:rPr>
        <w:t>tonnes</w:t>
      </w:r>
      <w:proofErr w:type="spellEnd"/>
      <w:r>
        <w:rPr>
          <w:shd w:val="clear" w:color="auto" w:fill="FFFFFF"/>
          <w:lang w:val="en-US"/>
        </w:rPr>
        <w:t xml:space="preserve"> and was by 13.0</w:t>
      </w:r>
      <w:r w:rsidRPr="0085144D">
        <w:rPr>
          <w:shd w:val="clear" w:color="auto" w:fill="FFFFFF"/>
          <w:lang w:val="en-US"/>
        </w:rPr>
        <w:t>% lower than in the previous year.</w:t>
      </w:r>
    </w:p>
    <w:p w14:paraId="4ED1A600" w14:textId="445F6BD8" w:rsidR="00614B65" w:rsidRPr="0085144D" w:rsidRDefault="003C5C42" w:rsidP="00E419D1">
      <w:pPr>
        <w:tabs>
          <w:tab w:val="left" w:pos="964"/>
        </w:tabs>
        <w:rPr>
          <w:shd w:val="clear" w:color="auto" w:fill="FFFFFF"/>
          <w:lang w:val="en-US"/>
        </w:rPr>
      </w:pPr>
      <w:r>
        <w:rPr>
          <w:b/>
          <w:noProof/>
          <w:sz w:val="18"/>
          <w:szCs w:val="18"/>
          <w:shd w:val="clear" w:color="auto" w:fill="FFFFFF"/>
          <w:lang w:eastAsia="pl-PL"/>
        </w:rPr>
        <w:lastRenderedPageBreak/>
        <w:drawing>
          <wp:anchor distT="0" distB="0" distL="114300" distR="114300" simplePos="0" relativeHeight="251921408" behindDoc="0" locked="0" layoutInCell="1" allowOverlap="1" wp14:anchorId="371C3DF8" wp14:editId="6A41A5B0">
            <wp:simplePos x="0" y="0"/>
            <wp:positionH relativeFrom="margin">
              <wp:align>left</wp:align>
            </wp:positionH>
            <wp:positionV relativeFrom="page">
              <wp:posOffset>882431</wp:posOffset>
            </wp:positionV>
            <wp:extent cx="4873625" cy="1947545"/>
            <wp:effectExtent l="0" t="0" r="0"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zyw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3625" cy="1947545"/>
                    </a:xfrm>
                    <a:prstGeom prst="rect">
                      <a:avLst/>
                    </a:prstGeom>
                  </pic:spPr>
                </pic:pic>
              </a:graphicData>
            </a:graphic>
          </wp:anchor>
        </w:drawing>
      </w:r>
      <w:r w:rsidR="0085144D" w:rsidRPr="0085144D">
        <w:rPr>
          <w:b/>
          <w:noProof/>
          <w:sz w:val="18"/>
          <w:szCs w:val="18"/>
          <w:shd w:val="clear" w:color="auto" w:fill="FFFFFF"/>
          <w:lang w:val="en-US" w:eastAsia="pl-PL"/>
        </w:rPr>
        <w:t>Chart</w:t>
      </w:r>
      <w:r w:rsidR="00614B65" w:rsidRPr="0085144D">
        <w:rPr>
          <w:b/>
          <w:sz w:val="18"/>
          <w:szCs w:val="18"/>
          <w:shd w:val="clear" w:color="auto" w:fill="FFFFFF"/>
          <w:lang w:val="en-US"/>
        </w:rPr>
        <w:t xml:space="preserve"> </w:t>
      </w:r>
      <w:r w:rsidR="005A6CF3" w:rsidRPr="0085144D">
        <w:rPr>
          <w:b/>
          <w:sz w:val="18"/>
          <w:szCs w:val="18"/>
          <w:shd w:val="clear" w:color="auto" w:fill="FFFFFF"/>
          <w:lang w:val="en-US"/>
        </w:rPr>
        <w:t>4</w:t>
      </w:r>
      <w:r w:rsidR="00614B65" w:rsidRPr="0085144D">
        <w:rPr>
          <w:b/>
          <w:sz w:val="18"/>
          <w:szCs w:val="18"/>
          <w:shd w:val="clear" w:color="auto" w:fill="FFFFFF"/>
          <w:lang w:val="en-US"/>
        </w:rPr>
        <w:t>.</w:t>
      </w:r>
      <w:r w:rsidR="00E419D1" w:rsidRPr="0085144D">
        <w:rPr>
          <w:b/>
          <w:sz w:val="18"/>
          <w:szCs w:val="18"/>
          <w:shd w:val="clear" w:color="auto" w:fill="FFFFFF"/>
          <w:lang w:val="en-US"/>
        </w:rPr>
        <w:tab/>
      </w:r>
      <w:r w:rsidR="0085144D" w:rsidRPr="0085144D">
        <w:rPr>
          <w:b/>
          <w:sz w:val="18"/>
          <w:szCs w:val="18"/>
          <w:shd w:val="clear" w:color="auto" w:fill="FFFFFF"/>
          <w:lang w:val="en-US"/>
        </w:rPr>
        <w:t>Structure</w:t>
      </w:r>
      <w:r w:rsidR="0085144D">
        <w:rPr>
          <w:b/>
          <w:sz w:val="18"/>
          <w:szCs w:val="18"/>
          <w:shd w:val="clear" w:color="auto" w:fill="FFFFFF"/>
          <w:lang w:val="en-US"/>
        </w:rPr>
        <w:t xml:space="preserve"> of ground vegetable production</w:t>
      </w:r>
    </w:p>
    <w:p w14:paraId="13F3A265" w14:textId="506FA5FA" w:rsidR="00AB4605" w:rsidRPr="0085144D" w:rsidRDefault="00AB4605" w:rsidP="00A75E18">
      <w:pPr>
        <w:rPr>
          <w:b/>
          <w:sz w:val="18"/>
          <w:szCs w:val="18"/>
          <w:shd w:val="clear" w:color="auto" w:fill="FFFFFF"/>
          <w:lang w:val="en-US"/>
        </w:rPr>
      </w:pPr>
    </w:p>
    <w:p w14:paraId="43C0FB22" w14:textId="5626CED6" w:rsidR="0085144D" w:rsidRDefault="00EF2009" w:rsidP="009F1B22">
      <w:pPr>
        <w:spacing w:before="240" w:line="240" w:lineRule="auto"/>
        <w:rPr>
          <w:sz w:val="16"/>
          <w:szCs w:val="16"/>
          <w:shd w:val="clear" w:color="auto" w:fill="FFFFFF"/>
          <w:lang w:val="en-US"/>
        </w:rPr>
      </w:pPr>
      <w:r w:rsidRPr="0085144D">
        <w:rPr>
          <w:sz w:val="16"/>
          <w:szCs w:val="16"/>
          <w:shd w:val="clear" w:color="auto" w:fill="FFFFFF"/>
          <w:lang w:val="en-US"/>
        </w:rPr>
        <w:t xml:space="preserve">a </w:t>
      </w:r>
      <w:r w:rsidR="0085144D" w:rsidRPr="0085144D">
        <w:rPr>
          <w:sz w:val="16"/>
          <w:szCs w:val="16"/>
          <w:shd w:val="clear" w:color="auto" w:fill="FFFFFF"/>
          <w:lang w:val="en-US"/>
        </w:rPr>
        <w:t>Parsley, leeks, celeries, radish, lettuce, rhubarb and other.</w:t>
      </w:r>
    </w:p>
    <w:p w14:paraId="32D8277F" w14:textId="64D8C5AB" w:rsidR="009F1B22" w:rsidRPr="0085144D" w:rsidRDefault="0085144D" w:rsidP="009F1B22">
      <w:pPr>
        <w:spacing w:before="240" w:line="240" w:lineRule="auto"/>
        <w:rPr>
          <w:rFonts w:ascii="Fira Sans SemiBold" w:hAnsi="Fira Sans SemiBold"/>
          <w:color w:val="001D77"/>
          <w:shd w:val="clear" w:color="auto" w:fill="FFFFFF"/>
          <w:lang w:val="en-US"/>
        </w:rPr>
      </w:pPr>
      <w:r w:rsidRPr="0085144D">
        <w:rPr>
          <w:rFonts w:ascii="Fira Sans SemiBold" w:hAnsi="Fira Sans SemiBold"/>
          <w:color w:val="001D77"/>
          <w:shd w:val="clear" w:color="auto" w:fill="FFFFFF"/>
          <w:lang w:val="en-US"/>
        </w:rPr>
        <w:t xml:space="preserve"> </w:t>
      </w:r>
    </w:p>
    <w:p w14:paraId="0024B704" w14:textId="7D52D2FE" w:rsidR="009F1B22" w:rsidRPr="0085144D" w:rsidRDefault="0085144D" w:rsidP="009F1B22">
      <w:pPr>
        <w:spacing w:before="240" w:line="240" w:lineRule="auto"/>
        <w:rPr>
          <w:b/>
          <w:noProof/>
          <w:shd w:val="clear" w:color="auto" w:fill="FFFFFF"/>
          <w:lang w:val="en-US" w:eastAsia="pl-PL"/>
        </w:rPr>
      </w:pPr>
      <w:r w:rsidRPr="0085144D">
        <w:rPr>
          <w:rFonts w:ascii="Fira Sans SemiBold" w:hAnsi="Fira Sans SemiBold"/>
          <w:color w:val="001D77"/>
          <w:shd w:val="clear" w:color="auto" w:fill="FFFFFF"/>
          <w:lang w:val="en-US"/>
        </w:rPr>
        <w:t>Means of production</w:t>
      </w:r>
    </w:p>
    <w:p w14:paraId="291F086E" w14:textId="6E4CFED3" w:rsidR="009F1B22" w:rsidRPr="00486263" w:rsidRDefault="0085144D" w:rsidP="00486263">
      <w:pPr>
        <w:spacing w:before="240" w:line="240" w:lineRule="auto"/>
        <w:rPr>
          <w:shd w:val="clear" w:color="auto" w:fill="FFFFFF"/>
          <w:lang w:val="en-US"/>
        </w:rPr>
      </w:pPr>
      <w:r w:rsidRPr="0085144D">
        <w:rPr>
          <w:shd w:val="clear" w:color="auto" w:fill="FFFFFF"/>
          <w:lang w:val="en-US"/>
        </w:rPr>
        <w:t xml:space="preserve">In </w:t>
      </w:r>
      <w:proofErr w:type="spellStart"/>
      <w:r w:rsidRPr="0085144D">
        <w:rPr>
          <w:shd w:val="clear" w:color="auto" w:fill="FFFFFF"/>
          <w:lang w:val="en-US"/>
        </w:rPr>
        <w:t>Mazowieckie</w:t>
      </w:r>
      <w:proofErr w:type="spellEnd"/>
      <w:r w:rsidRPr="0085144D">
        <w:rPr>
          <w:shd w:val="clear" w:color="auto" w:fill="FFFFFF"/>
          <w:lang w:val="en-US"/>
        </w:rPr>
        <w:t xml:space="preserve"> Voivodship in the</w:t>
      </w:r>
      <w:r>
        <w:rPr>
          <w:shd w:val="clear" w:color="auto" w:fill="FFFFFF"/>
          <w:lang w:val="en-US"/>
        </w:rPr>
        <w:t xml:space="preserve"> 2018/2019</w:t>
      </w:r>
      <w:r w:rsidRPr="0085144D">
        <w:rPr>
          <w:shd w:val="clear" w:color="auto" w:fill="FFFFFF"/>
          <w:lang w:val="en-US"/>
        </w:rPr>
        <w:t xml:space="preserve"> farming year, the consumption of mineral fertilizers (NPK) amounted to 2</w:t>
      </w:r>
      <w:r>
        <w:rPr>
          <w:shd w:val="clear" w:color="auto" w:fill="FFFFFF"/>
          <w:lang w:val="en-US"/>
        </w:rPr>
        <w:t>21</w:t>
      </w:r>
      <w:r w:rsidRPr="0085144D">
        <w:rPr>
          <w:shd w:val="clear" w:color="auto" w:fill="FFFFFF"/>
          <w:lang w:val="en-US"/>
        </w:rPr>
        <w:t>.</w:t>
      </w:r>
      <w:r>
        <w:rPr>
          <w:shd w:val="clear" w:color="auto" w:fill="FFFFFF"/>
          <w:lang w:val="en-US"/>
        </w:rPr>
        <w:t>8</w:t>
      </w:r>
      <w:r w:rsidRPr="0085144D">
        <w:rPr>
          <w:shd w:val="clear" w:color="auto" w:fill="FFFFFF"/>
          <w:lang w:val="en-US"/>
        </w:rPr>
        <w:t xml:space="preserve"> thousand </w:t>
      </w:r>
      <w:proofErr w:type="spellStart"/>
      <w:r w:rsidRPr="0085144D">
        <w:rPr>
          <w:shd w:val="clear" w:color="auto" w:fill="FFFFFF"/>
          <w:lang w:val="en-US"/>
        </w:rPr>
        <w:t>tonnes</w:t>
      </w:r>
      <w:proofErr w:type="spellEnd"/>
      <w:r>
        <w:rPr>
          <w:shd w:val="clear" w:color="auto" w:fill="FFFFFF"/>
          <w:lang w:val="en-US"/>
        </w:rPr>
        <w:t xml:space="preserve"> and in comparison with the 2017/2018</w:t>
      </w:r>
      <w:r w:rsidRPr="0085144D">
        <w:rPr>
          <w:shd w:val="clear" w:color="auto" w:fill="FFFFFF"/>
          <w:lang w:val="en-US"/>
        </w:rPr>
        <w:t xml:space="preserve"> farming year it was </w:t>
      </w:r>
      <w:r>
        <w:rPr>
          <w:shd w:val="clear" w:color="auto" w:fill="FFFFFF"/>
          <w:lang w:val="en-US"/>
        </w:rPr>
        <w:t>lower</w:t>
      </w:r>
      <w:r w:rsidRPr="0085144D">
        <w:rPr>
          <w:shd w:val="clear" w:color="auto" w:fill="FFFFFF"/>
          <w:lang w:val="en-US"/>
        </w:rPr>
        <w:t xml:space="preserve"> by </w:t>
      </w:r>
      <w:r>
        <w:rPr>
          <w:shd w:val="clear" w:color="auto" w:fill="FFFFFF"/>
          <w:lang w:val="en-US"/>
        </w:rPr>
        <w:t xml:space="preserve">55.1 thousand </w:t>
      </w:r>
      <w:proofErr w:type="spellStart"/>
      <w:r>
        <w:rPr>
          <w:shd w:val="clear" w:color="auto" w:fill="FFFFFF"/>
          <w:lang w:val="en-US"/>
        </w:rPr>
        <w:t>tonnes</w:t>
      </w:r>
      <w:proofErr w:type="spellEnd"/>
      <w:r>
        <w:rPr>
          <w:shd w:val="clear" w:color="auto" w:fill="FFFFFF"/>
          <w:lang w:val="en-US"/>
        </w:rPr>
        <w:t xml:space="preserve"> (by 19.9%). Under the 2019</w:t>
      </w:r>
      <w:r w:rsidRPr="0085144D">
        <w:rPr>
          <w:shd w:val="clear" w:color="auto" w:fill="FFFFFF"/>
          <w:lang w:val="en-US"/>
        </w:rPr>
        <w:t xml:space="preserve"> harvest,</w:t>
      </w:r>
      <w:r>
        <w:rPr>
          <w:shd w:val="clear" w:color="auto" w:fill="FFFFFF"/>
          <w:lang w:val="en-US"/>
        </w:rPr>
        <w:t xml:space="preserve"> 113.2</w:t>
      </w:r>
      <w:r w:rsidRPr="0085144D">
        <w:rPr>
          <w:shd w:val="clear" w:color="auto" w:fill="FFFFFF"/>
          <w:lang w:val="en-US"/>
        </w:rPr>
        <w:t xml:space="preserve"> thousand </w:t>
      </w:r>
      <w:proofErr w:type="spellStart"/>
      <w:r w:rsidRPr="0085144D">
        <w:rPr>
          <w:shd w:val="clear" w:color="auto" w:fill="FFFFFF"/>
          <w:lang w:val="en-US"/>
        </w:rPr>
        <w:t>tonnes</w:t>
      </w:r>
      <w:proofErr w:type="spellEnd"/>
      <w:r w:rsidRPr="0085144D">
        <w:rPr>
          <w:shd w:val="clear" w:color="auto" w:fill="FFFFFF"/>
          <w:lang w:val="en-US"/>
        </w:rPr>
        <w:t xml:space="preserve"> of nitrogenous </w:t>
      </w:r>
      <w:r>
        <w:rPr>
          <w:shd w:val="clear" w:color="auto" w:fill="FFFFFF"/>
          <w:lang w:val="en-US"/>
        </w:rPr>
        <w:t>fertilizers (51.0</w:t>
      </w:r>
      <w:r w:rsidRPr="0085144D">
        <w:rPr>
          <w:shd w:val="clear" w:color="auto" w:fill="FFFFFF"/>
          <w:lang w:val="en-US"/>
        </w:rPr>
        <w:t>% of the total mi</w:t>
      </w:r>
      <w:r w:rsidR="00486263">
        <w:rPr>
          <w:shd w:val="clear" w:color="auto" w:fill="FFFFFF"/>
          <w:lang w:val="en-US"/>
        </w:rPr>
        <w:t>neral fertilizers) were sown, 39.7</w:t>
      </w:r>
      <w:r w:rsidRPr="0085144D">
        <w:rPr>
          <w:shd w:val="clear" w:color="auto" w:fill="FFFFFF"/>
          <w:lang w:val="en-US"/>
        </w:rPr>
        <w:t xml:space="preserve"> thousand </w:t>
      </w:r>
      <w:proofErr w:type="spellStart"/>
      <w:r w:rsidRPr="0085144D">
        <w:rPr>
          <w:shd w:val="clear" w:color="auto" w:fill="FFFFFF"/>
          <w:lang w:val="en-US"/>
        </w:rPr>
        <w:t>t</w:t>
      </w:r>
      <w:r w:rsidR="00486263">
        <w:rPr>
          <w:shd w:val="clear" w:color="auto" w:fill="FFFFFF"/>
          <w:lang w:val="en-US"/>
        </w:rPr>
        <w:t>onnes</w:t>
      </w:r>
      <w:proofErr w:type="spellEnd"/>
      <w:r w:rsidR="00486263">
        <w:rPr>
          <w:shd w:val="clear" w:color="auto" w:fill="FFFFFF"/>
          <w:lang w:val="en-US"/>
        </w:rPr>
        <w:t xml:space="preserve"> </w:t>
      </w:r>
      <w:proofErr w:type="spellStart"/>
      <w:r w:rsidR="00486263">
        <w:rPr>
          <w:shd w:val="clear" w:color="auto" w:fill="FFFFFF"/>
          <w:lang w:val="en-US"/>
        </w:rPr>
        <w:t>phosphatic</w:t>
      </w:r>
      <w:proofErr w:type="spellEnd"/>
      <w:r w:rsidR="00486263">
        <w:rPr>
          <w:shd w:val="clear" w:color="auto" w:fill="FFFFFF"/>
          <w:lang w:val="en-US"/>
        </w:rPr>
        <w:t xml:space="preserve"> fertilizers (17.9%) and 68.9</w:t>
      </w:r>
      <w:r w:rsidRPr="0085144D">
        <w:rPr>
          <w:shd w:val="clear" w:color="auto" w:fill="FFFFFF"/>
          <w:lang w:val="en-US"/>
        </w:rPr>
        <w:t xml:space="preserve"> thousand </w:t>
      </w:r>
      <w:proofErr w:type="spellStart"/>
      <w:r w:rsidRPr="0085144D">
        <w:rPr>
          <w:shd w:val="clear" w:color="auto" w:fill="FFFFFF"/>
          <w:lang w:val="en-US"/>
        </w:rPr>
        <w:t>tonnes</w:t>
      </w:r>
      <w:proofErr w:type="spellEnd"/>
      <w:r w:rsidRPr="0085144D">
        <w:rPr>
          <w:shd w:val="clear" w:color="auto" w:fill="FFFFFF"/>
          <w:lang w:val="en-US"/>
        </w:rPr>
        <w:t xml:space="preserve"> of </w:t>
      </w:r>
      <w:proofErr w:type="spellStart"/>
      <w:r w:rsidRPr="0085144D">
        <w:rPr>
          <w:shd w:val="clear" w:color="auto" w:fill="FFFFFF"/>
          <w:lang w:val="en-US"/>
        </w:rPr>
        <w:t>potassic</w:t>
      </w:r>
      <w:proofErr w:type="spellEnd"/>
      <w:r w:rsidRPr="0085144D">
        <w:rPr>
          <w:shd w:val="clear" w:color="auto" w:fill="FFFFFF"/>
          <w:lang w:val="en-US"/>
        </w:rPr>
        <w:t xml:space="preserve"> f</w:t>
      </w:r>
      <w:r w:rsidR="00486263">
        <w:rPr>
          <w:shd w:val="clear" w:color="auto" w:fill="FFFFFF"/>
          <w:lang w:val="en-US"/>
        </w:rPr>
        <w:t>ertilizers (31</w:t>
      </w:r>
      <w:r w:rsidRPr="0085144D">
        <w:rPr>
          <w:shd w:val="clear" w:color="auto" w:fill="FFFFFF"/>
          <w:lang w:val="en-US"/>
        </w:rPr>
        <w:t>.1%). In comparison with the previous period, the consumption of  nitrogenous</w:t>
      </w:r>
      <w:r w:rsidR="00486263">
        <w:rPr>
          <w:shd w:val="clear" w:color="auto" w:fill="FFFFFF"/>
          <w:lang w:val="en-US"/>
        </w:rPr>
        <w:t xml:space="preserve"> fertilizers decreased by 49.2 thousand </w:t>
      </w:r>
      <w:proofErr w:type="spellStart"/>
      <w:r w:rsidR="00486263">
        <w:rPr>
          <w:shd w:val="clear" w:color="auto" w:fill="FFFFFF"/>
          <w:lang w:val="en-US"/>
        </w:rPr>
        <w:t>tonnes</w:t>
      </w:r>
      <w:proofErr w:type="spellEnd"/>
      <w:r w:rsidR="00486263">
        <w:rPr>
          <w:shd w:val="clear" w:color="auto" w:fill="FFFFFF"/>
          <w:lang w:val="en-US"/>
        </w:rPr>
        <w:t xml:space="preserve"> (by 30.3</w:t>
      </w:r>
      <w:r w:rsidRPr="0085144D">
        <w:rPr>
          <w:shd w:val="clear" w:color="auto" w:fill="FFFFFF"/>
          <w:lang w:val="en-US"/>
        </w:rPr>
        <w:t xml:space="preserve">%), </w:t>
      </w:r>
      <w:proofErr w:type="spellStart"/>
      <w:r w:rsidRPr="0085144D">
        <w:rPr>
          <w:shd w:val="clear" w:color="auto" w:fill="FFFFFF"/>
          <w:lang w:val="en-US"/>
        </w:rPr>
        <w:t>potassic</w:t>
      </w:r>
      <w:proofErr w:type="spellEnd"/>
      <w:r w:rsidRPr="0085144D">
        <w:rPr>
          <w:shd w:val="clear" w:color="auto" w:fill="FFFFFF"/>
          <w:lang w:val="en-US"/>
        </w:rPr>
        <w:t xml:space="preserve"> </w:t>
      </w:r>
      <w:r w:rsidR="00486263">
        <w:rPr>
          <w:shd w:val="clear" w:color="auto" w:fill="FFFFFF"/>
          <w:lang w:val="en-US"/>
        </w:rPr>
        <w:t xml:space="preserve">— by 3.3 thousand </w:t>
      </w:r>
      <w:proofErr w:type="spellStart"/>
      <w:r w:rsidR="00486263">
        <w:rPr>
          <w:shd w:val="clear" w:color="auto" w:fill="FFFFFF"/>
          <w:lang w:val="en-US"/>
        </w:rPr>
        <w:t>tonnes</w:t>
      </w:r>
      <w:proofErr w:type="spellEnd"/>
      <w:r w:rsidR="00486263">
        <w:rPr>
          <w:shd w:val="clear" w:color="auto" w:fill="FFFFFF"/>
          <w:lang w:val="en-US"/>
        </w:rPr>
        <w:t xml:space="preserve"> (by 4.5</w:t>
      </w:r>
      <w:r w:rsidRPr="0085144D">
        <w:rPr>
          <w:shd w:val="clear" w:color="auto" w:fill="FFFFFF"/>
          <w:lang w:val="en-US"/>
        </w:rPr>
        <w:t xml:space="preserve">%), and </w:t>
      </w:r>
      <w:proofErr w:type="spellStart"/>
      <w:r w:rsidRPr="0085144D">
        <w:rPr>
          <w:shd w:val="clear" w:color="auto" w:fill="FFFFFF"/>
          <w:lang w:val="en-US"/>
        </w:rPr>
        <w:t>phosphatic</w:t>
      </w:r>
      <w:proofErr w:type="spellEnd"/>
      <w:r w:rsidRPr="0085144D">
        <w:rPr>
          <w:shd w:val="clear" w:color="auto" w:fill="FFFFFF"/>
          <w:lang w:val="en-US"/>
        </w:rPr>
        <w:t xml:space="preserve"> —</w:t>
      </w:r>
      <w:r w:rsidR="00486263">
        <w:rPr>
          <w:shd w:val="clear" w:color="auto" w:fill="FFFFFF"/>
          <w:lang w:val="en-US"/>
        </w:rPr>
        <w:t xml:space="preserve"> by 2.6</w:t>
      </w:r>
      <w:r w:rsidRPr="0085144D">
        <w:rPr>
          <w:shd w:val="clear" w:color="auto" w:fill="FFFFFF"/>
          <w:lang w:val="en-US"/>
        </w:rPr>
        <w:t xml:space="preserve"> thousand </w:t>
      </w:r>
      <w:proofErr w:type="spellStart"/>
      <w:r w:rsidRPr="0085144D">
        <w:rPr>
          <w:shd w:val="clear" w:color="auto" w:fill="FFFFFF"/>
          <w:lang w:val="en-US"/>
        </w:rPr>
        <w:t>tonnes</w:t>
      </w:r>
      <w:proofErr w:type="spellEnd"/>
      <w:r w:rsidRPr="0085144D">
        <w:rPr>
          <w:shd w:val="clear" w:color="auto" w:fill="FFFFFF"/>
          <w:lang w:val="en-US"/>
        </w:rPr>
        <w:t xml:space="preserve"> (</w:t>
      </w:r>
      <w:r w:rsidR="00486263">
        <w:rPr>
          <w:shd w:val="clear" w:color="auto" w:fill="FFFFFF"/>
          <w:lang w:val="en-US"/>
        </w:rPr>
        <w:t>by 6.2</w:t>
      </w:r>
      <w:r w:rsidRPr="0085144D">
        <w:rPr>
          <w:shd w:val="clear" w:color="auto" w:fill="FFFFFF"/>
          <w:lang w:val="en-US"/>
        </w:rPr>
        <w:t xml:space="preserve">%). </w:t>
      </w:r>
      <w:r w:rsidR="00E47D98" w:rsidRPr="00001C5B">
        <w:rPr>
          <w:b/>
          <w:noProof/>
          <w:color w:val="212492"/>
          <w:spacing w:val="-2"/>
          <w:lang w:eastAsia="pl-PL"/>
        </w:rPr>
        <mc:AlternateContent>
          <mc:Choice Requires="wps">
            <w:drawing>
              <wp:anchor distT="45720" distB="45720" distL="114300" distR="114300" simplePos="0" relativeHeight="251892736" behindDoc="1" locked="0" layoutInCell="1" allowOverlap="1" wp14:anchorId="7FEA0B37" wp14:editId="69B3F6E8">
                <wp:simplePos x="0" y="0"/>
                <wp:positionH relativeFrom="column">
                  <wp:posOffset>5259070</wp:posOffset>
                </wp:positionH>
                <wp:positionV relativeFrom="paragraph">
                  <wp:posOffset>121920</wp:posOffset>
                </wp:positionV>
                <wp:extent cx="1725295" cy="879475"/>
                <wp:effectExtent l="0" t="0" r="0" b="0"/>
                <wp:wrapTight wrapText="bothSides">
                  <wp:wrapPolygon edited="0">
                    <wp:start x="715" y="0"/>
                    <wp:lineTo x="715" y="21054"/>
                    <wp:lineTo x="20749" y="21054"/>
                    <wp:lineTo x="20749" y="0"/>
                    <wp:lineTo x="715" y="0"/>
                  </wp:wrapPolygon>
                </wp:wrapTight>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79475"/>
                        </a:xfrm>
                        <a:prstGeom prst="rect">
                          <a:avLst/>
                        </a:prstGeom>
                        <a:noFill/>
                        <a:ln w="9525">
                          <a:noFill/>
                          <a:miter lim="800000"/>
                          <a:headEnd/>
                          <a:tailEnd/>
                        </a:ln>
                      </wps:spPr>
                      <wps:txbx>
                        <w:txbxContent>
                          <w:p w14:paraId="781FD01D" w14:textId="40CD18DA" w:rsidR="009F1B22" w:rsidRPr="0085144D" w:rsidRDefault="0085144D" w:rsidP="0085144D">
                            <w:pPr>
                              <w:pStyle w:val="tekstzboku"/>
                              <w:rPr>
                                <w:lang w:val="en-US"/>
                              </w:rPr>
                            </w:pPr>
                            <w:r w:rsidRPr="0085144D">
                              <w:rPr>
                                <w:lang w:val="en-US"/>
                              </w:rPr>
                              <w:t xml:space="preserve">Decrease in mineral fertilizer consumption by </w:t>
                            </w:r>
                            <w:r>
                              <w:rPr>
                                <w:lang w:val="en-US"/>
                              </w:rPr>
                              <w:t>nearly 20</w:t>
                            </w:r>
                            <w:r w:rsidRPr="0085144D">
                              <w:rPr>
                                <w:lang w:val="en-US"/>
                              </w:rPr>
                              <w:t xml:space="preserve">% </w:t>
                            </w:r>
                          </w:p>
                          <w:p w14:paraId="777FE297" w14:textId="77777777" w:rsidR="009F1B22" w:rsidRPr="0098013E" w:rsidRDefault="009F1B22" w:rsidP="009F1B22">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A0B37" id="_x0000_s1032" type="#_x0000_t202" style="position:absolute;margin-left:414.1pt;margin-top:9.6pt;width:135.85pt;height:69.25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" filled="f" stroked="f">
                <v:textbox>
                  <w:txbxContent>
                    <w:p w14:paraId="781FD01D" w14:textId="40CD18DA" w:rsidR="009F1B22" w:rsidRPr="0085144D" w:rsidRDefault="0085144D" w:rsidP="0085144D">
                      <w:pPr>
                        <w:pStyle w:val="tekstzboku"/>
                        <w:rPr>
                          <w:lang w:val="en-US"/>
                        </w:rPr>
                      </w:pPr>
                      <w:r w:rsidRPr="0085144D">
                        <w:rPr>
                          <w:lang w:val="en-US"/>
                        </w:rPr>
                        <w:t xml:space="preserve">Decrease in mineral fertilizer consumption by </w:t>
                      </w:r>
                      <w:r>
                        <w:rPr>
                          <w:lang w:val="en-US"/>
                        </w:rPr>
                        <w:t>nearly 20</w:t>
                      </w:r>
                      <w:r w:rsidRPr="0085144D">
                        <w:rPr>
                          <w:lang w:val="en-US"/>
                        </w:rPr>
                        <w:t xml:space="preserve">% </w:t>
                      </w:r>
                    </w:p>
                    <w:p w14:paraId="777FE297" w14:textId="77777777" w:rsidR="009F1B22" w:rsidRPr="0098013E" w:rsidRDefault="009F1B22" w:rsidP="009F1B22">
                      <w:pPr>
                        <w:pStyle w:val="tekstzboku"/>
                        <w:rPr>
                          <w:lang w:val="en-US"/>
                        </w:rPr>
                      </w:pPr>
                    </w:p>
                  </w:txbxContent>
                </v:textbox>
                <w10:wrap type="tight"/>
              </v:shape>
            </w:pict>
          </mc:Fallback>
        </mc:AlternateContent>
      </w:r>
    </w:p>
    <w:p w14:paraId="1F73622A" w14:textId="655BBA24" w:rsidR="00486263" w:rsidRPr="00486263" w:rsidRDefault="00486263" w:rsidP="009F1B22">
      <w:pPr>
        <w:rPr>
          <w:b/>
          <w:sz w:val="18"/>
          <w:szCs w:val="18"/>
          <w:shd w:val="clear" w:color="auto" w:fill="FFFFFF"/>
          <w:lang w:val="en-US"/>
        </w:rPr>
      </w:pPr>
    </w:p>
    <w:p w14:paraId="26932839" w14:textId="0B00F257" w:rsidR="009F1B22" w:rsidRPr="00486263" w:rsidRDefault="003C5C42" w:rsidP="00E419D1">
      <w:pPr>
        <w:tabs>
          <w:tab w:val="left" w:pos="964"/>
        </w:tabs>
        <w:rPr>
          <w:shd w:val="clear" w:color="auto" w:fill="FFFFFF"/>
          <w:lang w:val="en-US"/>
        </w:rPr>
      </w:pPr>
      <w:r>
        <w:rPr>
          <w:b/>
          <w:noProof/>
          <w:sz w:val="18"/>
          <w:szCs w:val="18"/>
          <w:shd w:val="clear" w:color="auto" w:fill="FFFFFF"/>
          <w:lang w:eastAsia="pl-PL"/>
        </w:rPr>
        <w:drawing>
          <wp:anchor distT="0" distB="0" distL="114300" distR="114300" simplePos="0" relativeHeight="251922432" behindDoc="0" locked="0" layoutInCell="1" allowOverlap="1" wp14:anchorId="0AA07707" wp14:editId="3266FAF7">
            <wp:simplePos x="0" y="0"/>
            <wp:positionH relativeFrom="margin">
              <wp:align>left</wp:align>
            </wp:positionH>
            <wp:positionV relativeFrom="margin">
              <wp:posOffset>5119041</wp:posOffset>
            </wp:positionV>
            <wp:extent cx="3429000" cy="2212340"/>
            <wp:effectExtent l="0" t="0" r="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woz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212340"/>
                    </a:xfrm>
                    <a:prstGeom prst="rect">
                      <a:avLst/>
                    </a:prstGeom>
                  </pic:spPr>
                </pic:pic>
              </a:graphicData>
            </a:graphic>
          </wp:anchor>
        </w:drawing>
      </w:r>
      <w:r w:rsidR="00486263" w:rsidRPr="00486263">
        <w:rPr>
          <w:b/>
          <w:sz w:val="18"/>
          <w:szCs w:val="18"/>
          <w:shd w:val="clear" w:color="auto" w:fill="FFFFFF"/>
          <w:lang w:val="en-US"/>
        </w:rPr>
        <w:t>Chart</w:t>
      </w:r>
      <w:r w:rsidR="009F1B22" w:rsidRPr="00486263">
        <w:rPr>
          <w:b/>
          <w:sz w:val="18"/>
          <w:szCs w:val="18"/>
          <w:shd w:val="clear" w:color="auto" w:fill="FFFFFF"/>
          <w:lang w:val="en-US"/>
        </w:rPr>
        <w:t xml:space="preserve"> </w:t>
      </w:r>
      <w:r w:rsidR="005A6CF3" w:rsidRPr="00486263">
        <w:rPr>
          <w:b/>
          <w:sz w:val="18"/>
          <w:szCs w:val="18"/>
          <w:shd w:val="clear" w:color="auto" w:fill="FFFFFF"/>
          <w:lang w:val="en-US"/>
        </w:rPr>
        <w:t>5</w:t>
      </w:r>
      <w:r w:rsidR="00E419D1" w:rsidRPr="00486263">
        <w:rPr>
          <w:b/>
          <w:sz w:val="18"/>
          <w:szCs w:val="18"/>
          <w:shd w:val="clear" w:color="auto" w:fill="FFFFFF"/>
          <w:lang w:val="en-US"/>
        </w:rPr>
        <w:t>.</w:t>
      </w:r>
      <w:r w:rsidR="00E419D1" w:rsidRPr="00486263">
        <w:rPr>
          <w:b/>
          <w:sz w:val="18"/>
          <w:szCs w:val="18"/>
          <w:shd w:val="clear" w:color="auto" w:fill="FFFFFF"/>
          <w:lang w:val="en-US"/>
        </w:rPr>
        <w:tab/>
      </w:r>
      <w:r w:rsidR="00486263" w:rsidRPr="00486263">
        <w:rPr>
          <w:b/>
          <w:sz w:val="18"/>
          <w:szCs w:val="18"/>
          <w:shd w:val="clear" w:color="auto" w:fill="FFFFFF"/>
          <w:lang w:val="en-US"/>
        </w:rPr>
        <w:t>Mineral fertilizers consumption (NPK)</w:t>
      </w:r>
    </w:p>
    <w:p w14:paraId="767AD863" w14:textId="6E38E805" w:rsidR="009F1B22" w:rsidRPr="00486263" w:rsidRDefault="009F1B22" w:rsidP="009F1B22">
      <w:pPr>
        <w:rPr>
          <w:shd w:val="clear" w:color="auto" w:fill="FFFFFF"/>
          <w:lang w:val="en-US"/>
        </w:rPr>
      </w:pPr>
    </w:p>
    <w:p w14:paraId="61CC4B51" w14:textId="1C923CCB" w:rsidR="009F1B22" w:rsidRPr="00486263" w:rsidRDefault="009F1B22" w:rsidP="009F1B22">
      <w:pPr>
        <w:rPr>
          <w:shd w:val="clear" w:color="auto" w:fill="FFFFFF"/>
          <w:lang w:val="en-US"/>
        </w:rPr>
      </w:pPr>
    </w:p>
    <w:p w14:paraId="6E84B207" w14:textId="58F5A03F" w:rsidR="00486263" w:rsidRPr="00486263" w:rsidRDefault="00486263" w:rsidP="00486263">
      <w:pPr>
        <w:rPr>
          <w:shd w:val="clear" w:color="auto" w:fill="FFFFFF"/>
          <w:lang w:val="en-US"/>
        </w:rPr>
      </w:pPr>
      <w:r w:rsidRPr="00486263">
        <w:rPr>
          <w:shd w:val="clear" w:color="auto" w:fill="FFFFFF"/>
          <w:lang w:val="en-US"/>
        </w:rPr>
        <w:t>Average consumption of mineral fertilizers per 1 ha of a</w:t>
      </w:r>
      <w:r>
        <w:rPr>
          <w:shd w:val="clear" w:color="auto" w:fill="FFFFFF"/>
          <w:lang w:val="en-US"/>
        </w:rPr>
        <w:t>gricultural land amounted to 111.4</w:t>
      </w:r>
      <w:r w:rsidRPr="00486263">
        <w:rPr>
          <w:shd w:val="clear" w:color="auto" w:fill="FFFFFF"/>
          <w:lang w:val="en-US"/>
        </w:rPr>
        <w:t xml:space="preserve"> kg NPK, of which per 1 ha of agricultural land in</w:t>
      </w:r>
      <w:r>
        <w:rPr>
          <w:shd w:val="clear" w:color="auto" w:fill="FFFFFF"/>
          <w:lang w:val="en-US"/>
        </w:rPr>
        <w:t xml:space="preserve"> good agricultural condition 113.3</w:t>
      </w:r>
      <w:r w:rsidRPr="00486263">
        <w:rPr>
          <w:shd w:val="clear" w:color="auto" w:fill="FFFFFF"/>
          <w:lang w:val="en-US"/>
        </w:rPr>
        <w:t xml:space="preserve"> kg (in the farming year 201</w:t>
      </w:r>
      <w:r>
        <w:rPr>
          <w:shd w:val="clear" w:color="auto" w:fill="FFFFFF"/>
          <w:lang w:val="en-US"/>
        </w:rPr>
        <w:t>7/2018, respectively 128.9 kg and 129.9</w:t>
      </w:r>
      <w:r w:rsidRPr="00486263">
        <w:rPr>
          <w:shd w:val="clear" w:color="auto" w:fill="FFFFFF"/>
          <w:lang w:val="en-US"/>
        </w:rPr>
        <w:t xml:space="preserve"> kg). </w:t>
      </w:r>
    </w:p>
    <w:p w14:paraId="53F2B3D1" w14:textId="1B333A6F" w:rsidR="00486263" w:rsidRPr="00486263" w:rsidRDefault="00486263" w:rsidP="00486263">
      <w:pPr>
        <w:rPr>
          <w:shd w:val="clear" w:color="auto" w:fill="FFFFFF"/>
          <w:lang w:val="en-US"/>
        </w:rPr>
      </w:pPr>
      <w:r w:rsidRPr="00486263">
        <w:rPr>
          <w:shd w:val="clear" w:color="auto" w:fill="FFFFFF"/>
          <w:lang w:val="en-US"/>
        </w:rPr>
        <w:t>Consumption of lime fertilizers</w:t>
      </w:r>
      <w:r>
        <w:rPr>
          <w:shd w:val="clear" w:color="auto" w:fill="FFFFFF"/>
          <w:lang w:val="en-US"/>
        </w:rPr>
        <w:t xml:space="preserve"> amounted to 232.5</w:t>
      </w:r>
      <w:r w:rsidRPr="00486263">
        <w:rPr>
          <w:shd w:val="clear" w:color="auto" w:fill="FFFFFF"/>
          <w:lang w:val="en-US"/>
        </w:rPr>
        <w:t xml:space="preserve"> thousand </w:t>
      </w:r>
      <w:proofErr w:type="spellStart"/>
      <w:r w:rsidRPr="00486263">
        <w:rPr>
          <w:shd w:val="clear" w:color="auto" w:fill="FFFFFF"/>
          <w:lang w:val="en-US"/>
        </w:rPr>
        <w:t>tonnes</w:t>
      </w:r>
      <w:proofErr w:type="spellEnd"/>
      <w:r w:rsidRPr="00486263">
        <w:rPr>
          <w:shd w:val="clear" w:color="auto" w:fill="FFFFFF"/>
          <w:lang w:val="en-US"/>
        </w:rPr>
        <w:t xml:space="preserve"> and was </w:t>
      </w:r>
      <w:r>
        <w:rPr>
          <w:shd w:val="clear" w:color="auto" w:fill="FFFFFF"/>
          <w:lang w:val="en-US"/>
        </w:rPr>
        <w:t>higher by 133.1% than in the farming year 2017/2018</w:t>
      </w:r>
      <w:r w:rsidRPr="00486263">
        <w:rPr>
          <w:shd w:val="clear" w:color="auto" w:fill="FFFFFF"/>
          <w:lang w:val="en-US"/>
        </w:rPr>
        <w:t xml:space="preserve">. In </w:t>
      </w:r>
      <w:proofErr w:type="spellStart"/>
      <w:r w:rsidRPr="00486263">
        <w:rPr>
          <w:shd w:val="clear" w:color="auto" w:fill="FFFFFF"/>
          <w:lang w:val="en-US"/>
        </w:rPr>
        <w:t>Mazowie</w:t>
      </w:r>
      <w:r>
        <w:rPr>
          <w:shd w:val="clear" w:color="auto" w:fill="FFFFFF"/>
          <w:lang w:val="en-US"/>
        </w:rPr>
        <w:t>ckie</w:t>
      </w:r>
      <w:proofErr w:type="spellEnd"/>
      <w:r>
        <w:rPr>
          <w:shd w:val="clear" w:color="auto" w:fill="FFFFFF"/>
          <w:lang w:val="en-US"/>
        </w:rPr>
        <w:t xml:space="preserve"> Voivodship an average of 116.7</w:t>
      </w:r>
      <w:r w:rsidRPr="00486263">
        <w:rPr>
          <w:shd w:val="clear" w:color="auto" w:fill="FFFFFF"/>
          <w:lang w:val="en-US"/>
        </w:rPr>
        <w:t xml:space="preserve"> kg of lime fertilizers were used per 1 ha of agricultural land, of which per 1 ha of agricultural land in </w:t>
      </w:r>
      <w:r>
        <w:rPr>
          <w:shd w:val="clear" w:color="auto" w:fill="FFFFFF"/>
          <w:lang w:val="en-US"/>
        </w:rPr>
        <w:t>good agricultural condition — 118.7</w:t>
      </w:r>
      <w:r w:rsidRPr="00486263">
        <w:rPr>
          <w:shd w:val="clear" w:color="auto" w:fill="FFFFFF"/>
          <w:lang w:val="en-US"/>
        </w:rPr>
        <w:t xml:space="preserve"> kg</w:t>
      </w:r>
      <w:r>
        <w:rPr>
          <w:shd w:val="clear" w:color="auto" w:fill="FFFFFF"/>
          <w:lang w:val="en-US"/>
        </w:rPr>
        <w:t xml:space="preserve"> (in then farming year 2017/2018, respectively 46.4 kg and 46.8 kg)</w:t>
      </w:r>
      <w:r w:rsidRPr="00486263">
        <w:rPr>
          <w:shd w:val="clear" w:color="auto" w:fill="FFFFFF"/>
          <w:lang w:val="en-US"/>
        </w:rPr>
        <w:t>.</w:t>
      </w:r>
    </w:p>
    <w:p w14:paraId="77DD6136" w14:textId="77777777" w:rsidR="00C936F9" w:rsidRDefault="00C936F9" w:rsidP="00B301E2">
      <w:pPr>
        <w:spacing w:before="240" w:line="240" w:lineRule="auto"/>
        <w:rPr>
          <w:rFonts w:ascii="Fira Sans SemiBold" w:hAnsi="Fira Sans SemiBold"/>
          <w:color w:val="001D77"/>
          <w:shd w:val="clear" w:color="auto" w:fill="FFFFFF"/>
          <w:lang w:val="en-US"/>
        </w:rPr>
      </w:pPr>
    </w:p>
    <w:p w14:paraId="10436B96" w14:textId="0F270706" w:rsidR="00B301E2" w:rsidRPr="0098013E" w:rsidRDefault="00635B5A" w:rsidP="00B301E2">
      <w:pPr>
        <w:spacing w:before="240" w:line="240" w:lineRule="auto"/>
        <w:rPr>
          <w:rFonts w:ascii="Fira Sans SemiBold" w:hAnsi="Fira Sans SemiBold"/>
          <w:color w:val="001D77"/>
          <w:shd w:val="clear" w:color="auto" w:fill="FFFFFF"/>
          <w:lang w:val="en-US"/>
        </w:rPr>
      </w:pPr>
      <w:r w:rsidRPr="006E5323">
        <w:rPr>
          <w:b/>
          <w:noProof/>
          <w:shd w:val="clear" w:color="auto" w:fill="FFFFFF"/>
          <w:lang w:eastAsia="pl-PL"/>
        </w:rPr>
        <w:lastRenderedPageBreak/>
        <mc:AlternateContent>
          <mc:Choice Requires="wps">
            <w:drawing>
              <wp:anchor distT="0" distB="0" distL="114300" distR="114300" simplePos="0" relativeHeight="251841536" behindDoc="0" locked="0" layoutInCell="1" allowOverlap="1" wp14:anchorId="4D72BFD7" wp14:editId="14B6B395">
                <wp:simplePos x="0" y="0"/>
                <wp:positionH relativeFrom="column">
                  <wp:posOffset>5265683</wp:posOffset>
                </wp:positionH>
                <wp:positionV relativeFrom="paragraph">
                  <wp:posOffset>331251</wp:posOffset>
                </wp:positionV>
                <wp:extent cx="1729740" cy="536028"/>
                <wp:effectExtent l="0" t="0" r="0" b="0"/>
                <wp:wrapNone/>
                <wp:docPr id="7" name="Pole tekstowe 7"/>
                <wp:cNvGraphicFramePr/>
                <a:graphic xmlns:a="http://schemas.openxmlformats.org/drawingml/2006/main">
                  <a:graphicData uri="http://schemas.microsoft.com/office/word/2010/wordprocessingShape">
                    <wps:wsp>
                      <wps:cNvSpPr txBox="1"/>
                      <wps:spPr>
                        <a:xfrm>
                          <a:off x="0" y="0"/>
                          <a:ext cx="1729740" cy="536028"/>
                        </a:xfrm>
                        <a:prstGeom prst="rect">
                          <a:avLst/>
                        </a:prstGeom>
                        <a:noFill/>
                        <a:ln w="6350">
                          <a:noFill/>
                        </a:ln>
                        <a:effectLst/>
                      </wps:spPr>
                      <wps:txbx>
                        <w:txbxContent>
                          <w:p w14:paraId="172C99A9" w14:textId="57F99C07" w:rsidR="00A63B42" w:rsidRPr="004A09CA" w:rsidRDefault="00486263" w:rsidP="00A63B42">
                            <w:pPr>
                              <w:spacing w:before="0" w:after="0"/>
                              <w:rPr>
                                <w:color w:val="001D77"/>
                                <w:sz w:val="18"/>
                                <w:szCs w:val="18"/>
                                <w:lang w:val="en-US"/>
                              </w:rPr>
                            </w:pPr>
                            <w:r>
                              <w:rPr>
                                <w:color w:val="001D77"/>
                                <w:sz w:val="18"/>
                                <w:szCs w:val="18"/>
                                <w:lang w:val="en-US"/>
                              </w:rPr>
                              <w:t>De</w:t>
                            </w:r>
                            <w:r w:rsidR="004A09CA">
                              <w:rPr>
                                <w:color w:val="001D77"/>
                                <w:sz w:val="18"/>
                                <w:szCs w:val="18"/>
                                <w:lang w:val="en-US"/>
                              </w:rPr>
                              <w:t>crease</w:t>
                            </w:r>
                            <w:r w:rsidRPr="00486263">
                              <w:rPr>
                                <w:color w:val="001D77"/>
                                <w:sz w:val="18"/>
                                <w:szCs w:val="18"/>
                                <w:lang w:val="en-US"/>
                              </w:rPr>
                              <w:t xml:space="preserve"> in the number of cattle </w:t>
                            </w:r>
                            <w:r w:rsidR="004A09CA">
                              <w:rPr>
                                <w:color w:val="001D77"/>
                                <w:sz w:val="18"/>
                                <w:szCs w:val="18"/>
                                <w:lang w:val="en-US"/>
                              </w:rPr>
                              <w:t>by 0.9%</w:t>
                            </w:r>
                          </w:p>
                          <w:p w14:paraId="250FB3D9" w14:textId="77777777" w:rsidR="00A63B42" w:rsidRPr="004A09CA" w:rsidRDefault="00A63B42" w:rsidP="00A63B42">
                            <w:pPr>
                              <w:spacing w:before="0"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BFD7" id="Pole tekstowe 7" o:spid="_x0000_s1033" type="#_x0000_t202" style="position:absolute;margin-left:414.6pt;margin-top:26.1pt;width:136.2pt;height:42.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" filled="f" stroked="f" strokeweight=".5pt">
                <v:textbox>
                  <w:txbxContent>
                    <w:p w14:paraId="172C99A9" w14:textId="57F99C07" w:rsidR="00A63B42" w:rsidRPr="004A09CA" w:rsidRDefault="00486263" w:rsidP="00A63B42">
                      <w:pPr>
                        <w:spacing w:before="0" w:after="0"/>
                        <w:rPr>
                          <w:color w:val="001D77"/>
                          <w:sz w:val="18"/>
                          <w:szCs w:val="18"/>
                          <w:lang w:val="en-US"/>
                        </w:rPr>
                      </w:pPr>
                      <w:r>
                        <w:rPr>
                          <w:color w:val="001D77"/>
                          <w:sz w:val="18"/>
                          <w:szCs w:val="18"/>
                          <w:lang w:val="en-US"/>
                        </w:rPr>
                        <w:t>De</w:t>
                      </w:r>
                      <w:r w:rsidR="004A09CA">
                        <w:rPr>
                          <w:color w:val="001D77"/>
                          <w:sz w:val="18"/>
                          <w:szCs w:val="18"/>
                          <w:lang w:val="en-US"/>
                        </w:rPr>
                        <w:t>crease</w:t>
                      </w:r>
                      <w:r w:rsidRPr="00486263">
                        <w:rPr>
                          <w:color w:val="001D77"/>
                          <w:sz w:val="18"/>
                          <w:szCs w:val="18"/>
                          <w:lang w:val="en-US"/>
                        </w:rPr>
                        <w:t xml:space="preserve"> in the number of cattle </w:t>
                      </w:r>
                      <w:r w:rsidR="004A09CA">
                        <w:rPr>
                          <w:color w:val="001D77"/>
                          <w:sz w:val="18"/>
                          <w:szCs w:val="18"/>
                          <w:lang w:val="en-US"/>
                        </w:rPr>
                        <w:t>by 0.9%</w:t>
                      </w:r>
                    </w:p>
                    <w:p w14:paraId="250FB3D9" w14:textId="77777777" w:rsidR="00A63B42" w:rsidRPr="004A09CA" w:rsidRDefault="00A63B42" w:rsidP="00A63B42">
                      <w:pPr>
                        <w:spacing w:before="0" w:after="0"/>
                        <w:rPr>
                          <w:lang w:val="en-US"/>
                        </w:rPr>
                      </w:pPr>
                    </w:p>
                  </w:txbxContent>
                </v:textbox>
              </v:shape>
            </w:pict>
          </mc:Fallback>
        </mc:AlternateContent>
      </w:r>
      <w:r w:rsidR="00486263" w:rsidRPr="0098013E">
        <w:rPr>
          <w:rFonts w:ascii="Fira Sans SemiBold" w:hAnsi="Fira Sans SemiBold"/>
          <w:color w:val="001D77"/>
          <w:shd w:val="clear" w:color="auto" w:fill="FFFFFF"/>
          <w:lang w:val="en-US"/>
        </w:rPr>
        <w:t xml:space="preserve">Livestock </w:t>
      </w:r>
    </w:p>
    <w:p w14:paraId="0D31343B" w14:textId="3528EDA8" w:rsidR="0098013E" w:rsidRPr="001537E6" w:rsidRDefault="0098013E" w:rsidP="00B301E2">
      <w:pPr>
        <w:spacing w:before="240" w:line="240" w:lineRule="auto"/>
        <w:rPr>
          <w:color w:val="000000" w:themeColor="text1"/>
          <w:shd w:val="clear" w:color="auto" w:fill="FFFFFF"/>
          <w:lang w:val="en-US"/>
        </w:rPr>
      </w:pPr>
      <w:r>
        <w:rPr>
          <w:color w:val="000000" w:themeColor="text1"/>
          <w:shd w:val="clear" w:color="auto" w:fill="FFFFFF"/>
          <w:lang w:val="en-US"/>
        </w:rPr>
        <w:t>In December 2019</w:t>
      </w:r>
      <w:r w:rsidRPr="0098013E">
        <w:rPr>
          <w:color w:val="000000" w:themeColor="text1"/>
          <w:shd w:val="clear" w:color="auto" w:fill="FFFFFF"/>
          <w:lang w:val="en-US"/>
        </w:rPr>
        <w:t>, the total n</w:t>
      </w:r>
      <w:r>
        <w:rPr>
          <w:color w:val="000000" w:themeColor="text1"/>
          <w:shd w:val="clear" w:color="auto" w:fill="FFFFFF"/>
          <w:lang w:val="en-US"/>
        </w:rPr>
        <w:t>umber of cattle amounted to 1163.5</w:t>
      </w:r>
      <w:r w:rsidRPr="0098013E">
        <w:rPr>
          <w:color w:val="000000" w:themeColor="text1"/>
          <w:shd w:val="clear" w:color="auto" w:fill="FFFFFF"/>
          <w:lang w:val="en-US"/>
        </w:rPr>
        <w:t xml:space="preserve"> thousand </w:t>
      </w:r>
      <w:r w:rsidR="00607A62">
        <w:rPr>
          <w:color w:val="000000" w:themeColor="text1"/>
          <w:shd w:val="clear" w:color="auto" w:fill="FFFFFF"/>
          <w:lang w:val="en-US"/>
        </w:rPr>
        <w:t xml:space="preserve">heads and decreased by </w:t>
      </w:r>
      <w:r w:rsidRPr="0098013E">
        <w:rPr>
          <w:color w:val="000000" w:themeColor="text1"/>
          <w:shd w:val="clear" w:color="auto" w:fill="FFFFFF"/>
          <w:lang w:val="en-US"/>
        </w:rPr>
        <w:t>1</w:t>
      </w:r>
      <w:r w:rsidR="00607A62">
        <w:rPr>
          <w:color w:val="000000" w:themeColor="text1"/>
          <w:shd w:val="clear" w:color="auto" w:fill="FFFFFF"/>
          <w:lang w:val="en-US"/>
        </w:rPr>
        <w:t>0.8 thousand heads (by 0.9</w:t>
      </w:r>
      <w:r w:rsidRPr="0098013E">
        <w:rPr>
          <w:color w:val="000000" w:themeColor="text1"/>
          <w:shd w:val="clear" w:color="auto" w:fill="FFFFFF"/>
          <w:lang w:val="en-US"/>
        </w:rPr>
        <w:t>%</w:t>
      </w:r>
      <w:r w:rsidR="00607A62">
        <w:rPr>
          <w:color w:val="000000" w:themeColor="text1"/>
          <w:shd w:val="clear" w:color="auto" w:fill="FFFFFF"/>
          <w:lang w:val="en-US"/>
        </w:rPr>
        <w:t>)</w:t>
      </w:r>
      <w:r w:rsidRPr="0098013E">
        <w:rPr>
          <w:color w:val="000000" w:themeColor="text1"/>
          <w:shd w:val="clear" w:color="auto" w:fill="FFFFFF"/>
          <w:lang w:val="en-US"/>
        </w:rPr>
        <w:t xml:space="preserve"> compared to </w:t>
      </w:r>
      <w:r w:rsidR="00607A62">
        <w:rPr>
          <w:color w:val="000000" w:themeColor="text1"/>
          <w:shd w:val="clear" w:color="auto" w:fill="FFFFFF"/>
          <w:lang w:val="en-US"/>
        </w:rPr>
        <w:t>2018</w:t>
      </w:r>
      <w:r w:rsidRPr="0098013E">
        <w:rPr>
          <w:color w:val="000000" w:themeColor="text1"/>
          <w:shd w:val="clear" w:color="auto" w:fill="FFFFFF"/>
          <w:lang w:val="en-US"/>
        </w:rPr>
        <w:t xml:space="preserve">. </w:t>
      </w:r>
      <w:r w:rsidR="00607A62">
        <w:rPr>
          <w:color w:val="000000" w:themeColor="text1"/>
          <w:shd w:val="clear" w:color="auto" w:fill="FFFFFF"/>
          <w:lang w:val="en"/>
        </w:rPr>
        <w:t>The de</w:t>
      </w:r>
      <w:r w:rsidRPr="0098013E">
        <w:rPr>
          <w:color w:val="000000" w:themeColor="text1"/>
          <w:shd w:val="clear" w:color="auto" w:fill="FFFFFF"/>
          <w:lang w:val="en"/>
        </w:rPr>
        <w:t xml:space="preserve">crease in the number of cattle in total resulted </w:t>
      </w:r>
      <w:r w:rsidR="00607A62">
        <w:rPr>
          <w:color w:val="000000" w:themeColor="text1"/>
          <w:shd w:val="clear" w:color="auto" w:fill="FFFFFF"/>
          <w:lang w:val="en"/>
        </w:rPr>
        <w:t>from the de</w:t>
      </w:r>
      <w:r w:rsidRPr="0098013E">
        <w:rPr>
          <w:color w:val="000000" w:themeColor="text1"/>
          <w:shd w:val="clear" w:color="auto" w:fill="FFFFFF"/>
          <w:lang w:val="en"/>
        </w:rPr>
        <w:t>crease in the number of young cattle aged 1—</w:t>
      </w:r>
      <w:r w:rsidR="00607A62">
        <w:rPr>
          <w:color w:val="000000" w:themeColor="text1"/>
          <w:shd w:val="clear" w:color="auto" w:fill="FFFFFF"/>
          <w:lang w:val="en"/>
        </w:rPr>
        <w:t>2 years by 4.4</w:t>
      </w:r>
      <w:r w:rsidRPr="0098013E">
        <w:rPr>
          <w:color w:val="000000" w:themeColor="text1"/>
          <w:shd w:val="clear" w:color="auto" w:fill="FFFFFF"/>
          <w:lang w:val="en"/>
        </w:rPr>
        <w:t xml:space="preserve">% and </w:t>
      </w:r>
      <w:r w:rsidR="00607A62">
        <w:rPr>
          <w:color w:val="000000" w:themeColor="text1"/>
          <w:shd w:val="clear" w:color="auto" w:fill="FFFFFF"/>
          <w:lang w:val="en"/>
        </w:rPr>
        <w:t>calves by 2.4%. There were more (by 1.7%) adult cattle</w:t>
      </w:r>
      <w:r w:rsidRPr="0098013E">
        <w:rPr>
          <w:color w:val="000000" w:themeColor="text1"/>
          <w:shd w:val="clear" w:color="auto" w:fill="FFFFFF"/>
          <w:lang w:val="en"/>
        </w:rPr>
        <w:t xml:space="preserve"> aged 2 and more</w:t>
      </w:r>
      <w:r w:rsidR="00607A62">
        <w:rPr>
          <w:color w:val="000000" w:themeColor="text1"/>
          <w:shd w:val="clear" w:color="auto" w:fill="FFFFFF"/>
          <w:lang w:val="en"/>
        </w:rPr>
        <w:t xml:space="preserve">. by 6.0%. </w:t>
      </w:r>
      <w:r w:rsidR="00607A62" w:rsidRPr="001537E6">
        <w:rPr>
          <w:color w:val="000000" w:themeColor="text1"/>
          <w:shd w:val="clear" w:color="auto" w:fill="FFFFFF"/>
          <w:lang w:val="en-US"/>
        </w:rPr>
        <w:t>Private farms maintained 99.5</w:t>
      </w:r>
      <w:r w:rsidRPr="001537E6">
        <w:rPr>
          <w:color w:val="000000" w:themeColor="text1"/>
          <w:shd w:val="clear" w:color="auto" w:fill="FFFFFF"/>
          <w:lang w:val="en-US"/>
        </w:rPr>
        <w:t xml:space="preserve">% of cattle in the voivodship. </w:t>
      </w:r>
    </w:p>
    <w:p w14:paraId="1E9ED7F4" w14:textId="0D6F9D4A" w:rsidR="00607A62" w:rsidRPr="00607A62" w:rsidRDefault="00607A62" w:rsidP="00607A62">
      <w:pPr>
        <w:spacing w:before="240" w:line="240" w:lineRule="auto"/>
        <w:rPr>
          <w:color w:val="000000" w:themeColor="text1"/>
          <w:shd w:val="clear" w:color="auto" w:fill="FFFFFF"/>
          <w:lang w:val="en-US"/>
        </w:rPr>
      </w:pPr>
      <w:r w:rsidRPr="00607A62">
        <w:rPr>
          <w:color w:val="000000" w:themeColor="text1"/>
          <w:shd w:val="clear" w:color="auto" w:fill="FFFFFF"/>
          <w:lang w:val="en-US"/>
        </w:rPr>
        <w:t xml:space="preserve">In the structure of cattle, the share of </w:t>
      </w:r>
      <w:r>
        <w:rPr>
          <w:color w:val="000000" w:themeColor="text1"/>
          <w:shd w:val="clear" w:color="auto" w:fill="FFFFFF"/>
          <w:lang w:val="en-US"/>
        </w:rPr>
        <w:t xml:space="preserve">calves decreased (by 0.4 pp) as well as the share of </w:t>
      </w:r>
      <w:r w:rsidRPr="00607A62">
        <w:rPr>
          <w:color w:val="000000" w:themeColor="text1"/>
          <w:shd w:val="clear" w:color="auto" w:fill="FFFFFF"/>
          <w:lang w:val="en-US"/>
        </w:rPr>
        <w:t xml:space="preserve">young cattle aged 1—2 </w:t>
      </w:r>
      <w:r>
        <w:rPr>
          <w:color w:val="000000" w:themeColor="text1"/>
          <w:shd w:val="clear" w:color="auto" w:fill="FFFFFF"/>
          <w:lang w:val="en-US"/>
        </w:rPr>
        <w:t xml:space="preserve">(by 1.0 pp). Whereas, </w:t>
      </w:r>
      <w:r w:rsidRPr="00607A62">
        <w:rPr>
          <w:color w:val="000000" w:themeColor="text1"/>
          <w:shd w:val="clear" w:color="auto" w:fill="FFFFFF"/>
          <w:lang w:val="en-US"/>
        </w:rPr>
        <w:t xml:space="preserve">the share of adult </w:t>
      </w:r>
      <w:r>
        <w:rPr>
          <w:color w:val="000000" w:themeColor="text1"/>
          <w:shd w:val="clear" w:color="auto" w:fill="FFFFFF"/>
          <w:lang w:val="en-US"/>
        </w:rPr>
        <w:t>cattle aged 2 and more</w:t>
      </w:r>
      <w:r w:rsidRPr="00607A62">
        <w:rPr>
          <w:color w:val="000000" w:themeColor="text1"/>
          <w:shd w:val="clear" w:color="auto" w:fill="FFFFFF"/>
          <w:lang w:val="en-US"/>
        </w:rPr>
        <w:t xml:space="preserve"> increased by</w:t>
      </w:r>
      <w:r>
        <w:rPr>
          <w:color w:val="000000" w:themeColor="text1"/>
          <w:shd w:val="clear" w:color="auto" w:fill="FFFFFF"/>
          <w:lang w:val="en-US"/>
        </w:rPr>
        <w:t xml:space="preserve"> 1.3</w:t>
      </w:r>
      <w:r w:rsidRPr="00607A62">
        <w:rPr>
          <w:color w:val="000000" w:themeColor="text1"/>
          <w:shd w:val="clear" w:color="auto" w:fill="FFFFFF"/>
          <w:lang w:val="en-US"/>
        </w:rPr>
        <w:t xml:space="preserve"> pp each,</w:t>
      </w:r>
      <w:r>
        <w:rPr>
          <w:color w:val="000000" w:themeColor="text1"/>
          <w:shd w:val="clear" w:color="auto" w:fill="FFFFFF"/>
          <w:lang w:val="en-US"/>
        </w:rPr>
        <w:t xml:space="preserve"> of which cows by 0.2 pp.</w:t>
      </w:r>
      <w:r w:rsidRPr="00607A62">
        <w:rPr>
          <w:color w:val="000000" w:themeColor="text1"/>
          <w:shd w:val="clear" w:color="auto" w:fill="FFFFFF"/>
          <w:lang w:val="en-US"/>
        </w:rPr>
        <w:t xml:space="preserve"> </w:t>
      </w:r>
    </w:p>
    <w:p w14:paraId="3FB9DE5F" w14:textId="2678DC1F" w:rsidR="00607A62" w:rsidRPr="00607A62" w:rsidRDefault="00607A62" w:rsidP="00607A62">
      <w:pPr>
        <w:spacing w:before="240" w:line="240" w:lineRule="auto"/>
        <w:rPr>
          <w:color w:val="000000" w:themeColor="text1"/>
          <w:shd w:val="clear" w:color="auto" w:fill="FFFFFF"/>
          <w:lang w:val="en-US"/>
        </w:rPr>
      </w:pPr>
      <w:r w:rsidRPr="00607A62">
        <w:rPr>
          <w:color w:val="000000" w:themeColor="text1"/>
          <w:shd w:val="clear" w:color="auto" w:fill="FFFFFF"/>
          <w:lang w:val="en-US"/>
        </w:rPr>
        <w:t xml:space="preserve">The total number of cattle, of which cows, per 100 ha of </w:t>
      </w:r>
      <w:r w:rsidR="0051709D">
        <w:rPr>
          <w:color w:val="000000" w:themeColor="text1"/>
          <w:shd w:val="clear" w:color="auto" w:fill="FFFFFF"/>
          <w:lang w:val="en-US"/>
        </w:rPr>
        <w:t>agricultural land amounted to 58.4 and 26.1 heads, compared to 54.7 and 24</w:t>
      </w:r>
      <w:r w:rsidRPr="00607A62">
        <w:rPr>
          <w:color w:val="000000" w:themeColor="text1"/>
          <w:shd w:val="clear" w:color="auto" w:fill="FFFFFF"/>
          <w:lang w:val="en-US"/>
        </w:rPr>
        <w:t>.3 heads in December 201</w:t>
      </w:r>
      <w:r w:rsidR="0051709D">
        <w:rPr>
          <w:color w:val="000000" w:themeColor="text1"/>
          <w:shd w:val="clear" w:color="auto" w:fill="FFFFFF"/>
          <w:lang w:val="en-US"/>
        </w:rPr>
        <w:t>8</w:t>
      </w:r>
      <w:r w:rsidRPr="00607A62">
        <w:rPr>
          <w:color w:val="000000" w:themeColor="text1"/>
          <w:shd w:val="clear" w:color="auto" w:fill="FFFFFF"/>
          <w:lang w:val="en-US"/>
        </w:rPr>
        <w:t xml:space="preserve">. </w:t>
      </w:r>
    </w:p>
    <w:p w14:paraId="50EC5EE7" w14:textId="56893A11" w:rsidR="00455E19" w:rsidRPr="001537E6" w:rsidRDefault="00455E19" w:rsidP="00AB4605">
      <w:pPr>
        <w:rPr>
          <w:b/>
          <w:sz w:val="18"/>
          <w:szCs w:val="18"/>
          <w:shd w:val="clear" w:color="auto" w:fill="FFFFFF"/>
          <w:lang w:val="en-US"/>
        </w:rPr>
      </w:pPr>
    </w:p>
    <w:p w14:paraId="50F50EF6" w14:textId="3E886593" w:rsidR="00AB4605" w:rsidRPr="0051709D" w:rsidRDefault="0051709D" w:rsidP="001F0439">
      <w:pPr>
        <w:tabs>
          <w:tab w:val="left" w:pos="964"/>
        </w:tabs>
        <w:spacing w:after="0"/>
        <w:rPr>
          <w:b/>
          <w:sz w:val="18"/>
          <w:szCs w:val="18"/>
          <w:shd w:val="clear" w:color="auto" w:fill="FFFFFF"/>
          <w:lang w:val="en-US"/>
        </w:rPr>
      </w:pPr>
      <w:r w:rsidRPr="0051709D">
        <w:rPr>
          <w:b/>
          <w:sz w:val="18"/>
          <w:szCs w:val="18"/>
          <w:shd w:val="clear" w:color="auto" w:fill="FFFFFF"/>
          <w:lang w:val="en-US"/>
        </w:rPr>
        <w:t>Chart</w:t>
      </w:r>
      <w:r w:rsidR="00AB4605" w:rsidRPr="0051709D">
        <w:rPr>
          <w:b/>
          <w:sz w:val="18"/>
          <w:szCs w:val="18"/>
          <w:shd w:val="clear" w:color="auto" w:fill="FFFFFF"/>
          <w:lang w:val="en-US"/>
        </w:rPr>
        <w:t xml:space="preserve"> </w:t>
      </w:r>
      <w:r w:rsidR="000B6EB2" w:rsidRPr="0051709D">
        <w:rPr>
          <w:b/>
          <w:sz w:val="18"/>
          <w:szCs w:val="18"/>
          <w:shd w:val="clear" w:color="auto" w:fill="FFFFFF"/>
          <w:lang w:val="en-US"/>
        </w:rPr>
        <w:t>6</w:t>
      </w:r>
      <w:r w:rsidR="001F0439" w:rsidRPr="0051709D">
        <w:rPr>
          <w:b/>
          <w:sz w:val="18"/>
          <w:szCs w:val="18"/>
          <w:shd w:val="clear" w:color="auto" w:fill="FFFFFF"/>
          <w:lang w:val="en-US"/>
        </w:rPr>
        <w:t>.</w:t>
      </w:r>
      <w:r w:rsidR="001F0439" w:rsidRPr="0051709D">
        <w:rPr>
          <w:b/>
          <w:sz w:val="18"/>
          <w:szCs w:val="18"/>
          <w:shd w:val="clear" w:color="auto" w:fill="FFFFFF"/>
          <w:lang w:val="en-US"/>
        </w:rPr>
        <w:tab/>
      </w:r>
      <w:r w:rsidRPr="0051709D">
        <w:rPr>
          <w:b/>
          <w:sz w:val="18"/>
          <w:szCs w:val="18"/>
          <w:shd w:val="clear" w:color="auto" w:fill="FFFFFF"/>
          <w:lang w:val="en-US"/>
        </w:rPr>
        <w:t>Structure of cattle stock by age and utility groups</w:t>
      </w:r>
    </w:p>
    <w:p w14:paraId="3B49994C" w14:textId="11AD8668" w:rsidR="00AB4605" w:rsidRPr="001537E6" w:rsidRDefault="00602163" w:rsidP="001F0439">
      <w:pPr>
        <w:tabs>
          <w:tab w:val="left" w:pos="964"/>
        </w:tabs>
        <w:spacing w:before="0"/>
        <w:rPr>
          <w:b/>
          <w:sz w:val="18"/>
          <w:szCs w:val="18"/>
          <w:shd w:val="clear" w:color="auto" w:fill="FFFFFF"/>
          <w:lang w:val="en-US"/>
        </w:rPr>
      </w:pPr>
      <w:r>
        <w:rPr>
          <w:b/>
          <w:noProof/>
          <w:sz w:val="18"/>
          <w:szCs w:val="18"/>
          <w:shd w:val="clear" w:color="auto" w:fill="FFFFFF"/>
          <w:lang w:eastAsia="pl-PL"/>
        </w:rPr>
        <w:drawing>
          <wp:anchor distT="0" distB="0" distL="114300" distR="114300" simplePos="0" relativeHeight="251923456" behindDoc="0" locked="0" layoutInCell="1" allowOverlap="1" wp14:anchorId="0E33ACB5" wp14:editId="06C60849">
            <wp:simplePos x="0" y="0"/>
            <wp:positionH relativeFrom="margin">
              <wp:align>left</wp:align>
            </wp:positionH>
            <wp:positionV relativeFrom="page">
              <wp:posOffset>3341326</wp:posOffset>
            </wp:positionV>
            <wp:extent cx="4958715" cy="179514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dł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8715" cy="1795145"/>
                    </a:xfrm>
                    <a:prstGeom prst="rect">
                      <a:avLst/>
                    </a:prstGeom>
                  </pic:spPr>
                </pic:pic>
              </a:graphicData>
            </a:graphic>
          </wp:anchor>
        </w:drawing>
      </w:r>
      <w:r w:rsidR="001F0439" w:rsidRPr="0051709D">
        <w:rPr>
          <w:b/>
          <w:sz w:val="18"/>
          <w:szCs w:val="18"/>
          <w:shd w:val="clear" w:color="auto" w:fill="FFFFFF"/>
          <w:lang w:val="en-US"/>
        </w:rPr>
        <w:tab/>
      </w:r>
      <w:r w:rsidR="0051709D" w:rsidRPr="001537E6">
        <w:rPr>
          <w:b/>
          <w:sz w:val="18"/>
          <w:szCs w:val="18"/>
          <w:shd w:val="clear" w:color="auto" w:fill="FFFFFF"/>
          <w:lang w:val="en-US"/>
        </w:rPr>
        <w:t>As of</w:t>
      </w:r>
      <w:r w:rsidR="00A36F5B" w:rsidRPr="001537E6">
        <w:rPr>
          <w:b/>
          <w:sz w:val="18"/>
          <w:szCs w:val="18"/>
          <w:shd w:val="clear" w:color="auto" w:fill="FFFFFF"/>
          <w:lang w:val="en-US"/>
        </w:rPr>
        <w:t xml:space="preserve"> 1</w:t>
      </w:r>
      <w:r w:rsidR="0051709D" w:rsidRPr="001537E6">
        <w:rPr>
          <w:b/>
          <w:sz w:val="18"/>
          <w:szCs w:val="18"/>
          <w:shd w:val="clear" w:color="auto" w:fill="FFFFFF"/>
          <w:lang w:val="en-US"/>
        </w:rPr>
        <w:t>st December</w:t>
      </w:r>
      <w:r w:rsidR="00A36F5B" w:rsidRPr="001537E6">
        <w:rPr>
          <w:b/>
          <w:sz w:val="18"/>
          <w:szCs w:val="18"/>
          <w:shd w:val="clear" w:color="auto" w:fill="FFFFFF"/>
          <w:lang w:val="en-US"/>
        </w:rPr>
        <w:t xml:space="preserve"> </w:t>
      </w:r>
    </w:p>
    <w:p w14:paraId="723B2BBF" w14:textId="21EFA63A" w:rsidR="00CD4ECB" w:rsidRPr="001537E6" w:rsidRDefault="00CD4ECB" w:rsidP="001F0439">
      <w:pPr>
        <w:tabs>
          <w:tab w:val="left" w:pos="964"/>
        </w:tabs>
        <w:spacing w:before="0"/>
        <w:rPr>
          <w:b/>
          <w:noProof/>
          <w:sz w:val="18"/>
          <w:szCs w:val="18"/>
          <w:shd w:val="clear" w:color="auto" w:fill="FFFFFF"/>
          <w:lang w:val="en-US" w:eastAsia="pl-PL"/>
        </w:rPr>
      </w:pPr>
    </w:p>
    <w:p w14:paraId="41E40EA6" w14:textId="76B533A8" w:rsidR="00635B5A" w:rsidRPr="00750540" w:rsidRDefault="0051709D" w:rsidP="00750540">
      <w:pPr>
        <w:tabs>
          <w:tab w:val="left" w:pos="964"/>
        </w:tabs>
        <w:spacing w:before="0"/>
        <w:rPr>
          <w:color w:val="000000" w:themeColor="text1"/>
          <w:shd w:val="clear" w:color="auto" w:fill="FFFFFF"/>
          <w:lang w:val="en-US"/>
        </w:rPr>
      </w:pPr>
      <w:r w:rsidRPr="0051709D">
        <w:rPr>
          <w:color w:val="000000" w:themeColor="text1"/>
          <w:shd w:val="clear" w:color="auto" w:fill="FFFFFF"/>
          <w:lang w:val="en-US"/>
        </w:rPr>
        <w:t>Th</w:t>
      </w:r>
      <w:r>
        <w:rPr>
          <w:color w:val="000000" w:themeColor="text1"/>
          <w:shd w:val="clear" w:color="auto" w:fill="FFFFFF"/>
          <w:lang w:val="en-US"/>
        </w:rPr>
        <w:t>e pig stock, as of December 2019</w:t>
      </w:r>
      <w:r w:rsidR="00750540">
        <w:rPr>
          <w:color w:val="000000" w:themeColor="text1"/>
          <w:shd w:val="clear" w:color="auto" w:fill="FFFFFF"/>
          <w:lang w:val="en-US"/>
        </w:rPr>
        <w:t>, amounted to 1245</w:t>
      </w:r>
      <w:r w:rsidRPr="0051709D">
        <w:rPr>
          <w:color w:val="000000" w:themeColor="text1"/>
          <w:shd w:val="clear" w:color="auto" w:fill="FFFFFF"/>
          <w:lang w:val="en-US"/>
        </w:rPr>
        <w:t>.</w:t>
      </w:r>
      <w:r w:rsidR="00750540">
        <w:rPr>
          <w:color w:val="000000" w:themeColor="text1"/>
          <w:shd w:val="clear" w:color="auto" w:fill="FFFFFF"/>
          <w:lang w:val="en-US"/>
        </w:rPr>
        <w:t>9</w:t>
      </w:r>
      <w:r w:rsidRPr="0051709D">
        <w:rPr>
          <w:color w:val="000000" w:themeColor="text1"/>
          <w:shd w:val="clear" w:color="auto" w:fill="FFFFFF"/>
          <w:lang w:val="en-US"/>
        </w:rPr>
        <w:t xml:space="preserve"> tho</w:t>
      </w:r>
      <w:r w:rsidR="00750540">
        <w:rPr>
          <w:color w:val="000000" w:themeColor="text1"/>
          <w:shd w:val="clear" w:color="auto" w:fill="FFFFFF"/>
          <w:lang w:val="en-US"/>
        </w:rPr>
        <w:t>usand heads and was larger by 82.9</w:t>
      </w:r>
      <w:r w:rsidRPr="0051709D">
        <w:rPr>
          <w:color w:val="000000" w:themeColor="text1"/>
          <w:shd w:val="clear" w:color="auto" w:fill="FFFFFF"/>
          <w:lang w:val="en-US"/>
        </w:rPr>
        <w:t xml:space="preserve"> thousand </w:t>
      </w:r>
      <w:r w:rsidR="00750540">
        <w:rPr>
          <w:color w:val="000000" w:themeColor="text1"/>
          <w:shd w:val="clear" w:color="auto" w:fill="FFFFFF"/>
          <w:lang w:val="en-US"/>
        </w:rPr>
        <w:t>heads (by 7.1</w:t>
      </w:r>
      <w:r w:rsidRPr="0051709D">
        <w:rPr>
          <w:color w:val="000000" w:themeColor="text1"/>
          <w:shd w:val="clear" w:color="auto" w:fill="FFFFFF"/>
          <w:lang w:val="en-US"/>
        </w:rPr>
        <w:t>%) than a year before. The number of sows</w:t>
      </w:r>
      <w:r w:rsidR="00750540">
        <w:rPr>
          <w:color w:val="000000" w:themeColor="text1"/>
          <w:shd w:val="clear" w:color="auto" w:fill="FFFFFF"/>
          <w:lang w:val="en-US"/>
        </w:rPr>
        <w:t xml:space="preserve"> for breeding amounted to 52.2</w:t>
      </w:r>
      <w:r w:rsidRPr="0051709D">
        <w:rPr>
          <w:color w:val="000000" w:themeColor="text1"/>
          <w:shd w:val="clear" w:color="auto" w:fill="FFFFFF"/>
          <w:lang w:val="en-US"/>
        </w:rPr>
        <w:t xml:space="preserve"> thousand heads, i.e. </w:t>
      </w:r>
      <w:r w:rsidR="00750540">
        <w:rPr>
          <w:color w:val="000000" w:themeColor="text1"/>
          <w:shd w:val="clear" w:color="auto" w:fill="FFFFFF"/>
          <w:lang w:val="en-US"/>
        </w:rPr>
        <w:t>less by 7.1%</w:t>
      </w:r>
      <w:r w:rsidRPr="0051709D">
        <w:rPr>
          <w:color w:val="000000" w:themeColor="text1"/>
          <w:shd w:val="clear" w:color="auto" w:fill="FFFFFF"/>
          <w:lang w:val="en-US"/>
        </w:rPr>
        <w:t xml:space="preserve">. </w:t>
      </w:r>
      <w:r w:rsidR="00750540" w:rsidRPr="00750540">
        <w:rPr>
          <w:color w:val="000000" w:themeColor="text1"/>
          <w:shd w:val="clear" w:color="auto" w:fill="FFFFFF"/>
          <w:lang w:val="en-US"/>
        </w:rPr>
        <w:t>Private farms maintained 99.2</w:t>
      </w:r>
      <w:r w:rsidRPr="00750540">
        <w:rPr>
          <w:color w:val="000000" w:themeColor="text1"/>
          <w:shd w:val="clear" w:color="auto" w:fill="FFFFFF"/>
          <w:lang w:val="en-US"/>
        </w:rPr>
        <w:t>% of the voivodship pig stock.</w:t>
      </w:r>
      <w:r w:rsidR="00E0356A" w:rsidRPr="00750540">
        <w:rPr>
          <w:color w:val="000000" w:themeColor="text1"/>
          <w:shd w:val="clear" w:color="auto" w:fill="FFFFFF"/>
          <w:lang w:val="en-US"/>
        </w:rPr>
        <w:t xml:space="preserve"> </w:t>
      </w:r>
    </w:p>
    <w:p w14:paraId="238FD843" w14:textId="4B0A8A4B" w:rsidR="00750540" w:rsidRPr="00750540" w:rsidRDefault="00750540" w:rsidP="00750540">
      <w:pPr>
        <w:spacing w:before="240" w:line="240" w:lineRule="auto"/>
        <w:rPr>
          <w:color w:val="000000" w:themeColor="text1"/>
          <w:shd w:val="clear" w:color="auto" w:fill="FFFFFF"/>
          <w:lang w:val="en-US"/>
        </w:rPr>
      </w:pPr>
      <w:r w:rsidRPr="00C936F9">
        <w:rPr>
          <w:color w:val="000000" w:themeColor="text1"/>
          <w:shd w:val="clear" w:color="auto" w:fill="FFFFFF"/>
          <w:lang w:val="en-US"/>
        </w:rPr>
        <w:t>In comparison with the structure of pig stock registered in December 2018, the share of animals for slaughter increased (by 3.2 pp), while the share of piglets and boars decreased (by 1.3 pp) as well as pigs for breeding (by 0.6 pp).</w:t>
      </w:r>
      <w:r w:rsidRPr="00750540">
        <w:rPr>
          <w:color w:val="000000" w:themeColor="text1"/>
          <w:shd w:val="clear" w:color="auto" w:fill="FFFFFF"/>
          <w:lang w:val="en-US"/>
        </w:rPr>
        <w:t xml:space="preserve"> </w:t>
      </w:r>
    </w:p>
    <w:p w14:paraId="1B6165D4" w14:textId="06A7B14D" w:rsidR="00750540" w:rsidRDefault="00750540" w:rsidP="00B301E2">
      <w:pPr>
        <w:spacing w:before="240" w:line="240" w:lineRule="auto"/>
        <w:rPr>
          <w:color w:val="000000" w:themeColor="text1"/>
          <w:shd w:val="clear" w:color="auto" w:fill="FFFFFF"/>
          <w:lang w:val="en-US"/>
        </w:rPr>
      </w:pPr>
      <w:r w:rsidRPr="00750540">
        <w:rPr>
          <w:color w:val="000000" w:themeColor="text1"/>
          <w:shd w:val="clear" w:color="auto" w:fill="FFFFFF"/>
          <w:lang w:val="en-US"/>
        </w:rPr>
        <w:t xml:space="preserve">The total number of pigs, of which sows for breeding, per 100 ha of </w:t>
      </w:r>
      <w:r>
        <w:rPr>
          <w:color w:val="000000" w:themeColor="text1"/>
          <w:shd w:val="clear" w:color="auto" w:fill="FFFFFF"/>
          <w:lang w:val="en-US"/>
        </w:rPr>
        <w:t>agricultural land amounted to 62.6</w:t>
      </w:r>
      <w:r w:rsidRPr="00750540">
        <w:rPr>
          <w:color w:val="000000" w:themeColor="text1"/>
          <w:shd w:val="clear" w:color="auto" w:fill="FFFFFF"/>
          <w:lang w:val="en-US"/>
        </w:rPr>
        <w:t xml:space="preserve"> and 2.6 heads, respectively, and in December 2</w:t>
      </w:r>
      <w:r>
        <w:rPr>
          <w:color w:val="000000" w:themeColor="text1"/>
          <w:shd w:val="clear" w:color="auto" w:fill="FFFFFF"/>
          <w:lang w:val="en-US"/>
        </w:rPr>
        <w:t>018 – 54.1 and 2.6</w:t>
      </w:r>
      <w:r w:rsidRPr="00750540">
        <w:rPr>
          <w:color w:val="000000" w:themeColor="text1"/>
          <w:shd w:val="clear" w:color="auto" w:fill="FFFFFF"/>
          <w:lang w:val="en-US"/>
        </w:rPr>
        <w:t xml:space="preserve"> heads</w:t>
      </w:r>
      <w:r>
        <w:rPr>
          <w:color w:val="000000" w:themeColor="text1"/>
          <w:shd w:val="clear" w:color="auto" w:fill="FFFFFF"/>
          <w:lang w:val="en-US"/>
        </w:rPr>
        <w:t>.</w:t>
      </w:r>
    </w:p>
    <w:p w14:paraId="1D922FDB" w14:textId="4572B6D0" w:rsidR="001F5404" w:rsidRPr="001537E6" w:rsidRDefault="001F5404" w:rsidP="00AB4605">
      <w:pPr>
        <w:rPr>
          <w:b/>
          <w:sz w:val="18"/>
          <w:szCs w:val="18"/>
          <w:shd w:val="clear" w:color="auto" w:fill="FFFFFF"/>
          <w:lang w:val="en-US"/>
        </w:rPr>
      </w:pPr>
    </w:p>
    <w:p w14:paraId="2693A9BF" w14:textId="33F4D138" w:rsidR="00C936F9" w:rsidRDefault="00000C40" w:rsidP="006200D0">
      <w:pPr>
        <w:tabs>
          <w:tab w:val="left" w:pos="964"/>
        </w:tabs>
        <w:spacing w:after="0"/>
        <w:rPr>
          <w:b/>
          <w:sz w:val="18"/>
          <w:szCs w:val="18"/>
          <w:shd w:val="clear" w:color="auto" w:fill="FFFFFF"/>
          <w:lang w:val="en-US"/>
        </w:rPr>
      </w:pPr>
      <w:r w:rsidRPr="006E5323">
        <w:rPr>
          <w:b/>
          <w:noProof/>
          <w:shd w:val="clear" w:color="auto" w:fill="FFFFFF"/>
          <w:lang w:eastAsia="pl-PL"/>
        </w:rPr>
        <mc:AlternateContent>
          <mc:Choice Requires="wps">
            <w:drawing>
              <wp:anchor distT="0" distB="0" distL="114300" distR="114300" simplePos="0" relativeHeight="251851776" behindDoc="0" locked="0" layoutInCell="1" allowOverlap="1" wp14:anchorId="472209FE" wp14:editId="0DFB047D">
                <wp:simplePos x="0" y="0"/>
                <wp:positionH relativeFrom="column">
                  <wp:posOffset>5265683</wp:posOffset>
                </wp:positionH>
                <wp:positionV relativeFrom="paragraph">
                  <wp:posOffset>61573</wp:posOffset>
                </wp:positionV>
                <wp:extent cx="1729740" cy="819807"/>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1729740" cy="819807"/>
                        </a:xfrm>
                        <a:prstGeom prst="rect">
                          <a:avLst/>
                        </a:prstGeom>
                        <a:noFill/>
                        <a:ln w="6350">
                          <a:noFill/>
                        </a:ln>
                        <a:effectLst/>
                      </wps:spPr>
                      <wps:txbx>
                        <w:txbxContent>
                          <w:p w14:paraId="23776C7E" w14:textId="27B8D39F" w:rsidR="00000C40" w:rsidRPr="00000C40" w:rsidRDefault="00000C40" w:rsidP="00000C40">
                            <w:pPr>
                              <w:spacing w:before="0" w:after="0"/>
                              <w:rPr>
                                <w:color w:val="001D77"/>
                                <w:sz w:val="18"/>
                                <w:szCs w:val="18"/>
                                <w:lang w:val="en-US"/>
                              </w:rPr>
                            </w:pPr>
                            <w:r w:rsidRPr="00000C40">
                              <w:rPr>
                                <w:color w:val="001D77"/>
                                <w:sz w:val="18"/>
                                <w:szCs w:val="18"/>
                                <w:lang w:val="en"/>
                              </w:rPr>
                              <w:t>Increase in the number of pigs and porkers and decrease in the number of sows for raising and piglets</w:t>
                            </w:r>
                          </w:p>
                          <w:p w14:paraId="249F706C" w14:textId="77777777" w:rsidR="00690F9A" w:rsidRDefault="00690F9A" w:rsidP="00690F9A">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209FE" id="_x0000_t202" coordsize="21600,21600" o:spt="202" path="m,l,21600r21600,l21600,xe">
                <v:stroke joinstyle="miter"/>
                <v:path gradientshapeok="t" o:connecttype="rect"/>
              </v:shapetype>
              <v:shape id="Pole tekstowe 15" o:spid="_x0000_s1034" type="#_x0000_t202" style="position:absolute;margin-left:414.6pt;margin-top:4.85pt;width:136.2pt;height:64.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" filled="f" stroked="f" strokeweight=".5pt">
                <v:textbox>
                  <w:txbxContent>
                    <w:p w14:paraId="23776C7E" w14:textId="27B8D39F" w:rsidR="00000C40" w:rsidRPr="00000C40" w:rsidRDefault="00000C40" w:rsidP="00000C40">
                      <w:pPr>
                        <w:spacing w:before="0" w:after="0"/>
                        <w:rPr>
                          <w:color w:val="001D77"/>
                          <w:sz w:val="18"/>
                          <w:szCs w:val="18"/>
                          <w:lang w:val="en-US"/>
                        </w:rPr>
                      </w:pPr>
                      <w:r w:rsidRPr="00000C40">
                        <w:rPr>
                          <w:color w:val="001D77"/>
                          <w:sz w:val="18"/>
                          <w:szCs w:val="18"/>
                          <w:lang w:val="en"/>
                        </w:rPr>
                        <w:t>Increase in the number of pigs and porkers and decrease in the number of sows for raising and piglets</w:t>
                      </w:r>
                    </w:p>
                    <w:p w14:paraId="249F706C" w14:textId="77777777" w:rsidR="00690F9A" w:rsidRDefault="00690F9A" w:rsidP="00690F9A">
                      <w:pPr>
                        <w:spacing w:before="0" w:after="0"/>
                      </w:pPr>
                    </w:p>
                  </w:txbxContent>
                </v:textbox>
              </v:shape>
            </w:pict>
          </mc:Fallback>
        </mc:AlternateContent>
      </w:r>
      <w:r w:rsidR="00750540" w:rsidRPr="006200D0">
        <w:rPr>
          <w:b/>
          <w:sz w:val="18"/>
          <w:szCs w:val="18"/>
          <w:shd w:val="clear" w:color="auto" w:fill="FFFFFF"/>
          <w:lang w:val="en-US"/>
        </w:rPr>
        <w:t>Chart</w:t>
      </w:r>
      <w:r w:rsidR="00AB4605" w:rsidRPr="006200D0">
        <w:rPr>
          <w:b/>
          <w:sz w:val="18"/>
          <w:szCs w:val="18"/>
          <w:shd w:val="clear" w:color="auto" w:fill="FFFFFF"/>
          <w:lang w:val="en-US"/>
        </w:rPr>
        <w:t xml:space="preserve"> </w:t>
      </w:r>
      <w:r w:rsidR="000B6EB2" w:rsidRPr="006200D0">
        <w:rPr>
          <w:b/>
          <w:sz w:val="18"/>
          <w:szCs w:val="18"/>
          <w:shd w:val="clear" w:color="auto" w:fill="FFFFFF"/>
          <w:lang w:val="en-US"/>
        </w:rPr>
        <w:t>7</w:t>
      </w:r>
      <w:r w:rsidR="00E419D1" w:rsidRPr="006200D0">
        <w:rPr>
          <w:b/>
          <w:sz w:val="18"/>
          <w:szCs w:val="18"/>
          <w:shd w:val="clear" w:color="auto" w:fill="FFFFFF"/>
          <w:lang w:val="en-US"/>
        </w:rPr>
        <w:t>.</w:t>
      </w:r>
      <w:r w:rsidR="00E419D1" w:rsidRPr="006200D0">
        <w:rPr>
          <w:b/>
          <w:sz w:val="18"/>
          <w:szCs w:val="18"/>
          <w:shd w:val="clear" w:color="auto" w:fill="FFFFFF"/>
          <w:lang w:val="en-US"/>
        </w:rPr>
        <w:tab/>
      </w:r>
      <w:r w:rsidR="006200D0" w:rsidRPr="006200D0">
        <w:rPr>
          <w:b/>
          <w:sz w:val="18"/>
          <w:szCs w:val="18"/>
          <w:shd w:val="clear" w:color="auto" w:fill="FFFFFF"/>
          <w:lang w:val="en-US"/>
        </w:rPr>
        <w:t xml:space="preserve">Structure of pigs by production and utility groups </w:t>
      </w:r>
    </w:p>
    <w:p w14:paraId="0C635A36" w14:textId="520B1394" w:rsidR="00AB4605" w:rsidRPr="006200D0" w:rsidRDefault="00602163" w:rsidP="00C936F9">
      <w:pPr>
        <w:tabs>
          <w:tab w:val="left" w:pos="964"/>
        </w:tabs>
        <w:spacing w:after="0" w:line="140" w:lineRule="exact"/>
        <w:ind w:firstLine="964"/>
        <w:rPr>
          <w:b/>
          <w:sz w:val="18"/>
          <w:szCs w:val="18"/>
          <w:shd w:val="clear" w:color="auto" w:fill="FFFFFF"/>
          <w:lang w:val="en-US"/>
        </w:rPr>
      </w:pPr>
      <w:r>
        <w:rPr>
          <w:b/>
          <w:noProof/>
          <w:sz w:val="18"/>
          <w:szCs w:val="18"/>
          <w:shd w:val="clear" w:color="auto" w:fill="FFFFFF"/>
          <w:lang w:eastAsia="pl-PL"/>
        </w:rPr>
        <w:drawing>
          <wp:anchor distT="0" distB="0" distL="114300" distR="114300" simplePos="0" relativeHeight="251924480" behindDoc="0" locked="0" layoutInCell="1" allowOverlap="1" wp14:anchorId="3B398EB5" wp14:editId="26DF9537">
            <wp:simplePos x="0" y="0"/>
            <wp:positionH relativeFrom="margin">
              <wp:align>left</wp:align>
            </wp:positionH>
            <wp:positionV relativeFrom="page">
              <wp:posOffset>7653852</wp:posOffset>
            </wp:positionV>
            <wp:extent cx="4614545" cy="227076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zo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4545" cy="2270760"/>
                    </a:xfrm>
                    <a:prstGeom prst="rect">
                      <a:avLst/>
                    </a:prstGeom>
                  </pic:spPr>
                </pic:pic>
              </a:graphicData>
            </a:graphic>
          </wp:anchor>
        </w:drawing>
      </w:r>
      <w:r w:rsidR="006200D0">
        <w:rPr>
          <w:b/>
          <w:sz w:val="18"/>
          <w:szCs w:val="18"/>
          <w:shd w:val="clear" w:color="auto" w:fill="FFFFFF"/>
          <w:lang w:val="en-US"/>
        </w:rPr>
        <w:t>As of</w:t>
      </w:r>
      <w:r w:rsidR="00E419D1" w:rsidRPr="006200D0">
        <w:rPr>
          <w:b/>
          <w:sz w:val="18"/>
          <w:szCs w:val="18"/>
          <w:shd w:val="clear" w:color="auto" w:fill="FFFFFF"/>
          <w:lang w:val="en-US"/>
        </w:rPr>
        <w:t xml:space="preserve"> 1</w:t>
      </w:r>
      <w:r w:rsidR="006200D0">
        <w:rPr>
          <w:b/>
          <w:sz w:val="18"/>
          <w:szCs w:val="18"/>
          <w:shd w:val="clear" w:color="auto" w:fill="FFFFFF"/>
          <w:lang w:val="en-US"/>
        </w:rPr>
        <w:t>st December</w:t>
      </w:r>
      <w:r w:rsidR="00E419D1" w:rsidRPr="006200D0">
        <w:rPr>
          <w:b/>
          <w:noProof/>
          <w:sz w:val="18"/>
          <w:szCs w:val="18"/>
          <w:shd w:val="clear" w:color="auto" w:fill="FFFFFF"/>
          <w:lang w:val="en-US" w:eastAsia="pl-PL"/>
        </w:rPr>
        <w:t xml:space="preserve"> </w:t>
      </w:r>
    </w:p>
    <w:p w14:paraId="3831ADA4" w14:textId="624CBFDE" w:rsidR="006200D0" w:rsidRPr="00BE0640" w:rsidRDefault="006200D0" w:rsidP="006200D0">
      <w:pPr>
        <w:spacing w:before="240" w:line="240" w:lineRule="auto"/>
        <w:rPr>
          <w:color w:val="000000" w:themeColor="text1"/>
          <w:shd w:val="clear" w:color="auto" w:fill="FFFFFF"/>
          <w:lang w:val="en-US"/>
        </w:rPr>
      </w:pPr>
      <w:r w:rsidRPr="006200D0">
        <w:rPr>
          <w:color w:val="000000" w:themeColor="text1"/>
          <w:shd w:val="clear" w:color="auto" w:fill="FFFFFF"/>
          <w:lang w:val="en-US"/>
        </w:rPr>
        <w:lastRenderedPageBreak/>
        <w:t>Sheep population</w:t>
      </w:r>
      <w:r w:rsidR="00265F7B">
        <w:rPr>
          <w:color w:val="000000" w:themeColor="text1"/>
          <w:shd w:val="clear" w:color="auto" w:fill="FFFFFF"/>
          <w:lang w:val="en-US"/>
        </w:rPr>
        <w:t xml:space="preserve"> in December 2019</w:t>
      </w:r>
      <w:r w:rsidR="00BE0640">
        <w:rPr>
          <w:color w:val="000000" w:themeColor="text1"/>
          <w:shd w:val="clear" w:color="auto" w:fill="FFFFFF"/>
          <w:lang w:val="en-US"/>
        </w:rPr>
        <w:t>, amounted to 7.4</w:t>
      </w:r>
      <w:r w:rsidRPr="006200D0">
        <w:rPr>
          <w:color w:val="000000" w:themeColor="text1"/>
          <w:shd w:val="clear" w:color="auto" w:fill="FFFFFF"/>
          <w:lang w:val="en-US"/>
        </w:rPr>
        <w:t xml:space="preserve"> thousand heads and increased in comparison with the </w:t>
      </w:r>
      <w:r w:rsidR="00BE0640">
        <w:rPr>
          <w:color w:val="000000" w:themeColor="text1"/>
          <w:shd w:val="clear" w:color="auto" w:fill="FFFFFF"/>
          <w:lang w:val="en-US"/>
        </w:rPr>
        <w:t>previous year by 4.0 thousand heads, i.e. by 6</w:t>
      </w:r>
      <w:r w:rsidRPr="006200D0">
        <w:rPr>
          <w:color w:val="000000" w:themeColor="text1"/>
          <w:shd w:val="clear" w:color="auto" w:fill="FFFFFF"/>
          <w:lang w:val="en-US"/>
        </w:rPr>
        <w:t xml:space="preserve">.4%. </w:t>
      </w:r>
      <w:r w:rsidR="00BE0640" w:rsidRPr="00BE0640">
        <w:rPr>
          <w:color w:val="000000" w:themeColor="text1"/>
          <w:shd w:val="clear" w:color="auto" w:fill="FFFFFF"/>
          <w:lang w:val="en-US"/>
        </w:rPr>
        <w:t>Private farms maintained 98</w:t>
      </w:r>
      <w:r w:rsidRPr="00BE0640">
        <w:rPr>
          <w:color w:val="000000" w:themeColor="text1"/>
          <w:shd w:val="clear" w:color="auto" w:fill="FFFFFF"/>
          <w:lang w:val="en-US"/>
        </w:rPr>
        <w:t>.</w:t>
      </w:r>
      <w:r w:rsidR="00BE0640" w:rsidRPr="00BE0640">
        <w:rPr>
          <w:color w:val="000000" w:themeColor="text1"/>
          <w:shd w:val="clear" w:color="auto" w:fill="FFFFFF"/>
          <w:lang w:val="en-US"/>
        </w:rPr>
        <w:t>1</w:t>
      </w:r>
      <w:r w:rsidRPr="00BE0640">
        <w:rPr>
          <w:color w:val="000000" w:themeColor="text1"/>
          <w:shd w:val="clear" w:color="auto" w:fill="FFFFFF"/>
          <w:lang w:val="en-US"/>
        </w:rPr>
        <w:t>% of the voivodship sheep population.</w:t>
      </w:r>
    </w:p>
    <w:p w14:paraId="37514268" w14:textId="291FCF8D" w:rsidR="00BE0640" w:rsidRPr="00BE0640" w:rsidRDefault="00BE0640" w:rsidP="00BE0640">
      <w:pPr>
        <w:spacing w:before="240" w:line="240" w:lineRule="auto"/>
        <w:rPr>
          <w:color w:val="000000" w:themeColor="text1"/>
          <w:shd w:val="clear" w:color="auto" w:fill="FFFFFF"/>
          <w:lang w:val="en-US"/>
        </w:rPr>
      </w:pPr>
      <w:r w:rsidRPr="00BE0640">
        <w:rPr>
          <w:color w:val="000000" w:themeColor="text1"/>
          <w:shd w:val="clear" w:color="auto" w:fill="FFFFFF"/>
          <w:lang w:val="en-US"/>
        </w:rPr>
        <w:t>The sheep population per 100 h</w:t>
      </w:r>
      <w:r>
        <w:rPr>
          <w:color w:val="000000" w:themeColor="text1"/>
          <w:shd w:val="clear" w:color="auto" w:fill="FFFFFF"/>
          <w:lang w:val="en-US"/>
        </w:rPr>
        <w:t>a of agricultural land, amounted to 0.4</w:t>
      </w:r>
      <w:r w:rsidRPr="00BE0640">
        <w:rPr>
          <w:color w:val="000000" w:themeColor="text1"/>
          <w:shd w:val="clear" w:color="auto" w:fill="FFFFFF"/>
          <w:lang w:val="en-US"/>
        </w:rPr>
        <w:t xml:space="preserve"> heads</w:t>
      </w:r>
      <w:r>
        <w:rPr>
          <w:color w:val="000000" w:themeColor="text1"/>
          <w:shd w:val="clear" w:color="auto" w:fill="FFFFFF"/>
          <w:lang w:val="en-US"/>
        </w:rPr>
        <w:t>, in the previous year – 0.3</w:t>
      </w:r>
      <w:r w:rsidRPr="00BE0640">
        <w:rPr>
          <w:color w:val="000000" w:themeColor="text1"/>
          <w:shd w:val="clear" w:color="auto" w:fill="FFFFFF"/>
          <w:lang w:val="en-US"/>
        </w:rPr>
        <w:t xml:space="preserve">. </w:t>
      </w:r>
    </w:p>
    <w:p w14:paraId="7E716256" w14:textId="389DEE33" w:rsidR="00BE0640" w:rsidRPr="00BE0640" w:rsidRDefault="00BE0640" w:rsidP="00BE0640">
      <w:pPr>
        <w:spacing w:before="240" w:line="240" w:lineRule="auto"/>
        <w:rPr>
          <w:color w:val="000000" w:themeColor="text1"/>
          <w:shd w:val="clear" w:color="auto" w:fill="FFFFFF"/>
          <w:lang w:val="en-US"/>
        </w:rPr>
      </w:pPr>
      <w:r w:rsidRPr="00BE0640">
        <w:rPr>
          <w:color w:val="000000" w:themeColor="text1"/>
          <w:shd w:val="clear" w:color="auto" w:fill="FFFFFF"/>
          <w:lang w:val="en-US"/>
        </w:rPr>
        <w:t xml:space="preserve">In </w:t>
      </w:r>
      <w:r>
        <w:rPr>
          <w:color w:val="000000" w:themeColor="text1"/>
          <w:shd w:val="clear" w:color="auto" w:fill="FFFFFF"/>
          <w:lang w:val="en-US"/>
        </w:rPr>
        <w:t>December 2019</w:t>
      </w:r>
      <w:r w:rsidRPr="00BE0640">
        <w:rPr>
          <w:color w:val="000000" w:themeColor="text1"/>
          <w:shd w:val="clear" w:color="auto" w:fill="FFFFFF"/>
          <w:lang w:val="en-US"/>
        </w:rPr>
        <w:t xml:space="preserve">, the total poultry population </w:t>
      </w:r>
      <w:r>
        <w:rPr>
          <w:color w:val="000000" w:themeColor="text1"/>
          <w:shd w:val="clear" w:color="auto" w:fill="FFFFFF"/>
          <w:lang w:val="en-US"/>
        </w:rPr>
        <w:t>amounted to 35884.4</w:t>
      </w:r>
      <w:r w:rsidRPr="00BE0640">
        <w:rPr>
          <w:color w:val="000000" w:themeColor="text1"/>
          <w:shd w:val="clear" w:color="auto" w:fill="FFFFFF"/>
          <w:lang w:val="en-US"/>
        </w:rPr>
        <w:t xml:space="preserve"> thousand heads and was </w:t>
      </w:r>
      <w:r>
        <w:rPr>
          <w:color w:val="000000" w:themeColor="text1"/>
          <w:shd w:val="clear" w:color="auto" w:fill="FFFFFF"/>
          <w:lang w:val="en-US"/>
        </w:rPr>
        <w:t>smaller</w:t>
      </w:r>
      <w:r w:rsidRPr="00BE0640">
        <w:rPr>
          <w:color w:val="000000" w:themeColor="text1"/>
          <w:shd w:val="clear" w:color="auto" w:fill="FFFFFF"/>
          <w:lang w:val="en-US"/>
        </w:rPr>
        <w:t xml:space="preserve"> by 11915.6 </w:t>
      </w:r>
      <w:r>
        <w:rPr>
          <w:color w:val="000000" w:themeColor="text1"/>
          <w:shd w:val="clear" w:color="auto" w:fill="FFFFFF"/>
          <w:lang w:val="en-US"/>
        </w:rPr>
        <w:t>thousand heads (by 24.9</w:t>
      </w:r>
      <w:r w:rsidRPr="00BE0640">
        <w:rPr>
          <w:color w:val="000000" w:themeColor="text1"/>
          <w:shd w:val="clear" w:color="auto" w:fill="FFFFFF"/>
          <w:lang w:val="en-US"/>
        </w:rPr>
        <w:t>%</w:t>
      </w:r>
      <w:r>
        <w:rPr>
          <w:color w:val="000000" w:themeColor="text1"/>
          <w:shd w:val="clear" w:color="auto" w:fill="FFFFFF"/>
          <w:lang w:val="en-US"/>
        </w:rPr>
        <w:t>) compared to 2018</w:t>
      </w:r>
      <w:r w:rsidRPr="00BE0640">
        <w:rPr>
          <w:color w:val="000000" w:themeColor="text1"/>
          <w:shd w:val="clear" w:color="auto" w:fill="FFFFFF"/>
          <w:lang w:val="en-US"/>
        </w:rPr>
        <w:t>. Private farms maint</w:t>
      </w:r>
      <w:r>
        <w:rPr>
          <w:color w:val="000000" w:themeColor="text1"/>
          <w:shd w:val="clear" w:color="auto" w:fill="FFFFFF"/>
          <w:lang w:val="en-US"/>
        </w:rPr>
        <w:t>ained 94.6</w:t>
      </w:r>
      <w:r w:rsidRPr="00BE0640">
        <w:rPr>
          <w:color w:val="000000" w:themeColor="text1"/>
          <w:shd w:val="clear" w:color="auto" w:fill="FFFFFF"/>
          <w:lang w:val="en-US"/>
        </w:rPr>
        <w:t xml:space="preserve">% of the voivodship poultry population. In the structure of total poultry, </w:t>
      </w:r>
      <w:r>
        <w:rPr>
          <w:color w:val="000000" w:themeColor="text1"/>
          <w:shd w:val="clear" w:color="auto" w:fill="FFFFFF"/>
          <w:lang w:val="en-US"/>
        </w:rPr>
        <w:t>92</w:t>
      </w:r>
      <w:r w:rsidRPr="00BE0640">
        <w:rPr>
          <w:color w:val="000000" w:themeColor="text1"/>
          <w:shd w:val="clear" w:color="auto" w:fill="FFFFFF"/>
          <w:lang w:val="en-US"/>
        </w:rPr>
        <w:t>.8% accounted for poultry — hens, cocks and broilers (flaws), of which laying-</w:t>
      </w:r>
      <w:r>
        <w:rPr>
          <w:color w:val="000000" w:themeColor="text1"/>
          <w:shd w:val="clear" w:color="auto" w:fill="FFFFFF"/>
          <w:lang w:val="en-US"/>
        </w:rPr>
        <w:t>hens — 23</w:t>
      </w:r>
      <w:r w:rsidRPr="00BE0640">
        <w:rPr>
          <w:color w:val="000000" w:themeColor="text1"/>
          <w:shd w:val="clear" w:color="auto" w:fill="FFFFFF"/>
          <w:lang w:val="en-US"/>
        </w:rPr>
        <w:t>.1%.</w:t>
      </w:r>
    </w:p>
    <w:p w14:paraId="79B712DD" w14:textId="13C93D52" w:rsidR="00BE0640" w:rsidRPr="00BE0640" w:rsidRDefault="00BE0640" w:rsidP="00BE0640">
      <w:pPr>
        <w:spacing w:before="240" w:line="240" w:lineRule="auto"/>
        <w:rPr>
          <w:color w:val="000000" w:themeColor="text1"/>
          <w:shd w:val="clear" w:color="auto" w:fill="FFFFFF"/>
          <w:lang w:val="en-US"/>
        </w:rPr>
      </w:pPr>
      <w:r w:rsidRPr="00BE0640">
        <w:rPr>
          <w:color w:val="000000" w:themeColor="text1"/>
          <w:shd w:val="clear" w:color="auto" w:fill="FFFFFF"/>
          <w:lang w:val="en-US"/>
        </w:rPr>
        <w:t xml:space="preserve">The poultry population per 100 ha of agricultural land amounted to </w:t>
      </w:r>
      <w:r>
        <w:rPr>
          <w:color w:val="000000" w:themeColor="text1"/>
          <w:shd w:val="clear" w:color="auto" w:fill="FFFFFF"/>
          <w:lang w:val="en-US"/>
        </w:rPr>
        <w:t>1802</w:t>
      </w:r>
      <w:r w:rsidRPr="00BE0640">
        <w:rPr>
          <w:color w:val="000000" w:themeColor="text1"/>
          <w:shd w:val="clear" w:color="auto" w:fill="FFFFFF"/>
          <w:lang w:val="en-US"/>
        </w:rPr>
        <w:t xml:space="preserve"> heads</w:t>
      </w:r>
      <w:r>
        <w:rPr>
          <w:color w:val="000000" w:themeColor="text1"/>
          <w:shd w:val="clear" w:color="auto" w:fill="FFFFFF"/>
          <w:lang w:val="en-US"/>
        </w:rPr>
        <w:t xml:space="preserve"> (in 2018 — 222</w:t>
      </w:r>
      <w:r w:rsidRPr="00BE0640">
        <w:rPr>
          <w:color w:val="000000" w:themeColor="text1"/>
          <w:shd w:val="clear" w:color="auto" w:fill="FFFFFF"/>
          <w:lang w:val="en-US"/>
        </w:rPr>
        <w:t>5).</w:t>
      </w:r>
    </w:p>
    <w:p w14:paraId="5DCFF965" w14:textId="1349065C" w:rsidR="00DB4B4D" w:rsidRPr="001537E6" w:rsidRDefault="00DB4B4D" w:rsidP="006674D7">
      <w:pPr>
        <w:rPr>
          <w:b/>
          <w:sz w:val="18"/>
          <w:szCs w:val="18"/>
          <w:shd w:val="clear" w:color="auto" w:fill="FFFFFF"/>
          <w:lang w:val="en-US"/>
        </w:rPr>
      </w:pPr>
    </w:p>
    <w:p w14:paraId="06E9C7D7" w14:textId="6BE20CA9" w:rsidR="001F5404" w:rsidRPr="009751F8" w:rsidRDefault="00BE0640" w:rsidP="009751F8">
      <w:pPr>
        <w:tabs>
          <w:tab w:val="left" w:pos="964"/>
        </w:tabs>
        <w:ind w:left="964" w:hanging="964"/>
        <w:rPr>
          <w:b/>
          <w:sz w:val="18"/>
          <w:szCs w:val="18"/>
          <w:shd w:val="clear" w:color="auto" w:fill="FFFFFF"/>
          <w:lang w:val="en-US"/>
        </w:rPr>
      </w:pPr>
      <w:r w:rsidRPr="00BE0640">
        <w:rPr>
          <w:b/>
          <w:sz w:val="18"/>
          <w:szCs w:val="18"/>
          <w:shd w:val="clear" w:color="auto" w:fill="FFFFFF"/>
          <w:lang w:val="en-US"/>
        </w:rPr>
        <w:t>Table</w:t>
      </w:r>
      <w:r w:rsidR="00097A6C" w:rsidRPr="00BE0640">
        <w:rPr>
          <w:b/>
          <w:sz w:val="18"/>
          <w:szCs w:val="18"/>
          <w:shd w:val="clear" w:color="auto" w:fill="FFFFFF"/>
          <w:lang w:val="en-US"/>
        </w:rPr>
        <w:t xml:space="preserve"> </w:t>
      </w:r>
      <w:r w:rsidR="002C4113" w:rsidRPr="00BE0640">
        <w:rPr>
          <w:b/>
          <w:sz w:val="18"/>
          <w:szCs w:val="18"/>
          <w:shd w:val="clear" w:color="auto" w:fill="FFFFFF"/>
          <w:lang w:val="en-US"/>
        </w:rPr>
        <w:t>1.</w:t>
      </w:r>
      <w:r w:rsidR="00621193" w:rsidRPr="00BE0640">
        <w:rPr>
          <w:sz w:val="18"/>
          <w:szCs w:val="18"/>
          <w:shd w:val="clear" w:color="auto" w:fill="FFFFFF"/>
          <w:lang w:val="en-US"/>
        </w:rPr>
        <w:tab/>
      </w:r>
      <w:r w:rsidRPr="00BE0640">
        <w:rPr>
          <w:b/>
          <w:sz w:val="18"/>
          <w:szCs w:val="18"/>
          <w:shd w:val="clear" w:color="auto" w:fill="FFFFFF"/>
          <w:lang w:val="en-US"/>
        </w:rPr>
        <w:t>Land use in agricultural holdings by types of agricultural land in</w:t>
      </w:r>
      <w:r>
        <w:rPr>
          <w:b/>
          <w:sz w:val="18"/>
          <w:szCs w:val="18"/>
          <w:shd w:val="clear" w:color="auto" w:fill="FFFFFF"/>
          <w:lang w:val="en-US"/>
        </w:rPr>
        <w:t xml:space="preserve"> 2019</w:t>
      </w:r>
    </w:p>
    <w:tbl>
      <w:tblPr>
        <w:tblStyle w:val="Tabela-Siatka"/>
        <w:tblW w:w="8081" w:type="dxa"/>
        <w:tblLayout w:type="fixed"/>
        <w:tblLook w:val="04A0" w:firstRow="1" w:lastRow="0" w:firstColumn="1" w:lastColumn="0" w:noHBand="0" w:noVBand="1"/>
      </w:tblPr>
      <w:tblGrid>
        <w:gridCol w:w="1677"/>
        <w:gridCol w:w="902"/>
        <w:gridCol w:w="908"/>
        <w:gridCol w:w="909"/>
        <w:gridCol w:w="908"/>
        <w:gridCol w:w="909"/>
        <w:gridCol w:w="916"/>
        <w:gridCol w:w="952"/>
      </w:tblGrid>
      <w:tr w:rsidR="00AE4B62" w14:paraId="53CC53EA" w14:textId="77777777" w:rsidTr="00491F24">
        <w:tc>
          <w:tcPr>
            <w:tcW w:w="1677" w:type="dxa"/>
            <w:vMerge w:val="restart"/>
            <w:tcBorders>
              <w:top w:val="nil"/>
              <w:left w:val="nil"/>
              <w:bottom w:val="single" w:sz="4" w:space="0" w:color="auto"/>
              <w:right w:val="single" w:sz="4" w:space="0" w:color="001D77"/>
            </w:tcBorders>
            <w:vAlign w:val="center"/>
          </w:tcPr>
          <w:p w14:paraId="7CF685B5" w14:textId="3EBCC95D" w:rsidR="001853F5" w:rsidRPr="00063022" w:rsidRDefault="00035983" w:rsidP="00E425B1">
            <w:pPr>
              <w:jc w:val="center"/>
              <w:rPr>
                <w:sz w:val="16"/>
                <w:szCs w:val="16"/>
              </w:rPr>
            </w:pPr>
            <w:r>
              <w:rPr>
                <w:rFonts w:cs="Arial"/>
                <w:sz w:val="16"/>
                <w:szCs w:val="16"/>
              </w:rPr>
              <w:t>SPECIFICATION</w:t>
            </w:r>
          </w:p>
        </w:tc>
        <w:tc>
          <w:tcPr>
            <w:tcW w:w="6404" w:type="dxa"/>
            <w:gridSpan w:val="7"/>
            <w:tcBorders>
              <w:top w:val="nil"/>
              <w:left w:val="single" w:sz="4" w:space="0" w:color="001D77"/>
              <w:bottom w:val="single" w:sz="4" w:space="0" w:color="001D77"/>
              <w:right w:val="nil"/>
            </w:tcBorders>
            <w:vAlign w:val="center"/>
          </w:tcPr>
          <w:p w14:paraId="37BC7474" w14:textId="0EE057FE" w:rsidR="001853F5" w:rsidRPr="00063022" w:rsidRDefault="00035983" w:rsidP="00063022">
            <w:pPr>
              <w:jc w:val="center"/>
              <w:rPr>
                <w:sz w:val="16"/>
                <w:szCs w:val="16"/>
              </w:rPr>
            </w:pPr>
            <w:proofErr w:type="spellStart"/>
            <w:r w:rsidRPr="00035983">
              <w:rPr>
                <w:sz w:val="16"/>
                <w:szCs w:val="16"/>
              </w:rPr>
              <w:t>Agricultural</w:t>
            </w:r>
            <w:proofErr w:type="spellEnd"/>
            <w:r w:rsidRPr="00035983">
              <w:rPr>
                <w:sz w:val="16"/>
                <w:szCs w:val="16"/>
              </w:rPr>
              <w:t xml:space="preserve"> land</w:t>
            </w:r>
          </w:p>
        </w:tc>
      </w:tr>
      <w:tr w:rsidR="00AE4B62" w14:paraId="4D822436" w14:textId="77777777" w:rsidTr="00491F24">
        <w:tc>
          <w:tcPr>
            <w:tcW w:w="1677" w:type="dxa"/>
            <w:vMerge/>
            <w:tcBorders>
              <w:top w:val="nil"/>
              <w:left w:val="nil"/>
              <w:bottom w:val="single" w:sz="4" w:space="0" w:color="auto"/>
              <w:right w:val="single" w:sz="4" w:space="0" w:color="001D77"/>
            </w:tcBorders>
          </w:tcPr>
          <w:p w14:paraId="60BC26AD" w14:textId="77777777" w:rsidR="001853F5" w:rsidRPr="00063022" w:rsidRDefault="001853F5" w:rsidP="001853F5">
            <w:pPr>
              <w:rPr>
                <w:sz w:val="16"/>
                <w:szCs w:val="16"/>
              </w:rPr>
            </w:pPr>
          </w:p>
        </w:tc>
        <w:tc>
          <w:tcPr>
            <w:tcW w:w="902" w:type="dxa"/>
            <w:vMerge w:val="restart"/>
            <w:tcBorders>
              <w:top w:val="single" w:sz="4" w:space="0" w:color="001D77"/>
              <w:left w:val="single" w:sz="4" w:space="0" w:color="001D77"/>
              <w:right w:val="single" w:sz="4" w:space="0" w:color="001D77"/>
            </w:tcBorders>
            <w:vAlign w:val="center"/>
          </w:tcPr>
          <w:p w14:paraId="2D249F8E" w14:textId="0754A1CD" w:rsidR="001853F5" w:rsidRPr="00063022" w:rsidRDefault="00035983" w:rsidP="00063022">
            <w:pPr>
              <w:jc w:val="center"/>
              <w:rPr>
                <w:sz w:val="16"/>
                <w:szCs w:val="16"/>
              </w:rPr>
            </w:pPr>
            <w:proofErr w:type="spellStart"/>
            <w:r>
              <w:rPr>
                <w:sz w:val="16"/>
                <w:szCs w:val="16"/>
              </w:rPr>
              <w:t>total</w:t>
            </w:r>
            <w:proofErr w:type="spellEnd"/>
          </w:p>
        </w:tc>
        <w:tc>
          <w:tcPr>
            <w:tcW w:w="4550" w:type="dxa"/>
            <w:gridSpan w:val="5"/>
            <w:tcBorders>
              <w:top w:val="single" w:sz="4" w:space="0" w:color="001D77"/>
              <w:left w:val="single" w:sz="4" w:space="0" w:color="001D77"/>
              <w:bottom w:val="single" w:sz="4" w:space="0" w:color="001D77"/>
              <w:right w:val="single" w:sz="4" w:space="0" w:color="001D77"/>
            </w:tcBorders>
            <w:vAlign w:val="center"/>
          </w:tcPr>
          <w:p w14:paraId="2383954F" w14:textId="5674E538" w:rsidR="001853F5" w:rsidRPr="00063022" w:rsidRDefault="00035983" w:rsidP="00063022">
            <w:pPr>
              <w:jc w:val="center"/>
              <w:rPr>
                <w:sz w:val="16"/>
                <w:szCs w:val="16"/>
              </w:rPr>
            </w:pPr>
            <w:r w:rsidRPr="00035983">
              <w:rPr>
                <w:sz w:val="16"/>
                <w:szCs w:val="16"/>
              </w:rPr>
              <w:t xml:space="preserve">in </w:t>
            </w:r>
            <w:proofErr w:type="spellStart"/>
            <w:r w:rsidRPr="00035983">
              <w:rPr>
                <w:sz w:val="16"/>
                <w:szCs w:val="16"/>
              </w:rPr>
              <w:t>good</w:t>
            </w:r>
            <w:proofErr w:type="spellEnd"/>
            <w:r w:rsidRPr="00035983">
              <w:rPr>
                <w:sz w:val="16"/>
                <w:szCs w:val="16"/>
              </w:rPr>
              <w:t xml:space="preserve"> </w:t>
            </w:r>
            <w:proofErr w:type="spellStart"/>
            <w:r w:rsidRPr="00035983">
              <w:rPr>
                <w:sz w:val="16"/>
                <w:szCs w:val="16"/>
              </w:rPr>
              <w:t>agricultural</w:t>
            </w:r>
            <w:proofErr w:type="spellEnd"/>
            <w:r w:rsidRPr="00035983">
              <w:rPr>
                <w:sz w:val="16"/>
                <w:szCs w:val="16"/>
              </w:rPr>
              <w:t xml:space="preserve"> </w:t>
            </w:r>
            <w:proofErr w:type="spellStart"/>
            <w:r w:rsidRPr="00035983">
              <w:rPr>
                <w:sz w:val="16"/>
                <w:szCs w:val="16"/>
              </w:rPr>
              <w:t>condition</w:t>
            </w:r>
            <w:proofErr w:type="spellEnd"/>
          </w:p>
        </w:tc>
        <w:tc>
          <w:tcPr>
            <w:tcW w:w="952" w:type="dxa"/>
            <w:vMerge w:val="restart"/>
            <w:tcBorders>
              <w:top w:val="single" w:sz="4" w:space="0" w:color="001D77"/>
              <w:left w:val="single" w:sz="4" w:space="0" w:color="001D77"/>
              <w:right w:val="nil"/>
            </w:tcBorders>
            <w:vAlign w:val="center"/>
          </w:tcPr>
          <w:p w14:paraId="0A03C3FB" w14:textId="24E80DB4" w:rsidR="001853F5" w:rsidRPr="00063022" w:rsidRDefault="00035983" w:rsidP="00A36F5B">
            <w:pPr>
              <w:jc w:val="center"/>
              <w:rPr>
                <w:sz w:val="16"/>
                <w:szCs w:val="16"/>
              </w:rPr>
            </w:pPr>
            <w:proofErr w:type="spellStart"/>
            <w:r>
              <w:rPr>
                <w:sz w:val="16"/>
                <w:szCs w:val="16"/>
              </w:rPr>
              <w:t>other</w:t>
            </w:r>
            <w:proofErr w:type="spellEnd"/>
          </w:p>
        </w:tc>
      </w:tr>
      <w:tr w:rsidR="00AE4B62" w14:paraId="70BC4C53" w14:textId="77777777" w:rsidTr="00491F24">
        <w:tc>
          <w:tcPr>
            <w:tcW w:w="1677" w:type="dxa"/>
            <w:vMerge/>
            <w:tcBorders>
              <w:top w:val="nil"/>
              <w:left w:val="nil"/>
              <w:bottom w:val="single" w:sz="12" w:space="0" w:color="001D77"/>
              <w:right w:val="single" w:sz="4" w:space="0" w:color="001D77"/>
            </w:tcBorders>
          </w:tcPr>
          <w:p w14:paraId="14B41605" w14:textId="77777777" w:rsidR="001853F5" w:rsidRPr="00063022" w:rsidRDefault="001853F5" w:rsidP="001853F5">
            <w:pPr>
              <w:rPr>
                <w:sz w:val="16"/>
                <w:szCs w:val="16"/>
              </w:rPr>
            </w:pPr>
          </w:p>
        </w:tc>
        <w:tc>
          <w:tcPr>
            <w:tcW w:w="902" w:type="dxa"/>
            <w:vMerge/>
            <w:tcBorders>
              <w:left w:val="single" w:sz="4" w:space="0" w:color="001D77"/>
              <w:bottom w:val="single" w:sz="12" w:space="0" w:color="001D77"/>
              <w:right w:val="single" w:sz="4" w:space="0" w:color="001D77"/>
            </w:tcBorders>
          </w:tcPr>
          <w:p w14:paraId="5BBD6E98" w14:textId="77777777" w:rsidR="001853F5" w:rsidRPr="00063022" w:rsidRDefault="001853F5" w:rsidP="001853F5">
            <w:pPr>
              <w:rPr>
                <w:sz w:val="16"/>
                <w:szCs w:val="16"/>
              </w:rPr>
            </w:pPr>
          </w:p>
        </w:tc>
        <w:tc>
          <w:tcPr>
            <w:tcW w:w="908" w:type="dxa"/>
            <w:tcBorders>
              <w:top w:val="single" w:sz="4" w:space="0" w:color="001D77"/>
              <w:left w:val="single" w:sz="4" w:space="0" w:color="001D77"/>
              <w:bottom w:val="single" w:sz="12" w:space="0" w:color="001D77"/>
              <w:right w:val="single" w:sz="4" w:space="0" w:color="001D77"/>
            </w:tcBorders>
            <w:vAlign w:val="center"/>
          </w:tcPr>
          <w:p w14:paraId="0D48A094" w14:textId="418079AB" w:rsidR="001853F5" w:rsidRPr="00063022" w:rsidRDefault="00035983" w:rsidP="0044615E">
            <w:pPr>
              <w:jc w:val="center"/>
              <w:rPr>
                <w:sz w:val="16"/>
                <w:szCs w:val="16"/>
              </w:rPr>
            </w:pPr>
            <w:proofErr w:type="spellStart"/>
            <w:r>
              <w:rPr>
                <w:sz w:val="16"/>
                <w:szCs w:val="16"/>
              </w:rPr>
              <w:t>Sown</w:t>
            </w:r>
            <w:proofErr w:type="spellEnd"/>
            <w:r>
              <w:rPr>
                <w:sz w:val="16"/>
                <w:szCs w:val="16"/>
              </w:rPr>
              <w:t xml:space="preserve"> </w:t>
            </w:r>
            <w:proofErr w:type="spellStart"/>
            <w:r>
              <w:rPr>
                <w:sz w:val="16"/>
                <w:szCs w:val="16"/>
              </w:rPr>
              <w:t>area</w:t>
            </w:r>
            <w:proofErr w:type="spellEnd"/>
          </w:p>
        </w:tc>
        <w:tc>
          <w:tcPr>
            <w:tcW w:w="909" w:type="dxa"/>
            <w:tcBorders>
              <w:top w:val="single" w:sz="4" w:space="0" w:color="001D77"/>
              <w:left w:val="single" w:sz="4" w:space="0" w:color="001D77"/>
              <w:bottom w:val="single" w:sz="12" w:space="0" w:color="001D77"/>
              <w:right w:val="single" w:sz="4" w:space="0" w:color="001D77"/>
            </w:tcBorders>
          </w:tcPr>
          <w:p w14:paraId="02468FDD" w14:textId="77777777" w:rsidR="001537E6" w:rsidRDefault="001537E6" w:rsidP="00063022">
            <w:pPr>
              <w:jc w:val="center"/>
              <w:rPr>
                <w:sz w:val="16"/>
                <w:szCs w:val="16"/>
              </w:rPr>
            </w:pPr>
          </w:p>
          <w:p w14:paraId="3644FBB3" w14:textId="1F52375C" w:rsidR="001853F5" w:rsidRPr="00063022" w:rsidRDefault="00035983" w:rsidP="00063022">
            <w:pPr>
              <w:jc w:val="center"/>
              <w:rPr>
                <w:sz w:val="16"/>
                <w:szCs w:val="16"/>
              </w:rPr>
            </w:pPr>
            <w:proofErr w:type="spellStart"/>
            <w:r>
              <w:rPr>
                <w:sz w:val="16"/>
                <w:szCs w:val="16"/>
              </w:rPr>
              <w:t>fallow</w:t>
            </w:r>
            <w:proofErr w:type="spellEnd"/>
            <w:r>
              <w:rPr>
                <w:sz w:val="16"/>
                <w:szCs w:val="16"/>
              </w:rPr>
              <w:t xml:space="preserve"> land</w:t>
            </w:r>
          </w:p>
        </w:tc>
        <w:tc>
          <w:tcPr>
            <w:tcW w:w="908" w:type="dxa"/>
            <w:tcBorders>
              <w:top w:val="single" w:sz="4" w:space="0" w:color="001D77"/>
              <w:left w:val="single" w:sz="4" w:space="0" w:color="001D77"/>
              <w:bottom w:val="single" w:sz="12" w:space="0" w:color="001D77"/>
              <w:right w:val="single" w:sz="4" w:space="0" w:color="001D77"/>
            </w:tcBorders>
            <w:vAlign w:val="center"/>
          </w:tcPr>
          <w:p w14:paraId="0F78C2C5" w14:textId="122134E0" w:rsidR="001853F5" w:rsidRPr="00063022" w:rsidRDefault="00035983" w:rsidP="00063022">
            <w:pPr>
              <w:jc w:val="center"/>
              <w:rPr>
                <w:sz w:val="16"/>
                <w:szCs w:val="16"/>
              </w:rPr>
            </w:pPr>
            <w:r>
              <w:rPr>
                <w:sz w:val="16"/>
                <w:szCs w:val="16"/>
              </w:rPr>
              <w:t xml:space="preserve">permanent </w:t>
            </w:r>
            <w:proofErr w:type="spellStart"/>
            <w:r>
              <w:rPr>
                <w:sz w:val="16"/>
                <w:szCs w:val="16"/>
              </w:rPr>
              <w:t>crops</w:t>
            </w:r>
            <w:proofErr w:type="spellEnd"/>
          </w:p>
        </w:tc>
        <w:tc>
          <w:tcPr>
            <w:tcW w:w="909" w:type="dxa"/>
            <w:tcBorders>
              <w:top w:val="single" w:sz="4" w:space="0" w:color="001D77"/>
              <w:left w:val="single" w:sz="4" w:space="0" w:color="001D77"/>
              <w:bottom w:val="single" w:sz="12" w:space="0" w:color="001D77"/>
              <w:right w:val="single" w:sz="4" w:space="0" w:color="001D77"/>
            </w:tcBorders>
            <w:vAlign w:val="center"/>
          </w:tcPr>
          <w:p w14:paraId="26D4B0A5" w14:textId="4429EEE4" w:rsidR="001853F5" w:rsidRPr="00063022" w:rsidRDefault="00035983" w:rsidP="00035983">
            <w:pPr>
              <w:jc w:val="center"/>
              <w:rPr>
                <w:sz w:val="16"/>
                <w:szCs w:val="16"/>
              </w:rPr>
            </w:pPr>
            <w:r>
              <w:rPr>
                <w:sz w:val="16"/>
                <w:szCs w:val="16"/>
              </w:rPr>
              <w:t xml:space="preserve">permanent </w:t>
            </w:r>
            <w:proofErr w:type="spellStart"/>
            <w:r>
              <w:rPr>
                <w:sz w:val="16"/>
                <w:szCs w:val="16"/>
              </w:rPr>
              <w:t>meadows</w:t>
            </w:r>
            <w:proofErr w:type="spellEnd"/>
            <w:r>
              <w:rPr>
                <w:sz w:val="16"/>
                <w:szCs w:val="16"/>
              </w:rPr>
              <w:t xml:space="preserve"> and </w:t>
            </w:r>
            <w:proofErr w:type="spellStart"/>
            <w:r>
              <w:rPr>
                <w:sz w:val="16"/>
                <w:szCs w:val="16"/>
              </w:rPr>
              <w:t>pastures</w:t>
            </w:r>
            <w:proofErr w:type="spellEnd"/>
          </w:p>
        </w:tc>
        <w:tc>
          <w:tcPr>
            <w:tcW w:w="916" w:type="dxa"/>
            <w:tcBorders>
              <w:top w:val="single" w:sz="4" w:space="0" w:color="001D77"/>
              <w:left w:val="single" w:sz="4" w:space="0" w:color="001D77"/>
              <w:bottom w:val="single" w:sz="12" w:space="0" w:color="001D77"/>
              <w:right w:val="single" w:sz="4" w:space="0" w:color="001D77"/>
            </w:tcBorders>
            <w:vAlign w:val="center"/>
          </w:tcPr>
          <w:p w14:paraId="488982CE" w14:textId="10206AFB" w:rsidR="001853F5" w:rsidRPr="00063022" w:rsidRDefault="00035983" w:rsidP="00063022">
            <w:pPr>
              <w:jc w:val="center"/>
              <w:rPr>
                <w:sz w:val="16"/>
                <w:szCs w:val="16"/>
              </w:rPr>
            </w:pPr>
            <w:proofErr w:type="spellStart"/>
            <w:r>
              <w:rPr>
                <w:sz w:val="16"/>
                <w:szCs w:val="16"/>
              </w:rPr>
              <w:t>kitchen</w:t>
            </w:r>
            <w:proofErr w:type="spellEnd"/>
            <w:r>
              <w:rPr>
                <w:sz w:val="16"/>
                <w:szCs w:val="16"/>
              </w:rPr>
              <w:t xml:space="preserve"> </w:t>
            </w:r>
            <w:proofErr w:type="spellStart"/>
            <w:r>
              <w:rPr>
                <w:sz w:val="16"/>
                <w:szCs w:val="16"/>
              </w:rPr>
              <w:t>gardens</w:t>
            </w:r>
            <w:proofErr w:type="spellEnd"/>
          </w:p>
        </w:tc>
        <w:tc>
          <w:tcPr>
            <w:tcW w:w="952" w:type="dxa"/>
            <w:vMerge/>
            <w:tcBorders>
              <w:left w:val="single" w:sz="4" w:space="0" w:color="001D77"/>
              <w:bottom w:val="single" w:sz="12" w:space="0" w:color="001D77"/>
              <w:right w:val="nil"/>
            </w:tcBorders>
          </w:tcPr>
          <w:p w14:paraId="5E6C0302" w14:textId="77777777" w:rsidR="001853F5" w:rsidRPr="00063022" w:rsidRDefault="001853F5" w:rsidP="001853F5">
            <w:pPr>
              <w:rPr>
                <w:sz w:val="16"/>
                <w:szCs w:val="16"/>
              </w:rPr>
            </w:pPr>
          </w:p>
        </w:tc>
      </w:tr>
      <w:tr w:rsidR="008B24DB" w14:paraId="50E13E40" w14:textId="77777777" w:rsidTr="00491F24">
        <w:trPr>
          <w:trHeight w:val="480"/>
        </w:trPr>
        <w:tc>
          <w:tcPr>
            <w:tcW w:w="8081" w:type="dxa"/>
            <w:gridSpan w:val="8"/>
            <w:tcBorders>
              <w:top w:val="single" w:sz="4" w:space="0" w:color="auto"/>
              <w:left w:val="nil"/>
              <w:bottom w:val="nil"/>
              <w:right w:val="nil"/>
            </w:tcBorders>
            <w:vAlign w:val="center"/>
          </w:tcPr>
          <w:p w14:paraId="7E7B07A5" w14:textId="46241F4A" w:rsidR="008B24DB" w:rsidRDefault="00035983" w:rsidP="008B24DB">
            <w:pPr>
              <w:jc w:val="center"/>
              <w:rPr>
                <w:sz w:val="16"/>
                <w:szCs w:val="16"/>
              </w:rPr>
            </w:pPr>
            <w:r>
              <w:rPr>
                <w:sz w:val="16"/>
                <w:szCs w:val="16"/>
              </w:rPr>
              <w:t xml:space="preserve">in </w:t>
            </w:r>
            <w:proofErr w:type="spellStart"/>
            <w:r>
              <w:rPr>
                <w:sz w:val="16"/>
                <w:szCs w:val="16"/>
              </w:rPr>
              <w:t>hectares</w:t>
            </w:r>
            <w:proofErr w:type="spellEnd"/>
          </w:p>
        </w:tc>
      </w:tr>
      <w:tr w:rsidR="001537E6" w14:paraId="7FE34B82" w14:textId="77777777" w:rsidTr="00491F24">
        <w:trPr>
          <w:trHeight w:val="480"/>
        </w:trPr>
        <w:tc>
          <w:tcPr>
            <w:tcW w:w="1677" w:type="dxa"/>
            <w:tcBorders>
              <w:top w:val="nil"/>
              <w:left w:val="nil"/>
              <w:bottom w:val="single" w:sz="4" w:space="0" w:color="001D77"/>
              <w:right w:val="single" w:sz="4" w:space="0" w:color="001D77"/>
            </w:tcBorders>
          </w:tcPr>
          <w:p w14:paraId="02C8FBE0" w14:textId="2FC249BA" w:rsidR="001537E6" w:rsidRPr="009915F0" w:rsidRDefault="001537E6" w:rsidP="001537E6">
            <w:pPr>
              <w:rPr>
                <w:b/>
                <w:sz w:val="16"/>
                <w:szCs w:val="16"/>
              </w:rPr>
            </w:pPr>
            <w:r>
              <w:rPr>
                <w:b/>
                <w:sz w:val="16"/>
                <w:szCs w:val="16"/>
              </w:rPr>
              <w:t xml:space="preserve">Grand </w:t>
            </w:r>
            <w:proofErr w:type="spellStart"/>
            <w:r>
              <w:rPr>
                <w:b/>
                <w:sz w:val="16"/>
                <w:szCs w:val="16"/>
              </w:rPr>
              <w:t>total</w:t>
            </w:r>
            <w:proofErr w:type="spellEnd"/>
          </w:p>
        </w:tc>
        <w:tc>
          <w:tcPr>
            <w:tcW w:w="902" w:type="dxa"/>
            <w:tcBorders>
              <w:top w:val="nil"/>
              <w:left w:val="single" w:sz="4" w:space="0" w:color="001D77"/>
              <w:bottom w:val="single" w:sz="4" w:space="0" w:color="001D77"/>
              <w:right w:val="single" w:sz="4" w:space="0" w:color="001D77"/>
            </w:tcBorders>
          </w:tcPr>
          <w:p w14:paraId="73736D41" w14:textId="56F1AFF6" w:rsidR="001537E6" w:rsidRPr="009915F0" w:rsidRDefault="001537E6" w:rsidP="001537E6">
            <w:pPr>
              <w:jc w:val="right"/>
              <w:rPr>
                <w:b/>
                <w:sz w:val="16"/>
                <w:szCs w:val="16"/>
              </w:rPr>
            </w:pPr>
            <w:r>
              <w:rPr>
                <w:b/>
                <w:sz w:val="16"/>
                <w:szCs w:val="16"/>
              </w:rPr>
              <w:t>1991678</w:t>
            </w:r>
          </w:p>
        </w:tc>
        <w:tc>
          <w:tcPr>
            <w:tcW w:w="908" w:type="dxa"/>
            <w:tcBorders>
              <w:top w:val="nil"/>
              <w:left w:val="single" w:sz="4" w:space="0" w:color="001D77"/>
              <w:bottom w:val="single" w:sz="4" w:space="0" w:color="001D77"/>
              <w:right w:val="single" w:sz="4" w:space="0" w:color="001D77"/>
            </w:tcBorders>
          </w:tcPr>
          <w:p w14:paraId="2E334F40" w14:textId="22F585E4" w:rsidR="001537E6" w:rsidRPr="009915F0" w:rsidRDefault="001537E6" w:rsidP="001537E6">
            <w:pPr>
              <w:tabs>
                <w:tab w:val="left" w:pos="527"/>
              </w:tabs>
              <w:jc w:val="right"/>
              <w:rPr>
                <w:b/>
                <w:sz w:val="16"/>
                <w:szCs w:val="16"/>
              </w:rPr>
            </w:pPr>
            <w:r>
              <w:rPr>
                <w:b/>
                <w:sz w:val="16"/>
                <w:szCs w:val="16"/>
              </w:rPr>
              <w:t>1293481</w:t>
            </w:r>
          </w:p>
        </w:tc>
        <w:tc>
          <w:tcPr>
            <w:tcW w:w="909" w:type="dxa"/>
            <w:tcBorders>
              <w:top w:val="nil"/>
              <w:left w:val="single" w:sz="4" w:space="0" w:color="001D77"/>
              <w:bottom w:val="single" w:sz="4" w:space="0" w:color="001D77"/>
              <w:right w:val="single" w:sz="4" w:space="0" w:color="001D77"/>
            </w:tcBorders>
          </w:tcPr>
          <w:p w14:paraId="017425BE" w14:textId="7B58AEDD" w:rsidR="001537E6" w:rsidRPr="009915F0" w:rsidRDefault="001537E6" w:rsidP="001537E6">
            <w:pPr>
              <w:jc w:val="right"/>
              <w:rPr>
                <w:b/>
                <w:sz w:val="16"/>
                <w:szCs w:val="16"/>
              </w:rPr>
            </w:pPr>
            <w:r>
              <w:rPr>
                <w:b/>
                <w:sz w:val="16"/>
                <w:szCs w:val="16"/>
              </w:rPr>
              <w:t>26028</w:t>
            </w:r>
          </w:p>
        </w:tc>
        <w:tc>
          <w:tcPr>
            <w:tcW w:w="908" w:type="dxa"/>
            <w:tcBorders>
              <w:top w:val="nil"/>
              <w:left w:val="single" w:sz="4" w:space="0" w:color="001D77"/>
              <w:bottom w:val="single" w:sz="4" w:space="0" w:color="001D77"/>
              <w:right w:val="single" w:sz="4" w:space="0" w:color="001D77"/>
            </w:tcBorders>
          </w:tcPr>
          <w:p w14:paraId="5FD8952E" w14:textId="2E9C4D9E" w:rsidR="001537E6" w:rsidRPr="009915F0" w:rsidRDefault="001537E6" w:rsidP="001537E6">
            <w:pPr>
              <w:jc w:val="right"/>
              <w:rPr>
                <w:b/>
                <w:sz w:val="16"/>
                <w:szCs w:val="16"/>
              </w:rPr>
            </w:pPr>
            <w:r>
              <w:rPr>
                <w:b/>
                <w:sz w:val="16"/>
                <w:szCs w:val="16"/>
              </w:rPr>
              <w:t>109134</w:t>
            </w:r>
          </w:p>
        </w:tc>
        <w:tc>
          <w:tcPr>
            <w:tcW w:w="909" w:type="dxa"/>
            <w:tcBorders>
              <w:top w:val="nil"/>
              <w:left w:val="single" w:sz="4" w:space="0" w:color="001D77"/>
              <w:bottom w:val="single" w:sz="4" w:space="0" w:color="001D77"/>
              <w:right w:val="single" w:sz="4" w:space="0" w:color="001D77"/>
            </w:tcBorders>
          </w:tcPr>
          <w:p w14:paraId="12DFF788" w14:textId="536C7C0A" w:rsidR="001537E6" w:rsidRPr="009915F0" w:rsidRDefault="001537E6" w:rsidP="001537E6">
            <w:pPr>
              <w:jc w:val="right"/>
              <w:rPr>
                <w:b/>
                <w:sz w:val="16"/>
                <w:szCs w:val="16"/>
              </w:rPr>
            </w:pPr>
            <w:r>
              <w:rPr>
                <w:b/>
                <w:sz w:val="16"/>
                <w:szCs w:val="16"/>
              </w:rPr>
              <w:t>526403</w:t>
            </w:r>
          </w:p>
        </w:tc>
        <w:tc>
          <w:tcPr>
            <w:tcW w:w="916" w:type="dxa"/>
            <w:tcBorders>
              <w:top w:val="nil"/>
              <w:left w:val="single" w:sz="4" w:space="0" w:color="001D77"/>
              <w:bottom w:val="single" w:sz="4" w:space="0" w:color="001D77"/>
              <w:right w:val="single" w:sz="4" w:space="0" w:color="001D77"/>
            </w:tcBorders>
          </w:tcPr>
          <w:p w14:paraId="3527D7FA" w14:textId="2D195B0F" w:rsidR="001537E6" w:rsidRPr="009915F0" w:rsidRDefault="001537E6" w:rsidP="001537E6">
            <w:pPr>
              <w:jc w:val="right"/>
              <w:rPr>
                <w:b/>
                <w:sz w:val="16"/>
                <w:szCs w:val="16"/>
              </w:rPr>
            </w:pPr>
            <w:r>
              <w:rPr>
                <w:b/>
                <w:sz w:val="16"/>
                <w:szCs w:val="16"/>
              </w:rPr>
              <w:t>3020</w:t>
            </w:r>
          </w:p>
        </w:tc>
        <w:tc>
          <w:tcPr>
            <w:tcW w:w="952" w:type="dxa"/>
            <w:tcBorders>
              <w:top w:val="nil"/>
              <w:left w:val="single" w:sz="4" w:space="0" w:color="001D77"/>
              <w:bottom w:val="single" w:sz="4" w:space="0" w:color="001D77"/>
              <w:right w:val="nil"/>
            </w:tcBorders>
          </w:tcPr>
          <w:p w14:paraId="549554CE" w14:textId="339AEDF8" w:rsidR="001537E6" w:rsidRPr="009915F0" w:rsidRDefault="001537E6" w:rsidP="001537E6">
            <w:pPr>
              <w:jc w:val="right"/>
              <w:rPr>
                <w:b/>
                <w:sz w:val="16"/>
                <w:szCs w:val="16"/>
              </w:rPr>
            </w:pPr>
            <w:r>
              <w:rPr>
                <w:b/>
                <w:sz w:val="16"/>
                <w:szCs w:val="16"/>
              </w:rPr>
              <w:t>33612</w:t>
            </w:r>
          </w:p>
        </w:tc>
      </w:tr>
      <w:tr w:rsidR="001537E6" w14:paraId="7B155917" w14:textId="77777777" w:rsidTr="00350B14">
        <w:trPr>
          <w:trHeight w:val="480"/>
        </w:trPr>
        <w:tc>
          <w:tcPr>
            <w:tcW w:w="1677" w:type="dxa"/>
            <w:tcBorders>
              <w:top w:val="single" w:sz="4" w:space="0" w:color="001D77"/>
              <w:left w:val="nil"/>
              <w:bottom w:val="nil"/>
              <w:right w:val="single" w:sz="4" w:space="0" w:color="001D77"/>
            </w:tcBorders>
          </w:tcPr>
          <w:p w14:paraId="4DD4B0EA" w14:textId="6713BEC0" w:rsidR="001537E6" w:rsidRPr="00FC6ACD" w:rsidRDefault="001537E6" w:rsidP="001537E6">
            <w:pPr>
              <w:rPr>
                <w:sz w:val="16"/>
                <w:szCs w:val="16"/>
              </w:rPr>
            </w:pPr>
            <w:r>
              <w:rPr>
                <w:sz w:val="16"/>
                <w:szCs w:val="16"/>
              </w:rPr>
              <w:t xml:space="preserve">Of </w:t>
            </w:r>
            <w:proofErr w:type="spellStart"/>
            <w:r>
              <w:rPr>
                <w:sz w:val="16"/>
                <w:szCs w:val="16"/>
              </w:rPr>
              <w:t>which</w:t>
            </w:r>
            <w:proofErr w:type="spellEnd"/>
            <w:r>
              <w:rPr>
                <w:sz w:val="16"/>
                <w:szCs w:val="16"/>
              </w:rPr>
              <w:t xml:space="preserve"> </w:t>
            </w:r>
            <w:proofErr w:type="spellStart"/>
            <w:r>
              <w:rPr>
                <w:sz w:val="16"/>
                <w:szCs w:val="16"/>
              </w:rPr>
              <w:t>private</w:t>
            </w:r>
            <w:proofErr w:type="spellEnd"/>
            <w:r>
              <w:rPr>
                <w:sz w:val="16"/>
                <w:szCs w:val="16"/>
              </w:rPr>
              <w:t xml:space="preserve"> </w:t>
            </w:r>
            <w:proofErr w:type="spellStart"/>
            <w:r>
              <w:rPr>
                <w:sz w:val="16"/>
                <w:szCs w:val="16"/>
              </w:rPr>
              <w:t>farms</w:t>
            </w:r>
            <w:proofErr w:type="spellEnd"/>
          </w:p>
        </w:tc>
        <w:tc>
          <w:tcPr>
            <w:tcW w:w="902" w:type="dxa"/>
            <w:tcBorders>
              <w:top w:val="single" w:sz="4" w:space="0" w:color="001D77"/>
              <w:left w:val="single" w:sz="4" w:space="0" w:color="001D77"/>
              <w:bottom w:val="nil"/>
              <w:right w:val="single" w:sz="4" w:space="0" w:color="001D77"/>
            </w:tcBorders>
            <w:vAlign w:val="center"/>
          </w:tcPr>
          <w:p w14:paraId="7393D00E" w14:textId="207F191A" w:rsidR="001537E6" w:rsidRPr="00A525BB" w:rsidRDefault="001537E6" w:rsidP="001537E6">
            <w:pPr>
              <w:jc w:val="right"/>
              <w:rPr>
                <w:sz w:val="16"/>
                <w:szCs w:val="16"/>
              </w:rPr>
            </w:pPr>
            <w:r>
              <w:rPr>
                <w:sz w:val="16"/>
                <w:szCs w:val="16"/>
              </w:rPr>
              <w:t>1962318</w:t>
            </w:r>
          </w:p>
        </w:tc>
        <w:tc>
          <w:tcPr>
            <w:tcW w:w="908" w:type="dxa"/>
            <w:tcBorders>
              <w:top w:val="single" w:sz="4" w:space="0" w:color="001D77"/>
              <w:left w:val="single" w:sz="4" w:space="0" w:color="001D77"/>
              <w:bottom w:val="nil"/>
              <w:right w:val="single" w:sz="4" w:space="0" w:color="001D77"/>
            </w:tcBorders>
            <w:vAlign w:val="center"/>
          </w:tcPr>
          <w:p w14:paraId="08A19B21" w14:textId="6B9BD3A4" w:rsidR="001537E6" w:rsidRPr="00A525BB" w:rsidRDefault="001537E6" w:rsidP="001537E6">
            <w:pPr>
              <w:jc w:val="right"/>
              <w:rPr>
                <w:sz w:val="16"/>
                <w:szCs w:val="16"/>
              </w:rPr>
            </w:pPr>
            <w:r>
              <w:rPr>
                <w:sz w:val="16"/>
                <w:szCs w:val="16"/>
              </w:rPr>
              <w:t>1273222</w:t>
            </w:r>
          </w:p>
        </w:tc>
        <w:tc>
          <w:tcPr>
            <w:tcW w:w="909" w:type="dxa"/>
            <w:tcBorders>
              <w:top w:val="single" w:sz="4" w:space="0" w:color="001D77"/>
              <w:left w:val="single" w:sz="4" w:space="0" w:color="001D77"/>
              <w:bottom w:val="nil"/>
              <w:right w:val="single" w:sz="4" w:space="0" w:color="001D77"/>
            </w:tcBorders>
            <w:vAlign w:val="center"/>
          </w:tcPr>
          <w:p w14:paraId="3AC90626" w14:textId="7BEED403" w:rsidR="001537E6" w:rsidRPr="00A525BB" w:rsidRDefault="001537E6" w:rsidP="001537E6">
            <w:pPr>
              <w:jc w:val="right"/>
              <w:rPr>
                <w:sz w:val="16"/>
                <w:szCs w:val="16"/>
              </w:rPr>
            </w:pPr>
            <w:r>
              <w:rPr>
                <w:sz w:val="16"/>
                <w:szCs w:val="16"/>
              </w:rPr>
              <w:t>24946</w:t>
            </w:r>
          </w:p>
        </w:tc>
        <w:tc>
          <w:tcPr>
            <w:tcW w:w="908" w:type="dxa"/>
            <w:tcBorders>
              <w:top w:val="single" w:sz="4" w:space="0" w:color="001D77"/>
              <w:left w:val="single" w:sz="4" w:space="0" w:color="001D77"/>
              <w:bottom w:val="nil"/>
              <w:right w:val="single" w:sz="4" w:space="0" w:color="001D77"/>
            </w:tcBorders>
            <w:vAlign w:val="center"/>
          </w:tcPr>
          <w:p w14:paraId="4CFDAC62" w14:textId="37695435" w:rsidR="001537E6" w:rsidRPr="00A525BB" w:rsidRDefault="001537E6" w:rsidP="001537E6">
            <w:pPr>
              <w:jc w:val="right"/>
              <w:rPr>
                <w:sz w:val="16"/>
                <w:szCs w:val="16"/>
              </w:rPr>
            </w:pPr>
            <w:r>
              <w:rPr>
                <w:sz w:val="16"/>
                <w:szCs w:val="16"/>
              </w:rPr>
              <w:t>108841</w:t>
            </w:r>
          </w:p>
        </w:tc>
        <w:tc>
          <w:tcPr>
            <w:tcW w:w="909" w:type="dxa"/>
            <w:tcBorders>
              <w:top w:val="single" w:sz="4" w:space="0" w:color="001D77"/>
              <w:left w:val="single" w:sz="4" w:space="0" w:color="001D77"/>
              <w:bottom w:val="nil"/>
              <w:right w:val="single" w:sz="4" w:space="0" w:color="001D77"/>
            </w:tcBorders>
            <w:vAlign w:val="center"/>
          </w:tcPr>
          <w:p w14:paraId="3ACAF781" w14:textId="7920B5C2" w:rsidR="001537E6" w:rsidRPr="00A525BB" w:rsidRDefault="001537E6" w:rsidP="001537E6">
            <w:pPr>
              <w:jc w:val="right"/>
              <w:rPr>
                <w:sz w:val="16"/>
                <w:szCs w:val="16"/>
              </w:rPr>
            </w:pPr>
            <w:r>
              <w:rPr>
                <w:sz w:val="16"/>
                <w:szCs w:val="16"/>
              </w:rPr>
              <w:t>520026</w:t>
            </w:r>
          </w:p>
        </w:tc>
        <w:tc>
          <w:tcPr>
            <w:tcW w:w="916" w:type="dxa"/>
            <w:tcBorders>
              <w:top w:val="single" w:sz="4" w:space="0" w:color="001D77"/>
              <w:left w:val="single" w:sz="4" w:space="0" w:color="001D77"/>
              <w:bottom w:val="nil"/>
              <w:right w:val="single" w:sz="4" w:space="0" w:color="001D77"/>
            </w:tcBorders>
            <w:vAlign w:val="center"/>
          </w:tcPr>
          <w:p w14:paraId="1785E9C8" w14:textId="01680309" w:rsidR="001537E6" w:rsidRPr="00A525BB" w:rsidRDefault="001537E6" w:rsidP="001537E6">
            <w:pPr>
              <w:jc w:val="right"/>
              <w:rPr>
                <w:sz w:val="16"/>
                <w:szCs w:val="16"/>
              </w:rPr>
            </w:pPr>
            <w:r>
              <w:rPr>
                <w:sz w:val="16"/>
                <w:szCs w:val="16"/>
              </w:rPr>
              <w:t>3019</w:t>
            </w:r>
          </w:p>
        </w:tc>
        <w:tc>
          <w:tcPr>
            <w:tcW w:w="952" w:type="dxa"/>
            <w:tcBorders>
              <w:top w:val="single" w:sz="4" w:space="0" w:color="001D77"/>
              <w:left w:val="single" w:sz="4" w:space="0" w:color="001D77"/>
              <w:bottom w:val="nil"/>
              <w:right w:val="nil"/>
            </w:tcBorders>
            <w:vAlign w:val="center"/>
          </w:tcPr>
          <w:p w14:paraId="07664FF0" w14:textId="282F1994" w:rsidR="001537E6" w:rsidRPr="00A525BB" w:rsidRDefault="001537E6" w:rsidP="001537E6">
            <w:pPr>
              <w:jc w:val="right"/>
              <w:rPr>
                <w:sz w:val="16"/>
                <w:szCs w:val="16"/>
              </w:rPr>
            </w:pPr>
            <w:r>
              <w:rPr>
                <w:sz w:val="16"/>
                <w:szCs w:val="16"/>
              </w:rPr>
              <w:t>32264</w:t>
            </w:r>
          </w:p>
        </w:tc>
      </w:tr>
      <w:tr w:rsidR="008B24DB" w14:paraId="51BCB4C3" w14:textId="77777777" w:rsidTr="008B24DB">
        <w:trPr>
          <w:trHeight w:val="480"/>
        </w:trPr>
        <w:tc>
          <w:tcPr>
            <w:tcW w:w="8081" w:type="dxa"/>
            <w:gridSpan w:val="8"/>
            <w:tcBorders>
              <w:top w:val="nil"/>
              <w:left w:val="nil"/>
              <w:bottom w:val="nil"/>
              <w:right w:val="nil"/>
            </w:tcBorders>
            <w:vAlign w:val="center"/>
          </w:tcPr>
          <w:p w14:paraId="78F45DBB" w14:textId="5E92E276" w:rsidR="008B24DB" w:rsidRPr="008B24DB" w:rsidRDefault="001537E6" w:rsidP="008B24DB">
            <w:pPr>
              <w:jc w:val="center"/>
              <w:rPr>
                <w:sz w:val="16"/>
                <w:szCs w:val="16"/>
              </w:rPr>
            </w:pPr>
            <w:r>
              <w:rPr>
                <w:sz w:val="16"/>
                <w:szCs w:val="16"/>
              </w:rPr>
              <w:t xml:space="preserve">in </w:t>
            </w:r>
            <w:proofErr w:type="spellStart"/>
            <w:r>
              <w:rPr>
                <w:sz w:val="16"/>
                <w:szCs w:val="16"/>
              </w:rPr>
              <w:t>percent</w:t>
            </w:r>
            <w:proofErr w:type="spellEnd"/>
          </w:p>
        </w:tc>
      </w:tr>
      <w:tr w:rsidR="001537E6" w14:paraId="46949AAA" w14:textId="77777777" w:rsidTr="00491F24">
        <w:trPr>
          <w:trHeight w:val="480"/>
        </w:trPr>
        <w:tc>
          <w:tcPr>
            <w:tcW w:w="1677" w:type="dxa"/>
            <w:tcBorders>
              <w:top w:val="nil"/>
              <w:left w:val="nil"/>
              <w:bottom w:val="single" w:sz="4" w:space="0" w:color="001D77"/>
              <w:right w:val="single" w:sz="4" w:space="0" w:color="001D77"/>
            </w:tcBorders>
          </w:tcPr>
          <w:p w14:paraId="4F6F70FC" w14:textId="0F0AEAE8" w:rsidR="001537E6" w:rsidRPr="009915F0" w:rsidRDefault="001537E6" w:rsidP="001537E6">
            <w:pPr>
              <w:rPr>
                <w:b/>
                <w:sz w:val="18"/>
              </w:rPr>
            </w:pPr>
            <w:r>
              <w:rPr>
                <w:b/>
                <w:sz w:val="16"/>
                <w:szCs w:val="16"/>
              </w:rPr>
              <w:t xml:space="preserve">Grand </w:t>
            </w:r>
            <w:proofErr w:type="spellStart"/>
            <w:r>
              <w:rPr>
                <w:b/>
                <w:sz w:val="16"/>
                <w:szCs w:val="16"/>
              </w:rPr>
              <w:t>total</w:t>
            </w:r>
            <w:proofErr w:type="spellEnd"/>
          </w:p>
        </w:tc>
        <w:tc>
          <w:tcPr>
            <w:tcW w:w="902" w:type="dxa"/>
            <w:tcBorders>
              <w:top w:val="nil"/>
              <w:left w:val="single" w:sz="4" w:space="0" w:color="001D77"/>
              <w:bottom w:val="single" w:sz="4" w:space="0" w:color="001D77"/>
              <w:right w:val="single" w:sz="4" w:space="0" w:color="001D77"/>
            </w:tcBorders>
          </w:tcPr>
          <w:p w14:paraId="014E4CB7" w14:textId="29EDA3C5" w:rsidR="001537E6" w:rsidRPr="009915F0" w:rsidRDefault="001537E6" w:rsidP="001537E6">
            <w:pPr>
              <w:jc w:val="right"/>
              <w:rPr>
                <w:b/>
                <w:sz w:val="16"/>
                <w:szCs w:val="16"/>
              </w:rPr>
            </w:pPr>
            <w:r w:rsidRPr="009915F0">
              <w:rPr>
                <w:b/>
                <w:sz w:val="16"/>
                <w:szCs w:val="16"/>
              </w:rPr>
              <w:t>100</w:t>
            </w:r>
            <w:r>
              <w:rPr>
                <w:b/>
                <w:sz w:val="16"/>
                <w:szCs w:val="16"/>
              </w:rPr>
              <w:t>,0</w:t>
            </w:r>
          </w:p>
        </w:tc>
        <w:tc>
          <w:tcPr>
            <w:tcW w:w="908" w:type="dxa"/>
            <w:tcBorders>
              <w:top w:val="nil"/>
              <w:left w:val="single" w:sz="4" w:space="0" w:color="001D77"/>
              <w:bottom w:val="single" w:sz="4" w:space="0" w:color="001D77"/>
              <w:right w:val="single" w:sz="4" w:space="0" w:color="001D77"/>
            </w:tcBorders>
          </w:tcPr>
          <w:p w14:paraId="33E1C1CD" w14:textId="2430CACC" w:rsidR="001537E6" w:rsidRPr="009915F0" w:rsidRDefault="001537E6" w:rsidP="001537E6">
            <w:pPr>
              <w:jc w:val="right"/>
              <w:rPr>
                <w:b/>
                <w:sz w:val="16"/>
                <w:szCs w:val="16"/>
              </w:rPr>
            </w:pPr>
            <w:r>
              <w:rPr>
                <w:b/>
                <w:sz w:val="16"/>
                <w:szCs w:val="16"/>
              </w:rPr>
              <w:t>64,9</w:t>
            </w:r>
          </w:p>
        </w:tc>
        <w:tc>
          <w:tcPr>
            <w:tcW w:w="909" w:type="dxa"/>
            <w:tcBorders>
              <w:top w:val="nil"/>
              <w:left w:val="single" w:sz="4" w:space="0" w:color="001D77"/>
              <w:bottom w:val="single" w:sz="4" w:space="0" w:color="001D77"/>
              <w:right w:val="single" w:sz="4" w:space="0" w:color="001D77"/>
            </w:tcBorders>
          </w:tcPr>
          <w:p w14:paraId="76D4AD96" w14:textId="1F117931" w:rsidR="001537E6" w:rsidRPr="009915F0" w:rsidRDefault="001537E6" w:rsidP="001537E6">
            <w:pPr>
              <w:jc w:val="right"/>
              <w:rPr>
                <w:b/>
                <w:sz w:val="16"/>
                <w:szCs w:val="16"/>
              </w:rPr>
            </w:pPr>
            <w:r>
              <w:rPr>
                <w:b/>
                <w:sz w:val="16"/>
                <w:szCs w:val="16"/>
              </w:rPr>
              <w:t>1,3</w:t>
            </w:r>
          </w:p>
        </w:tc>
        <w:tc>
          <w:tcPr>
            <w:tcW w:w="908" w:type="dxa"/>
            <w:tcBorders>
              <w:top w:val="nil"/>
              <w:left w:val="single" w:sz="4" w:space="0" w:color="001D77"/>
              <w:bottom w:val="single" w:sz="4" w:space="0" w:color="001D77"/>
              <w:right w:val="single" w:sz="4" w:space="0" w:color="001D77"/>
            </w:tcBorders>
          </w:tcPr>
          <w:p w14:paraId="58145036" w14:textId="0E21F94B" w:rsidR="001537E6" w:rsidRPr="009915F0" w:rsidRDefault="001537E6" w:rsidP="001537E6">
            <w:pPr>
              <w:jc w:val="right"/>
              <w:rPr>
                <w:b/>
                <w:sz w:val="16"/>
                <w:szCs w:val="16"/>
              </w:rPr>
            </w:pPr>
            <w:r>
              <w:rPr>
                <w:b/>
                <w:sz w:val="16"/>
                <w:szCs w:val="16"/>
              </w:rPr>
              <w:t>5,5</w:t>
            </w:r>
          </w:p>
        </w:tc>
        <w:tc>
          <w:tcPr>
            <w:tcW w:w="909" w:type="dxa"/>
            <w:tcBorders>
              <w:top w:val="nil"/>
              <w:left w:val="single" w:sz="4" w:space="0" w:color="001D77"/>
              <w:bottom w:val="single" w:sz="4" w:space="0" w:color="001D77"/>
              <w:right w:val="single" w:sz="4" w:space="0" w:color="001D77"/>
            </w:tcBorders>
          </w:tcPr>
          <w:p w14:paraId="1E55FB77" w14:textId="7F23AD79" w:rsidR="001537E6" w:rsidRPr="009915F0" w:rsidRDefault="001537E6" w:rsidP="001537E6">
            <w:pPr>
              <w:jc w:val="right"/>
              <w:rPr>
                <w:b/>
                <w:sz w:val="16"/>
                <w:szCs w:val="16"/>
              </w:rPr>
            </w:pPr>
            <w:r>
              <w:rPr>
                <w:b/>
                <w:sz w:val="16"/>
                <w:szCs w:val="16"/>
              </w:rPr>
              <w:t>26,4</w:t>
            </w:r>
          </w:p>
        </w:tc>
        <w:tc>
          <w:tcPr>
            <w:tcW w:w="916" w:type="dxa"/>
            <w:tcBorders>
              <w:top w:val="nil"/>
              <w:left w:val="single" w:sz="4" w:space="0" w:color="001D77"/>
              <w:bottom w:val="single" w:sz="4" w:space="0" w:color="001D77"/>
              <w:right w:val="single" w:sz="4" w:space="0" w:color="001D77"/>
            </w:tcBorders>
          </w:tcPr>
          <w:p w14:paraId="639CC185" w14:textId="75FEF03D" w:rsidR="001537E6" w:rsidRPr="009915F0" w:rsidRDefault="001537E6" w:rsidP="001537E6">
            <w:pPr>
              <w:jc w:val="right"/>
              <w:rPr>
                <w:b/>
                <w:sz w:val="16"/>
                <w:szCs w:val="16"/>
              </w:rPr>
            </w:pPr>
            <w:r>
              <w:rPr>
                <w:b/>
                <w:sz w:val="16"/>
                <w:szCs w:val="16"/>
              </w:rPr>
              <w:t>0,2</w:t>
            </w:r>
          </w:p>
        </w:tc>
        <w:tc>
          <w:tcPr>
            <w:tcW w:w="952" w:type="dxa"/>
            <w:tcBorders>
              <w:top w:val="nil"/>
              <w:left w:val="single" w:sz="4" w:space="0" w:color="001D77"/>
              <w:bottom w:val="single" w:sz="4" w:space="0" w:color="001D77"/>
              <w:right w:val="nil"/>
            </w:tcBorders>
          </w:tcPr>
          <w:p w14:paraId="0FB8FB7D" w14:textId="4EA6429C" w:rsidR="001537E6" w:rsidRPr="009915F0" w:rsidRDefault="001537E6" w:rsidP="001537E6">
            <w:pPr>
              <w:jc w:val="right"/>
              <w:rPr>
                <w:b/>
                <w:sz w:val="16"/>
                <w:szCs w:val="16"/>
              </w:rPr>
            </w:pPr>
            <w:r>
              <w:rPr>
                <w:b/>
                <w:sz w:val="16"/>
                <w:szCs w:val="16"/>
              </w:rPr>
              <w:t>1,7</w:t>
            </w:r>
          </w:p>
        </w:tc>
      </w:tr>
      <w:tr w:rsidR="001537E6" w14:paraId="1A83DC13" w14:textId="77777777" w:rsidTr="00350B14">
        <w:trPr>
          <w:trHeight w:val="480"/>
        </w:trPr>
        <w:tc>
          <w:tcPr>
            <w:tcW w:w="1677" w:type="dxa"/>
            <w:tcBorders>
              <w:top w:val="single" w:sz="4" w:space="0" w:color="001D77"/>
              <w:left w:val="nil"/>
              <w:bottom w:val="nil"/>
              <w:right w:val="single" w:sz="4" w:space="0" w:color="001D77"/>
            </w:tcBorders>
          </w:tcPr>
          <w:p w14:paraId="4DFE44B2" w14:textId="7D8DC050" w:rsidR="001537E6" w:rsidRDefault="001537E6" w:rsidP="001537E6">
            <w:pPr>
              <w:rPr>
                <w:sz w:val="18"/>
              </w:rPr>
            </w:pPr>
            <w:r>
              <w:rPr>
                <w:sz w:val="16"/>
                <w:szCs w:val="16"/>
              </w:rPr>
              <w:t xml:space="preserve">Of </w:t>
            </w:r>
            <w:proofErr w:type="spellStart"/>
            <w:r>
              <w:rPr>
                <w:sz w:val="16"/>
                <w:szCs w:val="16"/>
              </w:rPr>
              <w:t>which</w:t>
            </w:r>
            <w:proofErr w:type="spellEnd"/>
            <w:r>
              <w:rPr>
                <w:sz w:val="16"/>
                <w:szCs w:val="16"/>
              </w:rPr>
              <w:t xml:space="preserve"> </w:t>
            </w:r>
            <w:proofErr w:type="spellStart"/>
            <w:r>
              <w:rPr>
                <w:sz w:val="16"/>
                <w:szCs w:val="16"/>
              </w:rPr>
              <w:t>private</w:t>
            </w:r>
            <w:proofErr w:type="spellEnd"/>
            <w:r>
              <w:rPr>
                <w:sz w:val="16"/>
                <w:szCs w:val="16"/>
              </w:rPr>
              <w:t xml:space="preserve"> </w:t>
            </w:r>
            <w:proofErr w:type="spellStart"/>
            <w:r>
              <w:rPr>
                <w:sz w:val="16"/>
                <w:szCs w:val="16"/>
              </w:rPr>
              <w:t>farms</w:t>
            </w:r>
            <w:proofErr w:type="spellEnd"/>
          </w:p>
        </w:tc>
        <w:tc>
          <w:tcPr>
            <w:tcW w:w="902" w:type="dxa"/>
            <w:tcBorders>
              <w:top w:val="single" w:sz="4" w:space="0" w:color="001D77"/>
              <w:left w:val="single" w:sz="4" w:space="0" w:color="001D77"/>
              <w:bottom w:val="nil"/>
              <w:right w:val="single" w:sz="4" w:space="0" w:color="001D77"/>
            </w:tcBorders>
            <w:vAlign w:val="center"/>
          </w:tcPr>
          <w:p w14:paraId="2E9E51CF" w14:textId="1CB07A89" w:rsidR="001537E6" w:rsidRPr="00A525BB" w:rsidRDefault="001537E6" w:rsidP="001537E6">
            <w:pPr>
              <w:jc w:val="right"/>
              <w:rPr>
                <w:sz w:val="16"/>
                <w:szCs w:val="16"/>
              </w:rPr>
            </w:pPr>
            <w:r w:rsidRPr="00A525BB">
              <w:rPr>
                <w:sz w:val="16"/>
                <w:szCs w:val="16"/>
              </w:rPr>
              <w:t>100</w:t>
            </w:r>
            <w:r>
              <w:rPr>
                <w:sz w:val="16"/>
                <w:szCs w:val="16"/>
              </w:rPr>
              <w:t>,0</w:t>
            </w:r>
          </w:p>
        </w:tc>
        <w:tc>
          <w:tcPr>
            <w:tcW w:w="908" w:type="dxa"/>
            <w:tcBorders>
              <w:top w:val="single" w:sz="4" w:space="0" w:color="001D77"/>
              <w:left w:val="single" w:sz="4" w:space="0" w:color="001D77"/>
              <w:bottom w:val="nil"/>
              <w:right w:val="single" w:sz="4" w:space="0" w:color="001D77"/>
            </w:tcBorders>
            <w:vAlign w:val="center"/>
          </w:tcPr>
          <w:p w14:paraId="0AB53051" w14:textId="167F67E0" w:rsidR="001537E6" w:rsidRPr="00A525BB" w:rsidRDefault="001537E6" w:rsidP="001537E6">
            <w:pPr>
              <w:jc w:val="right"/>
              <w:rPr>
                <w:sz w:val="16"/>
                <w:szCs w:val="16"/>
              </w:rPr>
            </w:pPr>
            <w:r>
              <w:rPr>
                <w:sz w:val="16"/>
                <w:szCs w:val="16"/>
              </w:rPr>
              <w:t>64,9</w:t>
            </w:r>
          </w:p>
        </w:tc>
        <w:tc>
          <w:tcPr>
            <w:tcW w:w="909" w:type="dxa"/>
            <w:tcBorders>
              <w:top w:val="single" w:sz="4" w:space="0" w:color="001D77"/>
              <w:left w:val="single" w:sz="4" w:space="0" w:color="001D77"/>
              <w:bottom w:val="nil"/>
              <w:right w:val="single" w:sz="4" w:space="0" w:color="001D77"/>
            </w:tcBorders>
            <w:vAlign w:val="center"/>
          </w:tcPr>
          <w:p w14:paraId="640B5D27" w14:textId="6C54E249" w:rsidR="001537E6" w:rsidRPr="00A525BB" w:rsidRDefault="001537E6" w:rsidP="001537E6">
            <w:pPr>
              <w:jc w:val="right"/>
              <w:rPr>
                <w:sz w:val="16"/>
                <w:szCs w:val="16"/>
              </w:rPr>
            </w:pPr>
            <w:r>
              <w:rPr>
                <w:sz w:val="16"/>
                <w:szCs w:val="16"/>
              </w:rPr>
              <w:t>1,3</w:t>
            </w:r>
          </w:p>
        </w:tc>
        <w:tc>
          <w:tcPr>
            <w:tcW w:w="908" w:type="dxa"/>
            <w:tcBorders>
              <w:top w:val="single" w:sz="4" w:space="0" w:color="001D77"/>
              <w:left w:val="single" w:sz="4" w:space="0" w:color="001D77"/>
              <w:bottom w:val="nil"/>
              <w:right w:val="single" w:sz="4" w:space="0" w:color="001D77"/>
            </w:tcBorders>
            <w:vAlign w:val="center"/>
          </w:tcPr>
          <w:p w14:paraId="2301972F" w14:textId="564DE04C" w:rsidR="001537E6" w:rsidRPr="00A525BB" w:rsidRDefault="001537E6" w:rsidP="001537E6">
            <w:pPr>
              <w:jc w:val="right"/>
              <w:rPr>
                <w:sz w:val="16"/>
                <w:szCs w:val="16"/>
              </w:rPr>
            </w:pPr>
            <w:r>
              <w:rPr>
                <w:sz w:val="16"/>
                <w:szCs w:val="16"/>
              </w:rPr>
              <w:t>5,5</w:t>
            </w:r>
          </w:p>
        </w:tc>
        <w:tc>
          <w:tcPr>
            <w:tcW w:w="909" w:type="dxa"/>
            <w:tcBorders>
              <w:top w:val="single" w:sz="4" w:space="0" w:color="001D77"/>
              <w:left w:val="single" w:sz="4" w:space="0" w:color="001D77"/>
              <w:bottom w:val="nil"/>
              <w:right w:val="single" w:sz="4" w:space="0" w:color="001D77"/>
            </w:tcBorders>
            <w:vAlign w:val="center"/>
          </w:tcPr>
          <w:p w14:paraId="0F119CC6" w14:textId="6F8D1EC8" w:rsidR="001537E6" w:rsidRPr="00A525BB" w:rsidRDefault="001537E6" w:rsidP="001537E6">
            <w:pPr>
              <w:jc w:val="right"/>
              <w:rPr>
                <w:sz w:val="16"/>
                <w:szCs w:val="16"/>
              </w:rPr>
            </w:pPr>
            <w:r>
              <w:rPr>
                <w:sz w:val="16"/>
                <w:szCs w:val="16"/>
              </w:rPr>
              <w:t>26,5</w:t>
            </w:r>
          </w:p>
        </w:tc>
        <w:tc>
          <w:tcPr>
            <w:tcW w:w="916" w:type="dxa"/>
            <w:tcBorders>
              <w:top w:val="single" w:sz="4" w:space="0" w:color="001D77"/>
              <w:left w:val="single" w:sz="4" w:space="0" w:color="001D77"/>
              <w:bottom w:val="nil"/>
              <w:right w:val="single" w:sz="4" w:space="0" w:color="001D77"/>
            </w:tcBorders>
            <w:vAlign w:val="center"/>
          </w:tcPr>
          <w:p w14:paraId="31B82256" w14:textId="7C493F07" w:rsidR="001537E6" w:rsidRPr="00A525BB" w:rsidRDefault="001537E6" w:rsidP="001537E6">
            <w:pPr>
              <w:jc w:val="right"/>
              <w:rPr>
                <w:sz w:val="16"/>
                <w:szCs w:val="16"/>
              </w:rPr>
            </w:pPr>
            <w:r>
              <w:rPr>
                <w:sz w:val="16"/>
                <w:szCs w:val="16"/>
              </w:rPr>
              <w:t>0,2</w:t>
            </w:r>
          </w:p>
        </w:tc>
        <w:tc>
          <w:tcPr>
            <w:tcW w:w="952" w:type="dxa"/>
            <w:tcBorders>
              <w:top w:val="single" w:sz="4" w:space="0" w:color="001D77"/>
              <w:left w:val="single" w:sz="4" w:space="0" w:color="001D77"/>
              <w:bottom w:val="nil"/>
              <w:right w:val="nil"/>
            </w:tcBorders>
            <w:vAlign w:val="center"/>
          </w:tcPr>
          <w:p w14:paraId="0009FEE2" w14:textId="7DB27BF3" w:rsidR="001537E6" w:rsidRPr="00A525BB" w:rsidRDefault="001537E6" w:rsidP="001537E6">
            <w:pPr>
              <w:jc w:val="right"/>
              <w:rPr>
                <w:sz w:val="16"/>
                <w:szCs w:val="16"/>
              </w:rPr>
            </w:pPr>
            <w:r>
              <w:rPr>
                <w:sz w:val="16"/>
                <w:szCs w:val="16"/>
              </w:rPr>
              <w:t>1,6</w:t>
            </w:r>
          </w:p>
        </w:tc>
      </w:tr>
    </w:tbl>
    <w:p w14:paraId="6FCA628F" w14:textId="77777777" w:rsidR="002E6E10" w:rsidRDefault="002E6E10" w:rsidP="00DB4B4D">
      <w:pPr>
        <w:rPr>
          <w:b/>
          <w:sz w:val="18"/>
          <w:szCs w:val="18"/>
          <w:shd w:val="clear" w:color="auto" w:fill="FFFFFF"/>
        </w:rPr>
      </w:pPr>
    </w:p>
    <w:p w14:paraId="3F111DCB" w14:textId="0D22FA06" w:rsidR="00DB4B4D" w:rsidRPr="001537E6" w:rsidRDefault="001537E6" w:rsidP="006120D8">
      <w:pPr>
        <w:tabs>
          <w:tab w:val="left" w:pos="964"/>
        </w:tabs>
        <w:rPr>
          <w:b/>
          <w:shd w:val="clear" w:color="auto" w:fill="FFFFFF"/>
          <w:lang w:val="en-US"/>
        </w:rPr>
      </w:pPr>
      <w:r w:rsidRPr="001537E6">
        <w:rPr>
          <w:b/>
          <w:sz w:val="18"/>
          <w:szCs w:val="18"/>
          <w:shd w:val="clear" w:color="auto" w:fill="FFFFFF"/>
          <w:lang w:val="en-US"/>
        </w:rPr>
        <w:t>Table</w:t>
      </w:r>
      <w:r w:rsidR="00DB4B4D" w:rsidRPr="001537E6">
        <w:rPr>
          <w:b/>
          <w:sz w:val="18"/>
          <w:szCs w:val="18"/>
          <w:shd w:val="clear" w:color="auto" w:fill="FFFFFF"/>
          <w:lang w:val="en-US"/>
        </w:rPr>
        <w:t xml:space="preserve"> </w:t>
      </w:r>
      <w:r w:rsidR="00420C78" w:rsidRPr="001537E6">
        <w:rPr>
          <w:b/>
          <w:sz w:val="18"/>
          <w:szCs w:val="18"/>
          <w:shd w:val="clear" w:color="auto" w:fill="FFFFFF"/>
          <w:lang w:val="en-US"/>
        </w:rPr>
        <w:t>2</w:t>
      </w:r>
      <w:r w:rsidR="00DB4B4D" w:rsidRPr="001537E6">
        <w:rPr>
          <w:b/>
          <w:sz w:val="18"/>
          <w:szCs w:val="18"/>
          <w:shd w:val="clear" w:color="auto" w:fill="FFFFFF"/>
          <w:lang w:val="en-US"/>
        </w:rPr>
        <w:t>.</w:t>
      </w:r>
      <w:r w:rsidR="006120D8" w:rsidRPr="001537E6">
        <w:rPr>
          <w:sz w:val="18"/>
          <w:szCs w:val="18"/>
          <w:shd w:val="clear" w:color="auto" w:fill="FFFFFF"/>
          <w:lang w:val="en-US"/>
        </w:rPr>
        <w:tab/>
      </w:r>
      <w:r w:rsidRPr="001537E6">
        <w:rPr>
          <w:b/>
          <w:sz w:val="18"/>
          <w:szCs w:val="18"/>
          <w:shd w:val="clear" w:color="auto" w:fill="FFFFFF"/>
          <w:lang w:val="en-US"/>
        </w:rPr>
        <w:t>Cattle,</w:t>
      </w:r>
      <w:r>
        <w:rPr>
          <w:b/>
          <w:sz w:val="18"/>
          <w:szCs w:val="18"/>
          <w:shd w:val="clear" w:color="auto" w:fill="FFFFFF"/>
          <w:lang w:val="en-US"/>
        </w:rPr>
        <w:t xml:space="preserve"> sheep and poultry in 2019</w:t>
      </w:r>
    </w:p>
    <w:p w14:paraId="7C9F1A21" w14:textId="0AC9769F" w:rsidR="001853F5" w:rsidRPr="001537E6" w:rsidRDefault="001853F5" w:rsidP="001853F5">
      <w:pPr>
        <w:rPr>
          <w:sz w:val="18"/>
          <w:lang w:val="en-US"/>
        </w:rPr>
      </w:pPr>
    </w:p>
    <w:tbl>
      <w:tblPr>
        <w:tblStyle w:val="Tabela-Siatka"/>
        <w:tblW w:w="8082" w:type="dxa"/>
        <w:tblLayout w:type="fixed"/>
        <w:tblLook w:val="04A0" w:firstRow="1" w:lastRow="0" w:firstColumn="1" w:lastColumn="0" w:noHBand="0" w:noVBand="1"/>
      </w:tblPr>
      <w:tblGrid>
        <w:gridCol w:w="2410"/>
        <w:gridCol w:w="1418"/>
        <w:gridCol w:w="1418"/>
        <w:gridCol w:w="1418"/>
        <w:gridCol w:w="1418"/>
      </w:tblGrid>
      <w:tr w:rsidR="001537E6" w14:paraId="1E6E9E9E" w14:textId="77777777" w:rsidTr="00491F24">
        <w:tc>
          <w:tcPr>
            <w:tcW w:w="2410" w:type="dxa"/>
            <w:vMerge w:val="restart"/>
            <w:tcBorders>
              <w:top w:val="nil"/>
              <w:left w:val="nil"/>
              <w:right w:val="single" w:sz="4" w:space="0" w:color="001D77"/>
            </w:tcBorders>
            <w:vAlign w:val="center"/>
          </w:tcPr>
          <w:p w14:paraId="5E99BF25" w14:textId="1B92EC31" w:rsidR="001537E6" w:rsidRDefault="001537E6" w:rsidP="001537E6">
            <w:pPr>
              <w:jc w:val="center"/>
              <w:rPr>
                <w:sz w:val="18"/>
              </w:rPr>
            </w:pPr>
            <w:r>
              <w:rPr>
                <w:rFonts w:cs="Arial"/>
                <w:sz w:val="16"/>
                <w:szCs w:val="16"/>
              </w:rPr>
              <w:t>SPECIFICATION</w:t>
            </w:r>
          </w:p>
        </w:tc>
        <w:tc>
          <w:tcPr>
            <w:tcW w:w="2836" w:type="dxa"/>
            <w:gridSpan w:val="2"/>
            <w:tcBorders>
              <w:top w:val="nil"/>
              <w:left w:val="single" w:sz="4" w:space="0" w:color="001D77"/>
              <w:bottom w:val="single" w:sz="4" w:space="0" w:color="001D77"/>
              <w:right w:val="single" w:sz="4" w:space="0" w:color="001D77"/>
            </w:tcBorders>
            <w:vAlign w:val="center"/>
          </w:tcPr>
          <w:p w14:paraId="79AB93B7" w14:textId="131B9041" w:rsidR="001537E6" w:rsidRPr="00E425B1" w:rsidRDefault="001537E6" w:rsidP="001537E6">
            <w:pPr>
              <w:jc w:val="center"/>
              <w:rPr>
                <w:sz w:val="16"/>
                <w:szCs w:val="16"/>
              </w:rPr>
            </w:pPr>
            <w:proofErr w:type="spellStart"/>
            <w:r>
              <w:rPr>
                <w:sz w:val="16"/>
                <w:szCs w:val="16"/>
              </w:rPr>
              <w:t>June</w:t>
            </w:r>
            <w:proofErr w:type="spellEnd"/>
          </w:p>
        </w:tc>
        <w:tc>
          <w:tcPr>
            <w:tcW w:w="2836" w:type="dxa"/>
            <w:gridSpan w:val="2"/>
            <w:tcBorders>
              <w:top w:val="nil"/>
              <w:left w:val="single" w:sz="4" w:space="0" w:color="001D77"/>
              <w:bottom w:val="single" w:sz="4" w:space="0" w:color="001D77"/>
              <w:right w:val="nil"/>
            </w:tcBorders>
            <w:vAlign w:val="center"/>
          </w:tcPr>
          <w:p w14:paraId="5943F082" w14:textId="11E5B60A" w:rsidR="001537E6" w:rsidRPr="00E425B1" w:rsidRDefault="001537E6" w:rsidP="001537E6">
            <w:pPr>
              <w:jc w:val="center"/>
              <w:rPr>
                <w:sz w:val="16"/>
                <w:szCs w:val="16"/>
              </w:rPr>
            </w:pPr>
            <w:proofErr w:type="spellStart"/>
            <w:r>
              <w:rPr>
                <w:sz w:val="16"/>
                <w:szCs w:val="16"/>
              </w:rPr>
              <w:t>December</w:t>
            </w:r>
            <w:proofErr w:type="spellEnd"/>
          </w:p>
        </w:tc>
      </w:tr>
      <w:tr w:rsidR="001537E6" w14:paraId="1134CB94" w14:textId="77777777" w:rsidTr="00BF42C1">
        <w:tc>
          <w:tcPr>
            <w:tcW w:w="2410" w:type="dxa"/>
            <w:vMerge/>
            <w:tcBorders>
              <w:left w:val="nil"/>
              <w:bottom w:val="single" w:sz="12" w:space="0" w:color="001D77"/>
              <w:right w:val="single" w:sz="4" w:space="0" w:color="001D77"/>
            </w:tcBorders>
          </w:tcPr>
          <w:p w14:paraId="14C7E2C0" w14:textId="77777777" w:rsidR="001537E6" w:rsidRDefault="001537E6" w:rsidP="001537E6">
            <w:pPr>
              <w:rPr>
                <w:sz w:val="18"/>
              </w:rPr>
            </w:pPr>
          </w:p>
        </w:tc>
        <w:tc>
          <w:tcPr>
            <w:tcW w:w="1418" w:type="dxa"/>
            <w:tcBorders>
              <w:top w:val="single" w:sz="4" w:space="0" w:color="001D77"/>
              <w:left w:val="single" w:sz="4" w:space="0" w:color="001D77"/>
              <w:bottom w:val="single" w:sz="12" w:space="0" w:color="001D77"/>
              <w:right w:val="single" w:sz="4" w:space="0" w:color="001D77"/>
            </w:tcBorders>
            <w:vAlign w:val="center"/>
          </w:tcPr>
          <w:p w14:paraId="5352A0F0" w14:textId="78B39A48" w:rsidR="001537E6" w:rsidRPr="00A67FEF"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418" w:type="dxa"/>
            <w:tcBorders>
              <w:top w:val="single" w:sz="4" w:space="0" w:color="001D77"/>
              <w:left w:val="single" w:sz="4" w:space="0" w:color="001D77"/>
              <w:bottom w:val="single" w:sz="12" w:space="0" w:color="001D77"/>
              <w:right w:val="single" w:sz="4" w:space="0" w:color="001D77"/>
            </w:tcBorders>
            <w:vAlign w:val="center"/>
          </w:tcPr>
          <w:p w14:paraId="23F4F214" w14:textId="3D76D258" w:rsidR="001537E6" w:rsidRPr="00A67FEF"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c>
          <w:tcPr>
            <w:tcW w:w="1418" w:type="dxa"/>
            <w:tcBorders>
              <w:top w:val="single" w:sz="4" w:space="0" w:color="001D77"/>
              <w:left w:val="single" w:sz="4" w:space="0" w:color="001D77"/>
              <w:bottom w:val="single" w:sz="12" w:space="0" w:color="001D77"/>
              <w:right w:val="single" w:sz="4" w:space="0" w:color="001D77"/>
            </w:tcBorders>
            <w:vAlign w:val="center"/>
          </w:tcPr>
          <w:p w14:paraId="06F7A968" w14:textId="7C3787C1" w:rsidR="001537E6" w:rsidRPr="00A67FEF"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418" w:type="dxa"/>
            <w:tcBorders>
              <w:top w:val="single" w:sz="4" w:space="0" w:color="001D77"/>
              <w:left w:val="single" w:sz="4" w:space="0" w:color="001D77"/>
              <w:bottom w:val="single" w:sz="12" w:space="0" w:color="001D77"/>
              <w:right w:val="single" w:sz="4" w:space="0" w:color="001D77"/>
            </w:tcBorders>
            <w:vAlign w:val="center"/>
          </w:tcPr>
          <w:p w14:paraId="662AC0D6" w14:textId="6F6F2950" w:rsidR="001537E6" w:rsidRPr="00A67FEF"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r>
      <w:tr w:rsidR="001537E6" w14:paraId="51665BC0" w14:textId="77777777" w:rsidTr="00491F24">
        <w:tc>
          <w:tcPr>
            <w:tcW w:w="2410" w:type="dxa"/>
            <w:tcBorders>
              <w:top w:val="single" w:sz="12" w:space="0" w:color="001D77"/>
              <w:left w:val="nil"/>
              <w:bottom w:val="single" w:sz="4" w:space="0" w:color="001D77"/>
              <w:right w:val="single" w:sz="4" w:space="0" w:color="001D77"/>
            </w:tcBorders>
          </w:tcPr>
          <w:p w14:paraId="3172AD94" w14:textId="508D3C77" w:rsidR="001537E6" w:rsidRPr="003A4A88" w:rsidRDefault="001537E6" w:rsidP="001537E6">
            <w:pPr>
              <w:rPr>
                <w:b/>
                <w:sz w:val="16"/>
                <w:szCs w:val="16"/>
              </w:rPr>
            </w:pPr>
            <w:proofErr w:type="spellStart"/>
            <w:r>
              <w:rPr>
                <w:b/>
                <w:sz w:val="16"/>
                <w:szCs w:val="16"/>
              </w:rPr>
              <w:t>Cattle</w:t>
            </w:r>
            <w:proofErr w:type="spellEnd"/>
          </w:p>
        </w:tc>
        <w:tc>
          <w:tcPr>
            <w:tcW w:w="1418" w:type="dxa"/>
            <w:tcBorders>
              <w:top w:val="single" w:sz="12" w:space="0" w:color="001D77"/>
              <w:left w:val="single" w:sz="4" w:space="0" w:color="001D77"/>
              <w:bottom w:val="single" w:sz="4" w:space="0" w:color="001D77"/>
            </w:tcBorders>
          </w:tcPr>
          <w:p w14:paraId="1779E52E" w14:textId="131F058D" w:rsidR="001537E6" w:rsidRPr="003A4A88" w:rsidRDefault="001537E6" w:rsidP="001537E6">
            <w:pPr>
              <w:jc w:val="right"/>
              <w:rPr>
                <w:b/>
                <w:sz w:val="16"/>
                <w:szCs w:val="16"/>
              </w:rPr>
            </w:pPr>
            <w:r>
              <w:rPr>
                <w:b/>
                <w:sz w:val="16"/>
                <w:szCs w:val="16"/>
              </w:rPr>
              <w:t>1222774</w:t>
            </w:r>
          </w:p>
        </w:tc>
        <w:tc>
          <w:tcPr>
            <w:tcW w:w="1418" w:type="dxa"/>
            <w:tcBorders>
              <w:top w:val="single" w:sz="12" w:space="0" w:color="001D77"/>
              <w:bottom w:val="single" w:sz="4" w:space="0" w:color="001D77"/>
              <w:right w:val="single" w:sz="4" w:space="0" w:color="001D77"/>
            </w:tcBorders>
          </w:tcPr>
          <w:p w14:paraId="3A59C418" w14:textId="6D639FD9" w:rsidR="001537E6" w:rsidRPr="003A4A88" w:rsidRDefault="001537E6" w:rsidP="001537E6">
            <w:pPr>
              <w:jc w:val="right"/>
              <w:rPr>
                <w:b/>
                <w:sz w:val="16"/>
                <w:szCs w:val="16"/>
              </w:rPr>
            </w:pPr>
            <w:r>
              <w:rPr>
                <w:b/>
                <w:sz w:val="16"/>
                <w:szCs w:val="16"/>
              </w:rPr>
              <w:t>106,1</w:t>
            </w:r>
          </w:p>
        </w:tc>
        <w:tc>
          <w:tcPr>
            <w:tcW w:w="1418" w:type="dxa"/>
            <w:tcBorders>
              <w:top w:val="single" w:sz="12" w:space="0" w:color="001D77"/>
              <w:left w:val="single" w:sz="4" w:space="0" w:color="001D77"/>
              <w:bottom w:val="single" w:sz="4" w:space="0" w:color="001D77"/>
              <w:right w:val="single" w:sz="4" w:space="0" w:color="001D77"/>
            </w:tcBorders>
          </w:tcPr>
          <w:p w14:paraId="20C490E8" w14:textId="583AA1FD" w:rsidR="001537E6" w:rsidRPr="003A4A88" w:rsidRDefault="001537E6" w:rsidP="001537E6">
            <w:pPr>
              <w:jc w:val="right"/>
              <w:rPr>
                <w:b/>
                <w:sz w:val="16"/>
                <w:szCs w:val="16"/>
              </w:rPr>
            </w:pPr>
            <w:r>
              <w:rPr>
                <w:b/>
                <w:sz w:val="16"/>
                <w:szCs w:val="16"/>
              </w:rPr>
              <w:t>1163456</w:t>
            </w:r>
          </w:p>
        </w:tc>
        <w:tc>
          <w:tcPr>
            <w:tcW w:w="1418" w:type="dxa"/>
            <w:tcBorders>
              <w:top w:val="single" w:sz="12" w:space="0" w:color="001D77"/>
              <w:left w:val="single" w:sz="4" w:space="0" w:color="001D77"/>
              <w:bottom w:val="single" w:sz="4" w:space="0" w:color="001D77"/>
              <w:right w:val="nil"/>
            </w:tcBorders>
          </w:tcPr>
          <w:p w14:paraId="2FF7D2FF" w14:textId="6ED923B7" w:rsidR="001537E6" w:rsidRPr="003A4A88" w:rsidRDefault="001537E6" w:rsidP="001537E6">
            <w:pPr>
              <w:jc w:val="right"/>
              <w:rPr>
                <w:b/>
                <w:sz w:val="16"/>
                <w:szCs w:val="16"/>
              </w:rPr>
            </w:pPr>
            <w:r>
              <w:rPr>
                <w:b/>
                <w:sz w:val="16"/>
                <w:szCs w:val="16"/>
              </w:rPr>
              <w:t>99,1</w:t>
            </w:r>
          </w:p>
        </w:tc>
      </w:tr>
      <w:tr w:rsidR="001537E6" w14:paraId="2E17C0C9" w14:textId="77777777" w:rsidTr="003A4A88">
        <w:tc>
          <w:tcPr>
            <w:tcW w:w="2410" w:type="dxa"/>
            <w:tcBorders>
              <w:top w:val="single" w:sz="4" w:space="0" w:color="001D77"/>
              <w:left w:val="nil"/>
              <w:bottom w:val="single" w:sz="4" w:space="0" w:color="001D77"/>
              <w:right w:val="single" w:sz="4" w:space="0" w:color="001D77"/>
            </w:tcBorders>
          </w:tcPr>
          <w:p w14:paraId="5EDAA9CB" w14:textId="4B36F505" w:rsidR="001537E6" w:rsidRPr="001615D9" w:rsidRDefault="001537E6" w:rsidP="001537E6">
            <w:pPr>
              <w:rPr>
                <w:sz w:val="16"/>
                <w:szCs w:val="16"/>
              </w:rPr>
            </w:pPr>
            <w:proofErr w:type="spellStart"/>
            <w:r>
              <w:rPr>
                <w:sz w:val="16"/>
                <w:szCs w:val="16"/>
              </w:rPr>
              <w:t>Calves</w:t>
            </w:r>
            <w:proofErr w:type="spellEnd"/>
            <w:r>
              <w:rPr>
                <w:sz w:val="16"/>
                <w:szCs w:val="16"/>
              </w:rPr>
              <w:t xml:space="preserve"> </w:t>
            </w:r>
            <w:proofErr w:type="spellStart"/>
            <w:r>
              <w:rPr>
                <w:sz w:val="16"/>
                <w:szCs w:val="16"/>
              </w:rPr>
              <w:t>aged</w:t>
            </w:r>
            <w:proofErr w:type="spellEnd"/>
            <w:r w:rsidRPr="001615D9">
              <w:rPr>
                <w:sz w:val="16"/>
                <w:szCs w:val="16"/>
              </w:rPr>
              <w:t xml:space="preserve"> </w:t>
            </w:r>
            <w:proofErr w:type="spellStart"/>
            <w:r>
              <w:rPr>
                <w:sz w:val="16"/>
                <w:szCs w:val="16"/>
              </w:rPr>
              <w:t>under</w:t>
            </w:r>
            <w:proofErr w:type="spellEnd"/>
            <w:r>
              <w:rPr>
                <w:sz w:val="16"/>
                <w:szCs w:val="16"/>
              </w:rPr>
              <w:t xml:space="preserve"> 1 </w:t>
            </w:r>
            <w:proofErr w:type="spellStart"/>
            <w:r>
              <w:rPr>
                <w:sz w:val="16"/>
                <w:szCs w:val="16"/>
              </w:rPr>
              <w:t>year</w:t>
            </w:r>
            <w:proofErr w:type="spellEnd"/>
          </w:p>
        </w:tc>
        <w:tc>
          <w:tcPr>
            <w:tcW w:w="1418" w:type="dxa"/>
            <w:tcBorders>
              <w:top w:val="single" w:sz="4" w:space="0" w:color="001D77"/>
              <w:left w:val="single" w:sz="4" w:space="0" w:color="001D77"/>
              <w:bottom w:val="single" w:sz="4" w:space="0" w:color="001D77"/>
              <w:right w:val="single" w:sz="4" w:space="0" w:color="001D77"/>
            </w:tcBorders>
            <w:vAlign w:val="center"/>
          </w:tcPr>
          <w:p w14:paraId="05B0B0CF" w14:textId="23935791" w:rsidR="001537E6" w:rsidRPr="00AD604C" w:rsidRDefault="001537E6" w:rsidP="001537E6">
            <w:pPr>
              <w:jc w:val="right"/>
              <w:rPr>
                <w:sz w:val="16"/>
                <w:szCs w:val="16"/>
              </w:rPr>
            </w:pPr>
            <w:r>
              <w:rPr>
                <w:sz w:val="16"/>
                <w:szCs w:val="16"/>
              </w:rPr>
              <w:t>303288</w:t>
            </w:r>
          </w:p>
        </w:tc>
        <w:tc>
          <w:tcPr>
            <w:tcW w:w="1418" w:type="dxa"/>
            <w:tcBorders>
              <w:top w:val="single" w:sz="4" w:space="0" w:color="001D77"/>
              <w:left w:val="single" w:sz="4" w:space="0" w:color="001D77"/>
              <w:bottom w:val="single" w:sz="4" w:space="0" w:color="001D77"/>
              <w:right w:val="single" w:sz="4" w:space="0" w:color="001D77"/>
            </w:tcBorders>
            <w:vAlign w:val="center"/>
          </w:tcPr>
          <w:p w14:paraId="667BA36E" w14:textId="48D7224C" w:rsidR="001537E6" w:rsidRPr="00AD604C" w:rsidRDefault="001537E6" w:rsidP="001537E6">
            <w:pPr>
              <w:jc w:val="right"/>
              <w:rPr>
                <w:sz w:val="16"/>
                <w:szCs w:val="16"/>
              </w:rPr>
            </w:pPr>
            <w:r>
              <w:rPr>
                <w:sz w:val="16"/>
                <w:szCs w:val="16"/>
              </w:rPr>
              <w:t>107,3</w:t>
            </w:r>
          </w:p>
        </w:tc>
        <w:tc>
          <w:tcPr>
            <w:tcW w:w="1418" w:type="dxa"/>
            <w:tcBorders>
              <w:top w:val="single" w:sz="4" w:space="0" w:color="001D77"/>
              <w:left w:val="single" w:sz="4" w:space="0" w:color="001D77"/>
              <w:bottom w:val="single" w:sz="4" w:space="0" w:color="001D77"/>
              <w:right w:val="single" w:sz="4" w:space="0" w:color="001D77"/>
            </w:tcBorders>
            <w:vAlign w:val="center"/>
          </w:tcPr>
          <w:p w14:paraId="30398F93" w14:textId="3385F685" w:rsidR="001537E6" w:rsidRPr="00AD604C" w:rsidRDefault="001537E6" w:rsidP="001537E6">
            <w:pPr>
              <w:jc w:val="right"/>
              <w:rPr>
                <w:sz w:val="16"/>
                <w:szCs w:val="16"/>
              </w:rPr>
            </w:pPr>
            <w:r>
              <w:rPr>
                <w:sz w:val="16"/>
                <w:szCs w:val="16"/>
              </w:rPr>
              <w:t>287326</w:t>
            </w:r>
          </w:p>
        </w:tc>
        <w:tc>
          <w:tcPr>
            <w:tcW w:w="1418" w:type="dxa"/>
            <w:tcBorders>
              <w:top w:val="single" w:sz="4" w:space="0" w:color="001D77"/>
              <w:left w:val="single" w:sz="4" w:space="0" w:color="001D77"/>
              <w:bottom w:val="single" w:sz="4" w:space="0" w:color="001D77"/>
              <w:right w:val="nil"/>
            </w:tcBorders>
            <w:vAlign w:val="center"/>
          </w:tcPr>
          <w:p w14:paraId="2B45C15C" w14:textId="6BC1D2DF" w:rsidR="001537E6" w:rsidRPr="00AD604C" w:rsidRDefault="001537E6" w:rsidP="001537E6">
            <w:pPr>
              <w:jc w:val="right"/>
              <w:rPr>
                <w:sz w:val="16"/>
                <w:szCs w:val="16"/>
              </w:rPr>
            </w:pPr>
            <w:r>
              <w:rPr>
                <w:sz w:val="16"/>
                <w:szCs w:val="16"/>
              </w:rPr>
              <w:t>97,6</w:t>
            </w:r>
          </w:p>
        </w:tc>
      </w:tr>
      <w:tr w:rsidR="001537E6" w14:paraId="1CC13FB0" w14:textId="77777777" w:rsidTr="003A4A88">
        <w:tc>
          <w:tcPr>
            <w:tcW w:w="2410" w:type="dxa"/>
            <w:tcBorders>
              <w:top w:val="single" w:sz="4" w:space="0" w:color="001D77"/>
              <w:left w:val="nil"/>
              <w:bottom w:val="single" w:sz="4" w:space="0" w:color="001D77"/>
              <w:right w:val="single" w:sz="4" w:space="0" w:color="001D77"/>
            </w:tcBorders>
          </w:tcPr>
          <w:p w14:paraId="604BBB1B" w14:textId="62A8501C" w:rsidR="001537E6" w:rsidRPr="001615D9" w:rsidRDefault="001537E6" w:rsidP="001537E6">
            <w:pPr>
              <w:rPr>
                <w:sz w:val="16"/>
                <w:szCs w:val="16"/>
              </w:rPr>
            </w:pPr>
            <w:r>
              <w:rPr>
                <w:sz w:val="16"/>
                <w:szCs w:val="16"/>
              </w:rPr>
              <w:t xml:space="preserve">Young </w:t>
            </w:r>
            <w:proofErr w:type="spellStart"/>
            <w:r>
              <w:rPr>
                <w:sz w:val="16"/>
                <w:szCs w:val="16"/>
              </w:rPr>
              <w:t>cattle</w:t>
            </w:r>
            <w:proofErr w:type="spellEnd"/>
            <w:r>
              <w:rPr>
                <w:sz w:val="16"/>
                <w:szCs w:val="16"/>
              </w:rPr>
              <w:t xml:space="preserve"> </w:t>
            </w:r>
            <w:proofErr w:type="spellStart"/>
            <w:r>
              <w:rPr>
                <w:sz w:val="16"/>
                <w:szCs w:val="16"/>
              </w:rPr>
              <w:t>aged</w:t>
            </w:r>
            <w:proofErr w:type="spellEnd"/>
            <w:r>
              <w:rPr>
                <w:sz w:val="16"/>
                <w:szCs w:val="16"/>
              </w:rPr>
              <w:t xml:space="preserve"> 1—2 </w:t>
            </w:r>
            <w:proofErr w:type="spellStart"/>
            <w:r>
              <w:rPr>
                <w:sz w:val="16"/>
                <w:szCs w:val="16"/>
              </w:rPr>
              <w:t>years</w:t>
            </w:r>
            <w:proofErr w:type="spellEnd"/>
          </w:p>
        </w:tc>
        <w:tc>
          <w:tcPr>
            <w:tcW w:w="1418" w:type="dxa"/>
            <w:tcBorders>
              <w:top w:val="single" w:sz="4" w:space="0" w:color="001D77"/>
              <w:left w:val="single" w:sz="4" w:space="0" w:color="001D77"/>
              <w:bottom w:val="single" w:sz="4" w:space="0" w:color="001D77"/>
              <w:right w:val="single" w:sz="4" w:space="0" w:color="001D77"/>
            </w:tcBorders>
            <w:vAlign w:val="center"/>
          </w:tcPr>
          <w:p w14:paraId="5455DDB7" w14:textId="37564F57" w:rsidR="001537E6" w:rsidRPr="00AD604C" w:rsidRDefault="001537E6" w:rsidP="001537E6">
            <w:pPr>
              <w:jc w:val="right"/>
              <w:rPr>
                <w:sz w:val="16"/>
                <w:szCs w:val="16"/>
              </w:rPr>
            </w:pPr>
            <w:r>
              <w:rPr>
                <w:sz w:val="16"/>
                <w:szCs w:val="16"/>
              </w:rPr>
              <w:t>306105</w:t>
            </w:r>
          </w:p>
        </w:tc>
        <w:tc>
          <w:tcPr>
            <w:tcW w:w="1418" w:type="dxa"/>
            <w:tcBorders>
              <w:top w:val="single" w:sz="4" w:space="0" w:color="001D77"/>
              <w:left w:val="single" w:sz="4" w:space="0" w:color="001D77"/>
              <w:bottom w:val="single" w:sz="4" w:space="0" w:color="001D77"/>
              <w:right w:val="single" w:sz="4" w:space="0" w:color="001D77"/>
            </w:tcBorders>
            <w:vAlign w:val="center"/>
          </w:tcPr>
          <w:p w14:paraId="7D278653" w14:textId="6C77258C" w:rsidR="001537E6" w:rsidRPr="00AD604C" w:rsidRDefault="001537E6" w:rsidP="001537E6">
            <w:pPr>
              <w:jc w:val="right"/>
              <w:rPr>
                <w:sz w:val="16"/>
                <w:szCs w:val="16"/>
              </w:rPr>
            </w:pPr>
            <w:r>
              <w:rPr>
                <w:sz w:val="16"/>
                <w:szCs w:val="16"/>
              </w:rPr>
              <w:t>105,5</w:t>
            </w:r>
          </w:p>
        </w:tc>
        <w:tc>
          <w:tcPr>
            <w:tcW w:w="1418" w:type="dxa"/>
            <w:tcBorders>
              <w:top w:val="single" w:sz="4" w:space="0" w:color="001D77"/>
              <w:left w:val="single" w:sz="4" w:space="0" w:color="001D77"/>
              <w:bottom w:val="single" w:sz="4" w:space="0" w:color="001D77"/>
              <w:right w:val="single" w:sz="4" w:space="0" w:color="001D77"/>
            </w:tcBorders>
            <w:vAlign w:val="center"/>
          </w:tcPr>
          <w:p w14:paraId="70591DFA" w14:textId="3413B0C5" w:rsidR="001537E6" w:rsidRPr="00AD604C" w:rsidRDefault="001537E6" w:rsidP="001537E6">
            <w:pPr>
              <w:jc w:val="right"/>
              <w:rPr>
                <w:sz w:val="16"/>
                <w:szCs w:val="16"/>
              </w:rPr>
            </w:pPr>
            <w:r>
              <w:rPr>
                <w:sz w:val="16"/>
                <w:szCs w:val="16"/>
              </w:rPr>
              <w:t>290106</w:t>
            </w:r>
          </w:p>
        </w:tc>
        <w:tc>
          <w:tcPr>
            <w:tcW w:w="1418" w:type="dxa"/>
            <w:tcBorders>
              <w:top w:val="single" w:sz="4" w:space="0" w:color="001D77"/>
              <w:left w:val="single" w:sz="4" w:space="0" w:color="001D77"/>
              <w:bottom w:val="single" w:sz="4" w:space="0" w:color="001D77"/>
              <w:right w:val="nil"/>
            </w:tcBorders>
            <w:vAlign w:val="center"/>
          </w:tcPr>
          <w:p w14:paraId="25DFFB87" w14:textId="3F95F61B" w:rsidR="001537E6" w:rsidRPr="00AD604C" w:rsidRDefault="001537E6" w:rsidP="001537E6">
            <w:pPr>
              <w:jc w:val="right"/>
              <w:rPr>
                <w:sz w:val="16"/>
                <w:szCs w:val="16"/>
              </w:rPr>
            </w:pPr>
            <w:r>
              <w:rPr>
                <w:sz w:val="16"/>
                <w:szCs w:val="16"/>
              </w:rPr>
              <w:t>95,6</w:t>
            </w:r>
          </w:p>
        </w:tc>
      </w:tr>
      <w:tr w:rsidR="001537E6" w14:paraId="71BA40AA" w14:textId="77777777" w:rsidTr="00491F24">
        <w:tc>
          <w:tcPr>
            <w:tcW w:w="2410" w:type="dxa"/>
            <w:tcBorders>
              <w:top w:val="single" w:sz="4" w:space="0" w:color="001D77"/>
              <w:left w:val="nil"/>
              <w:bottom w:val="single" w:sz="4" w:space="0" w:color="001D77"/>
              <w:right w:val="single" w:sz="4" w:space="0" w:color="001D77"/>
            </w:tcBorders>
          </w:tcPr>
          <w:p w14:paraId="3CB50E04" w14:textId="668473FA" w:rsidR="001537E6" w:rsidRPr="001537E6" w:rsidRDefault="001537E6" w:rsidP="001537E6">
            <w:pPr>
              <w:rPr>
                <w:sz w:val="16"/>
                <w:szCs w:val="16"/>
                <w:lang w:val="en-US"/>
              </w:rPr>
            </w:pPr>
            <w:r w:rsidRPr="00195871">
              <w:rPr>
                <w:sz w:val="16"/>
                <w:szCs w:val="16"/>
                <w:lang w:val="en-US"/>
              </w:rPr>
              <w:t>Cattle aged 2 years and more</w:t>
            </w:r>
          </w:p>
        </w:tc>
        <w:tc>
          <w:tcPr>
            <w:tcW w:w="1418" w:type="dxa"/>
            <w:tcBorders>
              <w:top w:val="single" w:sz="4" w:space="0" w:color="001D77"/>
              <w:left w:val="single" w:sz="4" w:space="0" w:color="001D77"/>
              <w:bottom w:val="single" w:sz="4" w:space="0" w:color="001D77"/>
              <w:right w:val="single" w:sz="4" w:space="0" w:color="001D77"/>
            </w:tcBorders>
          </w:tcPr>
          <w:p w14:paraId="08E78972" w14:textId="68B5B4EB" w:rsidR="001537E6" w:rsidRPr="00AD604C" w:rsidRDefault="001537E6" w:rsidP="001537E6">
            <w:pPr>
              <w:jc w:val="right"/>
              <w:rPr>
                <w:sz w:val="16"/>
                <w:szCs w:val="16"/>
              </w:rPr>
            </w:pPr>
            <w:r>
              <w:rPr>
                <w:sz w:val="16"/>
                <w:szCs w:val="16"/>
              </w:rPr>
              <w:t>613381</w:t>
            </w:r>
          </w:p>
        </w:tc>
        <w:tc>
          <w:tcPr>
            <w:tcW w:w="1418" w:type="dxa"/>
            <w:tcBorders>
              <w:top w:val="single" w:sz="4" w:space="0" w:color="001D77"/>
              <w:left w:val="single" w:sz="4" w:space="0" w:color="001D77"/>
              <w:bottom w:val="single" w:sz="4" w:space="0" w:color="001D77"/>
              <w:right w:val="single" w:sz="4" w:space="0" w:color="001D77"/>
            </w:tcBorders>
          </w:tcPr>
          <w:p w14:paraId="359093A9" w14:textId="37AF999C" w:rsidR="001537E6" w:rsidRPr="00AD604C" w:rsidRDefault="001537E6" w:rsidP="001537E6">
            <w:pPr>
              <w:jc w:val="right"/>
              <w:rPr>
                <w:sz w:val="16"/>
                <w:szCs w:val="16"/>
              </w:rPr>
            </w:pPr>
            <w:r>
              <w:rPr>
                <w:sz w:val="16"/>
                <w:szCs w:val="16"/>
              </w:rPr>
              <w:t>105,7</w:t>
            </w:r>
          </w:p>
        </w:tc>
        <w:tc>
          <w:tcPr>
            <w:tcW w:w="1418" w:type="dxa"/>
            <w:tcBorders>
              <w:top w:val="single" w:sz="4" w:space="0" w:color="001D77"/>
              <w:left w:val="single" w:sz="4" w:space="0" w:color="001D77"/>
              <w:bottom w:val="single" w:sz="4" w:space="0" w:color="001D77"/>
            </w:tcBorders>
          </w:tcPr>
          <w:p w14:paraId="067D8B8C" w14:textId="7FF1BB19" w:rsidR="001537E6" w:rsidRPr="00AD604C" w:rsidRDefault="001537E6" w:rsidP="001537E6">
            <w:pPr>
              <w:jc w:val="right"/>
              <w:rPr>
                <w:sz w:val="16"/>
                <w:szCs w:val="16"/>
              </w:rPr>
            </w:pPr>
            <w:r>
              <w:rPr>
                <w:sz w:val="16"/>
                <w:szCs w:val="16"/>
              </w:rPr>
              <w:t>586024</w:t>
            </w:r>
          </w:p>
        </w:tc>
        <w:tc>
          <w:tcPr>
            <w:tcW w:w="1418" w:type="dxa"/>
            <w:tcBorders>
              <w:top w:val="single" w:sz="4" w:space="0" w:color="001D77"/>
              <w:bottom w:val="single" w:sz="4" w:space="0" w:color="001D77"/>
              <w:right w:val="nil"/>
            </w:tcBorders>
          </w:tcPr>
          <w:p w14:paraId="195F2279" w14:textId="1E3BB925" w:rsidR="001537E6" w:rsidRPr="00AD604C" w:rsidRDefault="001537E6" w:rsidP="001537E6">
            <w:pPr>
              <w:jc w:val="right"/>
              <w:rPr>
                <w:sz w:val="16"/>
                <w:szCs w:val="16"/>
              </w:rPr>
            </w:pPr>
            <w:r>
              <w:rPr>
                <w:sz w:val="16"/>
                <w:szCs w:val="16"/>
              </w:rPr>
              <w:t>101,7</w:t>
            </w:r>
          </w:p>
        </w:tc>
      </w:tr>
      <w:tr w:rsidR="001537E6" w14:paraId="3ADB7D9C" w14:textId="77777777" w:rsidTr="00491F24">
        <w:tc>
          <w:tcPr>
            <w:tcW w:w="2410" w:type="dxa"/>
            <w:tcBorders>
              <w:top w:val="single" w:sz="4" w:space="0" w:color="001D77"/>
              <w:left w:val="nil"/>
              <w:bottom w:val="single" w:sz="4" w:space="0" w:color="001D77"/>
              <w:right w:val="single" w:sz="4" w:space="0" w:color="001D77"/>
            </w:tcBorders>
          </w:tcPr>
          <w:p w14:paraId="114FA941" w14:textId="0B125EF6" w:rsidR="001537E6" w:rsidRPr="001615D9" w:rsidRDefault="001537E6" w:rsidP="001537E6">
            <w:pPr>
              <w:ind w:left="176"/>
              <w:rPr>
                <w:sz w:val="16"/>
                <w:szCs w:val="16"/>
              </w:rPr>
            </w:pPr>
            <w:r>
              <w:rPr>
                <w:sz w:val="16"/>
                <w:szCs w:val="16"/>
              </w:rPr>
              <w:t xml:space="preserve">of </w:t>
            </w:r>
            <w:proofErr w:type="spellStart"/>
            <w:r>
              <w:rPr>
                <w:sz w:val="16"/>
                <w:szCs w:val="16"/>
              </w:rPr>
              <w:t>which</w:t>
            </w:r>
            <w:proofErr w:type="spellEnd"/>
            <w:r>
              <w:rPr>
                <w:sz w:val="16"/>
                <w:szCs w:val="16"/>
              </w:rPr>
              <w:t xml:space="preserve"> </w:t>
            </w:r>
            <w:proofErr w:type="spellStart"/>
            <w:r>
              <w:rPr>
                <w:sz w:val="16"/>
                <w:szCs w:val="16"/>
              </w:rPr>
              <w:t>cows</w:t>
            </w:r>
            <w:proofErr w:type="spellEnd"/>
          </w:p>
        </w:tc>
        <w:tc>
          <w:tcPr>
            <w:tcW w:w="1418" w:type="dxa"/>
            <w:tcBorders>
              <w:top w:val="single" w:sz="4" w:space="0" w:color="001D77"/>
              <w:left w:val="single" w:sz="4" w:space="0" w:color="001D77"/>
              <w:bottom w:val="single" w:sz="4" w:space="0" w:color="001D77"/>
              <w:right w:val="single" w:sz="4" w:space="0" w:color="001D77"/>
            </w:tcBorders>
          </w:tcPr>
          <w:p w14:paraId="381CE0E1" w14:textId="49D8652C" w:rsidR="001537E6" w:rsidRPr="00AD604C" w:rsidRDefault="001537E6" w:rsidP="001537E6">
            <w:pPr>
              <w:jc w:val="right"/>
              <w:rPr>
                <w:sz w:val="16"/>
                <w:szCs w:val="16"/>
              </w:rPr>
            </w:pPr>
            <w:r>
              <w:rPr>
                <w:sz w:val="16"/>
                <w:szCs w:val="16"/>
              </w:rPr>
              <w:t>558778</w:t>
            </w:r>
          </w:p>
        </w:tc>
        <w:tc>
          <w:tcPr>
            <w:tcW w:w="1418" w:type="dxa"/>
            <w:tcBorders>
              <w:top w:val="single" w:sz="4" w:space="0" w:color="001D77"/>
              <w:left w:val="single" w:sz="4" w:space="0" w:color="001D77"/>
              <w:bottom w:val="single" w:sz="4" w:space="0" w:color="001D77"/>
            </w:tcBorders>
          </w:tcPr>
          <w:p w14:paraId="46EBEF67" w14:textId="5CA83B87" w:rsidR="001537E6" w:rsidRPr="00AD604C" w:rsidRDefault="001537E6" w:rsidP="001537E6">
            <w:pPr>
              <w:jc w:val="right"/>
              <w:rPr>
                <w:sz w:val="16"/>
                <w:szCs w:val="16"/>
              </w:rPr>
            </w:pPr>
            <w:r>
              <w:rPr>
                <w:sz w:val="16"/>
                <w:szCs w:val="16"/>
              </w:rPr>
              <w:t>108,1</w:t>
            </w:r>
          </w:p>
        </w:tc>
        <w:tc>
          <w:tcPr>
            <w:tcW w:w="1418" w:type="dxa"/>
            <w:tcBorders>
              <w:top w:val="single" w:sz="4" w:space="0" w:color="001D77"/>
              <w:bottom w:val="single" w:sz="4" w:space="0" w:color="001D77"/>
              <w:right w:val="single" w:sz="4" w:space="0" w:color="001D77"/>
            </w:tcBorders>
          </w:tcPr>
          <w:p w14:paraId="644C3030" w14:textId="5AAA5790" w:rsidR="001537E6" w:rsidRPr="00AD604C" w:rsidRDefault="001537E6" w:rsidP="001537E6">
            <w:pPr>
              <w:jc w:val="right"/>
              <w:rPr>
                <w:sz w:val="16"/>
                <w:szCs w:val="16"/>
              </w:rPr>
            </w:pPr>
            <w:r>
              <w:rPr>
                <w:sz w:val="16"/>
                <w:szCs w:val="16"/>
              </w:rPr>
              <w:t>519299</w:t>
            </w:r>
          </w:p>
        </w:tc>
        <w:tc>
          <w:tcPr>
            <w:tcW w:w="1418" w:type="dxa"/>
            <w:tcBorders>
              <w:top w:val="single" w:sz="4" w:space="0" w:color="001D77"/>
              <w:left w:val="single" w:sz="4" w:space="0" w:color="001D77"/>
              <w:bottom w:val="single" w:sz="4" w:space="0" w:color="001D77"/>
              <w:right w:val="nil"/>
            </w:tcBorders>
          </w:tcPr>
          <w:p w14:paraId="59E17F3F" w14:textId="03E4F45F" w:rsidR="001537E6" w:rsidRPr="00AD604C" w:rsidRDefault="001537E6" w:rsidP="001537E6">
            <w:pPr>
              <w:jc w:val="right"/>
              <w:rPr>
                <w:sz w:val="16"/>
                <w:szCs w:val="16"/>
              </w:rPr>
            </w:pPr>
            <w:r>
              <w:rPr>
                <w:sz w:val="16"/>
                <w:szCs w:val="16"/>
              </w:rPr>
              <w:t>99,5</w:t>
            </w:r>
          </w:p>
        </w:tc>
      </w:tr>
    </w:tbl>
    <w:p w14:paraId="61D59126" w14:textId="68D9D7E7" w:rsidR="002200FA" w:rsidRPr="001537E6" w:rsidRDefault="001537E6" w:rsidP="006120D8">
      <w:pPr>
        <w:tabs>
          <w:tab w:val="left" w:pos="964"/>
        </w:tabs>
        <w:rPr>
          <w:b/>
          <w:shd w:val="clear" w:color="auto" w:fill="FFFFFF"/>
          <w:lang w:val="en-US"/>
        </w:rPr>
      </w:pPr>
      <w:r w:rsidRPr="001537E6">
        <w:rPr>
          <w:b/>
          <w:sz w:val="18"/>
          <w:szCs w:val="18"/>
          <w:shd w:val="clear" w:color="auto" w:fill="FFFFFF"/>
          <w:lang w:val="en-US"/>
        </w:rPr>
        <w:lastRenderedPageBreak/>
        <w:t>Table</w:t>
      </w:r>
      <w:r w:rsidR="002200FA" w:rsidRPr="001537E6">
        <w:rPr>
          <w:b/>
          <w:sz w:val="18"/>
          <w:szCs w:val="18"/>
          <w:shd w:val="clear" w:color="auto" w:fill="FFFFFF"/>
          <w:lang w:val="en-US"/>
        </w:rPr>
        <w:t xml:space="preserve"> 2.</w:t>
      </w:r>
      <w:r w:rsidR="006120D8" w:rsidRPr="001537E6">
        <w:rPr>
          <w:sz w:val="18"/>
          <w:szCs w:val="18"/>
          <w:shd w:val="clear" w:color="auto" w:fill="FFFFFF"/>
          <w:lang w:val="en-US"/>
        </w:rPr>
        <w:tab/>
      </w:r>
      <w:r w:rsidRPr="001537E6">
        <w:rPr>
          <w:b/>
          <w:sz w:val="18"/>
          <w:szCs w:val="18"/>
          <w:shd w:val="clear" w:color="auto" w:fill="FFFFFF"/>
          <w:lang w:val="en-US"/>
        </w:rPr>
        <w:t>Cattle, sheep and poultry in 2019 (cont</w:t>
      </w:r>
      <w:r w:rsidR="002200FA" w:rsidRPr="001537E6">
        <w:rPr>
          <w:b/>
          <w:sz w:val="18"/>
          <w:szCs w:val="18"/>
          <w:shd w:val="clear" w:color="auto" w:fill="FFFFFF"/>
          <w:lang w:val="en-US"/>
        </w:rPr>
        <w:t>.)</w:t>
      </w:r>
    </w:p>
    <w:p w14:paraId="0F7DDEA3" w14:textId="77777777" w:rsidR="00694AF0" w:rsidRPr="001537E6" w:rsidRDefault="00694AF0" w:rsidP="001853F5">
      <w:pPr>
        <w:rPr>
          <w:sz w:val="18"/>
          <w:lang w:val="en-US"/>
        </w:rPr>
      </w:pPr>
    </w:p>
    <w:tbl>
      <w:tblPr>
        <w:tblStyle w:val="Tabela-Siatka"/>
        <w:tblW w:w="8082" w:type="dxa"/>
        <w:tblLayout w:type="fixed"/>
        <w:tblLook w:val="04A0" w:firstRow="1" w:lastRow="0" w:firstColumn="1" w:lastColumn="0" w:noHBand="0" w:noVBand="1"/>
      </w:tblPr>
      <w:tblGrid>
        <w:gridCol w:w="2410"/>
        <w:gridCol w:w="1418"/>
        <w:gridCol w:w="1418"/>
        <w:gridCol w:w="1418"/>
        <w:gridCol w:w="1418"/>
      </w:tblGrid>
      <w:tr w:rsidR="001537E6" w:rsidRPr="00E425B1" w14:paraId="31D19DD9" w14:textId="77777777" w:rsidTr="003E7332">
        <w:tc>
          <w:tcPr>
            <w:tcW w:w="2410" w:type="dxa"/>
            <w:vMerge w:val="restart"/>
            <w:tcBorders>
              <w:top w:val="nil"/>
              <w:left w:val="nil"/>
              <w:right w:val="single" w:sz="4" w:space="0" w:color="001D77"/>
            </w:tcBorders>
            <w:vAlign w:val="center"/>
          </w:tcPr>
          <w:p w14:paraId="6D7D2EF6" w14:textId="17BA03EF" w:rsidR="001537E6" w:rsidRDefault="001537E6" w:rsidP="001537E6">
            <w:pPr>
              <w:jc w:val="center"/>
              <w:rPr>
                <w:sz w:val="18"/>
              </w:rPr>
            </w:pPr>
            <w:r>
              <w:rPr>
                <w:rFonts w:cs="Arial"/>
                <w:sz w:val="16"/>
                <w:szCs w:val="16"/>
              </w:rPr>
              <w:t>SPECIFICATION</w:t>
            </w:r>
          </w:p>
        </w:tc>
        <w:tc>
          <w:tcPr>
            <w:tcW w:w="2836" w:type="dxa"/>
            <w:gridSpan w:val="2"/>
            <w:tcBorders>
              <w:top w:val="nil"/>
              <w:left w:val="single" w:sz="4" w:space="0" w:color="001D77"/>
              <w:bottom w:val="single" w:sz="4" w:space="0" w:color="001D77"/>
              <w:right w:val="single" w:sz="4" w:space="0" w:color="001D77"/>
            </w:tcBorders>
            <w:vAlign w:val="center"/>
          </w:tcPr>
          <w:p w14:paraId="767F79F1" w14:textId="61FAAEAB" w:rsidR="001537E6" w:rsidRPr="00E425B1" w:rsidRDefault="001537E6" w:rsidP="001537E6">
            <w:pPr>
              <w:jc w:val="center"/>
              <w:rPr>
                <w:sz w:val="16"/>
                <w:szCs w:val="16"/>
              </w:rPr>
            </w:pPr>
            <w:proofErr w:type="spellStart"/>
            <w:r>
              <w:rPr>
                <w:sz w:val="16"/>
                <w:szCs w:val="16"/>
              </w:rPr>
              <w:t>June</w:t>
            </w:r>
            <w:proofErr w:type="spellEnd"/>
          </w:p>
        </w:tc>
        <w:tc>
          <w:tcPr>
            <w:tcW w:w="2836" w:type="dxa"/>
            <w:gridSpan w:val="2"/>
            <w:tcBorders>
              <w:top w:val="nil"/>
              <w:left w:val="single" w:sz="4" w:space="0" w:color="001D77"/>
              <w:bottom w:val="single" w:sz="4" w:space="0" w:color="001D77"/>
              <w:right w:val="nil"/>
            </w:tcBorders>
            <w:vAlign w:val="center"/>
          </w:tcPr>
          <w:p w14:paraId="13760605" w14:textId="02DFC5B9" w:rsidR="001537E6" w:rsidRPr="00E425B1" w:rsidRDefault="001537E6" w:rsidP="001537E6">
            <w:pPr>
              <w:jc w:val="center"/>
              <w:rPr>
                <w:sz w:val="16"/>
                <w:szCs w:val="16"/>
              </w:rPr>
            </w:pPr>
            <w:proofErr w:type="spellStart"/>
            <w:r>
              <w:rPr>
                <w:sz w:val="16"/>
                <w:szCs w:val="16"/>
              </w:rPr>
              <w:t>December</w:t>
            </w:r>
            <w:proofErr w:type="spellEnd"/>
          </w:p>
        </w:tc>
      </w:tr>
      <w:tr w:rsidR="001537E6" w:rsidRPr="00A67FEF" w14:paraId="4E981156" w14:textId="77777777" w:rsidTr="00BE7BE6">
        <w:tc>
          <w:tcPr>
            <w:tcW w:w="2410" w:type="dxa"/>
            <w:vMerge/>
            <w:tcBorders>
              <w:left w:val="nil"/>
              <w:bottom w:val="single" w:sz="12" w:space="0" w:color="001D77"/>
              <w:right w:val="single" w:sz="4" w:space="0" w:color="001D77"/>
            </w:tcBorders>
          </w:tcPr>
          <w:p w14:paraId="51A151DE" w14:textId="77777777" w:rsidR="001537E6" w:rsidRDefault="001537E6" w:rsidP="001537E6">
            <w:pPr>
              <w:rPr>
                <w:sz w:val="18"/>
              </w:rPr>
            </w:pPr>
          </w:p>
        </w:tc>
        <w:tc>
          <w:tcPr>
            <w:tcW w:w="1418" w:type="dxa"/>
            <w:tcBorders>
              <w:top w:val="single" w:sz="4" w:space="0" w:color="001D77"/>
              <w:left w:val="single" w:sz="4" w:space="0" w:color="001D77"/>
              <w:bottom w:val="single" w:sz="12" w:space="0" w:color="001D77"/>
              <w:right w:val="single" w:sz="4" w:space="0" w:color="001D77"/>
            </w:tcBorders>
            <w:vAlign w:val="center"/>
          </w:tcPr>
          <w:p w14:paraId="34CE88CB" w14:textId="66EA77D0" w:rsidR="001537E6" w:rsidRPr="00A67FEF"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418" w:type="dxa"/>
            <w:tcBorders>
              <w:top w:val="single" w:sz="4" w:space="0" w:color="001D77"/>
              <w:left w:val="single" w:sz="4" w:space="0" w:color="001D77"/>
              <w:bottom w:val="single" w:sz="12" w:space="0" w:color="001D77"/>
              <w:right w:val="single" w:sz="4" w:space="0" w:color="001D77"/>
            </w:tcBorders>
            <w:vAlign w:val="center"/>
          </w:tcPr>
          <w:p w14:paraId="726290BC" w14:textId="3488388E" w:rsidR="001537E6" w:rsidRPr="00A67FEF"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c>
          <w:tcPr>
            <w:tcW w:w="1418" w:type="dxa"/>
            <w:tcBorders>
              <w:top w:val="single" w:sz="4" w:space="0" w:color="001D77"/>
              <w:left w:val="single" w:sz="4" w:space="0" w:color="001D77"/>
              <w:bottom w:val="single" w:sz="12" w:space="0" w:color="001D77"/>
              <w:right w:val="single" w:sz="4" w:space="0" w:color="001D77"/>
            </w:tcBorders>
            <w:vAlign w:val="center"/>
          </w:tcPr>
          <w:p w14:paraId="4A5776F4" w14:textId="1F1FA2FF" w:rsidR="001537E6" w:rsidRPr="00A67FEF"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418" w:type="dxa"/>
            <w:tcBorders>
              <w:top w:val="single" w:sz="4" w:space="0" w:color="001D77"/>
              <w:left w:val="single" w:sz="4" w:space="0" w:color="001D77"/>
              <w:bottom w:val="single" w:sz="12" w:space="0" w:color="001D77"/>
              <w:right w:val="single" w:sz="4" w:space="0" w:color="001D77"/>
            </w:tcBorders>
            <w:vAlign w:val="center"/>
          </w:tcPr>
          <w:p w14:paraId="187B55D2" w14:textId="37097830" w:rsidR="001537E6" w:rsidRPr="00A67FEF"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r>
      <w:tr w:rsidR="001537E6" w14:paraId="7717BAB2" w14:textId="77777777" w:rsidTr="003E7332">
        <w:tc>
          <w:tcPr>
            <w:tcW w:w="2410" w:type="dxa"/>
            <w:tcBorders>
              <w:top w:val="single" w:sz="4" w:space="0" w:color="001D77"/>
              <w:left w:val="nil"/>
              <w:bottom w:val="single" w:sz="4" w:space="0" w:color="001D77"/>
              <w:right w:val="single" w:sz="4" w:space="0" w:color="001D77"/>
            </w:tcBorders>
          </w:tcPr>
          <w:p w14:paraId="3ADDE4FD" w14:textId="2602C78B" w:rsidR="001537E6" w:rsidRPr="00604D3D" w:rsidRDefault="001537E6" w:rsidP="001537E6">
            <w:pPr>
              <w:rPr>
                <w:b/>
                <w:sz w:val="16"/>
                <w:szCs w:val="16"/>
              </w:rPr>
            </w:pPr>
            <w:proofErr w:type="spellStart"/>
            <w:r>
              <w:rPr>
                <w:b/>
                <w:sz w:val="16"/>
                <w:szCs w:val="16"/>
              </w:rPr>
              <w:t>Sheep</w:t>
            </w:r>
            <w:proofErr w:type="spellEnd"/>
          </w:p>
        </w:tc>
        <w:tc>
          <w:tcPr>
            <w:tcW w:w="1418" w:type="dxa"/>
            <w:tcBorders>
              <w:top w:val="single" w:sz="4" w:space="0" w:color="001D77"/>
              <w:left w:val="single" w:sz="4" w:space="0" w:color="001D77"/>
              <w:bottom w:val="single" w:sz="4" w:space="0" w:color="001D77"/>
              <w:right w:val="single" w:sz="4" w:space="0" w:color="001D77"/>
            </w:tcBorders>
          </w:tcPr>
          <w:p w14:paraId="6DA68218" w14:textId="718E4BF1" w:rsidR="001537E6" w:rsidRPr="00604D3D" w:rsidRDefault="001537E6" w:rsidP="001537E6">
            <w:pPr>
              <w:jc w:val="right"/>
              <w:rPr>
                <w:b/>
                <w:sz w:val="16"/>
                <w:szCs w:val="16"/>
              </w:rPr>
            </w:pPr>
            <w:r>
              <w:rPr>
                <w:b/>
                <w:sz w:val="16"/>
                <w:szCs w:val="16"/>
              </w:rPr>
              <w:t>8373</w:t>
            </w:r>
          </w:p>
        </w:tc>
        <w:tc>
          <w:tcPr>
            <w:tcW w:w="1418" w:type="dxa"/>
            <w:tcBorders>
              <w:top w:val="single" w:sz="4" w:space="0" w:color="001D77"/>
              <w:left w:val="single" w:sz="4" w:space="0" w:color="001D77"/>
              <w:bottom w:val="single" w:sz="4" w:space="0" w:color="001D77"/>
              <w:right w:val="single" w:sz="4" w:space="0" w:color="001D77"/>
            </w:tcBorders>
          </w:tcPr>
          <w:p w14:paraId="27D9B7CC" w14:textId="71250CC2" w:rsidR="001537E6" w:rsidRPr="00604D3D" w:rsidRDefault="001537E6" w:rsidP="001537E6">
            <w:pPr>
              <w:jc w:val="right"/>
              <w:rPr>
                <w:b/>
                <w:sz w:val="16"/>
                <w:szCs w:val="16"/>
              </w:rPr>
            </w:pPr>
            <w:r>
              <w:rPr>
                <w:b/>
                <w:sz w:val="16"/>
                <w:szCs w:val="16"/>
              </w:rPr>
              <w:t>109,7</w:t>
            </w:r>
          </w:p>
        </w:tc>
        <w:tc>
          <w:tcPr>
            <w:tcW w:w="1418" w:type="dxa"/>
            <w:tcBorders>
              <w:top w:val="single" w:sz="4" w:space="0" w:color="001D77"/>
              <w:left w:val="single" w:sz="4" w:space="0" w:color="001D77"/>
              <w:bottom w:val="single" w:sz="4" w:space="0" w:color="001D77"/>
              <w:right w:val="single" w:sz="4" w:space="0" w:color="001D77"/>
            </w:tcBorders>
          </w:tcPr>
          <w:p w14:paraId="666CE84C" w14:textId="58F47EA7" w:rsidR="001537E6" w:rsidRPr="00604D3D" w:rsidRDefault="001537E6" w:rsidP="001537E6">
            <w:pPr>
              <w:jc w:val="right"/>
              <w:rPr>
                <w:b/>
                <w:sz w:val="16"/>
                <w:szCs w:val="16"/>
              </w:rPr>
            </w:pPr>
            <w:r>
              <w:rPr>
                <w:b/>
                <w:sz w:val="16"/>
                <w:szCs w:val="16"/>
              </w:rPr>
              <w:t>7363</w:t>
            </w:r>
          </w:p>
        </w:tc>
        <w:tc>
          <w:tcPr>
            <w:tcW w:w="1418" w:type="dxa"/>
            <w:tcBorders>
              <w:top w:val="single" w:sz="4" w:space="0" w:color="001D77"/>
              <w:left w:val="single" w:sz="4" w:space="0" w:color="001D77"/>
              <w:bottom w:val="single" w:sz="4" w:space="0" w:color="001D77"/>
              <w:right w:val="nil"/>
            </w:tcBorders>
          </w:tcPr>
          <w:p w14:paraId="7B18879E" w14:textId="711446EC" w:rsidR="001537E6" w:rsidRPr="00604D3D" w:rsidRDefault="001537E6" w:rsidP="001537E6">
            <w:pPr>
              <w:jc w:val="right"/>
              <w:rPr>
                <w:b/>
                <w:sz w:val="16"/>
                <w:szCs w:val="16"/>
              </w:rPr>
            </w:pPr>
            <w:r>
              <w:rPr>
                <w:b/>
                <w:sz w:val="16"/>
                <w:szCs w:val="16"/>
              </w:rPr>
              <w:t>106,4</w:t>
            </w:r>
          </w:p>
        </w:tc>
      </w:tr>
      <w:tr w:rsidR="001537E6" w14:paraId="786F4DE2" w14:textId="77777777" w:rsidTr="003E7332">
        <w:tc>
          <w:tcPr>
            <w:tcW w:w="2410" w:type="dxa"/>
            <w:tcBorders>
              <w:top w:val="single" w:sz="4" w:space="0" w:color="001D77"/>
              <w:left w:val="nil"/>
              <w:bottom w:val="single" w:sz="4" w:space="0" w:color="001D77"/>
              <w:right w:val="single" w:sz="4" w:space="0" w:color="001D77"/>
            </w:tcBorders>
          </w:tcPr>
          <w:p w14:paraId="64623A12" w14:textId="52CD7ABA" w:rsidR="001537E6" w:rsidRDefault="001537E6" w:rsidP="001537E6">
            <w:pPr>
              <w:rPr>
                <w:sz w:val="16"/>
                <w:szCs w:val="16"/>
              </w:rPr>
            </w:pPr>
            <w:r>
              <w:rPr>
                <w:sz w:val="16"/>
                <w:szCs w:val="16"/>
              </w:rPr>
              <w:t xml:space="preserve">Of </w:t>
            </w:r>
            <w:proofErr w:type="spellStart"/>
            <w:r>
              <w:rPr>
                <w:sz w:val="16"/>
                <w:szCs w:val="16"/>
              </w:rPr>
              <w:t>which</w:t>
            </w:r>
            <w:proofErr w:type="spellEnd"/>
            <w:r>
              <w:rPr>
                <w:sz w:val="16"/>
                <w:szCs w:val="16"/>
              </w:rPr>
              <w:t xml:space="preserve"> </w:t>
            </w:r>
            <w:proofErr w:type="spellStart"/>
            <w:r>
              <w:rPr>
                <w:sz w:val="16"/>
                <w:szCs w:val="16"/>
              </w:rPr>
              <w:t>ewes</w:t>
            </w:r>
            <w:proofErr w:type="spellEnd"/>
          </w:p>
        </w:tc>
        <w:tc>
          <w:tcPr>
            <w:tcW w:w="1418" w:type="dxa"/>
            <w:tcBorders>
              <w:top w:val="single" w:sz="4" w:space="0" w:color="001D77"/>
              <w:left w:val="single" w:sz="4" w:space="0" w:color="001D77"/>
              <w:bottom w:val="single" w:sz="4" w:space="0" w:color="001D77"/>
              <w:right w:val="single" w:sz="4" w:space="0" w:color="001D77"/>
            </w:tcBorders>
          </w:tcPr>
          <w:p w14:paraId="275AA4AD" w14:textId="2409E949" w:rsidR="001537E6" w:rsidRPr="00AD604C" w:rsidRDefault="001537E6" w:rsidP="001537E6">
            <w:pPr>
              <w:jc w:val="right"/>
              <w:rPr>
                <w:sz w:val="16"/>
                <w:szCs w:val="16"/>
              </w:rPr>
            </w:pPr>
            <w:r>
              <w:rPr>
                <w:sz w:val="16"/>
                <w:szCs w:val="16"/>
              </w:rPr>
              <w:t>5373</w:t>
            </w:r>
          </w:p>
        </w:tc>
        <w:tc>
          <w:tcPr>
            <w:tcW w:w="1418" w:type="dxa"/>
            <w:tcBorders>
              <w:top w:val="single" w:sz="4" w:space="0" w:color="001D77"/>
              <w:left w:val="single" w:sz="4" w:space="0" w:color="001D77"/>
              <w:bottom w:val="single" w:sz="4" w:space="0" w:color="001D77"/>
              <w:right w:val="single" w:sz="4" w:space="0" w:color="001D77"/>
            </w:tcBorders>
          </w:tcPr>
          <w:p w14:paraId="5B6C360C" w14:textId="69C2450E" w:rsidR="001537E6" w:rsidRPr="00AD604C" w:rsidRDefault="001537E6" w:rsidP="001537E6">
            <w:pPr>
              <w:jc w:val="right"/>
              <w:rPr>
                <w:sz w:val="16"/>
                <w:szCs w:val="16"/>
              </w:rPr>
            </w:pPr>
            <w:r>
              <w:rPr>
                <w:sz w:val="16"/>
                <w:szCs w:val="16"/>
              </w:rPr>
              <w:t>139,5</w:t>
            </w:r>
          </w:p>
        </w:tc>
        <w:tc>
          <w:tcPr>
            <w:tcW w:w="1418" w:type="dxa"/>
            <w:tcBorders>
              <w:top w:val="single" w:sz="4" w:space="0" w:color="001D77"/>
              <w:left w:val="single" w:sz="4" w:space="0" w:color="001D77"/>
              <w:bottom w:val="single" w:sz="4" w:space="0" w:color="001D77"/>
              <w:right w:val="single" w:sz="4" w:space="0" w:color="001D77"/>
            </w:tcBorders>
          </w:tcPr>
          <w:p w14:paraId="616242D9" w14:textId="1CB52239" w:rsidR="001537E6" w:rsidRPr="00AD604C" w:rsidRDefault="001537E6" w:rsidP="001537E6">
            <w:pPr>
              <w:jc w:val="right"/>
              <w:rPr>
                <w:sz w:val="16"/>
                <w:szCs w:val="16"/>
              </w:rPr>
            </w:pPr>
            <w:r>
              <w:rPr>
                <w:sz w:val="16"/>
                <w:szCs w:val="16"/>
              </w:rPr>
              <w:t>4489</w:t>
            </w:r>
          </w:p>
        </w:tc>
        <w:tc>
          <w:tcPr>
            <w:tcW w:w="1418" w:type="dxa"/>
            <w:tcBorders>
              <w:top w:val="single" w:sz="4" w:space="0" w:color="001D77"/>
              <w:left w:val="single" w:sz="4" w:space="0" w:color="001D77"/>
              <w:bottom w:val="single" w:sz="4" w:space="0" w:color="001D77"/>
              <w:right w:val="nil"/>
            </w:tcBorders>
          </w:tcPr>
          <w:p w14:paraId="11AB6C88" w14:textId="3F0889F1" w:rsidR="001537E6" w:rsidRPr="00AD604C" w:rsidRDefault="001537E6" w:rsidP="001537E6">
            <w:pPr>
              <w:jc w:val="right"/>
              <w:rPr>
                <w:sz w:val="16"/>
                <w:szCs w:val="16"/>
              </w:rPr>
            </w:pPr>
            <w:r>
              <w:rPr>
                <w:sz w:val="16"/>
                <w:szCs w:val="16"/>
              </w:rPr>
              <w:t>119,2</w:t>
            </w:r>
          </w:p>
        </w:tc>
      </w:tr>
      <w:tr w:rsidR="001537E6" w14:paraId="4FD736E0" w14:textId="77777777" w:rsidTr="003E7332">
        <w:tc>
          <w:tcPr>
            <w:tcW w:w="2410" w:type="dxa"/>
            <w:tcBorders>
              <w:top w:val="single" w:sz="4" w:space="0" w:color="001D77"/>
              <w:left w:val="nil"/>
              <w:bottom w:val="single" w:sz="4" w:space="0" w:color="001D77"/>
            </w:tcBorders>
          </w:tcPr>
          <w:p w14:paraId="610BC4F2" w14:textId="407F8FEC" w:rsidR="001537E6" w:rsidRPr="00604D3D" w:rsidRDefault="001537E6" w:rsidP="001537E6">
            <w:pPr>
              <w:rPr>
                <w:b/>
                <w:sz w:val="16"/>
                <w:szCs w:val="16"/>
              </w:rPr>
            </w:pPr>
            <w:proofErr w:type="spellStart"/>
            <w:r>
              <w:rPr>
                <w:b/>
                <w:sz w:val="16"/>
                <w:szCs w:val="16"/>
              </w:rPr>
              <w:t>Poultry</w:t>
            </w:r>
            <w:proofErr w:type="spellEnd"/>
          </w:p>
        </w:tc>
        <w:tc>
          <w:tcPr>
            <w:tcW w:w="1418" w:type="dxa"/>
            <w:tcBorders>
              <w:top w:val="single" w:sz="4" w:space="0" w:color="001D77"/>
              <w:bottom w:val="single" w:sz="4" w:space="0" w:color="001D77"/>
              <w:right w:val="single" w:sz="4" w:space="0" w:color="001D77"/>
            </w:tcBorders>
          </w:tcPr>
          <w:p w14:paraId="1B8F5CD8" w14:textId="3F267F81" w:rsidR="001537E6" w:rsidRPr="00604D3D" w:rsidRDefault="001537E6" w:rsidP="001537E6">
            <w:pPr>
              <w:jc w:val="right"/>
              <w:rPr>
                <w:b/>
                <w:sz w:val="16"/>
                <w:szCs w:val="16"/>
              </w:rPr>
            </w:pPr>
            <w:r>
              <w:rPr>
                <w:b/>
                <w:sz w:val="16"/>
                <w:szCs w:val="16"/>
              </w:rPr>
              <w:t>37516682</w:t>
            </w:r>
          </w:p>
        </w:tc>
        <w:tc>
          <w:tcPr>
            <w:tcW w:w="1418" w:type="dxa"/>
            <w:tcBorders>
              <w:top w:val="single" w:sz="4" w:space="0" w:color="001D77"/>
              <w:left w:val="single" w:sz="4" w:space="0" w:color="001D77"/>
              <w:bottom w:val="single" w:sz="4" w:space="0" w:color="001D77"/>
              <w:right w:val="single" w:sz="4" w:space="0" w:color="001D77"/>
            </w:tcBorders>
          </w:tcPr>
          <w:p w14:paraId="65E997A5" w14:textId="7F782EBF" w:rsidR="001537E6" w:rsidRPr="00604D3D" w:rsidRDefault="001537E6" w:rsidP="001537E6">
            <w:pPr>
              <w:jc w:val="right"/>
              <w:rPr>
                <w:b/>
                <w:sz w:val="16"/>
                <w:szCs w:val="16"/>
              </w:rPr>
            </w:pPr>
            <w:r>
              <w:rPr>
                <w:b/>
                <w:sz w:val="16"/>
                <w:szCs w:val="16"/>
              </w:rPr>
              <w:t>90,2</w:t>
            </w:r>
          </w:p>
        </w:tc>
        <w:tc>
          <w:tcPr>
            <w:tcW w:w="1418" w:type="dxa"/>
            <w:tcBorders>
              <w:top w:val="single" w:sz="4" w:space="0" w:color="001D77"/>
              <w:left w:val="single" w:sz="4" w:space="0" w:color="001D77"/>
              <w:bottom w:val="single" w:sz="4" w:space="0" w:color="001D77"/>
              <w:right w:val="single" w:sz="4" w:space="0" w:color="001D77"/>
            </w:tcBorders>
          </w:tcPr>
          <w:p w14:paraId="4D6B723A" w14:textId="49A402CA" w:rsidR="001537E6" w:rsidRPr="00604D3D" w:rsidRDefault="001537E6" w:rsidP="001537E6">
            <w:pPr>
              <w:jc w:val="right"/>
              <w:rPr>
                <w:b/>
                <w:sz w:val="16"/>
                <w:szCs w:val="16"/>
              </w:rPr>
            </w:pPr>
            <w:r>
              <w:rPr>
                <w:b/>
                <w:sz w:val="16"/>
                <w:szCs w:val="16"/>
              </w:rPr>
              <w:t>35884412</w:t>
            </w:r>
          </w:p>
        </w:tc>
        <w:tc>
          <w:tcPr>
            <w:tcW w:w="1418" w:type="dxa"/>
            <w:tcBorders>
              <w:top w:val="single" w:sz="4" w:space="0" w:color="001D77"/>
              <w:left w:val="single" w:sz="4" w:space="0" w:color="001D77"/>
              <w:bottom w:val="single" w:sz="4" w:space="0" w:color="001D77"/>
              <w:right w:val="nil"/>
            </w:tcBorders>
          </w:tcPr>
          <w:p w14:paraId="2E09FA61" w14:textId="46C703CD" w:rsidR="001537E6" w:rsidRPr="00604D3D" w:rsidRDefault="001537E6" w:rsidP="001537E6">
            <w:pPr>
              <w:jc w:val="right"/>
              <w:rPr>
                <w:b/>
                <w:sz w:val="16"/>
                <w:szCs w:val="16"/>
              </w:rPr>
            </w:pPr>
            <w:r>
              <w:rPr>
                <w:b/>
                <w:sz w:val="16"/>
                <w:szCs w:val="16"/>
              </w:rPr>
              <w:t>75,1</w:t>
            </w:r>
          </w:p>
        </w:tc>
      </w:tr>
      <w:tr w:rsidR="001537E6" w14:paraId="604D7AE7" w14:textId="77777777" w:rsidTr="003E7332">
        <w:tc>
          <w:tcPr>
            <w:tcW w:w="2410" w:type="dxa"/>
            <w:tcBorders>
              <w:top w:val="single" w:sz="4" w:space="0" w:color="001D77"/>
              <w:left w:val="nil"/>
              <w:bottom w:val="nil"/>
              <w:right w:val="single" w:sz="4" w:space="0" w:color="001D77"/>
            </w:tcBorders>
          </w:tcPr>
          <w:p w14:paraId="0E610ED6" w14:textId="230CF7C9" w:rsidR="001537E6" w:rsidRPr="001537E6" w:rsidRDefault="001537E6" w:rsidP="001537E6">
            <w:pPr>
              <w:rPr>
                <w:sz w:val="16"/>
                <w:szCs w:val="16"/>
                <w:lang w:val="en-US"/>
              </w:rPr>
            </w:pPr>
            <w:r w:rsidRPr="000B6B1F">
              <w:rPr>
                <w:sz w:val="16"/>
                <w:szCs w:val="16"/>
                <w:lang w:val="en-US"/>
              </w:rPr>
              <w:t xml:space="preserve">Of which poultry — </w:t>
            </w:r>
            <w:r>
              <w:rPr>
                <w:sz w:val="16"/>
                <w:szCs w:val="16"/>
                <w:lang w:val="en-US"/>
              </w:rPr>
              <w:t>hens, cocks and broilers (fowls</w:t>
            </w:r>
            <w:r w:rsidRPr="000B6B1F">
              <w:rPr>
                <w:sz w:val="16"/>
                <w:szCs w:val="16"/>
                <w:lang w:val="en-US"/>
              </w:rPr>
              <w:t>)</w:t>
            </w:r>
          </w:p>
        </w:tc>
        <w:tc>
          <w:tcPr>
            <w:tcW w:w="1418" w:type="dxa"/>
            <w:tcBorders>
              <w:top w:val="single" w:sz="4" w:space="0" w:color="001D77"/>
              <w:left w:val="single" w:sz="4" w:space="0" w:color="001D77"/>
              <w:bottom w:val="nil"/>
              <w:right w:val="single" w:sz="4" w:space="0" w:color="001D77"/>
            </w:tcBorders>
          </w:tcPr>
          <w:p w14:paraId="3C82EAF4" w14:textId="2C64E701" w:rsidR="001537E6" w:rsidRPr="00AD604C" w:rsidRDefault="001537E6" w:rsidP="001537E6">
            <w:pPr>
              <w:jc w:val="right"/>
              <w:rPr>
                <w:sz w:val="16"/>
                <w:szCs w:val="16"/>
              </w:rPr>
            </w:pPr>
            <w:r>
              <w:rPr>
                <w:sz w:val="16"/>
                <w:szCs w:val="16"/>
              </w:rPr>
              <w:t>34578765</w:t>
            </w:r>
          </w:p>
        </w:tc>
        <w:tc>
          <w:tcPr>
            <w:tcW w:w="1418" w:type="dxa"/>
            <w:tcBorders>
              <w:top w:val="single" w:sz="4" w:space="0" w:color="001D77"/>
              <w:left w:val="single" w:sz="4" w:space="0" w:color="001D77"/>
              <w:bottom w:val="nil"/>
              <w:right w:val="single" w:sz="4" w:space="0" w:color="001D77"/>
            </w:tcBorders>
          </w:tcPr>
          <w:p w14:paraId="057C69DC" w14:textId="0F895BF4" w:rsidR="001537E6" w:rsidRPr="00AD604C" w:rsidRDefault="001537E6" w:rsidP="001537E6">
            <w:pPr>
              <w:jc w:val="right"/>
              <w:rPr>
                <w:sz w:val="16"/>
                <w:szCs w:val="16"/>
              </w:rPr>
            </w:pPr>
            <w:r>
              <w:rPr>
                <w:sz w:val="16"/>
                <w:szCs w:val="16"/>
              </w:rPr>
              <w:t>89,4</w:t>
            </w:r>
          </w:p>
        </w:tc>
        <w:tc>
          <w:tcPr>
            <w:tcW w:w="1418" w:type="dxa"/>
            <w:tcBorders>
              <w:top w:val="single" w:sz="4" w:space="0" w:color="001D77"/>
              <w:left w:val="single" w:sz="4" w:space="0" w:color="001D77"/>
              <w:bottom w:val="nil"/>
              <w:right w:val="single" w:sz="4" w:space="0" w:color="001D77"/>
            </w:tcBorders>
          </w:tcPr>
          <w:p w14:paraId="10F5E0E3" w14:textId="4DDF8302" w:rsidR="001537E6" w:rsidRPr="00AD604C" w:rsidRDefault="001537E6" w:rsidP="001537E6">
            <w:pPr>
              <w:jc w:val="right"/>
              <w:rPr>
                <w:sz w:val="16"/>
                <w:szCs w:val="16"/>
              </w:rPr>
            </w:pPr>
            <w:r>
              <w:rPr>
                <w:sz w:val="16"/>
                <w:szCs w:val="16"/>
              </w:rPr>
              <w:t>33296366</w:t>
            </w:r>
          </w:p>
        </w:tc>
        <w:tc>
          <w:tcPr>
            <w:tcW w:w="1418" w:type="dxa"/>
            <w:tcBorders>
              <w:top w:val="single" w:sz="4" w:space="0" w:color="001D77"/>
              <w:left w:val="single" w:sz="4" w:space="0" w:color="001D77"/>
              <w:bottom w:val="nil"/>
              <w:right w:val="nil"/>
            </w:tcBorders>
          </w:tcPr>
          <w:p w14:paraId="43C10E46" w14:textId="473B1B6D" w:rsidR="001537E6" w:rsidRPr="00AD604C" w:rsidRDefault="001537E6" w:rsidP="001537E6">
            <w:pPr>
              <w:jc w:val="right"/>
              <w:rPr>
                <w:sz w:val="16"/>
                <w:szCs w:val="16"/>
              </w:rPr>
            </w:pPr>
            <w:r>
              <w:rPr>
                <w:sz w:val="16"/>
                <w:szCs w:val="16"/>
              </w:rPr>
              <w:t>74,3</w:t>
            </w:r>
          </w:p>
        </w:tc>
      </w:tr>
    </w:tbl>
    <w:p w14:paraId="64E3E687" w14:textId="77777777" w:rsidR="00E425B1" w:rsidRDefault="00E425B1" w:rsidP="001853F5">
      <w:pPr>
        <w:rPr>
          <w:sz w:val="18"/>
        </w:rPr>
      </w:pPr>
    </w:p>
    <w:p w14:paraId="0EB0D063" w14:textId="53DA57BF" w:rsidR="00DB4B4D" w:rsidRDefault="001537E6" w:rsidP="006120D8">
      <w:pPr>
        <w:tabs>
          <w:tab w:val="left" w:pos="964"/>
        </w:tabs>
        <w:rPr>
          <w:b/>
          <w:shd w:val="clear" w:color="auto" w:fill="FFFFFF"/>
        </w:rPr>
      </w:pPr>
      <w:proofErr w:type="spellStart"/>
      <w:r>
        <w:rPr>
          <w:b/>
          <w:sz w:val="18"/>
          <w:szCs w:val="18"/>
          <w:shd w:val="clear" w:color="auto" w:fill="FFFFFF"/>
        </w:rPr>
        <w:t>Table</w:t>
      </w:r>
      <w:proofErr w:type="spellEnd"/>
      <w:r w:rsidR="00DB4B4D">
        <w:rPr>
          <w:b/>
          <w:sz w:val="18"/>
          <w:szCs w:val="18"/>
          <w:shd w:val="clear" w:color="auto" w:fill="FFFFFF"/>
        </w:rPr>
        <w:t xml:space="preserve"> </w:t>
      </w:r>
      <w:r w:rsidR="00420C78">
        <w:rPr>
          <w:b/>
          <w:sz w:val="18"/>
          <w:szCs w:val="18"/>
          <w:shd w:val="clear" w:color="auto" w:fill="FFFFFF"/>
        </w:rPr>
        <w:t>3</w:t>
      </w:r>
      <w:r w:rsidR="00DB4B4D" w:rsidRPr="006674D7">
        <w:rPr>
          <w:b/>
          <w:sz w:val="18"/>
          <w:szCs w:val="18"/>
          <w:shd w:val="clear" w:color="auto" w:fill="FFFFFF"/>
        </w:rPr>
        <w:t>.</w:t>
      </w:r>
      <w:r w:rsidR="006120D8">
        <w:rPr>
          <w:sz w:val="18"/>
          <w:szCs w:val="18"/>
          <w:shd w:val="clear" w:color="auto" w:fill="FFFFFF"/>
        </w:rPr>
        <w:tab/>
      </w:r>
      <w:proofErr w:type="spellStart"/>
      <w:r>
        <w:rPr>
          <w:b/>
          <w:sz w:val="18"/>
          <w:szCs w:val="18"/>
          <w:shd w:val="clear" w:color="auto" w:fill="FFFFFF"/>
        </w:rPr>
        <w:t>Pigs</w:t>
      </w:r>
      <w:proofErr w:type="spellEnd"/>
      <w:r>
        <w:rPr>
          <w:b/>
          <w:sz w:val="18"/>
          <w:szCs w:val="18"/>
          <w:shd w:val="clear" w:color="auto" w:fill="FFFFFF"/>
        </w:rPr>
        <w:t xml:space="preserve"> in</w:t>
      </w:r>
      <w:r w:rsidR="00420C78">
        <w:rPr>
          <w:b/>
          <w:sz w:val="18"/>
          <w:szCs w:val="18"/>
          <w:shd w:val="clear" w:color="auto" w:fill="FFFFFF"/>
        </w:rPr>
        <w:t xml:space="preserve"> 201</w:t>
      </w:r>
      <w:r w:rsidR="00B63EBE">
        <w:rPr>
          <w:b/>
          <w:sz w:val="18"/>
          <w:szCs w:val="18"/>
          <w:shd w:val="clear" w:color="auto" w:fill="FFFFFF"/>
        </w:rPr>
        <w:t>9</w:t>
      </w:r>
      <w:r>
        <w:rPr>
          <w:b/>
          <w:sz w:val="18"/>
          <w:szCs w:val="18"/>
          <w:shd w:val="clear" w:color="auto" w:fill="FFFFFF"/>
        </w:rPr>
        <w:t xml:space="preserve"> </w:t>
      </w:r>
    </w:p>
    <w:p w14:paraId="0DD75A8D" w14:textId="77777777" w:rsidR="00E425B1" w:rsidRDefault="00E425B1" w:rsidP="001853F5">
      <w:pPr>
        <w:rPr>
          <w:sz w:val="18"/>
        </w:rPr>
      </w:pPr>
    </w:p>
    <w:tbl>
      <w:tblPr>
        <w:tblStyle w:val="Tabela-Siatka"/>
        <w:tblW w:w="8065" w:type="dxa"/>
        <w:tblLook w:val="04A0" w:firstRow="1" w:lastRow="0" w:firstColumn="1" w:lastColumn="0" w:noHBand="0" w:noVBand="1"/>
      </w:tblPr>
      <w:tblGrid>
        <w:gridCol w:w="3099"/>
        <w:gridCol w:w="1241"/>
        <w:gridCol w:w="1242"/>
        <w:gridCol w:w="1241"/>
        <w:gridCol w:w="1242"/>
      </w:tblGrid>
      <w:tr w:rsidR="001537E6" w14:paraId="13CE3864" w14:textId="77777777" w:rsidTr="000B0F35">
        <w:trPr>
          <w:trHeight w:val="487"/>
        </w:trPr>
        <w:tc>
          <w:tcPr>
            <w:tcW w:w="3099" w:type="dxa"/>
            <w:vMerge w:val="restart"/>
            <w:tcBorders>
              <w:top w:val="nil"/>
              <w:left w:val="nil"/>
              <w:right w:val="single" w:sz="4" w:space="0" w:color="001D77"/>
            </w:tcBorders>
            <w:vAlign w:val="center"/>
          </w:tcPr>
          <w:p w14:paraId="0EB50284" w14:textId="1640DEA7" w:rsidR="001537E6" w:rsidRDefault="001537E6" w:rsidP="001537E6">
            <w:pPr>
              <w:jc w:val="center"/>
              <w:rPr>
                <w:sz w:val="18"/>
              </w:rPr>
            </w:pPr>
            <w:r>
              <w:rPr>
                <w:rFonts w:cs="Arial"/>
                <w:sz w:val="16"/>
                <w:szCs w:val="16"/>
              </w:rPr>
              <w:t>SPECIFICATION</w:t>
            </w:r>
          </w:p>
        </w:tc>
        <w:tc>
          <w:tcPr>
            <w:tcW w:w="2483" w:type="dxa"/>
            <w:gridSpan w:val="2"/>
            <w:tcBorders>
              <w:top w:val="nil"/>
              <w:left w:val="single" w:sz="4" w:space="0" w:color="001D77"/>
              <w:bottom w:val="single" w:sz="4" w:space="0" w:color="001D77"/>
              <w:right w:val="single" w:sz="4" w:space="0" w:color="001D77"/>
            </w:tcBorders>
            <w:vAlign w:val="center"/>
          </w:tcPr>
          <w:p w14:paraId="61BC118D" w14:textId="7406B985" w:rsidR="001537E6" w:rsidRDefault="001537E6" w:rsidP="001537E6">
            <w:pPr>
              <w:jc w:val="center"/>
              <w:rPr>
                <w:sz w:val="18"/>
              </w:rPr>
            </w:pPr>
            <w:proofErr w:type="spellStart"/>
            <w:r>
              <w:rPr>
                <w:sz w:val="16"/>
                <w:szCs w:val="16"/>
              </w:rPr>
              <w:t>June</w:t>
            </w:r>
            <w:proofErr w:type="spellEnd"/>
          </w:p>
        </w:tc>
        <w:tc>
          <w:tcPr>
            <w:tcW w:w="2483" w:type="dxa"/>
            <w:gridSpan w:val="2"/>
            <w:tcBorders>
              <w:top w:val="nil"/>
              <w:left w:val="single" w:sz="4" w:space="0" w:color="001D77"/>
              <w:bottom w:val="single" w:sz="4" w:space="0" w:color="001D77"/>
              <w:right w:val="nil"/>
            </w:tcBorders>
            <w:vAlign w:val="center"/>
          </w:tcPr>
          <w:p w14:paraId="4707DDA1" w14:textId="6DAC9510" w:rsidR="001537E6" w:rsidRDefault="001537E6" w:rsidP="001537E6">
            <w:pPr>
              <w:jc w:val="center"/>
              <w:rPr>
                <w:sz w:val="18"/>
              </w:rPr>
            </w:pPr>
            <w:proofErr w:type="spellStart"/>
            <w:r>
              <w:rPr>
                <w:sz w:val="16"/>
                <w:szCs w:val="16"/>
              </w:rPr>
              <w:t>December</w:t>
            </w:r>
            <w:proofErr w:type="spellEnd"/>
          </w:p>
        </w:tc>
      </w:tr>
      <w:tr w:rsidR="001537E6" w14:paraId="1ACDCDA5" w14:textId="77777777" w:rsidTr="001537E6">
        <w:trPr>
          <w:trHeight w:val="989"/>
        </w:trPr>
        <w:tc>
          <w:tcPr>
            <w:tcW w:w="3099" w:type="dxa"/>
            <w:vMerge/>
            <w:tcBorders>
              <w:left w:val="nil"/>
              <w:bottom w:val="single" w:sz="12" w:space="0" w:color="001D77"/>
              <w:right w:val="single" w:sz="4" w:space="0" w:color="001D77"/>
            </w:tcBorders>
          </w:tcPr>
          <w:p w14:paraId="69561211" w14:textId="77777777" w:rsidR="001537E6" w:rsidRDefault="001537E6" w:rsidP="001537E6">
            <w:pPr>
              <w:rPr>
                <w:sz w:val="18"/>
              </w:rPr>
            </w:pPr>
          </w:p>
        </w:tc>
        <w:tc>
          <w:tcPr>
            <w:tcW w:w="1241" w:type="dxa"/>
            <w:tcBorders>
              <w:top w:val="single" w:sz="4" w:space="0" w:color="001D77"/>
              <w:left w:val="single" w:sz="4" w:space="0" w:color="001D77"/>
              <w:bottom w:val="single" w:sz="12" w:space="0" w:color="001D77"/>
              <w:right w:val="single" w:sz="4" w:space="0" w:color="001D77"/>
            </w:tcBorders>
            <w:vAlign w:val="center"/>
          </w:tcPr>
          <w:p w14:paraId="75953E66" w14:textId="6AD29032" w:rsidR="001537E6" w:rsidRPr="00361429"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242" w:type="dxa"/>
            <w:tcBorders>
              <w:top w:val="single" w:sz="4" w:space="0" w:color="001D77"/>
              <w:left w:val="single" w:sz="4" w:space="0" w:color="001D77"/>
              <w:bottom w:val="single" w:sz="12" w:space="0" w:color="001D77"/>
              <w:right w:val="single" w:sz="4" w:space="0" w:color="001D77"/>
            </w:tcBorders>
            <w:vAlign w:val="center"/>
          </w:tcPr>
          <w:p w14:paraId="7987D16D" w14:textId="3BE18C24" w:rsidR="001537E6" w:rsidRPr="00361429"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c>
          <w:tcPr>
            <w:tcW w:w="1241" w:type="dxa"/>
            <w:tcBorders>
              <w:top w:val="single" w:sz="4" w:space="0" w:color="001D77"/>
              <w:left w:val="single" w:sz="4" w:space="0" w:color="001D77"/>
              <w:bottom w:val="single" w:sz="12" w:space="0" w:color="001D77"/>
              <w:right w:val="single" w:sz="4" w:space="0" w:color="001D77"/>
            </w:tcBorders>
            <w:vAlign w:val="center"/>
          </w:tcPr>
          <w:p w14:paraId="6A7A44E5" w14:textId="20BFAED5" w:rsidR="001537E6" w:rsidRPr="00361429" w:rsidRDefault="001537E6" w:rsidP="001537E6">
            <w:pPr>
              <w:jc w:val="center"/>
              <w:rPr>
                <w:sz w:val="16"/>
                <w:szCs w:val="16"/>
              </w:rPr>
            </w:pPr>
            <w:r>
              <w:rPr>
                <w:sz w:val="16"/>
                <w:szCs w:val="16"/>
              </w:rPr>
              <w:t xml:space="preserve">in </w:t>
            </w:r>
            <w:proofErr w:type="spellStart"/>
            <w:r>
              <w:rPr>
                <w:sz w:val="16"/>
                <w:szCs w:val="16"/>
              </w:rPr>
              <w:t>heads</w:t>
            </w:r>
            <w:proofErr w:type="spellEnd"/>
          </w:p>
        </w:tc>
        <w:tc>
          <w:tcPr>
            <w:tcW w:w="1242" w:type="dxa"/>
            <w:tcBorders>
              <w:top w:val="single" w:sz="4" w:space="0" w:color="001D77"/>
              <w:left w:val="single" w:sz="4" w:space="0" w:color="001D77"/>
              <w:bottom w:val="single" w:sz="12" w:space="0" w:color="001D77"/>
              <w:right w:val="single" w:sz="4" w:space="0" w:color="001D77"/>
            </w:tcBorders>
            <w:vAlign w:val="center"/>
          </w:tcPr>
          <w:p w14:paraId="6FB20099" w14:textId="283C6B2B" w:rsidR="001537E6" w:rsidRPr="00361429" w:rsidRDefault="001537E6" w:rsidP="001537E6">
            <w:pPr>
              <w:jc w:val="center"/>
              <w:rPr>
                <w:sz w:val="16"/>
                <w:szCs w:val="16"/>
              </w:rPr>
            </w:pPr>
            <w:proofErr w:type="spellStart"/>
            <w:r>
              <w:rPr>
                <w:sz w:val="16"/>
                <w:szCs w:val="16"/>
              </w:rPr>
              <w:t>previous</w:t>
            </w:r>
            <w:proofErr w:type="spellEnd"/>
            <w:r>
              <w:rPr>
                <w:sz w:val="16"/>
                <w:szCs w:val="16"/>
              </w:rPr>
              <w:t xml:space="preserve"> </w:t>
            </w:r>
            <w:proofErr w:type="spellStart"/>
            <w:r>
              <w:rPr>
                <w:sz w:val="16"/>
                <w:szCs w:val="16"/>
              </w:rPr>
              <w:t>year</w:t>
            </w:r>
            <w:proofErr w:type="spellEnd"/>
            <w:r w:rsidRPr="00A67FEF">
              <w:rPr>
                <w:sz w:val="16"/>
                <w:szCs w:val="16"/>
              </w:rPr>
              <w:t>=100</w:t>
            </w:r>
          </w:p>
        </w:tc>
      </w:tr>
      <w:tr w:rsidR="001537E6" w14:paraId="586F51FC" w14:textId="77777777" w:rsidTr="001537E6">
        <w:trPr>
          <w:trHeight w:val="487"/>
        </w:trPr>
        <w:tc>
          <w:tcPr>
            <w:tcW w:w="3099" w:type="dxa"/>
            <w:tcBorders>
              <w:top w:val="single" w:sz="12" w:space="0" w:color="001D77"/>
              <w:left w:val="nil"/>
              <w:bottom w:val="single" w:sz="4" w:space="0" w:color="001D77"/>
              <w:right w:val="single" w:sz="4" w:space="0" w:color="001D77"/>
            </w:tcBorders>
          </w:tcPr>
          <w:p w14:paraId="6456E152" w14:textId="21F67CAD" w:rsidR="001537E6" w:rsidRPr="009915F0" w:rsidRDefault="001537E6" w:rsidP="001537E6">
            <w:pPr>
              <w:rPr>
                <w:b/>
                <w:sz w:val="16"/>
                <w:szCs w:val="16"/>
              </w:rPr>
            </w:pPr>
            <w:r>
              <w:rPr>
                <w:b/>
                <w:sz w:val="16"/>
                <w:szCs w:val="16"/>
              </w:rPr>
              <w:t>Total</w:t>
            </w:r>
          </w:p>
        </w:tc>
        <w:tc>
          <w:tcPr>
            <w:tcW w:w="1241" w:type="dxa"/>
            <w:tcBorders>
              <w:top w:val="single" w:sz="12" w:space="0" w:color="001D77"/>
              <w:left w:val="single" w:sz="4" w:space="0" w:color="001D77"/>
              <w:bottom w:val="single" w:sz="4" w:space="0" w:color="001D77"/>
              <w:right w:val="single" w:sz="4" w:space="0" w:color="001D77"/>
            </w:tcBorders>
          </w:tcPr>
          <w:p w14:paraId="3DCF05FA" w14:textId="7171125F" w:rsidR="001537E6" w:rsidRPr="009915F0" w:rsidRDefault="001537E6" w:rsidP="001537E6">
            <w:pPr>
              <w:jc w:val="right"/>
              <w:rPr>
                <w:b/>
                <w:sz w:val="16"/>
                <w:szCs w:val="16"/>
              </w:rPr>
            </w:pPr>
            <w:r>
              <w:rPr>
                <w:b/>
                <w:sz w:val="16"/>
                <w:szCs w:val="16"/>
              </w:rPr>
              <w:t>1112156</w:t>
            </w:r>
          </w:p>
        </w:tc>
        <w:tc>
          <w:tcPr>
            <w:tcW w:w="1242" w:type="dxa"/>
            <w:tcBorders>
              <w:top w:val="single" w:sz="12" w:space="0" w:color="001D77"/>
              <w:left w:val="single" w:sz="4" w:space="0" w:color="001D77"/>
              <w:bottom w:val="single" w:sz="4" w:space="0" w:color="001D77"/>
              <w:right w:val="single" w:sz="4" w:space="0" w:color="001D77"/>
            </w:tcBorders>
          </w:tcPr>
          <w:p w14:paraId="4A2523E8" w14:textId="12873FCB" w:rsidR="001537E6" w:rsidRPr="009915F0" w:rsidRDefault="001537E6" w:rsidP="001537E6">
            <w:pPr>
              <w:jc w:val="right"/>
              <w:rPr>
                <w:b/>
                <w:sz w:val="16"/>
                <w:szCs w:val="16"/>
              </w:rPr>
            </w:pPr>
            <w:r>
              <w:rPr>
                <w:b/>
                <w:sz w:val="16"/>
                <w:szCs w:val="16"/>
              </w:rPr>
              <w:t>88,5</w:t>
            </w:r>
          </w:p>
        </w:tc>
        <w:tc>
          <w:tcPr>
            <w:tcW w:w="1241" w:type="dxa"/>
            <w:tcBorders>
              <w:top w:val="single" w:sz="12" w:space="0" w:color="001D77"/>
              <w:left w:val="single" w:sz="4" w:space="0" w:color="001D77"/>
              <w:bottom w:val="single" w:sz="4" w:space="0" w:color="001D77"/>
            </w:tcBorders>
          </w:tcPr>
          <w:p w14:paraId="0DDF5E31" w14:textId="70C62559" w:rsidR="001537E6" w:rsidRPr="009915F0" w:rsidRDefault="001537E6" w:rsidP="001537E6">
            <w:pPr>
              <w:jc w:val="right"/>
              <w:rPr>
                <w:b/>
                <w:sz w:val="16"/>
                <w:szCs w:val="16"/>
              </w:rPr>
            </w:pPr>
            <w:r>
              <w:rPr>
                <w:b/>
                <w:sz w:val="16"/>
                <w:szCs w:val="16"/>
              </w:rPr>
              <w:t>1245855</w:t>
            </w:r>
          </w:p>
        </w:tc>
        <w:tc>
          <w:tcPr>
            <w:tcW w:w="1242" w:type="dxa"/>
            <w:tcBorders>
              <w:top w:val="single" w:sz="12" w:space="0" w:color="001D77"/>
              <w:bottom w:val="single" w:sz="4" w:space="0" w:color="001D77"/>
              <w:right w:val="nil"/>
            </w:tcBorders>
          </w:tcPr>
          <w:p w14:paraId="4D2D2849" w14:textId="346BE722" w:rsidR="001537E6" w:rsidRPr="009915F0" w:rsidRDefault="001537E6" w:rsidP="001537E6">
            <w:pPr>
              <w:jc w:val="right"/>
              <w:rPr>
                <w:b/>
                <w:sz w:val="16"/>
                <w:szCs w:val="16"/>
              </w:rPr>
            </w:pPr>
            <w:r>
              <w:rPr>
                <w:b/>
                <w:sz w:val="16"/>
                <w:szCs w:val="16"/>
              </w:rPr>
              <w:t>107,1</w:t>
            </w:r>
          </w:p>
        </w:tc>
      </w:tr>
      <w:tr w:rsidR="001537E6" w14:paraId="45B6B35F" w14:textId="77777777" w:rsidTr="001537E6">
        <w:trPr>
          <w:trHeight w:val="471"/>
        </w:trPr>
        <w:tc>
          <w:tcPr>
            <w:tcW w:w="3099" w:type="dxa"/>
            <w:tcBorders>
              <w:top w:val="single" w:sz="4" w:space="0" w:color="001D77"/>
              <w:left w:val="nil"/>
              <w:bottom w:val="single" w:sz="4" w:space="0" w:color="001D77"/>
              <w:right w:val="single" w:sz="4" w:space="0" w:color="001D77"/>
            </w:tcBorders>
          </w:tcPr>
          <w:p w14:paraId="41A905BE" w14:textId="5BE37E99" w:rsidR="001537E6" w:rsidRPr="001537E6" w:rsidRDefault="001537E6" w:rsidP="001537E6">
            <w:pPr>
              <w:rPr>
                <w:sz w:val="16"/>
                <w:szCs w:val="16"/>
                <w:lang w:val="en-US"/>
              </w:rPr>
            </w:pPr>
            <w:r w:rsidRPr="00BC10AE">
              <w:rPr>
                <w:sz w:val="16"/>
                <w:szCs w:val="16"/>
                <w:lang w:val="en-US"/>
              </w:rPr>
              <w:t>Piglets of weight up to 20 kg</w:t>
            </w:r>
          </w:p>
        </w:tc>
        <w:tc>
          <w:tcPr>
            <w:tcW w:w="1241" w:type="dxa"/>
            <w:tcBorders>
              <w:top w:val="single" w:sz="4" w:space="0" w:color="001D77"/>
              <w:left w:val="single" w:sz="4" w:space="0" w:color="001D77"/>
              <w:bottom w:val="single" w:sz="4" w:space="0" w:color="001D77"/>
              <w:right w:val="single" w:sz="4" w:space="0" w:color="001D77"/>
            </w:tcBorders>
          </w:tcPr>
          <w:p w14:paraId="15B55AF7" w14:textId="77206228" w:rsidR="001537E6" w:rsidRPr="00AD604C" w:rsidRDefault="001537E6" w:rsidP="001537E6">
            <w:pPr>
              <w:jc w:val="right"/>
              <w:rPr>
                <w:sz w:val="16"/>
                <w:szCs w:val="16"/>
              </w:rPr>
            </w:pPr>
            <w:r>
              <w:rPr>
                <w:sz w:val="16"/>
                <w:szCs w:val="16"/>
              </w:rPr>
              <w:t>163365</w:t>
            </w:r>
          </w:p>
        </w:tc>
        <w:tc>
          <w:tcPr>
            <w:tcW w:w="1242" w:type="dxa"/>
            <w:tcBorders>
              <w:top w:val="single" w:sz="4" w:space="0" w:color="001D77"/>
              <w:left w:val="single" w:sz="4" w:space="0" w:color="001D77"/>
              <w:bottom w:val="single" w:sz="4" w:space="0" w:color="001D77"/>
              <w:right w:val="single" w:sz="4" w:space="0" w:color="001D77"/>
            </w:tcBorders>
          </w:tcPr>
          <w:p w14:paraId="696F75A4" w14:textId="4968BB38" w:rsidR="001537E6" w:rsidRPr="00AD604C" w:rsidRDefault="001537E6" w:rsidP="001537E6">
            <w:pPr>
              <w:jc w:val="right"/>
              <w:rPr>
                <w:sz w:val="16"/>
                <w:szCs w:val="16"/>
              </w:rPr>
            </w:pPr>
            <w:r>
              <w:rPr>
                <w:sz w:val="16"/>
                <w:szCs w:val="16"/>
              </w:rPr>
              <w:t>76,0</w:t>
            </w:r>
          </w:p>
        </w:tc>
        <w:tc>
          <w:tcPr>
            <w:tcW w:w="1241" w:type="dxa"/>
            <w:tcBorders>
              <w:top w:val="single" w:sz="4" w:space="0" w:color="001D77"/>
              <w:left w:val="single" w:sz="4" w:space="0" w:color="001D77"/>
              <w:bottom w:val="single" w:sz="4" w:space="0" w:color="001D77"/>
              <w:right w:val="single" w:sz="4" w:space="0" w:color="001D77"/>
            </w:tcBorders>
          </w:tcPr>
          <w:p w14:paraId="74011274" w14:textId="7C93BD57" w:rsidR="001537E6" w:rsidRPr="00AD604C" w:rsidRDefault="001537E6" w:rsidP="001537E6">
            <w:pPr>
              <w:jc w:val="right"/>
              <w:rPr>
                <w:sz w:val="16"/>
                <w:szCs w:val="16"/>
              </w:rPr>
            </w:pPr>
            <w:r>
              <w:rPr>
                <w:sz w:val="16"/>
                <w:szCs w:val="16"/>
              </w:rPr>
              <w:t>145181</w:t>
            </w:r>
          </w:p>
        </w:tc>
        <w:tc>
          <w:tcPr>
            <w:tcW w:w="1242" w:type="dxa"/>
            <w:tcBorders>
              <w:top w:val="single" w:sz="4" w:space="0" w:color="001D77"/>
              <w:left w:val="single" w:sz="4" w:space="0" w:color="001D77"/>
              <w:bottom w:val="single" w:sz="4" w:space="0" w:color="001D77"/>
              <w:right w:val="nil"/>
            </w:tcBorders>
          </w:tcPr>
          <w:p w14:paraId="682DF256" w14:textId="2A8ED9E5" w:rsidR="001537E6" w:rsidRPr="00AD604C" w:rsidRDefault="001537E6" w:rsidP="001537E6">
            <w:pPr>
              <w:jc w:val="right"/>
              <w:rPr>
                <w:sz w:val="16"/>
                <w:szCs w:val="16"/>
              </w:rPr>
            </w:pPr>
            <w:r>
              <w:rPr>
                <w:sz w:val="16"/>
                <w:szCs w:val="16"/>
              </w:rPr>
              <w:t>96,0</w:t>
            </w:r>
          </w:p>
        </w:tc>
      </w:tr>
      <w:tr w:rsidR="001537E6" w14:paraId="1FB3C77A" w14:textId="77777777" w:rsidTr="001537E6">
        <w:trPr>
          <w:trHeight w:val="492"/>
        </w:trPr>
        <w:tc>
          <w:tcPr>
            <w:tcW w:w="3099" w:type="dxa"/>
            <w:tcBorders>
              <w:top w:val="single" w:sz="4" w:space="0" w:color="001D77"/>
              <w:left w:val="nil"/>
              <w:bottom w:val="single" w:sz="4" w:space="0" w:color="001D77"/>
              <w:right w:val="single" w:sz="4" w:space="0" w:color="001D77"/>
            </w:tcBorders>
          </w:tcPr>
          <w:p w14:paraId="0D0C0D18" w14:textId="65ED9001" w:rsidR="001537E6" w:rsidRPr="001537E6" w:rsidRDefault="001537E6" w:rsidP="001537E6">
            <w:pPr>
              <w:rPr>
                <w:sz w:val="16"/>
                <w:szCs w:val="16"/>
                <w:lang w:val="en-US"/>
              </w:rPr>
            </w:pPr>
            <w:r w:rsidRPr="00784E74">
              <w:rPr>
                <w:sz w:val="16"/>
                <w:szCs w:val="16"/>
                <w:lang w:val="en-US"/>
              </w:rPr>
              <w:t xml:space="preserve">Young pigs of weight from 20 kg </w:t>
            </w:r>
            <w:r>
              <w:rPr>
                <w:sz w:val="16"/>
                <w:szCs w:val="16"/>
                <w:lang w:val="en-US"/>
              </w:rPr>
              <w:t>up to</w:t>
            </w:r>
            <w:r w:rsidRPr="00784E74">
              <w:rPr>
                <w:sz w:val="16"/>
                <w:szCs w:val="16"/>
                <w:lang w:val="en-US"/>
              </w:rPr>
              <w:t xml:space="preserve"> 50 kg</w:t>
            </w:r>
          </w:p>
        </w:tc>
        <w:tc>
          <w:tcPr>
            <w:tcW w:w="1241" w:type="dxa"/>
            <w:tcBorders>
              <w:top w:val="single" w:sz="4" w:space="0" w:color="001D77"/>
              <w:left w:val="single" w:sz="4" w:space="0" w:color="001D77"/>
              <w:bottom w:val="single" w:sz="4" w:space="0" w:color="001D77"/>
              <w:right w:val="single" w:sz="4" w:space="0" w:color="001D77"/>
            </w:tcBorders>
            <w:vAlign w:val="center"/>
          </w:tcPr>
          <w:p w14:paraId="2BD6225C" w14:textId="4EB2F6D6" w:rsidR="001537E6" w:rsidRPr="00AD604C" w:rsidRDefault="001537E6" w:rsidP="001537E6">
            <w:pPr>
              <w:jc w:val="right"/>
              <w:rPr>
                <w:sz w:val="16"/>
                <w:szCs w:val="16"/>
              </w:rPr>
            </w:pPr>
            <w:r>
              <w:rPr>
                <w:sz w:val="16"/>
                <w:szCs w:val="16"/>
              </w:rPr>
              <w:t>397334</w:t>
            </w:r>
          </w:p>
        </w:tc>
        <w:tc>
          <w:tcPr>
            <w:tcW w:w="1242" w:type="dxa"/>
            <w:tcBorders>
              <w:top w:val="single" w:sz="4" w:space="0" w:color="001D77"/>
              <w:left w:val="single" w:sz="4" w:space="0" w:color="001D77"/>
              <w:bottom w:val="single" w:sz="4" w:space="0" w:color="001D77"/>
              <w:right w:val="single" w:sz="4" w:space="0" w:color="001D77"/>
            </w:tcBorders>
            <w:vAlign w:val="center"/>
          </w:tcPr>
          <w:p w14:paraId="50F0EC1A" w14:textId="15C1994C" w:rsidR="001537E6" w:rsidRPr="00AD604C" w:rsidRDefault="001537E6" w:rsidP="001537E6">
            <w:pPr>
              <w:jc w:val="right"/>
              <w:rPr>
                <w:sz w:val="16"/>
                <w:szCs w:val="16"/>
              </w:rPr>
            </w:pPr>
            <w:r>
              <w:rPr>
                <w:sz w:val="16"/>
                <w:szCs w:val="16"/>
              </w:rPr>
              <w:t>96,2</w:t>
            </w:r>
          </w:p>
        </w:tc>
        <w:tc>
          <w:tcPr>
            <w:tcW w:w="1241" w:type="dxa"/>
            <w:tcBorders>
              <w:top w:val="single" w:sz="4" w:space="0" w:color="001D77"/>
              <w:left w:val="single" w:sz="4" w:space="0" w:color="001D77"/>
              <w:bottom w:val="single" w:sz="4" w:space="0" w:color="001D77"/>
              <w:right w:val="single" w:sz="4" w:space="0" w:color="001D77"/>
            </w:tcBorders>
            <w:vAlign w:val="center"/>
          </w:tcPr>
          <w:p w14:paraId="459E82A1" w14:textId="4AD3B61B" w:rsidR="001537E6" w:rsidRPr="00AD604C" w:rsidRDefault="001537E6" w:rsidP="001537E6">
            <w:pPr>
              <w:jc w:val="right"/>
              <w:rPr>
                <w:sz w:val="16"/>
                <w:szCs w:val="16"/>
              </w:rPr>
            </w:pPr>
            <w:r>
              <w:rPr>
                <w:sz w:val="16"/>
                <w:szCs w:val="16"/>
              </w:rPr>
              <w:t>431333</w:t>
            </w:r>
          </w:p>
        </w:tc>
        <w:tc>
          <w:tcPr>
            <w:tcW w:w="1242" w:type="dxa"/>
            <w:tcBorders>
              <w:top w:val="single" w:sz="4" w:space="0" w:color="001D77"/>
              <w:left w:val="single" w:sz="4" w:space="0" w:color="001D77"/>
              <w:bottom w:val="single" w:sz="4" w:space="0" w:color="001D77"/>
              <w:right w:val="nil"/>
            </w:tcBorders>
            <w:vAlign w:val="center"/>
          </w:tcPr>
          <w:p w14:paraId="6D062484" w14:textId="4549F82A" w:rsidR="001537E6" w:rsidRPr="00AD604C" w:rsidRDefault="001537E6" w:rsidP="001537E6">
            <w:pPr>
              <w:jc w:val="right"/>
              <w:rPr>
                <w:sz w:val="16"/>
                <w:szCs w:val="16"/>
              </w:rPr>
            </w:pPr>
            <w:r>
              <w:rPr>
                <w:sz w:val="16"/>
                <w:szCs w:val="16"/>
              </w:rPr>
              <w:t>103,3</w:t>
            </w:r>
          </w:p>
        </w:tc>
      </w:tr>
      <w:tr w:rsidR="001537E6" w14:paraId="08B9E64E" w14:textId="77777777" w:rsidTr="001537E6">
        <w:trPr>
          <w:trHeight w:val="730"/>
        </w:trPr>
        <w:tc>
          <w:tcPr>
            <w:tcW w:w="3099" w:type="dxa"/>
            <w:tcBorders>
              <w:top w:val="single" w:sz="4" w:space="0" w:color="001D77"/>
              <w:left w:val="nil"/>
              <w:bottom w:val="single" w:sz="4" w:space="0" w:color="001D77"/>
              <w:right w:val="single" w:sz="4" w:space="0" w:color="001D77"/>
            </w:tcBorders>
          </w:tcPr>
          <w:p w14:paraId="4EF85FF9" w14:textId="38B1E068" w:rsidR="001537E6" w:rsidRPr="001537E6" w:rsidRDefault="001537E6" w:rsidP="001537E6">
            <w:pPr>
              <w:rPr>
                <w:sz w:val="16"/>
                <w:szCs w:val="16"/>
                <w:lang w:val="en-US"/>
              </w:rPr>
            </w:pPr>
            <w:r w:rsidRPr="00784E74">
              <w:rPr>
                <w:sz w:val="16"/>
                <w:szCs w:val="16"/>
                <w:lang w:val="en-US"/>
              </w:rPr>
              <w:t xml:space="preserve">Pigs for slaughter of weight 50 kg </w:t>
            </w:r>
            <w:r>
              <w:rPr>
                <w:sz w:val="16"/>
                <w:szCs w:val="16"/>
                <w:lang w:val="en-US"/>
              </w:rPr>
              <w:t>and more</w:t>
            </w:r>
          </w:p>
        </w:tc>
        <w:tc>
          <w:tcPr>
            <w:tcW w:w="1241" w:type="dxa"/>
            <w:tcBorders>
              <w:top w:val="single" w:sz="4" w:space="0" w:color="001D77"/>
              <w:left w:val="single" w:sz="4" w:space="0" w:color="001D77"/>
              <w:bottom w:val="single" w:sz="4" w:space="0" w:color="001D77"/>
              <w:right w:val="single" w:sz="4" w:space="0" w:color="001D77"/>
            </w:tcBorders>
            <w:vAlign w:val="center"/>
          </w:tcPr>
          <w:p w14:paraId="16A341B8" w14:textId="1C82A7C2" w:rsidR="001537E6" w:rsidRPr="00AD604C" w:rsidRDefault="001537E6" w:rsidP="001537E6">
            <w:pPr>
              <w:jc w:val="right"/>
              <w:rPr>
                <w:sz w:val="16"/>
                <w:szCs w:val="16"/>
              </w:rPr>
            </w:pPr>
            <w:r>
              <w:rPr>
                <w:sz w:val="16"/>
                <w:szCs w:val="16"/>
              </w:rPr>
              <w:t>492450</w:t>
            </w:r>
          </w:p>
        </w:tc>
        <w:tc>
          <w:tcPr>
            <w:tcW w:w="1242" w:type="dxa"/>
            <w:tcBorders>
              <w:top w:val="single" w:sz="4" w:space="0" w:color="001D77"/>
              <w:left w:val="single" w:sz="4" w:space="0" w:color="001D77"/>
              <w:bottom w:val="single" w:sz="4" w:space="0" w:color="001D77"/>
              <w:right w:val="single" w:sz="4" w:space="0" w:color="001D77"/>
            </w:tcBorders>
            <w:vAlign w:val="center"/>
          </w:tcPr>
          <w:p w14:paraId="101CDB3B" w14:textId="323BC221" w:rsidR="001537E6" w:rsidRPr="00AD604C" w:rsidRDefault="001537E6" w:rsidP="001537E6">
            <w:pPr>
              <w:jc w:val="right"/>
              <w:rPr>
                <w:sz w:val="16"/>
                <w:szCs w:val="16"/>
              </w:rPr>
            </w:pPr>
            <w:r>
              <w:rPr>
                <w:sz w:val="16"/>
                <w:szCs w:val="16"/>
              </w:rPr>
              <w:t>88,4</w:t>
            </w:r>
          </w:p>
        </w:tc>
        <w:tc>
          <w:tcPr>
            <w:tcW w:w="1241" w:type="dxa"/>
            <w:tcBorders>
              <w:top w:val="single" w:sz="4" w:space="0" w:color="001D77"/>
              <w:left w:val="single" w:sz="4" w:space="0" w:color="001D77"/>
              <w:bottom w:val="single" w:sz="4" w:space="0" w:color="001D77"/>
              <w:right w:val="single" w:sz="4" w:space="0" w:color="001D77"/>
            </w:tcBorders>
            <w:vAlign w:val="center"/>
          </w:tcPr>
          <w:p w14:paraId="3E13206E" w14:textId="36FDFB42" w:rsidR="001537E6" w:rsidRPr="00AD604C" w:rsidRDefault="001537E6" w:rsidP="001537E6">
            <w:pPr>
              <w:jc w:val="right"/>
              <w:rPr>
                <w:sz w:val="16"/>
                <w:szCs w:val="16"/>
              </w:rPr>
            </w:pPr>
            <w:r>
              <w:rPr>
                <w:sz w:val="16"/>
                <w:szCs w:val="16"/>
              </w:rPr>
              <w:t>615923</w:t>
            </w:r>
          </w:p>
        </w:tc>
        <w:tc>
          <w:tcPr>
            <w:tcW w:w="1242" w:type="dxa"/>
            <w:tcBorders>
              <w:top w:val="single" w:sz="4" w:space="0" w:color="001D77"/>
              <w:left w:val="single" w:sz="4" w:space="0" w:color="001D77"/>
              <w:bottom w:val="single" w:sz="4" w:space="0" w:color="001D77"/>
              <w:right w:val="nil"/>
            </w:tcBorders>
            <w:vAlign w:val="center"/>
          </w:tcPr>
          <w:p w14:paraId="7ECFE610" w14:textId="41C23228" w:rsidR="001537E6" w:rsidRPr="00AD604C" w:rsidRDefault="001537E6" w:rsidP="001537E6">
            <w:pPr>
              <w:jc w:val="right"/>
              <w:rPr>
                <w:sz w:val="16"/>
                <w:szCs w:val="16"/>
              </w:rPr>
            </w:pPr>
            <w:r>
              <w:rPr>
                <w:sz w:val="16"/>
                <w:szCs w:val="16"/>
              </w:rPr>
              <w:t>114,7</w:t>
            </w:r>
          </w:p>
        </w:tc>
      </w:tr>
      <w:tr w:rsidR="001537E6" w14:paraId="1D11973F" w14:textId="77777777" w:rsidTr="001537E6">
        <w:trPr>
          <w:trHeight w:val="715"/>
        </w:trPr>
        <w:tc>
          <w:tcPr>
            <w:tcW w:w="3099" w:type="dxa"/>
            <w:tcBorders>
              <w:top w:val="single" w:sz="4" w:space="0" w:color="001D77"/>
              <w:left w:val="nil"/>
              <w:bottom w:val="single" w:sz="4" w:space="0" w:color="001D77"/>
              <w:right w:val="single" w:sz="4" w:space="0" w:color="001D77"/>
            </w:tcBorders>
          </w:tcPr>
          <w:p w14:paraId="108D956F" w14:textId="225ADFAE" w:rsidR="001537E6" w:rsidRPr="001537E6" w:rsidRDefault="001537E6" w:rsidP="001537E6">
            <w:pPr>
              <w:rPr>
                <w:sz w:val="16"/>
                <w:szCs w:val="16"/>
                <w:lang w:val="en-US"/>
              </w:rPr>
            </w:pPr>
            <w:r w:rsidRPr="00784E74">
              <w:rPr>
                <w:sz w:val="16"/>
                <w:szCs w:val="16"/>
                <w:lang w:val="en-US"/>
              </w:rPr>
              <w:t xml:space="preserve">Pigs for breeding of weight 50 kg </w:t>
            </w:r>
            <w:r>
              <w:rPr>
                <w:sz w:val="16"/>
                <w:szCs w:val="16"/>
                <w:lang w:val="en-US"/>
              </w:rPr>
              <w:t>and more</w:t>
            </w:r>
          </w:p>
        </w:tc>
        <w:tc>
          <w:tcPr>
            <w:tcW w:w="1241" w:type="dxa"/>
            <w:tcBorders>
              <w:top w:val="single" w:sz="4" w:space="0" w:color="001D77"/>
              <w:left w:val="single" w:sz="4" w:space="0" w:color="001D77"/>
              <w:bottom w:val="single" w:sz="4" w:space="0" w:color="001D77"/>
              <w:right w:val="single" w:sz="4" w:space="0" w:color="001D77"/>
            </w:tcBorders>
            <w:vAlign w:val="center"/>
          </w:tcPr>
          <w:p w14:paraId="5053A134" w14:textId="1CC6FA76" w:rsidR="001537E6" w:rsidRPr="00AD604C" w:rsidRDefault="001537E6" w:rsidP="001537E6">
            <w:pPr>
              <w:jc w:val="right"/>
              <w:rPr>
                <w:sz w:val="16"/>
                <w:szCs w:val="16"/>
              </w:rPr>
            </w:pPr>
            <w:r>
              <w:rPr>
                <w:sz w:val="16"/>
                <w:szCs w:val="16"/>
              </w:rPr>
              <w:t>59007</w:t>
            </w:r>
          </w:p>
        </w:tc>
        <w:tc>
          <w:tcPr>
            <w:tcW w:w="1242" w:type="dxa"/>
            <w:tcBorders>
              <w:top w:val="single" w:sz="4" w:space="0" w:color="001D77"/>
              <w:left w:val="single" w:sz="4" w:space="0" w:color="001D77"/>
              <w:bottom w:val="single" w:sz="4" w:space="0" w:color="001D77"/>
              <w:right w:val="single" w:sz="4" w:space="0" w:color="001D77"/>
            </w:tcBorders>
            <w:vAlign w:val="center"/>
          </w:tcPr>
          <w:p w14:paraId="335C2D7F" w14:textId="5EAECCEF" w:rsidR="001537E6" w:rsidRPr="00AD604C" w:rsidRDefault="001537E6" w:rsidP="001537E6">
            <w:pPr>
              <w:jc w:val="right"/>
              <w:rPr>
                <w:sz w:val="16"/>
                <w:szCs w:val="16"/>
              </w:rPr>
            </w:pPr>
            <w:r>
              <w:rPr>
                <w:sz w:val="16"/>
                <w:szCs w:val="16"/>
              </w:rPr>
              <w:t>83,0</w:t>
            </w:r>
          </w:p>
        </w:tc>
        <w:tc>
          <w:tcPr>
            <w:tcW w:w="1241" w:type="dxa"/>
            <w:tcBorders>
              <w:top w:val="single" w:sz="4" w:space="0" w:color="001D77"/>
              <w:left w:val="single" w:sz="4" w:space="0" w:color="001D77"/>
              <w:bottom w:val="single" w:sz="4" w:space="0" w:color="001D77"/>
              <w:right w:val="single" w:sz="4" w:space="0" w:color="001D77"/>
            </w:tcBorders>
            <w:vAlign w:val="center"/>
          </w:tcPr>
          <w:p w14:paraId="724A2EAF" w14:textId="489CD776" w:rsidR="001537E6" w:rsidRPr="00AD604C" w:rsidRDefault="001537E6" w:rsidP="001537E6">
            <w:pPr>
              <w:jc w:val="right"/>
              <w:rPr>
                <w:sz w:val="16"/>
                <w:szCs w:val="16"/>
              </w:rPr>
            </w:pPr>
            <w:r>
              <w:rPr>
                <w:sz w:val="16"/>
                <w:szCs w:val="16"/>
              </w:rPr>
              <w:t>53418</w:t>
            </w:r>
          </w:p>
        </w:tc>
        <w:tc>
          <w:tcPr>
            <w:tcW w:w="1242" w:type="dxa"/>
            <w:tcBorders>
              <w:top w:val="single" w:sz="4" w:space="0" w:color="001D77"/>
              <w:left w:val="single" w:sz="4" w:space="0" w:color="001D77"/>
              <w:bottom w:val="single" w:sz="4" w:space="0" w:color="001D77"/>
              <w:right w:val="nil"/>
            </w:tcBorders>
            <w:vAlign w:val="center"/>
          </w:tcPr>
          <w:p w14:paraId="22EDEFB4" w14:textId="520B0CA2" w:rsidR="001537E6" w:rsidRPr="00AD604C" w:rsidRDefault="001537E6" w:rsidP="001537E6">
            <w:pPr>
              <w:jc w:val="right"/>
              <w:rPr>
                <w:sz w:val="16"/>
                <w:szCs w:val="16"/>
              </w:rPr>
            </w:pPr>
            <w:r>
              <w:rPr>
                <w:sz w:val="16"/>
                <w:szCs w:val="16"/>
              </w:rPr>
              <w:t>93,2</w:t>
            </w:r>
          </w:p>
        </w:tc>
      </w:tr>
      <w:tr w:rsidR="001537E6" w14:paraId="5E02ED1F" w14:textId="77777777" w:rsidTr="001537E6">
        <w:trPr>
          <w:trHeight w:val="487"/>
        </w:trPr>
        <w:tc>
          <w:tcPr>
            <w:tcW w:w="3099" w:type="dxa"/>
            <w:tcBorders>
              <w:top w:val="single" w:sz="4" w:space="0" w:color="001D77"/>
              <w:left w:val="nil"/>
              <w:bottom w:val="nil"/>
              <w:right w:val="single" w:sz="4" w:space="0" w:color="001D77"/>
            </w:tcBorders>
          </w:tcPr>
          <w:p w14:paraId="01558FF8" w14:textId="2AA2F65A" w:rsidR="001537E6" w:rsidRDefault="001537E6" w:rsidP="001537E6">
            <w:pPr>
              <w:ind w:left="176"/>
              <w:rPr>
                <w:sz w:val="16"/>
                <w:szCs w:val="16"/>
              </w:rPr>
            </w:pPr>
            <w:r>
              <w:rPr>
                <w:sz w:val="16"/>
                <w:szCs w:val="16"/>
              </w:rPr>
              <w:t xml:space="preserve">of </w:t>
            </w:r>
            <w:proofErr w:type="spellStart"/>
            <w:r>
              <w:rPr>
                <w:sz w:val="16"/>
                <w:szCs w:val="16"/>
              </w:rPr>
              <w:t>which</w:t>
            </w:r>
            <w:proofErr w:type="spellEnd"/>
            <w:r>
              <w:rPr>
                <w:sz w:val="16"/>
                <w:szCs w:val="16"/>
              </w:rPr>
              <w:t xml:space="preserve"> </w:t>
            </w:r>
            <w:proofErr w:type="spellStart"/>
            <w:r>
              <w:rPr>
                <w:sz w:val="16"/>
                <w:szCs w:val="16"/>
              </w:rPr>
              <w:t>sows</w:t>
            </w:r>
            <w:proofErr w:type="spellEnd"/>
          </w:p>
        </w:tc>
        <w:tc>
          <w:tcPr>
            <w:tcW w:w="1241" w:type="dxa"/>
            <w:tcBorders>
              <w:top w:val="single" w:sz="4" w:space="0" w:color="001D77"/>
              <w:left w:val="single" w:sz="4" w:space="0" w:color="001D77"/>
              <w:bottom w:val="nil"/>
              <w:right w:val="single" w:sz="4" w:space="0" w:color="001D77"/>
            </w:tcBorders>
          </w:tcPr>
          <w:p w14:paraId="71E70EE3" w14:textId="00D45398" w:rsidR="001537E6" w:rsidRPr="00AD604C" w:rsidRDefault="001537E6" w:rsidP="001537E6">
            <w:pPr>
              <w:jc w:val="right"/>
              <w:rPr>
                <w:sz w:val="16"/>
                <w:szCs w:val="16"/>
              </w:rPr>
            </w:pPr>
            <w:r>
              <w:rPr>
                <w:sz w:val="16"/>
                <w:szCs w:val="16"/>
              </w:rPr>
              <w:t>57842</w:t>
            </w:r>
          </w:p>
        </w:tc>
        <w:tc>
          <w:tcPr>
            <w:tcW w:w="1242" w:type="dxa"/>
            <w:tcBorders>
              <w:top w:val="single" w:sz="4" w:space="0" w:color="001D77"/>
              <w:left w:val="single" w:sz="4" w:space="0" w:color="001D77"/>
              <w:bottom w:val="nil"/>
              <w:right w:val="single" w:sz="4" w:space="0" w:color="001D77"/>
            </w:tcBorders>
          </w:tcPr>
          <w:p w14:paraId="48330490" w14:textId="4C7CFE58" w:rsidR="001537E6" w:rsidRPr="00AD604C" w:rsidRDefault="001537E6" w:rsidP="001537E6">
            <w:pPr>
              <w:jc w:val="right"/>
              <w:rPr>
                <w:sz w:val="16"/>
                <w:szCs w:val="16"/>
              </w:rPr>
            </w:pPr>
            <w:r>
              <w:rPr>
                <w:sz w:val="16"/>
                <w:szCs w:val="16"/>
              </w:rPr>
              <w:t>83,1</w:t>
            </w:r>
          </w:p>
        </w:tc>
        <w:tc>
          <w:tcPr>
            <w:tcW w:w="1241" w:type="dxa"/>
            <w:tcBorders>
              <w:top w:val="single" w:sz="4" w:space="0" w:color="001D77"/>
              <w:left w:val="single" w:sz="4" w:space="0" w:color="001D77"/>
              <w:bottom w:val="nil"/>
              <w:right w:val="single" w:sz="4" w:space="0" w:color="001D77"/>
            </w:tcBorders>
          </w:tcPr>
          <w:p w14:paraId="6842E9F1" w14:textId="4402A475" w:rsidR="001537E6" w:rsidRPr="00AD604C" w:rsidRDefault="001537E6" w:rsidP="001537E6">
            <w:pPr>
              <w:jc w:val="right"/>
              <w:rPr>
                <w:sz w:val="16"/>
                <w:szCs w:val="16"/>
              </w:rPr>
            </w:pPr>
            <w:r>
              <w:rPr>
                <w:sz w:val="16"/>
                <w:szCs w:val="16"/>
              </w:rPr>
              <w:t>52182</w:t>
            </w:r>
          </w:p>
        </w:tc>
        <w:tc>
          <w:tcPr>
            <w:tcW w:w="1242" w:type="dxa"/>
            <w:tcBorders>
              <w:top w:val="single" w:sz="4" w:space="0" w:color="001D77"/>
              <w:left w:val="single" w:sz="4" w:space="0" w:color="001D77"/>
              <w:bottom w:val="nil"/>
              <w:right w:val="nil"/>
            </w:tcBorders>
          </w:tcPr>
          <w:p w14:paraId="6A15B663" w14:textId="0CF09678" w:rsidR="001537E6" w:rsidRPr="00AD604C" w:rsidRDefault="001537E6" w:rsidP="001537E6">
            <w:pPr>
              <w:jc w:val="right"/>
              <w:rPr>
                <w:sz w:val="16"/>
                <w:szCs w:val="16"/>
              </w:rPr>
            </w:pPr>
            <w:r>
              <w:rPr>
                <w:sz w:val="16"/>
                <w:szCs w:val="16"/>
              </w:rPr>
              <w:t>92,9</w:t>
            </w:r>
          </w:p>
        </w:tc>
      </w:tr>
    </w:tbl>
    <w:p w14:paraId="5777253E" w14:textId="77777777" w:rsidR="00E425B1" w:rsidRDefault="00E425B1" w:rsidP="001853F5">
      <w:pPr>
        <w:rPr>
          <w:sz w:val="18"/>
        </w:rPr>
      </w:pPr>
    </w:p>
    <w:p w14:paraId="1245C459" w14:textId="77777777" w:rsidR="00E425B1" w:rsidRDefault="00E425B1" w:rsidP="001853F5">
      <w:pPr>
        <w:rPr>
          <w:sz w:val="18"/>
        </w:rPr>
      </w:pPr>
    </w:p>
    <w:p w14:paraId="5D58FE3B" w14:textId="77777777" w:rsidR="00E425B1" w:rsidRDefault="00E425B1" w:rsidP="001853F5">
      <w:pPr>
        <w:rPr>
          <w:sz w:val="18"/>
        </w:rPr>
      </w:pPr>
    </w:p>
    <w:p w14:paraId="20E5C2C9" w14:textId="77777777" w:rsidR="00E425B1" w:rsidRPr="00807F7D" w:rsidRDefault="00E425B1" w:rsidP="001853F5">
      <w:pPr>
        <w:rPr>
          <w:sz w:val="18"/>
          <w:lang w:val="en-US"/>
        </w:rPr>
      </w:pPr>
    </w:p>
    <w:p w14:paraId="2000656A" w14:textId="3452FDD4" w:rsidR="00DC2FF3" w:rsidRPr="00807F7D" w:rsidRDefault="00DC2FF3" w:rsidP="001F5404">
      <w:pPr>
        <w:tabs>
          <w:tab w:val="left" w:pos="2131"/>
        </w:tabs>
        <w:rPr>
          <w:sz w:val="18"/>
          <w:lang w:val="en-US"/>
        </w:rPr>
      </w:pPr>
    </w:p>
    <w:p w14:paraId="3A8274E9" w14:textId="77777777" w:rsidR="00DC2FF3" w:rsidRPr="00807F7D" w:rsidRDefault="00DC2FF3" w:rsidP="00DC2FF3">
      <w:pPr>
        <w:rPr>
          <w:sz w:val="18"/>
          <w:lang w:val="en-US"/>
        </w:rPr>
      </w:pPr>
    </w:p>
    <w:p w14:paraId="52E968D7" w14:textId="77777777" w:rsidR="009378C8" w:rsidRPr="00807F7D" w:rsidRDefault="009378C8" w:rsidP="00DC2FF3">
      <w:pPr>
        <w:rPr>
          <w:sz w:val="18"/>
          <w:lang w:val="en-US"/>
        </w:rPr>
      </w:pPr>
    </w:p>
    <w:p w14:paraId="5F67D333" w14:textId="77777777" w:rsidR="009378C8" w:rsidRPr="00807F7D" w:rsidRDefault="009378C8" w:rsidP="00DC2FF3">
      <w:pPr>
        <w:rPr>
          <w:sz w:val="18"/>
          <w:lang w:val="en-US"/>
        </w:rPr>
      </w:pPr>
    </w:p>
    <w:p w14:paraId="56051569" w14:textId="77777777" w:rsidR="00807F7D" w:rsidRPr="00807F7D" w:rsidRDefault="00807F7D" w:rsidP="00807F7D">
      <w:pPr>
        <w:rPr>
          <w:sz w:val="18"/>
          <w:lang w:val="en-US"/>
        </w:rPr>
      </w:pPr>
      <w:r w:rsidRPr="00807F7D">
        <w:rPr>
          <w:sz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p>
    <w:p w14:paraId="36C3A9D4" w14:textId="77777777" w:rsidR="00106218" w:rsidRPr="00807F7D" w:rsidRDefault="00106218" w:rsidP="00DC2FF3">
      <w:pPr>
        <w:rPr>
          <w:sz w:val="18"/>
          <w:lang w:val="en-US"/>
        </w:rPr>
      </w:pPr>
    </w:p>
    <w:p w14:paraId="6722715B" w14:textId="6836B247" w:rsidR="00E425B1" w:rsidRPr="00807F7D" w:rsidRDefault="00E425B1" w:rsidP="00DC2FF3">
      <w:pPr>
        <w:tabs>
          <w:tab w:val="left" w:pos="678"/>
        </w:tabs>
        <w:rPr>
          <w:sz w:val="18"/>
          <w:lang w:val="en-US"/>
        </w:rPr>
        <w:sectPr w:rsidR="00E425B1" w:rsidRPr="00807F7D" w:rsidSect="003B18B6">
          <w:headerReference w:type="default" r:id="rId22"/>
          <w:footerReference w:type="default" r:id="rId23"/>
          <w:headerReference w:type="first" r:id="rId24"/>
          <w:footerReference w:type="first" r:id="rId25"/>
          <w:pgSz w:w="11906" w:h="16838"/>
          <w:pgMar w:top="720" w:right="3119" w:bottom="720" w:left="720" w:header="284" w:footer="283"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47"/>
        <w:gridCol w:w="3820"/>
      </w:tblGrid>
      <w:tr w:rsidR="000470AA" w:rsidRPr="001537E6" w14:paraId="5B144652" w14:textId="77777777" w:rsidTr="006674D7">
        <w:trPr>
          <w:trHeight w:val="1912"/>
        </w:trPr>
        <w:tc>
          <w:tcPr>
            <w:tcW w:w="4247" w:type="dxa"/>
          </w:tcPr>
          <w:p w14:paraId="5B144649" w14:textId="7F519C4E" w:rsidR="000470AA" w:rsidRPr="00807F7D" w:rsidRDefault="00807F7D" w:rsidP="00E23337">
            <w:pPr>
              <w:spacing w:before="0" w:after="0" w:line="276" w:lineRule="auto"/>
              <w:rPr>
                <w:rFonts w:cs="Arial"/>
                <w:color w:val="000000" w:themeColor="text1"/>
                <w:sz w:val="20"/>
                <w:lang w:val="en-US"/>
              </w:rPr>
            </w:pPr>
            <w:r w:rsidRPr="00807F7D">
              <w:rPr>
                <w:rFonts w:cs="Arial"/>
                <w:color w:val="000000" w:themeColor="text1"/>
                <w:sz w:val="20"/>
                <w:lang w:val="en-US"/>
              </w:rPr>
              <w:lastRenderedPageBreak/>
              <w:t>Prepared by</w:t>
            </w:r>
            <w:r w:rsidR="000470AA" w:rsidRPr="00807F7D">
              <w:rPr>
                <w:rFonts w:cs="Arial"/>
                <w:color w:val="000000" w:themeColor="text1"/>
                <w:sz w:val="20"/>
                <w:lang w:val="en-US"/>
              </w:rPr>
              <w:t>:</w:t>
            </w:r>
          </w:p>
          <w:p w14:paraId="4F36A491" w14:textId="3A0879FB" w:rsidR="006959A8" w:rsidRPr="00807F7D" w:rsidRDefault="00807F7D" w:rsidP="006959A8">
            <w:pPr>
              <w:pStyle w:val="Nagwek3"/>
              <w:spacing w:before="0" w:line="240" w:lineRule="auto"/>
              <w:rPr>
                <w:rFonts w:ascii="Fira Sans" w:hAnsi="Fira Sans" w:cs="Arial"/>
                <w:b/>
                <w:color w:val="000000" w:themeColor="text1"/>
                <w:sz w:val="20"/>
                <w:szCs w:val="28"/>
                <w:lang w:val="en-US"/>
              </w:rPr>
            </w:pPr>
            <w:r w:rsidRPr="00807F7D">
              <w:rPr>
                <w:rFonts w:ascii="Fira Sans" w:hAnsi="Fira Sans" w:cs="Arial"/>
                <w:b/>
                <w:color w:val="000000" w:themeColor="text1"/>
                <w:sz w:val="20"/>
                <w:szCs w:val="28"/>
                <w:lang w:val="en-US"/>
              </w:rPr>
              <w:t>Statistical Office in Warszawa</w:t>
            </w:r>
          </w:p>
          <w:p w14:paraId="42D79F94" w14:textId="467B0B71" w:rsidR="006959A8" w:rsidRPr="006959A8" w:rsidRDefault="00807F7D" w:rsidP="006959A8">
            <w:pPr>
              <w:pStyle w:val="Nagwek3"/>
              <w:spacing w:before="0" w:line="240" w:lineRule="auto"/>
              <w:rPr>
                <w:rFonts w:ascii="Fira Sans" w:hAnsi="Fira Sans" w:cs="Arial"/>
                <w:b/>
                <w:color w:val="auto"/>
                <w:sz w:val="20"/>
                <w:szCs w:val="20"/>
              </w:rPr>
            </w:pPr>
            <w:proofErr w:type="spellStart"/>
            <w:r>
              <w:rPr>
                <w:rFonts w:ascii="Fira Sans" w:hAnsi="Fira Sans"/>
                <w:b/>
                <w:color w:val="auto"/>
                <w:sz w:val="20"/>
                <w:szCs w:val="20"/>
              </w:rPr>
              <w:t>Direc</w:t>
            </w:r>
            <w:r w:rsidR="00B4388E">
              <w:rPr>
                <w:rFonts w:ascii="Fira Sans" w:hAnsi="Fira Sans"/>
                <w:b/>
                <w:color w:val="auto"/>
                <w:sz w:val="20"/>
                <w:szCs w:val="20"/>
              </w:rPr>
              <w:t>tor</w:t>
            </w:r>
            <w:proofErr w:type="spellEnd"/>
            <w:r w:rsidR="00B4388E">
              <w:rPr>
                <w:rFonts w:ascii="Fira Sans" w:hAnsi="Fira Sans"/>
                <w:b/>
                <w:color w:val="auto"/>
                <w:sz w:val="20"/>
                <w:szCs w:val="20"/>
              </w:rPr>
              <w:t xml:space="preserve"> Zofia Kozłowska</w:t>
            </w:r>
          </w:p>
          <w:p w14:paraId="5B14464C" w14:textId="410FA2A9"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807F7D">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sidR="00807F7D">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sidR="006959A8">
              <w:rPr>
                <w:rFonts w:ascii="Fira Sans" w:hAnsi="Fira Sans" w:cs="Arial"/>
                <w:color w:val="000000" w:themeColor="text1"/>
                <w:sz w:val="20"/>
                <w:lang w:val="fi-FI"/>
              </w:rPr>
              <w:t>464</w:t>
            </w:r>
            <w:r w:rsidR="00EB5A7D">
              <w:rPr>
                <w:rFonts w:ascii="Fira Sans" w:hAnsi="Fira Sans" w:cs="Arial"/>
                <w:color w:val="000000" w:themeColor="text1"/>
                <w:sz w:val="20"/>
                <w:lang w:val="fi-FI"/>
              </w:rPr>
              <w:t xml:space="preserve"> </w:t>
            </w:r>
            <w:r w:rsidR="000C230E">
              <w:rPr>
                <w:rFonts w:ascii="Fira Sans" w:hAnsi="Fira Sans" w:cs="Arial"/>
                <w:color w:val="000000" w:themeColor="text1"/>
                <w:sz w:val="20"/>
                <w:lang w:val="fi-FI"/>
              </w:rPr>
              <w:t>2</w:t>
            </w:r>
            <w:r w:rsidR="00B4388E">
              <w:rPr>
                <w:rFonts w:ascii="Fira Sans" w:hAnsi="Fira Sans" w:cs="Arial"/>
                <w:color w:val="000000" w:themeColor="text1"/>
                <w:sz w:val="20"/>
                <w:lang w:val="fi-FI"/>
              </w:rPr>
              <w:t>3</w:t>
            </w:r>
            <w:r w:rsidR="000C230E">
              <w:rPr>
                <w:rFonts w:ascii="Fira Sans" w:hAnsi="Fira Sans" w:cs="Arial"/>
                <w:color w:val="000000" w:themeColor="text1"/>
                <w:sz w:val="20"/>
                <w:lang w:val="fi-FI"/>
              </w:rPr>
              <w:t xml:space="preserve"> </w:t>
            </w:r>
            <w:r w:rsidR="00B4388E">
              <w:rPr>
                <w:rFonts w:ascii="Fira Sans" w:hAnsi="Fira Sans" w:cs="Arial"/>
                <w:color w:val="000000" w:themeColor="text1"/>
                <w:sz w:val="20"/>
                <w:lang w:val="fi-FI"/>
              </w:rPr>
              <w:t>15</w:t>
            </w:r>
          </w:p>
          <w:p w14:paraId="3DFAEF4E" w14:textId="46B56047" w:rsidR="000470AA" w:rsidRDefault="00B4388E" w:rsidP="00200313">
            <w:pPr>
              <w:pStyle w:val="Nagwek3"/>
              <w:spacing w:before="0" w:line="240" w:lineRule="auto"/>
              <w:rPr>
                <w:rFonts w:ascii="Fira Sans" w:hAnsi="Fira Sans" w:cs="Arial"/>
                <w:b/>
                <w:color w:val="000000" w:themeColor="text1"/>
                <w:sz w:val="20"/>
                <w:szCs w:val="20"/>
                <w:lang w:val="en-US"/>
              </w:rPr>
            </w:pPr>
            <w:r>
              <w:rPr>
                <w:rFonts w:ascii="Fira Sans" w:hAnsi="Fira Sans" w:cs="Arial"/>
                <w:b/>
                <w:color w:val="000000" w:themeColor="text1"/>
                <w:sz w:val="20"/>
                <w:szCs w:val="20"/>
                <w:lang w:val="en-US"/>
              </w:rPr>
              <w:t xml:space="preserve"> </w:t>
            </w:r>
          </w:p>
          <w:p w14:paraId="5B14464D" w14:textId="2C7FCD7D" w:rsidR="00200313" w:rsidRPr="00200313" w:rsidRDefault="00200313" w:rsidP="00200313">
            <w:pPr>
              <w:rPr>
                <w:lang w:val="en-US"/>
              </w:rPr>
            </w:pPr>
          </w:p>
        </w:tc>
        <w:tc>
          <w:tcPr>
            <w:tcW w:w="3820" w:type="dxa"/>
          </w:tcPr>
          <w:p w14:paraId="28D5E6BA" w14:textId="2CF2A192" w:rsidR="0069206E" w:rsidRPr="00807F7D" w:rsidRDefault="00807F7D" w:rsidP="0069206E">
            <w:pPr>
              <w:spacing w:before="0" w:after="0" w:line="276" w:lineRule="auto"/>
              <w:rPr>
                <w:rFonts w:cs="Arial"/>
                <w:b/>
                <w:color w:val="000000" w:themeColor="text1"/>
                <w:sz w:val="20"/>
                <w:lang w:val="en-US"/>
              </w:rPr>
            </w:pPr>
            <w:r w:rsidRPr="00807F7D">
              <w:rPr>
                <w:rFonts w:cs="Arial"/>
                <w:color w:val="000000" w:themeColor="text1"/>
                <w:sz w:val="20"/>
                <w:lang w:val="en-US"/>
              </w:rPr>
              <w:t>Issued by</w:t>
            </w:r>
            <w:r w:rsidR="000470AA" w:rsidRPr="00807F7D">
              <w:rPr>
                <w:rFonts w:cs="Arial"/>
                <w:color w:val="000000" w:themeColor="text1"/>
                <w:sz w:val="20"/>
                <w:lang w:val="en-US"/>
              </w:rPr>
              <w:t>:</w:t>
            </w:r>
            <w:r w:rsidR="000470AA" w:rsidRPr="00807F7D">
              <w:rPr>
                <w:rFonts w:cs="Arial"/>
                <w:color w:val="000000" w:themeColor="text1"/>
                <w:sz w:val="20"/>
                <w:lang w:val="en-US"/>
              </w:rPr>
              <w:br/>
            </w:r>
            <w:r w:rsidRPr="00807F7D">
              <w:rPr>
                <w:rFonts w:cs="Arial"/>
                <w:b/>
                <w:color w:val="000000" w:themeColor="text1"/>
                <w:sz w:val="20"/>
                <w:lang w:val="en-US"/>
              </w:rPr>
              <w:t>Statistical Information Centre</w:t>
            </w:r>
            <w:r w:rsidR="0069206E" w:rsidRPr="00807F7D">
              <w:rPr>
                <w:rFonts w:cs="Arial"/>
                <w:b/>
                <w:color w:val="000000" w:themeColor="text1"/>
                <w:sz w:val="20"/>
                <w:lang w:val="en-US"/>
              </w:rPr>
              <w:t xml:space="preserve"> </w:t>
            </w:r>
          </w:p>
          <w:p w14:paraId="31012CE3" w14:textId="77777777" w:rsidR="0069206E" w:rsidRPr="000464F0" w:rsidRDefault="0069206E" w:rsidP="0069206E">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14:paraId="1523C69A" w14:textId="54059059" w:rsidR="0069206E" w:rsidRPr="008F3638" w:rsidRDefault="0069206E" w:rsidP="0069206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807F7D" w:rsidRPr="00807F7D">
              <w:rPr>
                <w:rFonts w:ascii="Fira Sans" w:hAnsi="Fira Sans" w:cs="Arial"/>
                <w:color w:val="000000" w:themeColor="text1"/>
                <w:sz w:val="20"/>
                <w:lang w:val="fi-FI"/>
              </w:rPr>
              <w:t>(+48 22) </w:t>
            </w:r>
            <w:r>
              <w:rPr>
                <w:rFonts w:ascii="Fira Sans" w:hAnsi="Fira Sans" w:cs="Arial"/>
                <w:color w:val="000000" w:themeColor="text1"/>
                <w:sz w:val="20"/>
                <w:lang w:val="fi-FI"/>
              </w:rPr>
              <w:t>464 20 91</w:t>
            </w:r>
          </w:p>
          <w:p w14:paraId="5B144651" w14:textId="0437DF60" w:rsidR="000470AA" w:rsidRPr="008F3638" w:rsidRDefault="0069206E" w:rsidP="0069206E">
            <w:pPr>
              <w:pStyle w:val="Nagwek3"/>
              <w:spacing w:before="0" w:line="240" w:lineRule="auto"/>
              <w:rPr>
                <w:rFonts w:ascii="Fira Sans" w:hAnsi="Fira Sans" w:cs="Arial"/>
                <w:color w:val="000000" w:themeColor="text1"/>
                <w:sz w:val="20"/>
                <w:szCs w:val="20"/>
                <w:lang w:val="en-US"/>
              </w:rPr>
            </w:pPr>
            <w:r w:rsidRPr="0069206E">
              <w:rPr>
                <w:rFonts w:ascii="Fira Sans" w:hAnsi="Fira Sans" w:cs="Arial"/>
                <w:b/>
                <w:color w:val="000000" w:themeColor="text1"/>
                <w:sz w:val="20"/>
                <w:szCs w:val="20"/>
                <w:lang w:val="en-US"/>
              </w:rPr>
              <w:t xml:space="preserve">e-mail: </w:t>
            </w:r>
            <w:hyperlink r:id="rId26" w:history="1">
              <w:r w:rsidRPr="006F7C0C">
                <w:rPr>
                  <w:rStyle w:val="Hipercze"/>
                  <w:rFonts w:ascii="Fira Sans" w:hAnsi="Fira Sans" w:cs="Arial"/>
                  <w:b/>
                  <w:color w:val="001D77"/>
                  <w:sz w:val="20"/>
                  <w:szCs w:val="20"/>
                  <w:lang w:val="en-US"/>
                </w:rPr>
                <w:t>m.kaluski@stat.gov.pl</w:t>
              </w:r>
            </w:hyperlink>
          </w:p>
        </w:tc>
      </w:tr>
    </w:tbl>
    <w:p w14:paraId="5B144653" w14:textId="77777777" w:rsidR="000470AA" w:rsidRPr="00940337" w:rsidRDefault="000470AA" w:rsidP="000470AA">
      <w:pPr>
        <w:rPr>
          <w:sz w:val="20"/>
          <w:lang w:val="en-US"/>
        </w:rPr>
      </w:pPr>
    </w:p>
    <w:p w14:paraId="5B144654" w14:textId="7460EE1B" w:rsidR="000470AA" w:rsidRPr="00940337"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14:paraId="5B14465B" w14:textId="77777777" w:rsidTr="000470AA">
        <w:trPr>
          <w:trHeight w:val="610"/>
        </w:trPr>
        <w:tc>
          <w:tcPr>
            <w:tcW w:w="2721" w:type="pct"/>
            <w:vMerge w:val="restart"/>
            <w:vAlign w:val="center"/>
          </w:tcPr>
          <w:p w14:paraId="7AC3748E" w14:textId="296C3CE9" w:rsidR="0069206E" w:rsidRPr="0069206E" w:rsidRDefault="00807F7D" w:rsidP="0069206E">
            <w:pPr>
              <w:rPr>
                <w:b/>
                <w:sz w:val="20"/>
                <w:lang w:val="en-US"/>
              </w:rPr>
            </w:pPr>
            <w:r>
              <w:rPr>
                <w:b/>
                <w:sz w:val="20"/>
                <w:lang w:val="en-US"/>
              </w:rPr>
              <w:t>Press office</w:t>
            </w:r>
          </w:p>
          <w:p w14:paraId="375B6FB9" w14:textId="1F2E1556" w:rsidR="0069206E" w:rsidRPr="0069206E" w:rsidRDefault="0069206E" w:rsidP="0069206E">
            <w:pPr>
              <w:rPr>
                <w:b/>
                <w:sz w:val="20"/>
                <w:lang w:val="en-US"/>
              </w:rPr>
            </w:pPr>
            <w:r w:rsidRPr="0069206E">
              <w:rPr>
                <w:b/>
                <w:sz w:val="20"/>
                <w:lang w:val="en-US"/>
              </w:rPr>
              <w:t xml:space="preserve">tel.: </w:t>
            </w:r>
            <w:r w:rsidR="00807F7D" w:rsidRPr="00807F7D">
              <w:rPr>
                <w:b/>
                <w:sz w:val="20"/>
                <w:lang w:val="fi-FI"/>
              </w:rPr>
              <w:t>(+48 22) </w:t>
            </w:r>
            <w:r w:rsidRPr="0069206E">
              <w:rPr>
                <w:b/>
                <w:sz w:val="20"/>
                <w:lang w:val="en-US"/>
              </w:rPr>
              <w:t>464 20 91</w:t>
            </w:r>
          </w:p>
          <w:p w14:paraId="5B144658" w14:textId="42D98458" w:rsidR="000470AA" w:rsidRPr="00940337" w:rsidRDefault="0069206E" w:rsidP="0069206E">
            <w:pPr>
              <w:rPr>
                <w:sz w:val="18"/>
                <w:lang w:val="en-US"/>
              </w:rPr>
            </w:pPr>
            <w:r w:rsidRPr="0069206E">
              <w:rPr>
                <w:b/>
                <w:sz w:val="20"/>
                <w:lang w:val="en-US"/>
              </w:rPr>
              <w:t xml:space="preserve">e-mail: </w:t>
            </w:r>
            <w:hyperlink r:id="rId27" w:history="1">
              <w:r w:rsidRPr="006F7C0C">
                <w:rPr>
                  <w:rStyle w:val="Hipercze"/>
                  <w:rFonts w:cstheme="minorBidi"/>
                  <w:b/>
                  <w:color w:val="001D77"/>
                  <w:sz w:val="20"/>
                  <w:lang w:val="en-US"/>
                </w:rPr>
                <w:t>m.kaluski@stat. gov.pl</w:t>
              </w:r>
            </w:hyperlink>
          </w:p>
        </w:tc>
        <w:tc>
          <w:tcPr>
            <w:tcW w:w="369" w:type="pct"/>
            <w:vAlign w:val="center"/>
          </w:tcPr>
          <w:p w14:paraId="5B144659" w14:textId="1090C2C2" w:rsidR="000470AA" w:rsidRPr="00940337" w:rsidRDefault="0069206E" w:rsidP="000470AA">
            <w:pPr>
              <w:rPr>
                <w:sz w:val="18"/>
                <w:lang w:val="en-US"/>
              </w:rPr>
            </w:pPr>
            <w:r w:rsidRPr="0069206E">
              <w:rPr>
                <w:noProof/>
                <w:sz w:val="18"/>
                <w:lang w:eastAsia="pl-PL"/>
              </w:rPr>
              <w:drawing>
                <wp:anchor distT="0" distB="0" distL="114300" distR="114300" simplePos="0" relativeHeight="251756544" behindDoc="0" locked="0" layoutInCell="1" allowOverlap="1" wp14:anchorId="1C8C3FA8" wp14:editId="31888FB8">
                  <wp:simplePos x="0" y="0"/>
                  <wp:positionH relativeFrom="column">
                    <wp:posOffset>1270</wp:posOffset>
                  </wp:positionH>
                  <wp:positionV relativeFrom="paragraph">
                    <wp:posOffset>45085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sidRPr="0069206E">
              <w:rPr>
                <w:noProof/>
                <w:sz w:val="18"/>
                <w:lang w:eastAsia="pl-PL"/>
              </w:rPr>
              <w:drawing>
                <wp:anchor distT="0" distB="0" distL="114300" distR="114300" simplePos="0" relativeHeight="251757568" behindDoc="0" locked="0" layoutInCell="1" allowOverlap="1" wp14:anchorId="0D1C3FE5" wp14:editId="5B2F7AD2">
                  <wp:simplePos x="0" y="0"/>
                  <wp:positionH relativeFrom="column">
                    <wp:posOffset>3810</wp:posOffset>
                  </wp:positionH>
                  <wp:positionV relativeFrom="paragraph">
                    <wp:posOffset>387985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5B14465A" w14:textId="437446C1" w:rsidR="000470AA" w:rsidRDefault="0069206E" w:rsidP="000470AA">
            <w:pPr>
              <w:rPr>
                <w:sz w:val="18"/>
              </w:rPr>
            </w:pPr>
            <w:r w:rsidRPr="0069206E">
              <w:rPr>
                <w:sz w:val="18"/>
              </w:rPr>
              <w:t>warszawa.stat.gov.pl</w:t>
            </w:r>
            <w:r w:rsidR="00807F7D">
              <w:rPr>
                <w:sz w:val="18"/>
              </w:rPr>
              <w:t>/en/</w:t>
            </w:r>
          </w:p>
        </w:tc>
      </w:tr>
      <w:tr w:rsidR="000470AA" w14:paraId="5B14465F" w14:textId="77777777" w:rsidTr="000470AA">
        <w:trPr>
          <w:trHeight w:val="436"/>
        </w:trPr>
        <w:tc>
          <w:tcPr>
            <w:tcW w:w="2721" w:type="pct"/>
            <w:vMerge/>
            <w:vAlign w:val="center"/>
          </w:tcPr>
          <w:p w14:paraId="5B14465C" w14:textId="77777777" w:rsidR="000470AA" w:rsidRDefault="000470AA" w:rsidP="000470AA">
            <w:pPr>
              <w:rPr>
                <w:sz w:val="18"/>
              </w:rPr>
            </w:pPr>
          </w:p>
        </w:tc>
        <w:tc>
          <w:tcPr>
            <w:tcW w:w="369" w:type="pct"/>
            <w:vAlign w:val="center"/>
          </w:tcPr>
          <w:p w14:paraId="5B14465D" w14:textId="06CA8DC2" w:rsidR="000470AA" w:rsidRDefault="000470AA" w:rsidP="000470AA">
            <w:pPr>
              <w:rPr>
                <w:sz w:val="18"/>
              </w:rPr>
            </w:pPr>
          </w:p>
        </w:tc>
        <w:tc>
          <w:tcPr>
            <w:tcW w:w="1910" w:type="pct"/>
          </w:tcPr>
          <w:p w14:paraId="5B14465E" w14:textId="53A74FB6" w:rsidR="000470AA" w:rsidRDefault="0069206E" w:rsidP="000470AA">
            <w:pPr>
              <w:rPr>
                <w:sz w:val="18"/>
              </w:rPr>
            </w:pPr>
            <w:r w:rsidRPr="0069206E">
              <w:rPr>
                <w:sz w:val="18"/>
              </w:rPr>
              <w:t>@</w:t>
            </w:r>
            <w:proofErr w:type="spellStart"/>
            <w:r w:rsidRPr="0069206E">
              <w:rPr>
                <w:sz w:val="18"/>
              </w:rPr>
              <w:t>Warszawa_STAT</w:t>
            </w:r>
            <w:proofErr w:type="spellEnd"/>
          </w:p>
        </w:tc>
      </w:tr>
      <w:tr w:rsidR="000470AA" w14:paraId="5B144663" w14:textId="77777777" w:rsidTr="000470AA">
        <w:trPr>
          <w:trHeight w:val="436"/>
        </w:trPr>
        <w:tc>
          <w:tcPr>
            <w:tcW w:w="2721" w:type="pct"/>
            <w:vMerge/>
            <w:vAlign w:val="center"/>
          </w:tcPr>
          <w:p w14:paraId="5B144660" w14:textId="77777777" w:rsidR="000470AA" w:rsidRDefault="000470AA" w:rsidP="000470AA">
            <w:pPr>
              <w:rPr>
                <w:sz w:val="18"/>
              </w:rPr>
            </w:pPr>
          </w:p>
        </w:tc>
        <w:tc>
          <w:tcPr>
            <w:tcW w:w="369" w:type="pct"/>
            <w:vAlign w:val="center"/>
          </w:tcPr>
          <w:p w14:paraId="5B144661" w14:textId="2DB70CA5" w:rsidR="000470AA" w:rsidRDefault="000470AA" w:rsidP="000470AA">
            <w:pPr>
              <w:rPr>
                <w:sz w:val="18"/>
              </w:rPr>
            </w:pPr>
          </w:p>
        </w:tc>
        <w:tc>
          <w:tcPr>
            <w:tcW w:w="1910" w:type="pct"/>
          </w:tcPr>
          <w:p w14:paraId="5B144662" w14:textId="65FBAAD3" w:rsidR="000470AA" w:rsidRDefault="000470AA" w:rsidP="000470AA">
            <w:pPr>
              <w:rPr>
                <w:sz w:val="20"/>
              </w:rPr>
            </w:pPr>
          </w:p>
        </w:tc>
      </w:tr>
    </w:tbl>
    <w:p w14:paraId="5B144664" w14:textId="459B65D6" w:rsidR="00D261A2" w:rsidRPr="00001C5B" w:rsidRDefault="0062303F" w:rsidP="00E76D26">
      <w:pPr>
        <w:rPr>
          <w:sz w:val="18"/>
        </w:rPr>
      </w:pPr>
      <w:r w:rsidRPr="00D20CB3">
        <w:rPr>
          <w:noProof/>
          <w:color w:val="002060"/>
          <w:szCs w:val="24"/>
          <w:lang w:eastAsia="pl-PL"/>
        </w:rPr>
        <w:drawing>
          <wp:anchor distT="0" distB="0" distL="114300" distR="114300" simplePos="0" relativeHeight="251910144" behindDoc="1" locked="0" layoutInCell="1" allowOverlap="1" wp14:anchorId="14C051E8" wp14:editId="2FF812DB">
            <wp:simplePos x="0" y="0"/>
            <wp:positionH relativeFrom="column">
              <wp:posOffset>4665192</wp:posOffset>
            </wp:positionH>
            <wp:positionV relativeFrom="page">
              <wp:posOffset>3750967</wp:posOffset>
            </wp:positionV>
            <wp:extent cx="1817370" cy="785495"/>
            <wp:effectExtent l="0" t="0" r="0" b="0"/>
            <wp:wrapNone/>
            <wp:docPr id="34" name="Obraz 34"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ED7">
        <w:rPr>
          <w:sz w:val="18"/>
        </w:rPr>
        <w:br/>
      </w:r>
      <w:r w:rsidR="001448A7" w:rsidRPr="00001C5B">
        <w:rPr>
          <w:noProof/>
          <w:sz w:val="18"/>
          <w:lang w:eastAsia="pl-PL"/>
        </w:rPr>
        <mc:AlternateContent>
          <mc:Choice Requires="wps">
            <w:drawing>
              <wp:anchor distT="45720" distB="45720" distL="114300" distR="114300" simplePos="0" relativeHeight="251691008" behindDoc="1" locked="0" layoutInCell="1" allowOverlap="1" wp14:anchorId="5B144675" wp14:editId="32CE840E">
                <wp:simplePos x="0" y="0"/>
                <wp:positionH relativeFrom="margin">
                  <wp:posOffset>15240</wp:posOffset>
                </wp:positionH>
                <wp:positionV relativeFrom="page">
                  <wp:posOffset>3688715</wp:posOffset>
                </wp:positionV>
                <wp:extent cx="6559550" cy="4443095"/>
                <wp:effectExtent l="0" t="0" r="12700" b="146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rgbClr val="F2F2F2"/>
                        </a:solidFill>
                        <a:ln w="9525">
                          <a:solidFill>
                            <a:schemeClr val="bg1"/>
                          </a:solidFill>
                          <a:miter lim="800000"/>
                          <a:headEnd/>
                          <a:tailEnd/>
                        </a:ln>
                      </wps:spPr>
                      <wps:txbx>
                        <w:txbxContent>
                          <w:p w14:paraId="0AAB9BD9" w14:textId="365B14E1" w:rsidR="006753F1" w:rsidRPr="00807F7D" w:rsidRDefault="00807F7D" w:rsidP="00A42366">
                            <w:pPr>
                              <w:rPr>
                                <w:rFonts w:cs="Arial"/>
                                <w:color w:val="001D77"/>
                                <w:sz w:val="18"/>
                                <w:szCs w:val="30"/>
                                <w:u w:val="single"/>
                                <w:shd w:val="clear" w:color="auto" w:fill="F0F0F0"/>
                                <w:lang w:val="en-US"/>
                              </w:rPr>
                            </w:pPr>
                            <w:r w:rsidRPr="00807F7D">
                              <w:rPr>
                                <w:b/>
                                <w:lang w:val="en-US"/>
                              </w:rPr>
                              <w:t>Related information</w:t>
                            </w:r>
                          </w:p>
                          <w:p w14:paraId="4DDA52BB" w14:textId="347CB202" w:rsidR="00010FCC" w:rsidRPr="00807F7D" w:rsidRDefault="00807986" w:rsidP="00E7710D">
                            <w:pPr>
                              <w:rPr>
                                <w:rStyle w:val="Hipercze"/>
                                <w:rFonts w:cstheme="minorBidi"/>
                                <w:b/>
                                <w:color w:val="001D77"/>
                                <w:szCs w:val="24"/>
                                <w:lang w:val="en-US"/>
                              </w:rPr>
                            </w:pPr>
                            <w:hyperlink r:id="rId31" w:history="1">
                              <w:r w:rsidR="00807F7D">
                                <w:rPr>
                                  <w:rStyle w:val="Hipercze"/>
                                  <w:rFonts w:cstheme="minorBidi"/>
                                  <w:b/>
                                  <w:color w:val="001D77"/>
                                  <w:szCs w:val="24"/>
                                  <w:lang w:val="en-US"/>
                                </w:rPr>
                                <w:t xml:space="preserve">Agriculture of </w:t>
                              </w:r>
                              <w:proofErr w:type="spellStart"/>
                              <w:r w:rsidR="00807F7D">
                                <w:rPr>
                                  <w:rStyle w:val="Hipercze"/>
                                  <w:rFonts w:cstheme="minorBidi"/>
                                  <w:b/>
                                  <w:color w:val="001D77"/>
                                  <w:szCs w:val="24"/>
                                  <w:lang w:val="en-US"/>
                                </w:rPr>
                                <w:t>Mazowieckie</w:t>
                              </w:r>
                              <w:proofErr w:type="spellEnd"/>
                              <w:r w:rsidR="00807F7D">
                                <w:rPr>
                                  <w:rStyle w:val="Hipercze"/>
                                  <w:rFonts w:cstheme="minorBidi"/>
                                  <w:b/>
                                  <w:color w:val="001D77"/>
                                  <w:szCs w:val="24"/>
                                  <w:lang w:val="en-US"/>
                                </w:rPr>
                                <w:t xml:space="preserve"> Voivodship compared to the country and other voivodships in 2018</w:t>
                              </w:r>
                            </w:hyperlink>
                          </w:p>
                          <w:p w14:paraId="4BA4AC78" w14:textId="06BBC900" w:rsidR="00010FCC" w:rsidRPr="00807F7D" w:rsidRDefault="00010FCC" w:rsidP="00E7710D">
                            <w:pPr>
                              <w:rPr>
                                <w:b/>
                                <w:color w:val="000000" w:themeColor="text1"/>
                                <w:szCs w:val="24"/>
                                <w:lang w:val="en-US"/>
                              </w:rPr>
                            </w:pPr>
                          </w:p>
                          <w:p w14:paraId="451A396D" w14:textId="3BF15F67" w:rsidR="006753F1" w:rsidRPr="00807F7D" w:rsidRDefault="00807F7D" w:rsidP="00E7710D">
                            <w:pPr>
                              <w:rPr>
                                <w:b/>
                                <w:color w:val="000000" w:themeColor="text1"/>
                                <w:szCs w:val="24"/>
                                <w:lang w:val="en-US"/>
                              </w:rPr>
                            </w:pPr>
                            <w:r w:rsidRPr="00807F7D">
                              <w:rPr>
                                <w:b/>
                                <w:color w:val="000000" w:themeColor="text1"/>
                                <w:szCs w:val="24"/>
                                <w:lang w:val="en-US"/>
                              </w:rPr>
                              <w:t>Data available in databases</w:t>
                            </w:r>
                          </w:p>
                          <w:p w14:paraId="2451158B" w14:textId="77777777" w:rsidR="00807F7D" w:rsidRPr="00807F7D" w:rsidRDefault="00807986" w:rsidP="00807F7D">
                            <w:pPr>
                              <w:rPr>
                                <w:b/>
                                <w:color w:val="001D77"/>
                                <w:szCs w:val="24"/>
                                <w:u w:val="single"/>
                                <w:lang w:val="en-US"/>
                              </w:rPr>
                            </w:pPr>
                            <w:hyperlink r:id="rId32" w:history="1">
                              <w:r w:rsidR="00807F7D" w:rsidRPr="00807F7D">
                                <w:rPr>
                                  <w:rStyle w:val="Hipercze"/>
                                  <w:rFonts w:cstheme="minorBidi"/>
                                  <w:b/>
                                  <w:szCs w:val="24"/>
                                  <w:lang w:val="en-US"/>
                                </w:rPr>
                                <w:t>Local Data Bank</w:t>
                              </w:r>
                            </w:hyperlink>
                          </w:p>
                          <w:p w14:paraId="545EA20E" w14:textId="11C03F6A" w:rsidR="002F4574" w:rsidRPr="00807F7D" w:rsidRDefault="002F4574" w:rsidP="00E7710D">
                            <w:pPr>
                              <w:rPr>
                                <w:b/>
                                <w:color w:val="000000" w:themeColor="text1"/>
                                <w:szCs w:val="24"/>
                                <w:lang w:val="en-US"/>
                              </w:rPr>
                            </w:pPr>
                          </w:p>
                          <w:p w14:paraId="295FD04A" w14:textId="4C97891D" w:rsidR="006753F1" w:rsidRPr="00807F7D" w:rsidRDefault="00807F7D" w:rsidP="00AB5A6C">
                            <w:pPr>
                              <w:rPr>
                                <w:b/>
                                <w:color w:val="000000" w:themeColor="text1"/>
                                <w:szCs w:val="24"/>
                                <w:lang w:val="en-US"/>
                              </w:rPr>
                            </w:pPr>
                            <w:r w:rsidRPr="00807F7D">
                              <w:rPr>
                                <w:b/>
                                <w:color w:val="000000" w:themeColor="text1"/>
                                <w:szCs w:val="24"/>
                                <w:lang w:val="en-US"/>
                              </w:rPr>
                              <w:t>Terms used in official statistics</w:t>
                            </w:r>
                          </w:p>
                          <w:p w14:paraId="5B14469C" w14:textId="3F04BB46" w:rsidR="006753F1" w:rsidRPr="00807F7D" w:rsidRDefault="006753F1" w:rsidP="00E7710D">
                            <w:pPr>
                              <w:jc w:val="right"/>
                              <w:rPr>
                                <w:b/>
                                <w:lang w:val="en-US"/>
                              </w:rPr>
                            </w:pPr>
                            <w:r w:rsidRPr="00807F7D">
                              <w:rPr>
                                <w:lang w:val="en-US"/>
                              </w:rPr>
                              <w:t xml:space="preserve">                                                           </w:t>
                            </w:r>
                          </w:p>
                          <w:p w14:paraId="377DDCC7" w14:textId="2E68AD2C" w:rsidR="00807F7D" w:rsidRPr="00807F7D" w:rsidRDefault="009371F2" w:rsidP="00807F7D">
                            <w:pPr>
                              <w:rPr>
                                <w:rFonts w:cs="Times New Roman"/>
                                <w:b/>
                                <w:color w:val="001D77"/>
                                <w:szCs w:val="24"/>
                                <w:u w:val="single"/>
                                <w:lang w:val="en-US"/>
                              </w:rPr>
                            </w:pPr>
                            <w:hyperlink r:id="rId33" w:history="1">
                              <w:r w:rsidR="00807F7D" w:rsidRPr="009371F2">
                                <w:rPr>
                                  <w:rStyle w:val="Hipercze"/>
                                  <w:b/>
                                  <w:szCs w:val="24"/>
                                  <w:lang w:val="en-US"/>
                                </w:rPr>
                                <w:t>agricultural</w:t>
                              </w:r>
                            </w:hyperlink>
                            <w:bookmarkStart w:id="0" w:name="_GoBack"/>
                            <w:bookmarkEnd w:id="0"/>
                            <w:r w:rsidR="00807F7D" w:rsidRPr="00807F7D">
                              <w:rPr>
                                <w:rFonts w:cs="Times New Roman"/>
                                <w:b/>
                                <w:color w:val="001D77"/>
                                <w:szCs w:val="24"/>
                                <w:u w:val="single"/>
                                <w:lang w:val="en-US"/>
                              </w:rPr>
                              <w:t xml:space="preserve"> land</w:t>
                            </w:r>
                            <w:r w:rsidR="00807F7D" w:rsidRPr="00807F7D">
                              <w:rPr>
                                <w:rFonts w:cs="Times New Roman"/>
                                <w:b/>
                                <w:color w:val="001D77"/>
                                <w:szCs w:val="24"/>
                                <w:u w:val="single"/>
                              </w:rPr>
                              <w:fldChar w:fldCharType="begin"/>
                            </w:r>
                            <w:r w:rsidR="00807F7D" w:rsidRPr="00807F7D">
                              <w:rPr>
                                <w:rFonts w:cs="Times New Roman"/>
                                <w:b/>
                                <w:color w:val="001D77"/>
                                <w:szCs w:val="24"/>
                                <w:u w:val="single"/>
                                <w:lang w:val="en-US"/>
                              </w:rPr>
                              <w:instrText xml:space="preserve"> HYPERLINK "https://stat.gov.pl/en/metainformations/glossary/terms-used-in-official-statistics/558,term.html" </w:instrText>
                            </w:r>
                            <w:r w:rsidR="00807F7D" w:rsidRPr="00807F7D">
                              <w:rPr>
                                <w:rFonts w:cs="Times New Roman"/>
                                <w:b/>
                                <w:color w:val="001D77"/>
                                <w:szCs w:val="24"/>
                                <w:u w:val="single"/>
                              </w:rPr>
                              <w:fldChar w:fldCharType="separate"/>
                            </w:r>
                          </w:p>
                          <w:p w14:paraId="728B9C7A" w14:textId="267720FA" w:rsidR="00807F7D" w:rsidRPr="00807F7D" w:rsidRDefault="00807F7D" w:rsidP="00807F7D">
                            <w:pPr>
                              <w:rPr>
                                <w:b/>
                                <w:color w:val="001D77"/>
                                <w:szCs w:val="24"/>
                                <w:lang w:val="en-US"/>
                              </w:rPr>
                            </w:pPr>
                            <w:r w:rsidRPr="00807F7D">
                              <w:rPr>
                                <w:rFonts w:cs="Times New Roman"/>
                                <w:b/>
                                <w:color w:val="001D77"/>
                                <w:szCs w:val="24"/>
                                <w:u w:val="single"/>
                              </w:rPr>
                              <w:fldChar w:fldCharType="end"/>
                            </w:r>
                            <w:hyperlink r:id="rId34" w:history="1">
                              <w:proofErr w:type="spellStart"/>
                              <w:r w:rsidRPr="00807F7D">
                                <w:rPr>
                                  <w:rFonts w:cs="Times New Roman"/>
                                  <w:b/>
                                  <w:color w:val="001D77"/>
                                  <w:szCs w:val="24"/>
                                  <w:u w:val="single"/>
                                  <w:lang w:val="en-US"/>
                                </w:rPr>
                                <w:t>unutilised</w:t>
                              </w:r>
                              <w:proofErr w:type="spellEnd"/>
                              <w:r w:rsidRPr="00807F7D">
                                <w:rPr>
                                  <w:rFonts w:cs="Times New Roman"/>
                                  <w:b/>
                                  <w:color w:val="001D77"/>
                                  <w:szCs w:val="24"/>
                                  <w:u w:val="single"/>
                                  <w:lang w:val="en-US"/>
                                </w:rPr>
                                <w:t xml:space="preserve"> agricultural land</w:t>
                              </w:r>
                            </w:hyperlink>
                          </w:p>
                          <w:p w14:paraId="70FEDA85" w14:textId="77777777" w:rsidR="00807F7D" w:rsidRPr="00807F7D" w:rsidRDefault="00807986" w:rsidP="00807F7D">
                            <w:pPr>
                              <w:rPr>
                                <w:b/>
                                <w:color w:val="001D77"/>
                                <w:szCs w:val="24"/>
                                <w:lang w:val="en-US"/>
                              </w:rPr>
                            </w:pPr>
                            <w:hyperlink r:id="rId35" w:history="1">
                              <w:r w:rsidR="00807F7D" w:rsidRPr="00807F7D">
                                <w:rPr>
                                  <w:rFonts w:cs="Times New Roman"/>
                                  <w:b/>
                                  <w:color w:val="001D77"/>
                                  <w:szCs w:val="24"/>
                                  <w:u w:val="single"/>
                                  <w:lang w:val="en-US"/>
                                </w:rPr>
                                <w:t>forests a</w:t>
                              </w:r>
                              <w:r w:rsidR="00807F7D" w:rsidRPr="00807F7D">
                                <w:rPr>
                                  <w:rFonts w:cs="Times New Roman"/>
                                  <w:b/>
                                  <w:color w:val="001D77"/>
                                  <w:szCs w:val="24"/>
                                  <w:u w:val="single"/>
                                  <w:lang w:val="en-US"/>
                                </w:rPr>
                                <w:t>n</w:t>
                              </w:r>
                              <w:r w:rsidR="00807F7D" w:rsidRPr="00807F7D">
                                <w:rPr>
                                  <w:rFonts w:cs="Times New Roman"/>
                                  <w:b/>
                                  <w:color w:val="001D77"/>
                                  <w:szCs w:val="24"/>
                                  <w:u w:val="single"/>
                                  <w:lang w:val="en-US"/>
                                </w:rPr>
                                <w:t>d forest land area</w:t>
                              </w:r>
                            </w:hyperlink>
                          </w:p>
                          <w:p w14:paraId="7C121739" w14:textId="77777777" w:rsidR="00807F7D" w:rsidRPr="00807F7D" w:rsidRDefault="00807986" w:rsidP="00807F7D">
                            <w:pPr>
                              <w:rPr>
                                <w:b/>
                                <w:color w:val="001D77"/>
                                <w:szCs w:val="24"/>
                                <w:lang w:val="en-US"/>
                              </w:rPr>
                            </w:pPr>
                            <w:hyperlink r:id="rId36" w:history="1">
                              <w:r w:rsidR="00807F7D" w:rsidRPr="00807F7D">
                                <w:rPr>
                                  <w:rFonts w:cs="Times New Roman"/>
                                  <w:b/>
                                  <w:color w:val="001D77"/>
                                  <w:szCs w:val="24"/>
                                  <w:u w:val="single"/>
                                  <w:lang w:val="en-US"/>
                                </w:rPr>
                                <w:t>other</w:t>
                              </w:r>
                              <w:r w:rsidR="00807F7D" w:rsidRPr="00807F7D">
                                <w:rPr>
                                  <w:rFonts w:cs="Times New Roman"/>
                                  <w:b/>
                                  <w:color w:val="001D77"/>
                                  <w:szCs w:val="24"/>
                                  <w:u w:val="single"/>
                                  <w:lang w:val="en-US"/>
                                </w:rPr>
                                <w:t xml:space="preserve"> </w:t>
                              </w:r>
                              <w:r w:rsidR="00807F7D" w:rsidRPr="00807F7D">
                                <w:rPr>
                                  <w:rFonts w:cs="Times New Roman"/>
                                  <w:b/>
                                  <w:color w:val="001D77"/>
                                  <w:szCs w:val="24"/>
                                  <w:u w:val="single"/>
                                  <w:lang w:val="en-US"/>
                                </w:rPr>
                                <w:t>land area</w:t>
                              </w:r>
                            </w:hyperlink>
                          </w:p>
                          <w:p w14:paraId="5D11F019" w14:textId="77777777" w:rsidR="00807F7D" w:rsidRPr="00807F7D" w:rsidRDefault="00807986" w:rsidP="00807F7D">
                            <w:pPr>
                              <w:rPr>
                                <w:b/>
                                <w:color w:val="001D77"/>
                                <w:szCs w:val="24"/>
                                <w:lang w:val="en-US"/>
                              </w:rPr>
                            </w:pPr>
                            <w:hyperlink r:id="rId37" w:history="1">
                              <w:r w:rsidR="00807F7D" w:rsidRPr="00807F7D">
                                <w:rPr>
                                  <w:rFonts w:cs="Times New Roman"/>
                                  <w:b/>
                                  <w:color w:val="001D77"/>
                                  <w:szCs w:val="24"/>
                                  <w:u w:val="single"/>
                                  <w:lang w:val="en-US"/>
                                </w:rPr>
                                <w:t>area of h</w:t>
                              </w:r>
                              <w:r w:rsidR="00807F7D" w:rsidRPr="00807F7D">
                                <w:rPr>
                                  <w:rFonts w:cs="Times New Roman"/>
                                  <w:b/>
                                  <w:color w:val="001D77"/>
                                  <w:szCs w:val="24"/>
                                  <w:u w:val="single"/>
                                  <w:lang w:val="en-US"/>
                                </w:rPr>
                                <w:t>o</w:t>
                              </w:r>
                              <w:r w:rsidR="00807F7D" w:rsidRPr="00807F7D">
                                <w:rPr>
                                  <w:rFonts w:cs="Times New Roman"/>
                                  <w:b/>
                                  <w:color w:val="001D77"/>
                                  <w:szCs w:val="24"/>
                                  <w:u w:val="single"/>
                                  <w:lang w:val="en-US"/>
                                </w:rPr>
                                <w:t>lding</w:t>
                              </w:r>
                            </w:hyperlink>
                          </w:p>
                          <w:p w14:paraId="5B1446A3" w14:textId="7E92BF87" w:rsidR="006753F1" w:rsidRPr="008312BF" w:rsidRDefault="009371F2" w:rsidP="00807F7D">
                            <w:pPr>
                              <w:rPr>
                                <w:b/>
                                <w:color w:val="000000" w:themeColor="text1"/>
                                <w:szCs w:val="24"/>
                              </w:rPr>
                            </w:pPr>
                            <w:hyperlink r:id="rId38" w:history="1">
                              <w:r w:rsidR="00807F7D" w:rsidRPr="009371F2">
                                <w:rPr>
                                  <w:rStyle w:val="Hipercze"/>
                                  <w:b/>
                                  <w:szCs w:val="24"/>
                                  <w:lang w:val="en-US"/>
                                </w:rPr>
                                <w:t>livestock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44675" id="_x0000_t202" coordsize="21600,21600" o:spt="202" path="m,l,21600r21600,l21600,xe">
                <v:stroke joinstyle="miter"/>
                <v:path gradientshapeok="t" o:connecttype="rect"/>
              </v:shapetype>
              <v:shape id="_x0000_s1035" type="#_x0000_t202" style="position:absolute;margin-left:1.2pt;margin-top:290.45pt;width:516.5pt;height:349.8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" fillcolor="#f2f2f2" strokecolor="white [3212]">
                <v:textbox>
                  <w:txbxContent>
                    <w:p w14:paraId="0AAB9BD9" w14:textId="365B14E1" w:rsidR="006753F1" w:rsidRPr="00807F7D" w:rsidRDefault="00807F7D" w:rsidP="00A42366">
                      <w:pPr>
                        <w:rPr>
                          <w:rFonts w:cs="Arial"/>
                          <w:color w:val="001D77"/>
                          <w:sz w:val="18"/>
                          <w:szCs w:val="30"/>
                          <w:u w:val="single"/>
                          <w:shd w:val="clear" w:color="auto" w:fill="F0F0F0"/>
                          <w:lang w:val="en-US"/>
                        </w:rPr>
                      </w:pPr>
                      <w:r w:rsidRPr="00807F7D">
                        <w:rPr>
                          <w:b/>
                          <w:lang w:val="en-US"/>
                        </w:rPr>
                        <w:t>Related information</w:t>
                      </w:r>
                    </w:p>
                    <w:p w14:paraId="4DDA52BB" w14:textId="347CB202" w:rsidR="00010FCC" w:rsidRPr="00807F7D" w:rsidRDefault="00807986" w:rsidP="00E7710D">
                      <w:pPr>
                        <w:rPr>
                          <w:rStyle w:val="Hipercze"/>
                          <w:rFonts w:cstheme="minorBidi"/>
                          <w:b/>
                          <w:color w:val="001D77"/>
                          <w:szCs w:val="24"/>
                          <w:lang w:val="en-US"/>
                        </w:rPr>
                      </w:pPr>
                      <w:hyperlink r:id="rId39" w:history="1">
                        <w:r w:rsidR="00807F7D">
                          <w:rPr>
                            <w:rStyle w:val="Hipercze"/>
                            <w:rFonts w:cstheme="minorBidi"/>
                            <w:b/>
                            <w:color w:val="001D77"/>
                            <w:szCs w:val="24"/>
                            <w:lang w:val="en-US"/>
                          </w:rPr>
                          <w:t xml:space="preserve">Agriculture of </w:t>
                        </w:r>
                        <w:proofErr w:type="spellStart"/>
                        <w:r w:rsidR="00807F7D">
                          <w:rPr>
                            <w:rStyle w:val="Hipercze"/>
                            <w:rFonts w:cstheme="minorBidi"/>
                            <w:b/>
                            <w:color w:val="001D77"/>
                            <w:szCs w:val="24"/>
                            <w:lang w:val="en-US"/>
                          </w:rPr>
                          <w:t>Mazowieckie</w:t>
                        </w:r>
                        <w:proofErr w:type="spellEnd"/>
                        <w:r w:rsidR="00807F7D">
                          <w:rPr>
                            <w:rStyle w:val="Hipercze"/>
                            <w:rFonts w:cstheme="minorBidi"/>
                            <w:b/>
                            <w:color w:val="001D77"/>
                            <w:szCs w:val="24"/>
                            <w:lang w:val="en-US"/>
                          </w:rPr>
                          <w:t xml:space="preserve"> Voivodship compared to the country and other voivodships in 2018</w:t>
                        </w:r>
                      </w:hyperlink>
                    </w:p>
                    <w:p w14:paraId="4BA4AC78" w14:textId="06BBC900" w:rsidR="00010FCC" w:rsidRPr="00807F7D" w:rsidRDefault="00010FCC" w:rsidP="00E7710D">
                      <w:pPr>
                        <w:rPr>
                          <w:b/>
                          <w:color w:val="000000" w:themeColor="text1"/>
                          <w:szCs w:val="24"/>
                          <w:lang w:val="en-US"/>
                        </w:rPr>
                      </w:pPr>
                    </w:p>
                    <w:p w14:paraId="451A396D" w14:textId="3BF15F67" w:rsidR="006753F1" w:rsidRPr="00807F7D" w:rsidRDefault="00807F7D" w:rsidP="00E7710D">
                      <w:pPr>
                        <w:rPr>
                          <w:b/>
                          <w:color w:val="000000" w:themeColor="text1"/>
                          <w:szCs w:val="24"/>
                          <w:lang w:val="en-US"/>
                        </w:rPr>
                      </w:pPr>
                      <w:r w:rsidRPr="00807F7D">
                        <w:rPr>
                          <w:b/>
                          <w:color w:val="000000" w:themeColor="text1"/>
                          <w:szCs w:val="24"/>
                          <w:lang w:val="en-US"/>
                        </w:rPr>
                        <w:t>Data available in databases</w:t>
                      </w:r>
                    </w:p>
                    <w:p w14:paraId="2451158B" w14:textId="77777777" w:rsidR="00807F7D" w:rsidRPr="00807F7D" w:rsidRDefault="00807986" w:rsidP="00807F7D">
                      <w:pPr>
                        <w:rPr>
                          <w:b/>
                          <w:color w:val="001D77"/>
                          <w:szCs w:val="24"/>
                          <w:u w:val="single"/>
                          <w:lang w:val="en-US"/>
                        </w:rPr>
                      </w:pPr>
                      <w:hyperlink r:id="rId40" w:history="1">
                        <w:r w:rsidR="00807F7D" w:rsidRPr="00807F7D">
                          <w:rPr>
                            <w:rStyle w:val="Hipercze"/>
                            <w:rFonts w:cstheme="minorBidi"/>
                            <w:b/>
                            <w:szCs w:val="24"/>
                            <w:lang w:val="en-US"/>
                          </w:rPr>
                          <w:t>Local Data Bank</w:t>
                        </w:r>
                      </w:hyperlink>
                    </w:p>
                    <w:p w14:paraId="545EA20E" w14:textId="11C03F6A" w:rsidR="002F4574" w:rsidRPr="00807F7D" w:rsidRDefault="002F4574" w:rsidP="00E7710D">
                      <w:pPr>
                        <w:rPr>
                          <w:b/>
                          <w:color w:val="000000" w:themeColor="text1"/>
                          <w:szCs w:val="24"/>
                          <w:lang w:val="en-US"/>
                        </w:rPr>
                      </w:pPr>
                    </w:p>
                    <w:p w14:paraId="295FD04A" w14:textId="4C97891D" w:rsidR="006753F1" w:rsidRPr="00807F7D" w:rsidRDefault="00807F7D" w:rsidP="00AB5A6C">
                      <w:pPr>
                        <w:rPr>
                          <w:b/>
                          <w:color w:val="000000" w:themeColor="text1"/>
                          <w:szCs w:val="24"/>
                          <w:lang w:val="en-US"/>
                        </w:rPr>
                      </w:pPr>
                      <w:r w:rsidRPr="00807F7D">
                        <w:rPr>
                          <w:b/>
                          <w:color w:val="000000" w:themeColor="text1"/>
                          <w:szCs w:val="24"/>
                          <w:lang w:val="en-US"/>
                        </w:rPr>
                        <w:t>Terms used in official statistics</w:t>
                      </w:r>
                    </w:p>
                    <w:p w14:paraId="5B14469C" w14:textId="3F04BB46" w:rsidR="006753F1" w:rsidRPr="00807F7D" w:rsidRDefault="006753F1" w:rsidP="00E7710D">
                      <w:pPr>
                        <w:jc w:val="right"/>
                        <w:rPr>
                          <w:b/>
                          <w:lang w:val="en-US"/>
                        </w:rPr>
                      </w:pPr>
                      <w:r w:rsidRPr="00807F7D">
                        <w:rPr>
                          <w:lang w:val="en-US"/>
                        </w:rPr>
                        <w:t xml:space="preserve">                                                           </w:t>
                      </w:r>
                    </w:p>
                    <w:p w14:paraId="377DDCC7" w14:textId="2E68AD2C" w:rsidR="00807F7D" w:rsidRPr="00807F7D" w:rsidRDefault="009371F2" w:rsidP="00807F7D">
                      <w:pPr>
                        <w:rPr>
                          <w:rFonts w:cs="Times New Roman"/>
                          <w:b/>
                          <w:color w:val="001D77"/>
                          <w:szCs w:val="24"/>
                          <w:u w:val="single"/>
                          <w:lang w:val="en-US"/>
                        </w:rPr>
                      </w:pPr>
                      <w:hyperlink r:id="rId41" w:history="1">
                        <w:r w:rsidR="00807F7D" w:rsidRPr="009371F2">
                          <w:rPr>
                            <w:rStyle w:val="Hipercze"/>
                            <w:b/>
                            <w:szCs w:val="24"/>
                            <w:lang w:val="en-US"/>
                          </w:rPr>
                          <w:t>agricultural</w:t>
                        </w:r>
                      </w:hyperlink>
                      <w:bookmarkStart w:id="1" w:name="_GoBack"/>
                      <w:bookmarkEnd w:id="1"/>
                      <w:r w:rsidR="00807F7D" w:rsidRPr="00807F7D">
                        <w:rPr>
                          <w:rFonts w:cs="Times New Roman"/>
                          <w:b/>
                          <w:color w:val="001D77"/>
                          <w:szCs w:val="24"/>
                          <w:u w:val="single"/>
                          <w:lang w:val="en-US"/>
                        </w:rPr>
                        <w:t xml:space="preserve"> land</w:t>
                      </w:r>
                      <w:r w:rsidR="00807F7D" w:rsidRPr="00807F7D">
                        <w:rPr>
                          <w:rFonts w:cs="Times New Roman"/>
                          <w:b/>
                          <w:color w:val="001D77"/>
                          <w:szCs w:val="24"/>
                          <w:u w:val="single"/>
                        </w:rPr>
                        <w:fldChar w:fldCharType="begin"/>
                      </w:r>
                      <w:r w:rsidR="00807F7D" w:rsidRPr="00807F7D">
                        <w:rPr>
                          <w:rFonts w:cs="Times New Roman"/>
                          <w:b/>
                          <w:color w:val="001D77"/>
                          <w:szCs w:val="24"/>
                          <w:u w:val="single"/>
                          <w:lang w:val="en-US"/>
                        </w:rPr>
                        <w:instrText xml:space="preserve"> HYPERLINK "https://stat.gov.pl/en/metainformations/glossary/terms-used-in-official-statistics/558,term.html" </w:instrText>
                      </w:r>
                      <w:r w:rsidR="00807F7D" w:rsidRPr="00807F7D">
                        <w:rPr>
                          <w:rFonts w:cs="Times New Roman"/>
                          <w:b/>
                          <w:color w:val="001D77"/>
                          <w:szCs w:val="24"/>
                          <w:u w:val="single"/>
                        </w:rPr>
                        <w:fldChar w:fldCharType="separate"/>
                      </w:r>
                    </w:p>
                    <w:p w14:paraId="728B9C7A" w14:textId="267720FA" w:rsidR="00807F7D" w:rsidRPr="00807F7D" w:rsidRDefault="00807F7D" w:rsidP="00807F7D">
                      <w:pPr>
                        <w:rPr>
                          <w:b/>
                          <w:color w:val="001D77"/>
                          <w:szCs w:val="24"/>
                          <w:lang w:val="en-US"/>
                        </w:rPr>
                      </w:pPr>
                      <w:r w:rsidRPr="00807F7D">
                        <w:rPr>
                          <w:rFonts w:cs="Times New Roman"/>
                          <w:b/>
                          <w:color w:val="001D77"/>
                          <w:szCs w:val="24"/>
                          <w:u w:val="single"/>
                        </w:rPr>
                        <w:fldChar w:fldCharType="end"/>
                      </w:r>
                      <w:hyperlink r:id="rId42" w:history="1">
                        <w:proofErr w:type="spellStart"/>
                        <w:r w:rsidRPr="00807F7D">
                          <w:rPr>
                            <w:rFonts w:cs="Times New Roman"/>
                            <w:b/>
                            <w:color w:val="001D77"/>
                            <w:szCs w:val="24"/>
                            <w:u w:val="single"/>
                            <w:lang w:val="en-US"/>
                          </w:rPr>
                          <w:t>unutilised</w:t>
                        </w:r>
                        <w:proofErr w:type="spellEnd"/>
                        <w:r w:rsidRPr="00807F7D">
                          <w:rPr>
                            <w:rFonts w:cs="Times New Roman"/>
                            <w:b/>
                            <w:color w:val="001D77"/>
                            <w:szCs w:val="24"/>
                            <w:u w:val="single"/>
                            <w:lang w:val="en-US"/>
                          </w:rPr>
                          <w:t xml:space="preserve"> agricultural land</w:t>
                        </w:r>
                      </w:hyperlink>
                    </w:p>
                    <w:p w14:paraId="70FEDA85" w14:textId="77777777" w:rsidR="00807F7D" w:rsidRPr="00807F7D" w:rsidRDefault="00807986" w:rsidP="00807F7D">
                      <w:pPr>
                        <w:rPr>
                          <w:b/>
                          <w:color w:val="001D77"/>
                          <w:szCs w:val="24"/>
                          <w:lang w:val="en-US"/>
                        </w:rPr>
                      </w:pPr>
                      <w:hyperlink r:id="rId43" w:history="1">
                        <w:r w:rsidR="00807F7D" w:rsidRPr="00807F7D">
                          <w:rPr>
                            <w:rFonts w:cs="Times New Roman"/>
                            <w:b/>
                            <w:color w:val="001D77"/>
                            <w:szCs w:val="24"/>
                            <w:u w:val="single"/>
                            <w:lang w:val="en-US"/>
                          </w:rPr>
                          <w:t>forests a</w:t>
                        </w:r>
                        <w:r w:rsidR="00807F7D" w:rsidRPr="00807F7D">
                          <w:rPr>
                            <w:rFonts w:cs="Times New Roman"/>
                            <w:b/>
                            <w:color w:val="001D77"/>
                            <w:szCs w:val="24"/>
                            <w:u w:val="single"/>
                            <w:lang w:val="en-US"/>
                          </w:rPr>
                          <w:t>n</w:t>
                        </w:r>
                        <w:r w:rsidR="00807F7D" w:rsidRPr="00807F7D">
                          <w:rPr>
                            <w:rFonts w:cs="Times New Roman"/>
                            <w:b/>
                            <w:color w:val="001D77"/>
                            <w:szCs w:val="24"/>
                            <w:u w:val="single"/>
                            <w:lang w:val="en-US"/>
                          </w:rPr>
                          <w:t>d forest land area</w:t>
                        </w:r>
                      </w:hyperlink>
                    </w:p>
                    <w:p w14:paraId="7C121739" w14:textId="77777777" w:rsidR="00807F7D" w:rsidRPr="00807F7D" w:rsidRDefault="00807986" w:rsidP="00807F7D">
                      <w:pPr>
                        <w:rPr>
                          <w:b/>
                          <w:color w:val="001D77"/>
                          <w:szCs w:val="24"/>
                          <w:lang w:val="en-US"/>
                        </w:rPr>
                      </w:pPr>
                      <w:hyperlink r:id="rId44" w:history="1">
                        <w:r w:rsidR="00807F7D" w:rsidRPr="00807F7D">
                          <w:rPr>
                            <w:rFonts w:cs="Times New Roman"/>
                            <w:b/>
                            <w:color w:val="001D77"/>
                            <w:szCs w:val="24"/>
                            <w:u w:val="single"/>
                            <w:lang w:val="en-US"/>
                          </w:rPr>
                          <w:t>other</w:t>
                        </w:r>
                        <w:r w:rsidR="00807F7D" w:rsidRPr="00807F7D">
                          <w:rPr>
                            <w:rFonts w:cs="Times New Roman"/>
                            <w:b/>
                            <w:color w:val="001D77"/>
                            <w:szCs w:val="24"/>
                            <w:u w:val="single"/>
                            <w:lang w:val="en-US"/>
                          </w:rPr>
                          <w:t xml:space="preserve"> </w:t>
                        </w:r>
                        <w:r w:rsidR="00807F7D" w:rsidRPr="00807F7D">
                          <w:rPr>
                            <w:rFonts w:cs="Times New Roman"/>
                            <w:b/>
                            <w:color w:val="001D77"/>
                            <w:szCs w:val="24"/>
                            <w:u w:val="single"/>
                            <w:lang w:val="en-US"/>
                          </w:rPr>
                          <w:t>land area</w:t>
                        </w:r>
                      </w:hyperlink>
                    </w:p>
                    <w:p w14:paraId="5D11F019" w14:textId="77777777" w:rsidR="00807F7D" w:rsidRPr="00807F7D" w:rsidRDefault="00807986" w:rsidP="00807F7D">
                      <w:pPr>
                        <w:rPr>
                          <w:b/>
                          <w:color w:val="001D77"/>
                          <w:szCs w:val="24"/>
                          <w:lang w:val="en-US"/>
                        </w:rPr>
                      </w:pPr>
                      <w:hyperlink r:id="rId45" w:history="1">
                        <w:r w:rsidR="00807F7D" w:rsidRPr="00807F7D">
                          <w:rPr>
                            <w:rFonts w:cs="Times New Roman"/>
                            <w:b/>
                            <w:color w:val="001D77"/>
                            <w:szCs w:val="24"/>
                            <w:u w:val="single"/>
                            <w:lang w:val="en-US"/>
                          </w:rPr>
                          <w:t>area of h</w:t>
                        </w:r>
                        <w:r w:rsidR="00807F7D" w:rsidRPr="00807F7D">
                          <w:rPr>
                            <w:rFonts w:cs="Times New Roman"/>
                            <w:b/>
                            <w:color w:val="001D77"/>
                            <w:szCs w:val="24"/>
                            <w:u w:val="single"/>
                            <w:lang w:val="en-US"/>
                          </w:rPr>
                          <w:t>o</w:t>
                        </w:r>
                        <w:r w:rsidR="00807F7D" w:rsidRPr="00807F7D">
                          <w:rPr>
                            <w:rFonts w:cs="Times New Roman"/>
                            <w:b/>
                            <w:color w:val="001D77"/>
                            <w:szCs w:val="24"/>
                            <w:u w:val="single"/>
                            <w:lang w:val="en-US"/>
                          </w:rPr>
                          <w:t>lding</w:t>
                        </w:r>
                      </w:hyperlink>
                    </w:p>
                    <w:p w14:paraId="5B1446A3" w14:textId="7E92BF87" w:rsidR="006753F1" w:rsidRPr="008312BF" w:rsidRDefault="009371F2" w:rsidP="00807F7D">
                      <w:pPr>
                        <w:rPr>
                          <w:b/>
                          <w:color w:val="000000" w:themeColor="text1"/>
                          <w:szCs w:val="24"/>
                        </w:rPr>
                      </w:pPr>
                      <w:hyperlink r:id="rId46" w:history="1">
                        <w:r w:rsidR="00807F7D" w:rsidRPr="009371F2">
                          <w:rPr>
                            <w:rStyle w:val="Hipercze"/>
                            <w:b/>
                            <w:szCs w:val="24"/>
                            <w:lang w:val="en-US"/>
                          </w:rPr>
                          <w:t>livestock</w:t>
                        </w:r>
                      </w:hyperlink>
                    </w:p>
                  </w:txbxContent>
                </v:textbox>
                <w10:wrap anchorx="margin" anchory="page"/>
              </v:shape>
            </w:pict>
          </mc:Fallback>
        </mc:AlternateContent>
      </w:r>
    </w:p>
    <w:sectPr w:rsidR="00D261A2" w:rsidRPr="00001C5B" w:rsidSect="003B18B6">
      <w:headerReference w:type="default" r:id="rId47"/>
      <w:footerReference w:type="default" r:id="rId4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2D247" w14:textId="77777777" w:rsidR="00807986" w:rsidRDefault="00807986" w:rsidP="000662E2">
      <w:pPr>
        <w:spacing w:after="0" w:line="240" w:lineRule="auto"/>
      </w:pPr>
      <w:r>
        <w:separator/>
      </w:r>
    </w:p>
  </w:endnote>
  <w:endnote w:type="continuationSeparator" w:id="0">
    <w:p w14:paraId="039B2567" w14:textId="77777777" w:rsidR="00807986" w:rsidRDefault="0080798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2C8B027A-E978-453B-AD57-065249A080B4}"/>
  </w:font>
  <w:font w:name="Fira Sans Extra Condensed SemiB">
    <w:panose1 w:val="020B0603050000020004"/>
    <w:charset w:val="EE"/>
    <w:family w:val="swiss"/>
    <w:pitch w:val="variable"/>
    <w:sig w:usb0="600002FF" w:usb1="00000001" w:usb2="00000000" w:usb3="00000000" w:csb0="0000019F" w:csb1="00000000"/>
    <w:embedRegular r:id="rId2" w:fontKey="{C41708C5-3A41-49CB-B280-584C3F9DB4B5}"/>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5B14467D" w14:textId="77777777" w:rsidR="006753F1" w:rsidRDefault="006753F1" w:rsidP="003B18B6">
        <w:pPr>
          <w:pStyle w:val="Stopka"/>
          <w:jc w:val="center"/>
        </w:pPr>
        <w:r>
          <w:fldChar w:fldCharType="begin"/>
        </w:r>
        <w:r>
          <w:instrText>PAGE   \* MERGEFORMAT</w:instrText>
        </w:r>
        <w:r>
          <w:fldChar w:fldCharType="separate"/>
        </w:r>
        <w:r w:rsidR="009371F2">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5B144680" w14:textId="77777777" w:rsidR="006753F1" w:rsidRDefault="006753F1" w:rsidP="003B18B6">
        <w:pPr>
          <w:pStyle w:val="Stopka"/>
          <w:jc w:val="center"/>
        </w:pPr>
        <w:r>
          <w:fldChar w:fldCharType="begin"/>
        </w:r>
        <w:r>
          <w:instrText>PAGE   \* MERGEFORMAT</w:instrText>
        </w:r>
        <w:r>
          <w:fldChar w:fldCharType="separate"/>
        </w:r>
        <w:r w:rsidR="009371F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B144683" w14:textId="77777777" w:rsidR="006753F1" w:rsidRDefault="006753F1" w:rsidP="003B18B6">
        <w:pPr>
          <w:pStyle w:val="Stopka"/>
          <w:jc w:val="center"/>
        </w:pPr>
        <w:r>
          <w:fldChar w:fldCharType="begin"/>
        </w:r>
        <w:r>
          <w:instrText>PAGE   \* MERGEFORMAT</w:instrText>
        </w:r>
        <w:r>
          <w:fldChar w:fldCharType="separate"/>
        </w:r>
        <w:r w:rsidR="009371F2">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5DB6C" w14:textId="77777777" w:rsidR="00807986" w:rsidRDefault="00807986" w:rsidP="000662E2">
      <w:pPr>
        <w:spacing w:after="0" w:line="240" w:lineRule="auto"/>
      </w:pPr>
      <w:r>
        <w:separator/>
      </w:r>
    </w:p>
  </w:footnote>
  <w:footnote w:type="continuationSeparator" w:id="0">
    <w:p w14:paraId="6F35DE6F" w14:textId="77777777" w:rsidR="00807986" w:rsidRDefault="0080798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467B" w14:textId="77777777" w:rsidR="006753F1" w:rsidRDefault="006753F1">
    <w:pPr>
      <w:pStyle w:val="Nagwek"/>
    </w:pPr>
    <w:r>
      <w:rPr>
        <w:noProof/>
        <w:lang w:eastAsia="pl-PL"/>
      </w:rPr>
      <mc:AlternateContent>
        <mc:Choice Requires="wps">
          <w:drawing>
            <wp:anchor distT="0" distB="0" distL="114300" distR="114300" simplePos="0" relativeHeight="251662336" behindDoc="1" locked="0" layoutInCell="1" allowOverlap="1" wp14:anchorId="5B144684" wp14:editId="1C3061CD">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E039"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5B14467C" w14:textId="77777777" w:rsidR="006753F1" w:rsidRDefault="006753F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467F" w14:textId="77777777" w:rsidR="006753F1" w:rsidRDefault="002E33B8">
    <w:pPr>
      <w:pStyle w:val="Nagwek"/>
      <w:rPr>
        <w:noProof/>
        <w:lang w:eastAsia="pl-PL"/>
      </w:rPr>
    </w:pPr>
    <w:r>
      <w:rPr>
        <w:noProof/>
        <w:lang w:eastAsia="pl-PL"/>
      </w:rPr>
      <w:drawing>
        <wp:inline distT="0" distB="0" distL="0" distR="0" wp14:anchorId="658B42C6" wp14:editId="2A8D8BE9">
          <wp:extent cx="1420495" cy="469265"/>
          <wp:effectExtent l="0" t="0" r="8255" b="69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172605" w:rsidRPr="00F37172">
      <w:rPr>
        <w:noProof/>
        <w:lang w:eastAsia="pl-PL"/>
      </w:rPr>
      <mc:AlternateContent>
        <mc:Choice Requires="wps">
          <w:drawing>
            <wp:anchor distT="45720" distB="45720" distL="114300" distR="114300" simplePos="0" relativeHeight="251669504" behindDoc="0" locked="0" layoutInCell="1" allowOverlap="1" wp14:anchorId="5B14468C" wp14:editId="588754D1">
              <wp:simplePos x="0" y="0"/>
              <wp:positionH relativeFrom="column">
                <wp:posOffset>5292776</wp:posOffset>
              </wp:positionH>
              <wp:positionV relativeFrom="paragraph">
                <wp:posOffset>259003</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B1446A6" w14:textId="1B72231C" w:rsidR="006753F1" w:rsidRPr="00C97596" w:rsidRDefault="00172605" w:rsidP="00F37172">
                          <w:pPr>
                            <w:jc w:val="both"/>
                            <w:rPr>
                              <w:rFonts w:ascii="Fira Sans SemiBold" w:hAnsi="Fira Sans SemiBold"/>
                              <w:color w:val="001D77"/>
                            </w:rPr>
                          </w:pPr>
                          <w:r>
                            <w:rPr>
                              <w:rFonts w:ascii="Fira Sans SemiBold" w:hAnsi="Fira Sans SemiBold"/>
                              <w:color w:val="001D77"/>
                            </w:rPr>
                            <w: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4468C" id="_x0000_t202" coordsize="21600,21600" o:spt="202" path="m,l,21600r21600,l21600,xe">
              <v:stroke joinstyle="miter"/>
              <v:path gradientshapeok="t" o:connecttype="rect"/>
            </v:shapetype>
            <v:shape id="_x0000_s1036" type="#_x0000_t202" style="position:absolute;margin-left:416.75pt;margin-top:20.4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" filled="f" stroked="f">
              <v:textbox>
                <w:txbxContent>
                  <w:p w14:paraId="5B1446A6" w14:textId="1B72231C" w:rsidR="006753F1" w:rsidRPr="00C97596" w:rsidRDefault="00172605" w:rsidP="00F37172">
                    <w:pPr>
                      <w:jc w:val="both"/>
                      <w:rPr>
                        <w:rFonts w:ascii="Fira Sans SemiBold" w:hAnsi="Fira Sans SemiBold"/>
                        <w:color w:val="001D77"/>
                      </w:rPr>
                    </w:pPr>
                    <w:r>
                      <w:rPr>
                        <w:rFonts w:ascii="Fira Sans SemiBold" w:hAnsi="Fira Sans SemiBold"/>
                        <w:color w:val="001D77"/>
                      </w:rPr>
                      <w:t>NE</w:t>
                    </w:r>
                  </w:p>
                </w:txbxContent>
              </v:textbox>
            </v:shape>
          </w:pict>
        </mc:Fallback>
      </mc:AlternateContent>
    </w:r>
    <w:r w:rsidR="006753F1" w:rsidRPr="00F37172">
      <w:rPr>
        <w:noProof/>
        <w:lang w:eastAsia="pl-PL"/>
      </w:rPr>
      <mc:AlternateContent>
        <mc:Choice Requires="wps">
          <w:drawing>
            <wp:anchor distT="0" distB="0" distL="114300" distR="114300" simplePos="0" relativeHeight="251668480" behindDoc="0" locked="0" layoutInCell="1" allowOverlap="1" wp14:anchorId="5B144686" wp14:editId="53AE2D1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446A5" w14:textId="48CE8CF9" w:rsidR="006753F1" w:rsidRPr="003C6C8D" w:rsidRDefault="00172605"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4686" id="Schemat blokowy: opóźnienie 6" o:spid="_x0000_s1037"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TvOw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B1446A5" w14:textId="48CE8CF9" w:rsidR="006753F1" w:rsidRPr="003C6C8D" w:rsidRDefault="00172605"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6753F1">
      <w:rPr>
        <w:noProof/>
        <w:lang w:eastAsia="pl-PL"/>
      </w:rPr>
      <mc:AlternateContent>
        <mc:Choice Requires="wps">
          <w:drawing>
            <wp:anchor distT="0" distB="0" distL="114300" distR="114300" simplePos="0" relativeHeight="251666432" behindDoc="1" locked="0" layoutInCell="1" allowOverlap="1" wp14:anchorId="5B144688" wp14:editId="4164CBA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5A53"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4681" w14:textId="77777777" w:rsidR="006753F1" w:rsidRDefault="006753F1">
    <w:pPr>
      <w:pStyle w:val="Nagwek"/>
    </w:pPr>
  </w:p>
  <w:p w14:paraId="5B144682" w14:textId="77777777" w:rsidR="006753F1" w:rsidRDefault="006753F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3.35pt;height:125.2pt;visibility:visible" o:bullet="t">
        <v:imagedata r:id="rId1" o:title=""/>
      </v:shape>
    </w:pict>
  </w:numPicBullet>
  <w:numPicBullet w:numPicBulletId="1">
    <w:pict>
      <v:shape id="_x0000_i1045" type="#_x0000_t75" style="width:123.35pt;height:125.2pt;visibility:visible" o:bullet="t">
        <v:imagedata r:id="rId2" o:title=""/>
      </v:shape>
    </w:pict>
  </w:numPicBullet>
  <w:numPicBullet w:numPicBulletId="2">
    <w:pict>
      <v:shape id="_x0000_i1046" type="#_x0000_t75" style="width:26.3pt;height:26.3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358168D"/>
    <w:multiLevelType w:val="hybridMultilevel"/>
    <w:tmpl w:val="3A309446"/>
    <w:lvl w:ilvl="0" w:tplc="3D36B1A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o:colormru v:ext="edit" colors="#001d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95"/>
    <w:rsid w:val="000007CB"/>
    <w:rsid w:val="00000C40"/>
    <w:rsid w:val="00001C5B"/>
    <w:rsid w:val="00002F4D"/>
    <w:rsid w:val="00003437"/>
    <w:rsid w:val="00003AA6"/>
    <w:rsid w:val="000051D1"/>
    <w:rsid w:val="000053F5"/>
    <w:rsid w:val="0000577E"/>
    <w:rsid w:val="0000709F"/>
    <w:rsid w:val="00010352"/>
    <w:rsid w:val="000108B8"/>
    <w:rsid w:val="00010FCC"/>
    <w:rsid w:val="00014BF1"/>
    <w:rsid w:val="000152F5"/>
    <w:rsid w:val="00020849"/>
    <w:rsid w:val="00020BB5"/>
    <w:rsid w:val="000213DC"/>
    <w:rsid w:val="0002396B"/>
    <w:rsid w:val="000242C9"/>
    <w:rsid w:val="00025523"/>
    <w:rsid w:val="0003332A"/>
    <w:rsid w:val="00035983"/>
    <w:rsid w:val="0003693E"/>
    <w:rsid w:val="00037364"/>
    <w:rsid w:val="000379A0"/>
    <w:rsid w:val="0004582E"/>
    <w:rsid w:val="00046143"/>
    <w:rsid w:val="000470AA"/>
    <w:rsid w:val="000476F1"/>
    <w:rsid w:val="000565A6"/>
    <w:rsid w:val="00056E5B"/>
    <w:rsid w:val="00057CA1"/>
    <w:rsid w:val="0006249E"/>
    <w:rsid w:val="00062598"/>
    <w:rsid w:val="00063022"/>
    <w:rsid w:val="000662E2"/>
    <w:rsid w:val="00066883"/>
    <w:rsid w:val="00072142"/>
    <w:rsid w:val="00074DD8"/>
    <w:rsid w:val="00076AF9"/>
    <w:rsid w:val="000806F7"/>
    <w:rsid w:val="00085D76"/>
    <w:rsid w:val="00090F50"/>
    <w:rsid w:val="00092ABB"/>
    <w:rsid w:val="00092BD9"/>
    <w:rsid w:val="0009454F"/>
    <w:rsid w:val="000945D4"/>
    <w:rsid w:val="00097A6C"/>
    <w:rsid w:val="000A0698"/>
    <w:rsid w:val="000A1DC6"/>
    <w:rsid w:val="000A37AE"/>
    <w:rsid w:val="000B0265"/>
    <w:rsid w:val="000B0727"/>
    <w:rsid w:val="000B0F35"/>
    <w:rsid w:val="000B1A22"/>
    <w:rsid w:val="000B20F9"/>
    <w:rsid w:val="000B2447"/>
    <w:rsid w:val="000B6EB2"/>
    <w:rsid w:val="000C135D"/>
    <w:rsid w:val="000C230E"/>
    <w:rsid w:val="000C7891"/>
    <w:rsid w:val="000D1D43"/>
    <w:rsid w:val="000D225C"/>
    <w:rsid w:val="000D2A5C"/>
    <w:rsid w:val="000E056F"/>
    <w:rsid w:val="000E0918"/>
    <w:rsid w:val="000E2B2A"/>
    <w:rsid w:val="000E36BE"/>
    <w:rsid w:val="000E586B"/>
    <w:rsid w:val="000E6D7C"/>
    <w:rsid w:val="000E732A"/>
    <w:rsid w:val="000F7313"/>
    <w:rsid w:val="001011C3"/>
    <w:rsid w:val="00103788"/>
    <w:rsid w:val="00106218"/>
    <w:rsid w:val="00106E63"/>
    <w:rsid w:val="00110D87"/>
    <w:rsid w:val="0011211F"/>
    <w:rsid w:val="00114C6F"/>
    <w:rsid w:val="00114DB9"/>
    <w:rsid w:val="00115F53"/>
    <w:rsid w:val="00116087"/>
    <w:rsid w:val="00117919"/>
    <w:rsid w:val="00121BD9"/>
    <w:rsid w:val="001232B9"/>
    <w:rsid w:val="001264ED"/>
    <w:rsid w:val="00130296"/>
    <w:rsid w:val="00134167"/>
    <w:rsid w:val="001423B6"/>
    <w:rsid w:val="001448A7"/>
    <w:rsid w:val="00144C24"/>
    <w:rsid w:val="00145CE1"/>
    <w:rsid w:val="00146621"/>
    <w:rsid w:val="00152B56"/>
    <w:rsid w:val="001537E6"/>
    <w:rsid w:val="00160339"/>
    <w:rsid w:val="001615D9"/>
    <w:rsid w:val="00162325"/>
    <w:rsid w:val="00165F36"/>
    <w:rsid w:val="00171C14"/>
    <w:rsid w:val="00172605"/>
    <w:rsid w:val="00181AFC"/>
    <w:rsid w:val="00184876"/>
    <w:rsid w:val="001853F5"/>
    <w:rsid w:val="001948F8"/>
    <w:rsid w:val="001951DA"/>
    <w:rsid w:val="001A26BD"/>
    <w:rsid w:val="001A6B1A"/>
    <w:rsid w:val="001B0CD2"/>
    <w:rsid w:val="001C14DF"/>
    <w:rsid w:val="001C3269"/>
    <w:rsid w:val="001D0C72"/>
    <w:rsid w:val="001D1DB4"/>
    <w:rsid w:val="001D378E"/>
    <w:rsid w:val="001D3A20"/>
    <w:rsid w:val="001D5AA4"/>
    <w:rsid w:val="001D7A7A"/>
    <w:rsid w:val="001E67BE"/>
    <w:rsid w:val="001F0439"/>
    <w:rsid w:val="001F1314"/>
    <w:rsid w:val="001F2760"/>
    <w:rsid w:val="001F4E22"/>
    <w:rsid w:val="001F5404"/>
    <w:rsid w:val="001F6958"/>
    <w:rsid w:val="00200313"/>
    <w:rsid w:val="0020133F"/>
    <w:rsid w:val="00201910"/>
    <w:rsid w:val="00202DB2"/>
    <w:rsid w:val="002078A6"/>
    <w:rsid w:val="00210422"/>
    <w:rsid w:val="00211C3D"/>
    <w:rsid w:val="00213342"/>
    <w:rsid w:val="00213D7E"/>
    <w:rsid w:val="002200FA"/>
    <w:rsid w:val="002314B6"/>
    <w:rsid w:val="002379DB"/>
    <w:rsid w:val="002413BA"/>
    <w:rsid w:val="0024381C"/>
    <w:rsid w:val="00243837"/>
    <w:rsid w:val="002456AF"/>
    <w:rsid w:val="0024637E"/>
    <w:rsid w:val="00252597"/>
    <w:rsid w:val="002526BE"/>
    <w:rsid w:val="002574F9"/>
    <w:rsid w:val="00260035"/>
    <w:rsid w:val="00262B61"/>
    <w:rsid w:val="00263CD0"/>
    <w:rsid w:val="00265F7B"/>
    <w:rsid w:val="002673CF"/>
    <w:rsid w:val="002675EA"/>
    <w:rsid w:val="00267C0F"/>
    <w:rsid w:val="00270068"/>
    <w:rsid w:val="0027323B"/>
    <w:rsid w:val="00276811"/>
    <w:rsid w:val="0028070B"/>
    <w:rsid w:val="0028181A"/>
    <w:rsid w:val="00282699"/>
    <w:rsid w:val="00284445"/>
    <w:rsid w:val="002926DF"/>
    <w:rsid w:val="002958F1"/>
    <w:rsid w:val="0029646E"/>
    <w:rsid w:val="00296697"/>
    <w:rsid w:val="00297C1A"/>
    <w:rsid w:val="002A0A91"/>
    <w:rsid w:val="002A17D6"/>
    <w:rsid w:val="002A2BCD"/>
    <w:rsid w:val="002B0472"/>
    <w:rsid w:val="002B4C70"/>
    <w:rsid w:val="002B5049"/>
    <w:rsid w:val="002B6B12"/>
    <w:rsid w:val="002B7F63"/>
    <w:rsid w:val="002C4113"/>
    <w:rsid w:val="002C4300"/>
    <w:rsid w:val="002C7A55"/>
    <w:rsid w:val="002E0267"/>
    <w:rsid w:val="002E33B8"/>
    <w:rsid w:val="002E6140"/>
    <w:rsid w:val="002E6985"/>
    <w:rsid w:val="002E6E10"/>
    <w:rsid w:val="002E71B6"/>
    <w:rsid w:val="002F1F17"/>
    <w:rsid w:val="002F2C5F"/>
    <w:rsid w:val="002F4574"/>
    <w:rsid w:val="002F4F12"/>
    <w:rsid w:val="002F77C8"/>
    <w:rsid w:val="002F7909"/>
    <w:rsid w:val="003022B4"/>
    <w:rsid w:val="00304F22"/>
    <w:rsid w:val="00306B1C"/>
    <w:rsid w:val="00306C7C"/>
    <w:rsid w:val="003070AC"/>
    <w:rsid w:val="003101B2"/>
    <w:rsid w:val="00311031"/>
    <w:rsid w:val="003118BD"/>
    <w:rsid w:val="0031233C"/>
    <w:rsid w:val="003127FF"/>
    <w:rsid w:val="00314B1C"/>
    <w:rsid w:val="00317597"/>
    <w:rsid w:val="00320598"/>
    <w:rsid w:val="00320938"/>
    <w:rsid w:val="00322EDD"/>
    <w:rsid w:val="003242C2"/>
    <w:rsid w:val="00325E3B"/>
    <w:rsid w:val="00330498"/>
    <w:rsid w:val="00331835"/>
    <w:rsid w:val="00332320"/>
    <w:rsid w:val="0033299F"/>
    <w:rsid w:val="00332CAA"/>
    <w:rsid w:val="003331CE"/>
    <w:rsid w:val="00334307"/>
    <w:rsid w:val="00342F50"/>
    <w:rsid w:val="0034360F"/>
    <w:rsid w:val="00345ACA"/>
    <w:rsid w:val="00347D72"/>
    <w:rsid w:val="00350B14"/>
    <w:rsid w:val="00350FDF"/>
    <w:rsid w:val="0035259D"/>
    <w:rsid w:val="00357611"/>
    <w:rsid w:val="003603EB"/>
    <w:rsid w:val="00361429"/>
    <w:rsid w:val="00367237"/>
    <w:rsid w:val="0037077F"/>
    <w:rsid w:val="00371357"/>
    <w:rsid w:val="00372411"/>
    <w:rsid w:val="00373882"/>
    <w:rsid w:val="00373E5F"/>
    <w:rsid w:val="0037416B"/>
    <w:rsid w:val="003762CE"/>
    <w:rsid w:val="00376A5F"/>
    <w:rsid w:val="00377E8E"/>
    <w:rsid w:val="003825CB"/>
    <w:rsid w:val="003843DB"/>
    <w:rsid w:val="00385C93"/>
    <w:rsid w:val="00387775"/>
    <w:rsid w:val="00392EBD"/>
    <w:rsid w:val="00393761"/>
    <w:rsid w:val="003958CC"/>
    <w:rsid w:val="00395E90"/>
    <w:rsid w:val="00397D18"/>
    <w:rsid w:val="003A1B36"/>
    <w:rsid w:val="003A2ECE"/>
    <w:rsid w:val="003A4A88"/>
    <w:rsid w:val="003B1454"/>
    <w:rsid w:val="003B18B6"/>
    <w:rsid w:val="003B3340"/>
    <w:rsid w:val="003B37AE"/>
    <w:rsid w:val="003C17C0"/>
    <w:rsid w:val="003C1AE1"/>
    <w:rsid w:val="003C2449"/>
    <w:rsid w:val="003C59E0"/>
    <w:rsid w:val="003C5C42"/>
    <w:rsid w:val="003C6C8D"/>
    <w:rsid w:val="003D4F95"/>
    <w:rsid w:val="003D5F42"/>
    <w:rsid w:val="003D60A9"/>
    <w:rsid w:val="003E0047"/>
    <w:rsid w:val="003E2F60"/>
    <w:rsid w:val="003E3575"/>
    <w:rsid w:val="003F2443"/>
    <w:rsid w:val="003F409F"/>
    <w:rsid w:val="003F4C97"/>
    <w:rsid w:val="003F7FE6"/>
    <w:rsid w:val="00400193"/>
    <w:rsid w:val="00402D4C"/>
    <w:rsid w:val="00402E8B"/>
    <w:rsid w:val="00404D36"/>
    <w:rsid w:val="00405AFC"/>
    <w:rsid w:val="00406ECA"/>
    <w:rsid w:val="004136B5"/>
    <w:rsid w:val="00415DAD"/>
    <w:rsid w:val="00415F6E"/>
    <w:rsid w:val="00416432"/>
    <w:rsid w:val="00416EEE"/>
    <w:rsid w:val="00420C78"/>
    <w:rsid w:val="004212E7"/>
    <w:rsid w:val="00421F9D"/>
    <w:rsid w:val="00423DE0"/>
    <w:rsid w:val="0042446D"/>
    <w:rsid w:val="00424D88"/>
    <w:rsid w:val="00427121"/>
    <w:rsid w:val="0042782D"/>
    <w:rsid w:val="00427BF8"/>
    <w:rsid w:val="00431C02"/>
    <w:rsid w:val="00437395"/>
    <w:rsid w:val="00445047"/>
    <w:rsid w:val="0044615E"/>
    <w:rsid w:val="0045292F"/>
    <w:rsid w:val="00455E19"/>
    <w:rsid w:val="00455EC1"/>
    <w:rsid w:val="004560BC"/>
    <w:rsid w:val="0046126B"/>
    <w:rsid w:val="00463E39"/>
    <w:rsid w:val="00464117"/>
    <w:rsid w:val="004657FC"/>
    <w:rsid w:val="00470F1B"/>
    <w:rsid w:val="004733F6"/>
    <w:rsid w:val="0047371C"/>
    <w:rsid w:val="00474E69"/>
    <w:rsid w:val="00482BCB"/>
    <w:rsid w:val="0048555F"/>
    <w:rsid w:val="00485750"/>
    <w:rsid w:val="00486263"/>
    <w:rsid w:val="00486589"/>
    <w:rsid w:val="0049108C"/>
    <w:rsid w:val="00491F24"/>
    <w:rsid w:val="004945B3"/>
    <w:rsid w:val="00494A26"/>
    <w:rsid w:val="0049621B"/>
    <w:rsid w:val="00496FBC"/>
    <w:rsid w:val="004A09CA"/>
    <w:rsid w:val="004A7982"/>
    <w:rsid w:val="004A7D19"/>
    <w:rsid w:val="004B2777"/>
    <w:rsid w:val="004B4CF7"/>
    <w:rsid w:val="004B6E5C"/>
    <w:rsid w:val="004C1895"/>
    <w:rsid w:val="004C1EFF"/>
    <w:rsid w:val="004C6C53"/>
    <w:rsid w:val="004C6D40"/>
    <w:rsid w:val="004D08B2"/>
    <w:rsid w:val="004D56AF"/>
    <w:rsid w:val="004E029A"/>
    <w:rsid w:val="004F0C3C"/>
    <w:rsid w:val="004F2757"/>
    <w:rsid w:val="004F63FC"/>
    <w:rsid w:val="004F74E0"/>
    <w:rsid w:val="00502257"/>
    <w:rsid w:val="00505A92"/>
    <w:rsid w:val="00506A65"/>
    <w:rsid w:val="0051709D"/>
    <w:rsid w:val="0051709E"/>
    <w:rsid w:val="005203F1"/>
    <w:rsid w:val="00521BC3"/>
    <w:rsid w:val="005220C6"/>
    <w:rsid w:val="00526C0F"/>
    <w:rsid w:val="00527402"/>
    <w:rsid w:val="00527C62"/>
    <w:rsid w:val="00533632"/>
    <w:rsid w:val="0053441E"/>
    <w:rsid w:val="00537D08"/>
    <w:rsid w:val="00540DB6"/>
    <w:rsid w:val="00541DDE"/>
    <w:rsid w:val="00541E6E"/>
    <w:rsid w:val="0054215B"/>
    <w:rsid w:val="0054251F"/>
    <w:rsid w:val="0054453E"/>
    <w:rsid w:val="00547D12"/>
    <w:rsid w:val="005505C9"/>
    <w:rsid w:val="00550C1C"/>
    <w:rsid w:val="00550EF1"/>
    <w:rsid w:val="005520D8"/>
    <w:rsid w:val="00552651"/>
    <w:rsid w:val="00553420"/>
    <w:rsid w:val="00556CF1"/>
    <w:rsid w:val="00560BA8"/>
    <w:rsid w:val="00561410"/>
    <w:rsid w:val="0056496A"/>
    <w:rsid w:val="00565D45"/>
    <w:rsid w:val="005702FC"/>
    <w:rsid w:val="00573E79"/>
    <w:rsid w:val="005762A7"/>
    <w:rsid w:val="00590AFC"/>
    <w:rsid w:val="005916D7"/>
    <w:rsid w:val="005A5DFF"/>
    <w:rsid w:val="005A698C"/>
    <w:rsid w:val="005A6CF3"/>
    <w:rsid w:val="005C223C"/>
    <w:rsid w:val="005C55DF"/>
    <w:rsid w:val="005C57D0"/>
    <w:rsid w:val="005C5D2E"/>
    <w:rsid w:val="005C7738"/>
    <w:rsid w:val="005D2B35"/>
    <w:rsid w:val="005D30D6"/>
    <w:rsid w:val="005D6670"/>
    <w:rsid w:val="005D73DB"/>
    <w:rsid w:val="005E0799"/>
    <w:rsid w:val="005E1430"/>
    <w:rsid w:val="005E1B7D"/>
    <w:rsid w:val="005F5A80"/>
    <w:rsid w:val="00602163"/>
    <w:rsid w:val="006044FF"/>
    <w:rsid w:val="00604D3D"/>
    <w:rsid w:val="00607A62"/>
    <w:rsid w:val="00607CC5"/>
    <w:rsid w:val="00607EE7"/>
    <w:rsid w:val="006120D8"/>
    <w:rsid w:val="00612129"/>
    <w:rsid w:val="006122F5"/>
    <w:rsid w:val="006144B5"/>
    <w:rsid w:val="00614B65"/>
    <w:rsid w:val="00615F8D"/>
    <w:rsid w:val="006170A2"/>
    <w:rsid w:val="006200D0"/>
    <w:rsid w:val="00621193"/>
    <w:rsid w:val="0062303F"/>
    <w:rsid w:val="0062596D"/>
    <w:rsid w:val="006317EE"/>
    <w:rsid w:val="00633014"/>
    <w:rsid w:val="0063437B"/>
    <w:rsid w:val="00634578"/>
    <w:rsid w:val="006357EC"/>
    <w:rsid w:val="00635A5D"/>
    <w:rsid w:val="00635B5A"/>
    <w:rsid w:val="00635C9E"/>
    <w:rsid w:val="00637A28"/>
    <w:rsid w:val="006404C1"/>
    <w:rsid w:val="0064193A"/>
    <w:rsid w:val="006436BF"/>
    <w:rsid w:val="00644BC2"/>
    <w:rsid w:val="00646285"/>
    <w:rsid w:val="006549BA"/>
    <w:rsid w:val="00660427"/>
    <w:rsid w:val="00660B38"/>
    <w:rsid w:val="00663C04"/>
    <w:rsid w:val="006673CA"/>
    <w:rsid w:val="006674D7"/>
    <w:rsid w:val="00673C26"/>
    <w:rsid w:val="006749F0"/>
    <w:rsid w:val="006753F1"/>
    <w:rsid w:val="0068118E"/>
    <w:rsid w:val="006812AF"/>
    <w:rsid w:val="0068327D"/>
    <w:rsid w:val="006845C7"/>
    <w:rsid w:val="00690F9A"/>
    <w:rsid w:val="0069206E"/>
    <w:rsid w:val="00694AF0"/>
    <w:rsid w:val="006959A8"/>
    <w:rsid w:val="006A4686"/>
    <w:rsid w:val="006A789C"/>
    <w:rsid w:val="006B0E9E"/>
    <w:rsid w:val="006B300D"/>
    <w:rsid w:val="006B44C0"/>
    <w:rsid w:val="006B5AE4"/>
    <w:rsid w:val="006C18B7"/>
    <w:rsid w:val="006C7673"/>
    <w:rsid w:val="006D1507"/>
    <w:rsid w:val="006D4054"/>
    <w:rsid w:val="006D418E"/>
    <w:rsid w:val="006D5CAE"/>
    <w:rsid w:val="006D6314"/>
    <w:rsid w:val="006D6DF2"/>
    <w:rsid w:val="006E02EC"/>
    <w:rsid w:val="006E5323"/>
    <w:rsid w:val="006F5661"/>
    <w:rsid w:val="006F6F21"/>
    <w:rsid w:val="006F7C0C"/>
    <w:rsid w:val="006F7C8B"/>
    <w:rsid w:val="007017CD"/>
    <w:rsid w:val="00703CAC"/>
    <w:rsid w:val="00706323"/>
    <w:rsid w:val="00706A3F"/>
    <w:rsid w:val="00713922"/>
    <w:rsid w:val="007158AD"/>
    <w:rsid w:val="007166C5"/>
    <w:rsid w:val="00717933"/>
    <w:rsid w:val="007211B1"/>
    <w:rsid w:val="00727C94"/>
    <w:rsid w:val="00730371"/>
    <w:rsid w:val="00730916"/>
    <w:rsid w:val="00734F5D"/>
    <w:rsid w:val="007378B7"/>
    <w:rsid w:val="00746187"/>
    <w:rsid w:val="00750540"/>
    <w:rsid w:val="0076254F"/>
    <w:rsid w:val="00762C00"/>
    <w:rsid w:val="00764A06"/>
    <w:rsid w:val="007653AF"/>
    <w:rsid w:val="00765F02"/>
    <w:rsid w:val="007675BD"/>
    <w:rsid w:val="00770D3C"/>
    <w:rsid w:val="007801F5"/>
    <w:rsid w:val="0078161F"/>
    <w:rsid w:val="00783CA4"/>
    <w:rsid w:val="007842FB"/>
    <w:rsid w:val="00786124"/>
    <w:rsid w:val="00787E5E"/>
    <w:rsid w:val="0079514B"/>
    <w:rsid w:val="007A2DC1"/>
    <w:rsid w:val="007A6A7D"/>
    <w:rsid w:val="007B0C58"/>
    <w:rsid w:val="007B16B9"/>
    <w:rsid w:val="007B21CE"/>
    <w:rsid w:val="007B4B7B"/>
    <w:rsid w:val="007B684A"/>
    <w:rsid w:val="007B7033"/>
    <w:rsid w:val="007C6B31"/>
    <w:rsid w:val="007C705B"/>
    <w:rsid w:val="007D3319"/>
    <w:rsid w:val="007D335D"/>
    <w:rsid w:val="007D3ADA"/>
    <w:rsid w:val="007D41BD"/>
    <w:rsid w:val="007D4EC5"/>
    <w:rsid w:val="007D714A"/>
    <w:rsid w:val="007E0113"/>
    <w:rsid w:val="007E188D"/>
    <w:rsid w:val="007E21F3"/>
    <w:rsid w:val="007E3314"/>
    <w:rsid w:val="007E3DE3"/>
    <w:rsid w:val="007E4B03"/>
    <w:rsid w:val="007E5C9C"/>
    <w:rsid w:val="007F0938"/>
    <w:rsid w:val="007F2C29"/>
    <w:rsid w:val="007F324B"/>
    <w:rsid w:val="00800A69"/>
    <w:rsid w:val="00804142"/>
    <w:rsid w:val="0080553C"/>
    <w:rsid w:val="00805B46"/>
    <w:rsid w:val="00807986"/>
    <w:rsid w:val="00807F7D"/>
    <w:rsid w:val="00815AC3"/>
    <w:rsid w:val="00815B54"/>
    <w:rsid w:val="00820FBD"/>
    <w:rsid w:val="008226BD"/>
    <w:rsid w:val="00824CF2"/>
    <w:rsid w:val="00825AEA"/>
    <w:rsid w:val="00825DC2"/>
    <w:rsid w:val="008271CA"/>
    <w:rsid w:val="008308D7"/>
    <w:rsid w:val="008312BF"/>
    <w:rsid w:val="008320EF"/>
    <w:rsid w:val="00834AD3"/>
    <w:rsid w:val="00836447"/>
    <w:rsid w:val="00840F76"/>
    <w:rsid w:val="00843795"/>
    <w:rsid w:val="008446B4"/>
    <w:rsid w:val="0084495F"/>
    <w:rsid w:val="00847F0F"/>
    <w:rsid w:val="0085144D"/>
    <w:rsid w:val="00851A04"/>
    <w:rsid w:val="008523BD"/>
    <w:rsid w:val="00852448"/>
    <w:rsid w:val="008552E3"/>
    <w:rsid w:val="00865781"/>
    <w:rsid w:val="00867D9F"/>
    <w:rsid w:val="0087440C"/>
    <w:rsid w:val="00875ED7"/>
    <w:rsid w:val="0087633D"/>
    <w:rsid w:val="00877B33"/>
    <w:rsid w:val="0088223B"/>
    <w:rsid w:val="0088258A"/>
    <w:rsid w:val="008848E6"/>
    <w:rsid w:val="00884A97"/>
    <w:rsid w:val="00886332"/>
    <w:rsid w:val="00887315"/>
    <w:rsid w:val="00894E73"/>
    <w:rsid w:val="00896F70"/>
    <w:rsid w:val="008A26D9"/>
    <w:rsid w:val="008A7884"/>
    <w:rsid w:val="008B01B0"/>
    <w:rsid w:val="008B038A"/>
    <w:rsid w:val="008B0AF1"/>
    <w:rsid w:val="008B1769"/>
    <w:rsid w:val="008B24DB"/>
    <w:rsid w:val="008B4EB3"/>
    <w:rsid w:val="008C0C29"/>
    <w:rsid w:val="008C2E0B"/>
    <w:rsid w:val="008D1486"/>
    <w:rsid w:val="008D64CE"/>
    <w:rsid w:val="008E0B60"/>
    <w:rsid w:val="008E165A"/>
    <w:rsid w:val="008E1799"/>
    <w:rsid w:val="008E4F82"/>
    <w:rsid w:val="008E5ABF"/>
    <w:rsid w:val="008E62D1"/>
    <w:rsid w:val="008F2B5C"/>
    <w:rsid w:val="008F3638"/>
    <w:rsid w:val="008F4441"/>
    <w:rsid w:val="008F6F31"/>
    <w:rsid w:val="008F74DF"/>
    <w:rsid w:val="00902263"/>
    <w:rsid w:val="00905879"/>
    <w:rsid w:val="00910185"/>
    <w:rsid w:val="00910B79"/>
    <w:rsid w:val="009127BA"/>
    <w:rsid w:val="009227A6"/>
    <w:rsid w:val="00922E1E"/>
    <w:rsid w:val="009233DF"/>
    <w:rsid w:val="00924027"/>
    <w:rsid w:val="00926EC2"/>
    <w:rsid w:val="00933EC1"/>
    <w:rsid w:val="00934225"/>
    <w:rsid w:val="009371F2"/>
    <w:rsid w:val="009378C8"/>
    <w:rsid w:val="00940337"/>
    <w:rsid w:val="0095124E"/>
    <w:rsid w:val="00952205"/>
    <w:rsid w:val="009530DB"/>
    <w:rsid w:val="00953676"/>
    <w:rsid w:val="00955174"/>
    <w:rsid w:val="00955FF1"/>
    <w:rsid w:val="009563BD"/>
    <w:rsid w:val="0095647D"/>
    <w:rsid w:val="009705EE"/>
    <w:rsid w:val="00972BA4"/>
    <w:rsid w:val="009751F8"/>
    <w:rsid w:val="00977927"/>
    <w:rsid w:val="0098013E"/>
    <w:rsid w:val="0098135C"/>
    <w:rsid w:val="0098156A"/>
    <w:rsid w:val="009824E5"/>
    <w:rsid w:val="00984253"/>
    <w:rsid w:val="009859B0"/>
    <w:rsid w:val="009915F0"/>
    <w:rsid w:val="00991BAC"/>
    <w:rsid w:val="00994778"/>
    <w:rsid w:val="009A023D"/>
    <w:rsid w:val="009A29B5"/>
    <w:rsid w:val="009A61FF"/>
    <w:rsid w:val="009A62FD"/>
    <w:rsid w:val="009A6EA0"/>
    <w:rsid w:val="009C1335"/>
    <w:rsid w:val="009C1AB2"/>
    <w:rsid w:val="009C51BE"/>
    <w:rsid w:val="009C5C58"/>
    <w:rsid w:val="009C7251"/>
    <w:rsid w:val="009D690A"/>
    <w:rsid w:val="009E0839"/>
    <w:rsid w:val="009E2361"/>
    <w:rsid w:val="009E2E91"/>
    <w:rsid w:val="009E3325"/>
    <w:rsid w:val="009E3E17"/>
    <w:rsid w:val="009F1B22"/>
    <w:rsid w:val="009F20D8"/>
    <w:rsid w:val="009F34D0"/>
    <w:rsid w:val="009F3B0B"/>
    <w:rsid w:val="009F6CF3"/>
    <w:rsid w:val="00A011BF"/>
    <w:rsid w:val="00A12C6A"/>
    <w:rsid w:val="00A1382E"/>
    <w:rsid w:val="00A139F5"/>
    <w:rsid w:val="00A14032"/>
    <w:rsid w:val="00A14C3D"/>
    <w:rsid w:val="00A15CE1"/>
    <w:rsid w:val="00A23A1B"/>
    <w:rsid w:val="00A263EB"/>
    <w:rsid w:val="00A31ADD"/>
    <w:rsid w:val="00A365F4"/>
    <w:rsid w:val="00A36A1F"/>
    <w:rsid w:val="00A36F5B"/>
    <w:rsid w:val="00A372B1"/>
    <w:rsid w:val="00A42366"/>
    <w:rsid w:val="00A45314"/>
    <w:rsid w:val="00A47691"/>
    <w:rsid w:val="00A47D80"/>
    <w:rsid w:val="00A50EE6"/>
    <w:rsid w:val="00A525BB"/>
    <w:rsid w:val="00A53132"/>
    <w:rsid w:val="00A53DF6"/>
    <w:rsid w:val="00A55A6C"/>
    <w:rsid w:val="00A563F2"/>
    <w:rsid w:val="00A566E8"/>
    <w:rsid w:val="00A56D1B"/>
    <w:rsid w:val="00A63B42"/>
    <w:rsid w:val="00A6492E"/>
    <w:rsid w:val="00A64A5E"/>
    <w:rsid w:val="00A67FEF"/>
    <w:rsid w:val="00A72618"/>
    <w:rsid w:val="00A74607"/>
    <w:rsid w:val="00A754B4"/>
    <w:rsid w:val="00A75E18"/>
    <w:rsid w:val="00A808B1"/>
    <w:rsid w:val="00A809B8"/>
    <w:rsid w:val="00A810F9"/>
    <w:rsid w:val="00A8178A"/>
    <w:rsid w:val="00A82E21"/>
    <w:rsid w:val="00A851C2"/>
    <w:rsid w:val="00A86CFF"/>
    <w:rsid w:val="00A86E9C"/>
    <w:rsid w:val="00A86ECC"/>
    <w:rsid w:val="00A86FCC"/>
    <w:rsid w:val="00A93BA9"/>
    <w:rsid w:val="00A94D4D"/>
    <w:rsid w:val="00AA1C02"/>
    <w:rsid w:val="00AA32C0"/>
    <w:rsid w:val="00AA710D"/>
    <w:rsid w:val="00AA7CDB"/>
    <w:rsid w:val="00AB11E7"/>
    <w:rsid w:val="00AB4605"/>
    <w:rsid w:val="00AB5657"/>
    <w:rsid w:val="00AB5A6C"/>
    <w:rsid w:val="00AB6D25"/>
    <w:rsid w:val="00AC6A49"/>
    <w:rsid w:val="00AD604C"/>
    <w:rsid w:val="00AE2D4B"/>
    <w:rsid w:val="00AE4A5B"/>
    <w:rsid w:val="00AE4B62"/>
    <w:rsid w:val="00AE4F99"/>
    <w:rsid w:val="00AF1D97"/>
    <w:rsid w:val="00B0428D"/>
    <w:rsid w:val="00B06821"/>
    <w:rsid w:val="00B06A1B"/>
    <w:rsid w:val="00B10D0D"/>
    <w:rsid w:val="00B14127"/>
    <w:rsid w:val="00B14952"/>
    <w:rsid w:val="00B253CA"/>
    <w:rsid w:val="00B301E2"/>
    <w:rsid w:val="00B3132F"/>
    <w:rsid w:val="00B31E5A"/>
    <w:rsid w:val="00B347D6"/>
    <w:rsid w:val="00B356CF"/>
    <w:rsid w:val="00B43597"/>
    <w:rsid w:val="00B4388E"/>
    <w:rsid w:val="00B45F45"/>
    <w:rsid w:val="00B472A9"/>
    <w:rsid w:val="00B51C34"/>
    <w:rsid w:val="00B6004E"/>
    <w:rsid w:val="00B63EBE"/>
    <w:rsid w:val="00B653AB"/>
    <w:rsid w:val="00B65F9E"/>
    <w:rsid w:val="00B660F4"/>
    <w:rsid w:val="00B66B19"/>
    <w:rsid w:val="00B70552"/>
    <w:rsid w:val="00B778C5"/>
    <w:rsid w:val="00B8211B"/>
    <w:rsid w:val="00B83A96"/>
    <w:rsid w:val="00B85311"/>
    <w:rsid w:val="00B90745"/>
    <w:rsid w:val="00B914E9"/>
    <w:rsid w:val="00B95252"/>
    <w:rsid w:val="00B956EE"/>
    <w:rsid w:val="00B97D18"/>
    <w:rsid w:val="00BA2842"/>
    <w:rsid w:val="00BA2BA1"/>
    <w:rsid w:val="00BA4D2F"/>
    <w:rsid w:val="00BA62A5"/>
    <w:rsid w:val="00BB10D6"/>
    <w:rsid w:val="00BB2D28"/>
    <w:rsid w:val="00BB38B4"/>
    <w:rsid w:val="00BB4F09"/>
    <w:rsid w:val="00BC34D1"/>
    <w:rsid w:val="00BC668F"/>
    <w:rsid w:val="00BC6AF2"/>
    <w:rsid w:val="00BC6B69"/>
    <w:rsid w:val="00BC6B77"/>
    <w:rsid w:val="00BD111F"/>
    <w:rsid w:val="00BD4E33"/>
    <w:rsid w:val="00BD571A"/>
    <w:rsid w:val="00BD7A6C"/>
    <w:rsid w:val="00BE0640"/>
    <w:rsid w:val="00BE4B9D"/>
    <w:rsid w:val="00BE55D8"/>
    <w:rsid w:val="00BE5804"/>
    <w:rsid w:val="00BE683B"/>
    <w:rsid w:val="00BE735D"/>
    <w:rsid w:val="00BE7600"/>
    <w:rsid w:val="00BF0E7F"/>
    <w:rsid w:val="00BF1CEF"/>
    <w:rsid w:val="00BF1F89"/>
    <w:rsid w:val="00BF22CA"/>
    <w:rsid w:val="00BF5C3A"/>
    <w:rsid w:val="00BF7B6D"/>
    <w:rsid w:val="00C00C55"/>
    <w:rsid w:val="00C030DE"/>
    <w:rsid w:val="00C05164"/>
    <w:rsid w:val="00C0690D"/>
    <w:rsid w:val="00C103CB"/>
    <w:rsid w:val="00C11A27"/>
    <w:rsid w:val="00C1289A"/>
    <w:rsid w:val="00C1741C"/>
    <w:rsid w:val="00C2123B"/>
    <w:rsid w:val="00C22105"/>
    <w:rsid w:val="00C23D86"/>
    <w:rsid w:val="00C244B6"/>
    <w:rsid w:val="00C24BF5"/>
    <w:rsid w:val="00C328B4"/>
    <w:rsid w:val="00C3702F"/>
    <w:rsid w:val="00C40881"/>
    <w:rsid w:val="00C42E8B"/>
    <w:rsid w:val="00C43C48"/>
    <w:rsid w:val="00C43F7D"/>
    <w:rsid w:val="00C53D40"/>
    <w:rsid w:val="00C55514"/>
    <w:rsid w:val="00C5616F"/>
    <w:rsid w:val="00C63324"/>
    <w:rsid w:val="00C640E2"/>
    <w:rsid w:val="00C64A37"/>
    <w:rsid w:val="00C7158E"/>
    <w:rsid w:val="00C72177"/>
    <w:rsid w:val="00C7250B"/>
    <w:rsid w:val="00C7346B"/>
    <w:rsid w:val="00C77C0E"/>
    <w:rsid w:val="00C837A4"/>
    <w:rsid w:val="00C86F1D"/>
    <w:rsid w:val="00C91687"/>
    <w:rsid w:val="00C92253"/>
    <w:rsid w:val="00C924A8"/>
    <w:rsid w:val="00C936F9"/>
    <w:rsid w:val="00C945FE"/>
    <w:rsid w:val="00C952E0"/>
    <w:rsid w:val="00C96FAA"/>
    <w:rsid w:val="00C97A04"/>
    <w:rsid w:val="00CA107B"/>
    <w:rsid w:val="00CA1DA0"/>
    <w:rsid w:val="00CA46CD"/>
    <w:rsid w:val="00CA484D"/>
    <w:rsid w:val="00CA4B3C"/>
    <w:rsid w:val="00CA4FB6"/>
    <w:rsid w:val="00CA65A3"/>
    <w:rsid w:val="00CB0851"/>
    <w:rsid w:val="00CB2036"/>
    <w:rsid w:val="00CB2BC7"/>
    <w:rsid w:val="00CB788B"/>
    <w:rsid w:val="00CC0589"/>
    <w:rsid w:val="00CC739E"/>
    <w:rsid w:val="00CD0321"/>
    <w:rsid w:val="00CD22FF"/>
    <w:rsid w:val="00CD4ECB"/>
    <w:rsid w:val="00CD58B7"/>
    <w:rsid w:val="00CD79FF"/>
    <w:rsid w:val="00CE60D0"/>
    <w:rsid w:val="00CF4099"/>
    <w:rsid w:val="00CF5AB1"/>
    <w:rsid w:val="00D00796"/>
    <w:rsid w:val="00D03DA6"/>
    <w:rsid w:val="00D107C6"/>
    <w:rsid w:val="00D1300F"/>
    <w:rsid w:val="00D22AD0"/>
    <w:rsid w:val="00D2425A"/>
    <w:rsid w:val="00D261A2"/>
    <w:rsid w:val="00D342BE"/>
    <w:rsid w:val="00D36043"/>
    <w:rsid w:val="00D41ECF"/>
    <w:rsid w:val="00D41FFB"/>
    <w:rsid w:val="00D42847"/>
    <w:rsid w:val="00D47BEA"/>
    <w:rsid w:val="00D53851"/>
    <w:rsid w:val="00D54E95"/>
    <w:rsid w:val="00D60E46"/>
    <w:rsid w:val="00D616D2"/>
    <w:rsid w:val="00D63B5F"/>
    <w:rsid w:val="00D70EF7"/>
    <w:rsid w:val="00D81124"/>
    <w:rsid w:val="00D8397C"/>
    <w:rsid w:val="00D858FD"/>
    <w:rsid w:val="00D86CDF"/>
    <w:rsid w:val="00D92879"/>
    <w:rsid w:val="00D94D5A"/>
    <w:rsid w:val="00D94EED"/>
    <w:rsid w:val="00D96026"/>
    <w:rsid w:val="00D972B1"/>
    <w:rsid w:val="00D97F5D"/>
    <w:rsid w:val="00DA2095"/>
    <w:rsid w:val="00DA4FC0"/>
    <w:rsid w:val="00DA57F4"/>
    <w:rsid w:val="00DA6A53"/>
    <w:rsid w:val="00DA7B71"/>
    <w:rsid w:val="00DA7C1C"/>
    <w:rsid w:val="00DB0DD4"/>
    <w:rsid w:val="00DB147A"/>
    <w:rsid w:val="00DB1B7A"/>
    <w:rsid w:val="00DB4B4D"/>
    <w:rsid w:val="00DB7EB9"/>
    <w:rsid w:val="00DC0736"/>
    <w:rsid w:val="00DC2FF3"/>
    <w:rsid w:val="00DC4D23"/>
    <w:rsid w:val="00DC6708"/>
    <w:rsid w:val="00DD1CF5"/>
    <w:rsid w:val="00DE1CE6"/>
    <w:rsid w:val="00DE592C"/>
    <w:rsid w:val="00DF5509"/>
    <w:rsid w:val="00DF5C6A"/>
    <w:rsid w:val="00E00536"/>
    <w:rsid w:val="00E007F5"/>
    <w:rsid w:val="00E01436"/>
    <w:rsid w:val="00E01BFF"/>
    <w:rsid w:val="00E0356A"/>
    <w:rsid w:val="00E045BD"/>
    <w:rsid w:val="00E06B6B"/>
    <w:rsid w:val="00E07622"/>
    <w:rsid w:val="00E10745"/>
    <w:rsid w:val="00E17B77"/>
    <w:rsid w:val="00E17DD0"/>
    <w:rsid w:val="00E20046"/>
    <w:rsid w:val="00E20FAC"/>
    <w:rsid w:val="00E2117A"/>
    <w:rsid w:val="00E22C50"/>
    <w:rsid w:val="00E23337"/>
    <w:rsid w:val="00E259EA"/>
    <w:rsid w:val="00E26DB3"/>
    <w:rsid w:val="00E26E94"/>
    <w:rsid w:val="00E30211"/>
    <w:rsid w:val="00E3156E"/>
    <w:rsid w:val="00E31BC1"/>
    <w:rsid w:val="00E32061"/>
    <w:rsid w:val="00E34621"/>
    <w:rsid w:val="00E368A4"/>
    <w:rsid w:val="00E40A6D"/>
    <w:rsid w:val="00E419D1"/>
    <w:rsid w:val="00E41BE7"/>
    <w:rsid w:val="00E425B1"/>
    <w:rsid w:val="00E42FF9"/>
    <w:rsid w:val="00E4389F"/>
    <w:rsid w:val="00E45CA6"/>
    <w:rsid w:val="00E4714C"/>
    <w:rsid w:val="00E4773B"/>
    <w:rsid w:val="00E47D98"/>
    <w:rsid w:val="00E51AEB"/>
    <w:rsid w:val="00E522A7"/>
    <w:rsid w:val="00E5290D"/>
    <w:rsid w:val="00E54452"/>
    <w:rsid w:val="00E56AD1"/>
    <w:rsid w:val="00E652CF"/>
    <w:rsid w:val="00E664C5"/>
    <w:rsid w:val="00E671A2"/>
    <w:rsid w:val="00E72A0C"/>
    <w:rsid w:val="00E736B0"/>
    <w:rsid w:val="00E74548"/>
    <w:rsid w:val="00E74EC9"/>
    <w:rsid w:val="00E75498"/>
    <w:rsid w:val="00E76D26"/>
    <w:rsid w:val="00E7710D"/>
    <w:rsid w:val="00E77989"/>
    <w:rsid w:val="00E812C4"/>
    <w:rsid w:val="00E836B6"/>
    <w:rsid w:val="00E83A52"/>
    <w:rsid w:val="00E85E26"/>
    <w:rsid w:val="00E866B9"/>
    <w:rsid w:val="00E86788"/>
    <w:rsid w:val="00E91B55"/>
    <w:rsid w:val="00E944D7"/>
    <w:rsid w:val="00EA0C6C"/>
    <w:rsid w:val="00EA62E2"/>
    <w:rsid w:val="00EB052E"/>
    <w:rsid w:val="00EB1390"/>
    <w:rsid w:val="00EB2C71"/>
    <w:rsid w:val="00EB3786"/>
    <w:rsid w:val="00EB3E32"/>
    <w:rsid w:val="00EB407B"/>
    <w:rsid w:val="00EB4340"/>
    <w:rsid w:val="00EB556D"/>
    <w:rsid w:val="00EB5A7D"/>
    <w:rsid w:val="00EB79C3"/>
    <w:rsid w:val="00EB7C1B"/>
    <w:rsid w:val="00EC160A"/>
    <w:rsid w:val="00EC1BB7"/>
    <w:rsid w:val="00EC255F"/>
    <w:rsid w:val="00EC778A"/>
    <w:rsid w:val="00ED2D22"/>
    <w:rsid w:val="00ED428F"/>
    <w:rsid w:val="00ED470C"/>
    <w:rsid w:val="00ED55C0"/>
    <w:rsid w:val="00ED682B"/>
    <w:rsid w:val="00ED7884"/>
    <w:rsid w:val="00EE007C"/>
    <w:rsid w:val="00EE2640"/>
    <w:rsid w:val="00EE41D5"/>
    <w:rsid w:val="00EE6631"/>
    <w:rsid w:val="00EE6901"/>
    <w:rsid w:val="00EF2009"/>
    <w:rsid w:val="00EF549C"/>
    <w:rsid w:val="00F012A9"/>
    <w:rsid w:val="00F0153B"/>
    <w:rsid w:val="00F01666"/>
    <w:rsid w:val="00F02993"/>
    <w:rsid w:val="00F037A4"/>
    <w:rsid w:val="00F04640"/>
    <w:rsid w:val="00F07B0F"/>
    <w:rsid w:val="00F106B3"/>
    <w:rsid w:val="00F126E6"/>
    <w:rsid w:val="00F13E1B"/>
    <w:rsid w:val="00F25DA1"/>
    <w:rsid w:val="00F27C8F"/>
    <w:rsid w:val="00F32749"/>
    <w:rsid w:val="00F344D2"/>
    <w:rsid w:val="00F37172"/>
    <w:rsid w:val="00F445E4"/>
    <w:rsid w:val="00F4477E"/>
    <w:rsid w:val="00F53335"/>
    <w:rsid w:val="00F54136"/>
    <w:rsid w:val="00F54FA2"/>
    <w:rsid w:val="00F67D8F"/>
    <w:rsid w:val="00F70435"/>
    <w:rsid w:val="00F71B0E"/>
    <w:rsid w:val="00F77302"/>
    <w:rsid w:val="00F802BE"/>
    <w:rsid w:val="00F8060A"/>
    <w:rsid w:val="00F832D5"/>
    <w:rsid w:val="00F86024"/>
    <w:rsid w:val="00F8611A"/>
    <w:rsid w:val="00F90F0E"/>
    <w:rsid w:val="00F93AA8"/>
    <w:rsid w:val="00F9761E"/>
    <w:rsid w:val="00FA5128"/>
    <w:rsid w:val="00FA7252"/>
    <w:rsid w:val="00FB07B0"/>
    <w:rsid w:val="00FB268B"/>
    <w:rsid w:val="00FB42D4"/>
    <w:rsid w:val="00FB444D"/>
    <w:rsid w:val="00FB5906"/>
    <w:rsid w:val="00FB762F"/>
    <w:rsid w:val="00FC2AED"/>
    <w:rsid w:val="00FC6ACD"/>
    <w:rsid w:val="00FC6DD5"/>
    <w:rsid w:val="00FC6E70"/>
    <w:rsid w:val="00FD24D9"/>
    <w:rsid w:val="00FD4FAB"/>
    <w:rsid w:val="00FD5EA7"/>
    <w:rsid w:val="00FE5EAA"/>
    <w:rsid w:val="00FF42B4"/>
    <w:rsid w:val="00FF5C82"/>
    <w:rsid w:val="00FF67DF"/>
    <w:rsid w:val="00FF7A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1d77"/>
    </o:shapedefaults>
    <o:shapelayout v:ext="edit">
      <o:idmap v:ext="edit" data="1"/>
    </o:shapelayout>
  </w:shapeDefaults>
  <w:decimalSymbol w:val=","/>
  <w:listSeparator w:val=";"/>
  <w14:docId w14:val="5B1445C4"/>
  <w15:chartTrackingRefBased/>
  <w15:docId w15:val="{5E5F54A7-626F-4635-B9A3-DBDB9477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6549BA"/>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35A5D"/>
    <w:rPr>
      <w:color w:val="954F72" w:themeColor="followedHyperlink"/>
      <w:u w:val="single"/>
    </w:rPr>
  </w:style>
  <w:style w:type="character" w:styleId="Odwoaniedokomentarza">
    <w:name w:val="annotation reference"/>
    <w:basedOn w:val="Domylnaczcionkaakapitu"/>
    <w:uiPriority w:val="99"/>
    <w:semiHidden/>
    <w:unhideWhenUsed/>
    <w:rsid w:val="006753F1"/>
    <w:rPr>
      <w:sz w:val="16"/>
      <w:szCs w:val="16"/>
    </w:rPr>
  </w:style>
  <w:style w:type="paragraph" w:styleId="Tekstkomentarza">
    <w:name w:val="annotation text"/>
    <w:basedOn w:val="Normalny"/>
    <w:link w:val="TekstkomentarzaZnak"/>
    <w:uiPriority w:val="99"/>
    <w:semiHidden/>
    <w:unhideWhenUsed/>
    <w:rsid w:val="006753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753F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753F1"/>
    <w:rPr>
      <w:b/>
      <w:bCs/>
    </w:rPr>
  </w:style>
  <w:style w:type="character" w:customStyle="1" w:styleId="TematkomentarzaZnak">
    <w:name w:val="Temat komentarza Znak"/>
    <w:basedOn w:val="TekstkomentarzaZnak"/>
    <w:link w:val="Tematkomentarza"/>
    <w:uiPriority w:val="99"/>
    <w:semiHidden/>
    <w:rsid w:val="006753F1"/>
    <w:rPr>
      <w:rFonts w:ascii="Fira Sans" w:hAnsi="Fir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77163567">
      <w:bodyDiv w:val="1"/>
      <w:marLeft w:val="0"/>
      <w:marRight w:val="0"/>
      <w:marTop w:val="0"/>
      <w:marBottom w:val="0"/>
      <w:divBdr>
        <w:top w:val="none" w:sz="0" w:space="0" w:color="auto"/>
        <w:left w:val="none" w:sz="0" w:space="0" w:color="auto"/>
        <w:bottom w:val="none" w:sz="0" w:space="0" w:color="auto"/>
        <w:right w:val="none" w:sz="0" w:space="0" w:color="auto"/>
      </w:divBdr>
      <w:divsChild>
        <w:div w:id="483358026">
          <w:marLeft w:val="0"/>
          <w:marRight w:val="0"/>
          <w:marTop w:val="0"/>
          <w:marBottom w:val="0"/>
          <w:divBdr>
            <w:top w:val="none" w:sz="0" w:space="0" w:color="auto"/>
            <w:left w:val="none" w:sz="0" w:space="0" w:color="auto"/>
            <w:bottom w:val="none" w:sz="0" w:space="0" w:color="auto"/>
            <w:right w:val="none" w:sz="0" w:space="0" w:color="auto"/>
          </w:divBdr>
          <w:divsChild>
            <w:div w:id="580869347">
              <w:marLeft w:val="0"/>
              <w:marRight w:val="0"/>
              <w:marTop w:val="0"/>
              <w:marBottom w:val="0"/>
              <w:divBdr>
                <w:top w:val="none" w:sz="0" w:space="0" w:color="auto"/>
                <w:left w:val="none" w:sz="0" w:space="0" w:color="auto"/>
                <w:bottom w:val="none" w:sz="0" w:space="0" w:color="auto"/>
                <w:right w:val="none" w:sz="0" w:space="0" w:color="auto"/>
              </w:divBdr>
              <w:divsChild>
                <w:div w:id="1754086018">
                  <w:marLeft w:val="0"/>
                  <w:marRight w:val="0"/>
                  <w:marTop w:val="0"/>
                  <w:marBottom w:val="0"/>
                  <w:divBdr>
                    <w:top w:val="none" w:sz="0" w:space="0" w:color="auto"/>
                    <w:left w:val="none" w:sz="0" w:space="0" w:color="auto"/>
                    <w:bottom w:val="none" w:sz="0" w:space="0" w:color="auto"/>
                    <w:right w:val="none" w:sz="0" w:space="0" w:color="auto"/>
                  </w:divBdr>
                  <w:divsChild>
                    <w:div w:id="1840386762">
                      <w:marLeft w:val="0"/>
                      <w:marRight w:val="0"/>
                      <w:marTop w:val="0"/>
                      <w:marBottom w:val="0"/>
                      <w:divBdr>
                        <w:top w:val="none" w:sz="0" w:space="0" w:color="auto"/>
                        <w:left w:val="none" w:sz="0" w:space="0" w:color="auto"/>
                        <w:bottom w:val="none" w:sz="0" w:space="0" w:color="auto"/>
                        <w:right w:val="none" w:sz="0" w:space="0" w:color="auto"/>
                      </w:divBdr>
                      <w:divsChild>
                        <w:div w:id="509955070">
                          <w:marLeft w:val="0"/>
                          <w:marRight w:val="0"/>
                          <w:marTop w:val="0"/>
                          <w:marBottom w:val="0"/>
                          <w:divBdr>
                            <w:top w:val="none" w:sz="0" w:space="0" w:color="auto"/>
                            <w:left w:val="none" w:sz="0" w:space="0" w:color="auto"/>
                            <w:bottom w:val="none" w:sz="0" w:space="0" w:color="auto"/>
                            <w:right w:val="none" w:sz="0" w:space="0" w:color="auto"/>
                          </w:divBdr>
                          <w:divsChild>
                            <w:div w:id="397480031">
                              <w:marLeft w:val="0"/>
                              <w:marRight w:val="0"/>
                              <w:marTop w:val="0"/>
                              <w:marBottom w:val="0"/>
                              <w:divBdr>
                                <w:top w:val="none" w:sz="0" w:space="0" w:color="auto"/>
                                <w:left w:val="none" w:sz="0" w:space="0" w:color="auto"/>
                                <w:bottom w:val="none" w:sz="0" w:space="0" w:color="auto"/>
                                <w:right w:val="none" w:sz="0" w:space="0" w:color="auto"/>
                              </w:divBdr>
                              <w:divsChild>
                                <w:div w:id="1622305059">
                                  <w:marLeft w:val="0"/>
                                  <w:marRight w:val="0"/>
                                  <w:marTop w:val="0"/>
                                  <w:marBottom w:val="0"/>
                                  <w:divBdr>
                                    <w:top w:val="none" w:sz="0" w:space="0" w:color="auto"/>
                                    <w:left w:val="none" w:sz="0" w:space="0" w:color="auto"/>
                                    <w:bottom w:val="none" w:sz="0" w:space="0" w:color="auto"/>
                                    <w:right w:val="none" w:sz="0" w:space="0" w:color="auto"/>
                                  </w:divBdr>
                                  <w:divsChild>
                                    <w:div w:id="1166238703">
                                      <w:marLeft w:val="0"/>
                                      <w:marRight w:val="0"/>
                                      <w:marTop w:val="0"/>
                                      <w:marBottom w:val="0"/>
                                      <w:divBdr>
                                        <w:top w:val="none" w:sz="0" w:space="0" w:color="auto"/>
                                        <w:left w:val="none" w:sz="0" w:space="0" w:color="auto"/>
                                        <w:bottom w:val="none" w:sz="0" w:space="0" w:color="auto"/>
                                        <w:right w:val="none" w:sz="0" w:space="0" w:color="auto"/>
                                      </w:divBdr>
                                      <w:divsChild>
                                        <w:div w:id="1183520237">
                                          <w:marLeft w:val="0"/>
                                          <w:marRight w:val="0"/>
                                          <w:marTop w:val="0"/>
                                          <w:marBottom w:val="0"/>
                                          <w:divBdr>
                                            <w:top w:val="none" w:sz="0" w:space="0" w:color="auto"/>
                                            <w:left w:val="none" w:sz="0" w:space="0" w:color="auto"/>
                                            <w:bottom w:val="none" w:sz="0" w:space="0" w:color="auto"/>
                                            <w:right w:val="none" w:sz="0" w:space="0" w:color="auto"/>
                                          </w:divBdr>
                                          <w:divsChild>
                                            <w:div w:id="1764914016">
                                              <w:marLeft w:val="0"/>
                                              <w:marRight w:val="0"/>
                                              <w:marTop w:val="0"/>
                                              <w:marBottom w:val="495"/>
                                              <w:divBdr>
                                                <w:top w:val="none" w:sz="0" w:space="0" w:color="auto"/>
                                                <w:left w:val="none" w:sz="0" w:space="0" w:color="auto"/>
                                                <w:bottom w:val="none" w:sz="0" w:space="0" w:color="auto"/>
                                                <w:right w:val="none" w:sz="0" w:space="0" w:color="auto"/>
                                              </w:divBdr>
                                              <w:divsChild>
                                                <w:div w:id="10628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49176977">
      <w:bodyDiv w:val="1"/>
      <w:marLeft w:val="0"/>
      <w:marRight w:val="0"/>
      <w:marTop w:val="0"/>
      <w:marBottom w:val="0"/>
      <w:divBdr>
        <w:top w:val="none" w:sz="0" w:space="0" w:color="auto"/>
        <w:left w:val="none" w:sz="0" w:space="0" w:color="auto"/>
        <w:bottom w:val="none" w:sz="0" w:space="0" w:color="auto"/>
        <w:right w:val="none" w:sz="0" w:space="0" w:color="auto"/>
      </w:divBdr>
      <w:divsChild>
        <w:div w:id="899560157">
          <w:marLeft w:val="0"/>
          <w:marRight w:val="0"/>
          <w:marTop w:val="0"/>
          <w:marBottom w:val="0"/>
          <w:divBdr>
            <w:top w:val="none" w:sz="0" w:space="0" w:color="auto"/>
            <w:left w:val="none" w:sz="0" w:space="0" w:color="auto"/>
            <w:bottom w:val="none" w:sz="0" w:space="0" w:color="auto"/>
            <w:right w:val="none" w:sz="0" w:space="0" w:color="auto"/>
          </w:divBdr>
          <w:divsChild>
            <w:div w:id="1074283059">
              <w:marLeft w:val="0"/>
              <w:marRight w:val="0"/>
              <w:marTop w:val="0"/>
              <w:marBottom w:val="0"/>
              <w:divBdr>
                <w:top w:val="none" w:sz="0" w:space="0" w:color="auto"/>
                <w:left w:val="none" w:sz="0" w:space="0" w:color="auto"/>
                <w:bottom w:val="none" w:sz="0" w:space="0" w:color="auto"/>
                <w:right w:val="none" w:sz="0" w:space="0" w:color="auto"/>
              </w:divBdr>
              <w:divsChild>
                <w:div w:id="457527680">
                  <w:marLeft w:val="0"/>
                  <w:marRight w:val="0"/>
                  <w:marTop w:val="0"/>
                  <w:marBottom w:val="0"/>
                  <w:divBdr>
                    <w:top w:val="none" w:sz="0" w:space="0" w:color="auto"/>
                    <w:left w:val="none" w:sz="0" w:space="0" w:color="auto"/>
                    <w:bottom w:val="none" w:sz="0" w:space="0" w:color="auto"/>
                    <w:right w:val="none" w:sz="0" w:space="0" w:color="auto"/>
                  </w:divBdr>
                  <w:divsChild>
                    <w:div w:id="1189418023">
                      <w:marLeft w:val="0"/>
                      <w:marRight w:val="0"/>
                      <w:marTop w:val="0"/>
                      <w:marBottom w:val="0"/>
                      <w:divBdr>
                        <w:top w:val="none" w:sz="0" w:space="0" w:color="auto"/>
                        <w:left w:val="none" w:sz="0" w:space="0" w:color="auto"/>
                        <w:bottom w:val="none" w:sz="0" w:space="0" w:color="auto"/>
                        <w:right w:val="none" w:sz="0" w:space="0" w:color="auto"/>
                      </w:divBdr>
                      <w:divsChild>
                        <w:div w:id="21639637">
                          <w:marLeft w:val="0"/>
                          <w:marRight w:val="0"/>
                          <w:marTop w:val="0"/>
                          <w:marBottom w:val="0"/>
                          <w:divBdr>
                            <w:top w:val="none" w:sz="0" w:space="0" w:color="auto"/>
                            <w:left w:val="none" w:sz="0" w:space="0" w:color="auto"/>
                            <w:bottom w:val="none" w:sz="0" w:space="0" w:color="auto"/>
                            <w:right w:val="none" w:sz="0" w:space="0" w:color="auto"/>
                          </w:divBdr>
                          <w:divsChild>
                            <w:div w:id="413402940">
                              <w:marLeft w:val="0"/>
                              <w:marRight w:val="0"/>
                              <w:marTop w:val="0"/>
                              <w:marBottom w:val="0"/>
                              <w:divBdr>
                                <w:top w:val="none" w:sz="0" w:space="0" w:color="auto"/>
                                <w:left w:val="none" w:sz="0" w:space="0" w:color="auto"/>
                                <w:bottom w:val="none" w:sz="0" w:space="0" w:color="auto"/>
                                <w:right w:val="none" w:sz="0" w:space="0" w:color="auto"/>
                              </w:divBdr>
                              <w:divsChild>
                                <w:div w:id="1756437870">
                                  <w:marLeft w:val="0"/>
                                  <w:marRight w:val="0"/>
                                  <w:marTop w:val="0"/>
                                  <w:marBottom w:val="0"/>
                                  <w:divBdr>
                                    <w:top w:val="none" w:sz="0" w:space="0" w:color="auto"/>
                                    <w:left w:val="none" w:sz="0" w:space="0" w:color="auto"/>
                                    <w:bottom w:val="none" w:sz="0" w:space="0" w:color="auto"/>
                                    <w:right w:val="none" w:sz="0" w:space="0" w:color="auto"/>
                                  </w:divBdr>
                                  <w:divsChild>
                                    <w:div w:id="1446268402">
                                      <w:marLeft w:val="0"/>
                                      <w:marRight w:val="0"/>
                                      <w:marTop w:val="0"/>
                                      <w:marBottom w:val="0"/>
                                      <w:divBdr>
                                        <w:top w:val="none" w:sz="0" w:space="0" w:color="auto"/>
                                        <w:left w:val="none" w:sz="0" w:space="0" w:color="auto"/>
                                        <w:bottom w:val="none" w:sz="0" w:space="0" w:color="auto"/>
                                        <w:right w:val="none" w:sz="0" w:space="0" w:color="auto"/>
                                      </w:divBdr>
                                      <w:divsChild>
                                        <w:div w:id="1906913365">
                                          <w:marLeft w:val="0"/>
                                          <w:marRight w:val="0"/>
                                          <w:marTop w:val="0"/>
                                          <w:marBottom w:val="0"/>
                                          <w:divBdr>
                                            <w:top w:val="none" w:sz="0" w:space="0" w:color="auto"/>
                                            <w:left w:val="none" w:sz="0" w:space="0" w:color="auto"/>
                                            <w:bottom w:val="none" w:sz="0" w:space="0" w:color="auto"/>
                                            <w:right w:val="none" w:sz="0" w:space="0" w:color="auto"/>
                                          </w:divBdr>
                                          <w:divsChild>
                                            <w:div w:id="355620729">
                                              <w:marLeft w:val="0"/>
                                              <w:marRight w:val="0"/>
                                              <w:marTop w:val="0"/>
                                              <w:marBottom w:val="495"/>
                                              <w:divBdr>
                                                <w:top w:val="none" w:sz="0" w:space="0" w:color="auto"/>
                                                <w:left w:val="none" w:sz="0" w:space="0" w:color="auto"/>
                                                <w:bottom w:val="none" w:sz="0" w:space="0" w:color="auto"/>
                                                <w:right w:val="none" w:sz="0" w:space="0" w:color="auto"/>
                                              </w:divBdr>
                                              <w:divsChild>
                                                <w:div w:id="466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image" Target="media/image8.png"/><Relationship Id="rId26" Type="http://schemas.openxmlformats.org/officeDocument/2006/relationships/hyperlink" Target="mailto:m.kaluski@stat.gov.pl" TargetMode="External"/><Relationship Id="rId39" Type="http://schemas.openxmlformats.org/officeDocument/2006/relationships/hyperlink" Target="https://warszawa.stat.gov.pl/publikacje-i-foldery/rolnictwo-lesnictwo/rolnictwo-wojewodztwa-mazowieckiego-na-tle-kraju-i-pozostalych-wojewodztw-w-2017-r-,2,11.html" TargetMode="External"/><Relationship Id="rId21" Type="http://schemas.openxmlformats.org/officeDocument/2006/relationships/image" Target="media/image11.png"/><Relationship Id="rId34" Type="http://schemas.openxmlformats.org/officeDocument/2006/relationships/hyperlink" Target="https://stat.gov.pl/en/metainformations/glossary/terms-used-in-official-statistics/1404,term.html" TargetMode="External"/><Relationship Id="rId42" Type="http://schemas.openxmlformats.org/officeDocument/2006/relationships/hyperlink" Target="https://stat.gov.pl/en/metainformations/glossary/terms-used-in-official-statistics/1404,term.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4.emf"/><Relationship Id="rId24" Type="http://schemas.openxmlformats.org/officeDocument/2006/relationships/header" Target="header2.xml"/><Relationship Id="rId32" Type="http://schemas.openxmlformats.org/officeDocument/2006/relationships/hyperlink" Target="https://bdl.stat.gov.pl/BDL/dane/podgrup/temat" TargetMode="External"/><Relationship Id="rId37" Type="http://schemas.openxmlformats.org/officeDocument/2006/relationships/hyperlink" Target="https://stat.gov.pl/en/metainformations/glossary/terms-used-in-official-statistics/1053,term.html" TargetMode="External"/><Relationship Id="rId40" Type="http://schemas.openxmlformats.org/officeDocument/2006/relationships/hyperlink" Target="https://bdl.stat.gov.pl/BDL/dane/podgrup/temat" TargetMode="External"/><Relationship Id="rId45" Type="http://schemas.openxmlformats.org/officeDocument/2006/relationships/hyperlink" Target="https://stat.gov.pl/en/metainformations/glossary/terms-used-in-official-statistics/1053,term.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yperlink" Target="https://stat.gov.pl/en/metainformations/glossary/terms-used-in-official-statistics/1244,term.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arszawa.stat.gov.pl/publikacje-i-foldery/rolnictwo-lesnictwo/rolnictwo-wojewodztwa-mazowieckiego-na-tle-kraju-i-pozostalych-wojewodztw-w-2017-r-,2,11.html" TargetMode="External"/><Relationship Id="rId44" Type="http://schemas.openxmlformats.org/officeDocument/2006/relationships/hyperlink" Target="https://stat.gov.pl/en/metainformations/glossary/terms-used-in-official-statistics/1244,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hyperlink" Target="mailto:m.kaluski@stat.%20gov.pl" TargetMode="External"/><Relationship Id="rId30" Type="http://schemas.openxmlformats.org/officeDocument/2006/relationships/image" Target="media/image15.png"/><Relationship Id="rId35" Type="http://schemas.openxmlformats.org/officeDocument/2006/relationships/hyperlink" Target="https://stat.gov.pl/en/metainformations/glossary/terms-used-in-official-statistics/1243,term.html" TargetMode="External"/><Relationship Id="rId43" Type="http://schemas.openxmlformats.org/officeDocument/2006/relationships/hyperlink" Target="https://stat.gov.pl/en/metainformations/glossary/terms-used-in-official-statistics/1243,term.html" TargetMode="Externa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stat.gov.pl/en/metainformations/glossary/terms-used-in-official-statistics/558,term.html" TargetMode="External"/><Relationship Id="rId38" Type="http://schemas.openxmlformats.org/officeDocument/2006/relationships/hyperlink" Target="https://stat.gov.pl/en/metainformations/glossary/terms-used-in-official-statistics/1721,term.html" TargetMode="External"/><Relationship Id="rId46" Type="http://schemas.openxmlformats.org/officeDocument/2006/relationships/hyperlink" Target="https://stat.gov.pl/en/metainformations/glossary/terms-used-in-official-statistics/1721,term.html" TargetMode="External"/><Relationship Id="rId20" Type="http://schemas.openxmlformats.org/officeDocument/2006/relationships/image" Target="media/image10.png"/><Relationship Id="rId41" Type="http://schemas.openxmlformats.org/officeDocument/2006/relationships/hyperlink" Target="https://stat.gov.pl/en/metainformations/glossary/terms-used-in-official-statistics/558,term.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3.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6927E9-F5A7-455C-9001-D2755AF4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1410</Words>
  <Characters>8463</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2020-06-30T09:42:00Z</cp:lastPrinted>
  <dcterms:created xsi:type="dcterms:W3CDTF">2020-06-30T09:48:00Z</dcterms:created>
  <dcterms:modified xsi:type="dcterms:W3CDTF">2020-06-30T09:48:00Z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