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69E00F" w14:textId="7F36E15F" w:rsidR="00220242" w:rsidRPr="00F944CD" w:rsidRDefault="00F944CD" w:rsidP="00F548C1">
      <w:pPr>
        <w:pStyle w:val="Tytukomunikatu"/>
        <w:rPr>
          <w:lang w:val="en-US"/>
        </w:rPr>
      </w:pPr>
      <w:r w:rsidRPr="00F944CD">
        <w:rPr>
          <w:lang w:val="en-US"/>
        </w:rPr>
        <w:t xml:space="preserve">Socio-economic situation of </w:t>
      </w:r>
      <w:proofErr w:type="spellStart"/>
      <w:r w:rsidRPr="00F944CD">
        <w:rPr>
          <w:lang w:val="en-US"/>
        </w:rPr>
        <w:t>Mazowieckie</w:t>
      </w:r>
      <w:proofErr w:type="spellEnd"/>
      <w:r w:rsidRPr="00F944CD">
        <w:rPr>
          <w:lang w:val="en-US"/>
        </w:rPr>
        <w:t xml:space="preserve"> Voivodship in November 2025</w:t>
      </w:r>
    </w:p>
    <w:tbl>
      <w:tblPr>
        <w:tblW w:w="10485" w:type="dxa"/>
        <w:tblInd w:w="-5" w:type="dxa"/>
        <w:tblBorders>
          <w:left w:val="single" w:sz="36" w:space="0" w:color="522398"/>
        </w:tblBorders>
        <w:tblLayout w:type="fixed"/>
        <w:tblLook w:val="04A0" w:firstRow="1" w:lastRow="0" w:firstColumn="1" w:lastColumn="0" w:noHBand="0" w:noVBand="1"/>
      </w:tblPr>
      <w:tblGrid>
        <w:gridCol w:w="10485"/>
      </w:tblGrid>
      <w:tr w:rsidR="00220242" w:rsidRPr="00FB47BA" w14:paraId="1134B82F" w14:textId="77777777" w:rsidTr="00F66B84">
        <w:tc>
          <w:tcPr>
            <w:tcW w:w="10485" w:type="dxa"/>
            <w:tcBorders>
              <w:left w:val="single" w:sz="4" w:space="0" w:color="522398"/>
            </w:tcBorders>
            <w:shd w:val="clear" w:color="auto" w:fill="F2F2F2"/>
          </w:tcPr>
          <w:p w14:paraId="16272518" w14:textId="2B2B6E66" w:rsidR="00CB4109" w:rsidRPr="00554122" w:rsidRDefault="00CB4109" w:rsidP="00CB4109">
            <w:pPr>
              <w:pStyle w:val="Wypunktowanie-podsumowanie"/>
              <w:rPr>
                <w:lang w:val="en-US"/>
              </w:rPr>
            </w:pPr>
            <w:r w:rsidRPr="00F5341B">
              <w:rPr>
                <w:lang w:val="en-US"/>
              </w:rPr>
              <w:t xml:space="preserve">In </w:t>
            </w:r>
            <w:r>
              <w:rPr>
                <w:lang w:val="en-US"/>
              </w:rPr>
              <w:t>November this year</w:t>
            </w:r>
            <w:r w:rsidRPr="00F5341B">
              <w:rPr>
                <w:lang w:val="en-US"/>
              </w:rPr>
              <w:t xml:space="preserve">, the average employment in the </w:t>
            </w:r>
            <w:r>
              <w:rPr>
                <w:lang w:val="en-US"/>
              </w:rPr>
              <w:t xml:space="preserve">enterprise sector decreased </w:t>
            </w:r>
            <w:r w:rsidRPr="00F5341B">
              <w:rPr>
                <w:lang w:val="en-US"/>
              </w:rPr>
              <w:t xml:space="preserve">on a yearly </w:t>
            </w:r>
            <w:r>
              <w:rPr>
                <w:lang w:val="en-US"/>
              </w:rPr>
              <w:t>basis by 0.7%, and on a monthly basis increased by 0.2%</w:t>
            </w:r>
            <w:r w:rsidRPr="00F5341B">
              <w:rPr>
                <w:lang w:val="en-US"/>
              </w:rPr>
              <w:t>. The registered u</w:t>
            </w:r>
            <w:r>
              <w:rPr>
                <w:lang w:val="en-US"/>
              </w:rPr>
              <w:t>nemployment rate amounted to 4.3</w:t>
            </w:r>
            <w:r w:rsidRPr="00F5341B">
              <w:rPr>
                <w:lang w:val="en-US"/>
              </w:rPr>
              <w:t xml:space="preserve">% and </w:t>
            </w:r>
            <w:r>
              <w:rPr>
                <w:lang w:val="en-US"/>
              </w:rPr>
              <w:t>increased on an annual basis (by 0.3 pp), and decreased (by 0.1 pp) compared to the previous month</w:t>
            </w:r>
            <w:r w:rsidRPr="00F5341B">
              <w:rPr>
                <w:lang w:val="en-US"/>
              </w:rPr>
              <w:t xml:space="preserve">. </w:t>
            </w:r>
            <w:r>
              <w:rPr>
                <w:lang w:val="en-US"/>
              </w:rPr>
              <w:t xml:space="preserve"> </w:t>
            </w:r>
            <w:r w:rsidRPr="00F5341B">
              <w:rPr>
                <w:lang w:val="en-US"/>
              </w:rPr>
              <w:t xml:space="preserve"> </w:t>
            </w:r>
          </w:p>
          <w:p w14:paraId="2392D69D" w14:textId="1FED52D2" w:rsidR="00CB4109" w:rsidRPr="00554122" w:rsidRDefault="00CB4109" w:rsidP="00CB4109">
            <w:pPr>
              <w:pStyle w:val="Tekstkomunikat1str"/>
              <w:numPr>
                <w:ilvl w:val="0"/>
                <w:numId w:val="28"/>
              </w:numPr>
              <w:ind w:left="357" w:hanging="357"/>
              <w:rPr>
                <w:lang w:val="en-US"/>
              </w:rPr>
            </w:pPr>
            <w:r>
              <w:rPr>
                <w:lang w:val="en-US"/>
              </w:rPr>
              <w:t xml:space="preserve">Average monthly gross wages and salaries in the enterprise sector in November this year were higher by 8.5% compared to the previous year and by 1.4% than in the previous month.      </w:t>
            </w:r>
          </w:p>
          <w:p w14:paraId="129863CE" w14:textId="77777777" w:rsidR="0085635C" w:rsidRDefault="0085635C" w:rsidP="0085635C">
            <w:pPr>
              <w:pStyle w:val="Wypunktowanie-podsumowanie"/>
              <w:rPr>
                <w:lang w:val="en-US"/>
              </w:rPr>
            </w:pPr>
            <w:r w:rsidRPr="0085635C">
              <w:rPr>
                <w:lang w:val="en-US"/>
              </w:rPr>
              <w:t>Prices of consumer goods and services in the third quarter of 2025 increased by 2.6% year-on-year (compared to an increase of 3.7% in the second quarter of 2025).</w:t>
            </w:r>
          </w:p>
          <w:p w14:paraId="420D0E78" w14:textId="4BD30ABF" w:rsidR="0085635C" w:rsidRPr="00554122" w:rsidRDefault="0085635C" w:rsidP="0085635C">
            <w:pPr>
              <w:pStyle w:val="Wypunktowanie-podsumowanie"/>
              <w:rPr>
                <w:lang w:val="en-US"/>
              </w:rPr>
            </w:pPr>
            <w:r w:rsidRPr="002D4FF6">
              <w:rPr>
                <w:lang w:val="en-US"/>
              </w:rPr>
              <w:t xml:space="preserve">On the agricultural market in </w:t>
            </w:r>
            <w:r>
              <w:rPr>
                <w:lang w:val="en-US"/>
              </w:rPr>
              <w:t>November</w:t>
            </w:r>
            <w:r w:rsidRPr="00F05EE6">
              <w:rPr>
                <w:lang w:val="en-US"/>
              </w:rPr>
              <w:t xml:space="preserve"> </w:t>
            </w:r>
            <w:r>
              <w:rPr>
                <w:lang w:val="en-US"/>
              </w:rPr>
              <w:t>2025</w:t>
            </w:r>
            <w:r w:rsidRPr="002D4FF6">
              <w:rPr>
                <w:lang w:val="en-US"/>
              </w:rPr>
              <w:t>, the</w:t>
            </w:r>
            <w:r>
              <w:rPr>
                <w:lang w:val="en-US"/>
              </w:rPr>
              <w:t xml:space="preserve"> average</w:t>
            </w:r>
            <w:r w:rsidRPr="002D4FF6">
              <w:rPr>
                <w:lang w:val="en-US"/>
              </w:rPr>
              <w:t xml:space="preserve"> procurement prices of</w:t>
            </w:r>
            <w:r>
              <w:rPr>
                <w:lang w:val="en-US"/>
              </w:rPr>
              <w:t xml:space="preserve"> cattle and poultry for slaughter were higher than in the previous year, while the prices of wheat, rye, potatoes and pigs for slaughter and milk were lower. </w:t>
            </w:r>
            <w:r w:rsidRPr="007358A5">
              <w:rPr>
                <w:lang w:val="en-US"/>
              </w:rPr>
              <w:t>On a monthly basis,</w:t>
            </w:r>
            <w:r w:rsidRPr="009830FF">
              <w:rPr>
                <w:lang w:val="en-US"/>
              </w:rPr>
              <w:t xml:space="preserve"> </w:t>
            </w:r>
            <w:r>
              <w:rPr>
                <w:lang w:val="en-US"/>
              </w:rPr>
              <w:t xml:space="preserve">more was paid for rye and cattle for slaughter, and less for wheat, potatoes, pigs and poultry for slaughter as well as milk. </w:t>
            </w:r>
          </w:p>
          <w:p w14:paraId="6D3CFCBC" w14:textId="69B128B3" w:rsidR="0085635C" w:rsidRPr="00F978EC" w:rsidRDefault="0085635C" w:rsidP="0085635C">
            <w:pPr>
              <w:pStyle w:val="Tekstkomunikat1str"/>
              <w:numPr>
                <w:ilvl w:val="0"/>
                <w:numId w:val="28"/>
              </w:numPr>
              <w:ind w:left="357" w:hanging="357"/>
              <w:rPr>
                <w:lang w:val="en-US"/>
              </w:rPr>
            </w:pPr>
            <w:r w:rsidRPr="00D3552D">
              <w:rPr>
                <w:lang w:val="en-US"/>
              </w:rPr>
              <w:t xml:space="preserve">In </w:t>
            </w:r>
            <w:r w:rsidR="00C70E75">
              <w:rPr>
                <w:lang w:val="en-US"/>
              </w:rPr>
              <w:t>November</w:t>
            </w:r>
            <w:r w:rsidRPr="007C3E0E">
              <w:rPr>
                <w:lang w:val="en-US"/>
              </w:rPr>
              <w:t xml:space="preserve"> </w:t>
            </w:r>
            <w:r>
              <w:rPr>
                <w:lang w:val="en-US"/>
              </w:rPr>
              <w:t>this year</w:t>
            </w:r>
            <w:r w:rsidRPr="00D3552D">
              <w:rPr>
                <w:lang w:val="en-US"/>
              </w:rPr>
              <w:t>, sold production of industry</w:t>
            </w:r>
            <w:r>
              <w:rPr>
                <w:lang w:val="en-US"/>
              </w:rPr>
              <w:t xml:space="preserve"> </w:t>
            </w:r>
            <w:r w:rsidRPr="00303919">
              <w:rPr>
                <w:lang w:val="en-US"/>
              </w:rPr>
              <w:t>(</w:t>
            </w:r>
            <w:r>
              <w:rPr>
                <w:lang w:val="en-US"/>
              </w:rPr>
              <w:t xml:space="preserve">at constant prices) </w:t>
            </w:r>
            <w:r w:rsidR="00C70E75">
              <w:rPr>
                <w:lang w:val="en-US"/>
              </w:rPr>
              <w:t xml:space="preserve">decreased on a yearly basis (by 6.5%), and </w:t>
            </w:r>
            <w:r>
              <w:rPr>
                <w:lang w:val="en-US"/>
              </w:rPr>
              <w:t xml:space="preserve"> </w:t>
            </w:r>
            <w:r w:rsidR="00C70E75">
              <w:rPr>
                <w:lang w:val="en-US"/>
              </w:rPr>
              <w:t>on a monthly basis (by 8.0</w:t>
            </w:r>
            <w:r>
              <w:rPr>
                <w:lang w:val="en-US"/>
              </w:rPr>
              <w:t>%). Construction and assembly production (at</w:t>
            </w:r>
            <w:r w:rsidR="00C70E75">
              <w:rPr>
                <w:lang w:val="en-US"/>
              </w:rPr>
              <w:t xml:space="preserve"> current prices) was higher by 3.7</w:t>
            </w:r>
            <w:r>
              <w:rPr>
                <w:lang w:val="en-US"/>
              </w:rPr>
              <w:t xml:space="preserve">% than in the previous year and </w:t>
            </w:r>
            <w:r w:rsidR="00C70E75">
              <w:rPr>
                <w:lang w:val="en-US"/>
              </w:rPr>
              <w:t>lower by 6.3</w:t>
            </w:r>
            <w:r>
              <w:rPr>
                <w:lang w:val="en-US"/>
              </w:rPr>
              <w:t xml:space="preserve">% than a month earlier.          </w:t>
            </w:r>
          </w:p>
          <w:p w14:paraId="7D9179DB" w14:textId="7B01E79D" w:rsidR="00C70E75" w:rsidRPr="002B76FA" w:rsidRDefault="00C70E75" w:rsidP="00C70E75">
            <w:pPr>
              <w:pStyle w:val="Tekstkomunikat1str"/>
              <w:numPr>
                <w:ilvl w:val="0"/>
                <w:numId w:val="28"/>
              </w:numPr>
              <w:ind w:left="357" w:hanging="357"/>
              <w:rPr>
                <w:lang w:val="en-US"/>
              </w:rPr>
            </w:pPr>
            <w:r w:rsidRPr="00CC695E">
              <w:rPr>
                <w:lang w:val="en-US"/>
              </w:rPr>
              <w:t xml:space="preserve">The number of dwellings completed in </w:t>
            </w:r>
            <w:r>
              <w:rPr>
                <w:lang w:val="en-US"/>
              </w:rPr>
              <w:t>November</w:t>
            </w:r>
            <w:r w:rsidRPr="007C3E0E">
              <w:rPr>
                <w:lang w:val="en-US"/>
              </w:rPr>
              <w:t xml:space="preserve"> </w:t>
            </w:r>
            <w:r>
              <w:rPr>
                <w:lang w:val="en-US"/>
              </w:rPr>
              <w:t xml:space="preserve">this year, </w:t>
            </w:r>
            <w:r w:rsidRPr="00CC695E">
              <w:rPr>
                <w:lang w:val="en-US"/>
              </w:rPr>
              <w:t>was</w:t>
            </w:r>
            <w:r>
              <w:rPr>
                <w:lang w:val="en-US"/>
              </w:rPr>
              <w:t xml:space="preserve"> higher by 10.0</w:t>
            </w:r>
            <w:r w:rsidRPr="00CC695E">
              <w:rPr>
                <w:lang w:val="en-US"/>
              </w:rPr>
              <w:t xml:space="preserve">% than a year before </w:t>
            </w:r>
            <w:r>
              <w:rPr>
                <w:lang w:val="en-US"/>
              </w:rPr>
              <w:t xml:space="preserve">and </w:t>
            </w:r>
            <w:r w:rsidR="00C661B0">
              <w:rPr>
                <w:lang w:val="en-US"/>
              </w:rPr>
              <w:t xml:space="preserve">lower </w:t>
            </w:r>
            <w:r>
              <w:rPr>
                <w:lang w:val="en-US"/>
              </w:rPr>
              <w:t>by 13.5</w:t>
            </w:r>
            <w:r w:rsidRPr="00CC695E">
              <w:rPr>
                <w:lang w:val="en-US"/>
              </w:rPr>
              <w:t>%</w:t>
            </w:r>
            <w:r>
              <w:rPr>
                <w:lang w:val="en-US"/>
              </w:rPr>
              <w:t xml:space="preserve"> compared to the previous month. Most dwellings were built for sale or rent.        </w:t>
            </w:r>
          </w:p>
          <w:p w14:paraId="3EAB60CB" w14:textId="25AEC574" w:rsidR="00C661B0" w:rsidRPr="00B247DD" w:rsidRDefault="00C661B0" w:rsidP="00C661B0">
            <w:pPr>
              <w:pStyle w:val="Tekstkomunikat1str"/>
              <w:numPr>
                <w:ilvl w:val="0"/>
                <w:numId w:val="28"/>
              </w:numPr>
              <w:ind w:left="357" w:hanging="357"/>
              <w:rPr>
                <w:lang w:val="en-US"/>
              </w:rPr>
            </w:pPr>
            <w:r w:rsidRPr="00717C3E">
              <w:rPr>
                <w:lang w:val="en-US"/>
              </w:rPr>
              <w:t xml:space="preserve">In </w:t>
            </w:r>
            <w:r>
              <w:rPr>
                <w:lang w:val="en-US"/>
              </w:rPr>
              <w:t>November this year, there was an de</w:t>
            </w:r>
            <w:r w:rsidRPr="00717C3E">
              <w:rPr>
                <w:lang w:val="en-US"/>
              </w:rPr>
              <w:t>crease in</w:t>
            </w:r>
            <w:r w:rsidRPr="00DE47D2">
              <w:rPr>
                <w:lang w:val="en-US" w:eastAsia="en-US"/>
              </w:rPr>
              <w:t xml:space="preserve"> </w:t>
            </w:r>
            <w:r>
              <w:rPr>
                <w:lang w:val="en-US"/>
              </w:rPr>
              <w:t>retail sales</w:t>
            </w:r>
            <w:r w:rsidRPr="000D68DB">
              <w:rPr>
                <w:lang w:val="en-US"/>
              </w:rPr>
              <w:t xml:space="preserve"> </w:t>
            </w:r>
            <w:r>
              <w:rPr>
                <w:lang w:val="en-US"/>
              </w:rPr>
              <w:t>in annual terms (</w:t>
            </w:r>
            <w:r w:rsidRPr="00717C3E">
              <w:rPr>
                <w:lang w:val="en-US"/>
              </w:rPr>
              <w:t xml:space="preserve">by </w:t>
            </w:r>
            <w:r>
              <w:rPr>
                <w:lang w:val="en-US"/>
              </w:rPr>
              <w:t xml:space="preserve">1.0%). </w:t>
            </w:r>
            <w:r w:rsidRPr="00D03C5E">
              <w:rPr>
                <w:lang w:val="en-US"/>
              </w:rPr>
              <w:t xml:space="preserve">Wholesale was </w:t>
            </w:r>
            <w:r>
              <w:rPr>
                <w:lang w:val="en-US"/>
              </w:rPr>
              <w:t>lower</w:t>
            </w:r>
            <w:r w:rsidRPr="00D03C5E">
              <w:rPr>
                <w:lang w:val="en-US"/>
              </w:rPr>
              <w:t xml:space="preserve"> than in the previous year (by </w:t>
            </w:r>
            <w:r>
              <w:rPr>
                <w:lang w:val="en-US"/>
              </w:rPr>
              <w:t>10.1</w:t>
            </w:r>
            <w:r w:rsidRPr="00D03C5E">
              <w:rPr>
                <w:lang w:val="en-US"/>
              </w:rPr>
              <w:t xml:space="preserve">%).         </w:t>
            </w:r>
          </w:p>
          <w:p w14:paraId="05E5210C" w14:textId="402F58FD" w:rsidR="00C661B0" w:rsidRPr="00646623" w:rsidRDefault="00C661B0" w:rsidP="00C661B0">
            <w:pPr>
              <w:pStyle w:val="Tekstkomunikat1str"/>
              <w:numPr>
                <w:ilvl w:val="0"/>
                <w:numId w:val="28"/>
              </w:numPr>
              <w:ind w:left="357" w:hanging="357"/>
              <w:rPr>
                <w:lang w:val="en-US"/>
              </w:rPr>
            </w:pPr>
            <w:r w:rsidRPr="00F00CE2">
              <w:rPr>
                <w:lang w:val="en-US"/>
              </w:rPr>
              <w:t xml:space="preserve">In </w:t>
            </w:r>
            <w:r>
              <w:rPr>
                <w:lang w:val="en-US"/>
              </w:rPr>
              <w:t>November this year</w:t>
            </w:r>
            <w:r w:rsidRPr="00F00CE2">
              <w:rPr>
                <w:lang w:val="en-US"/>
              </w:rPr>
              <w:t xml:space="preserve">, the number of entities of the national economy </w:t>
            </w:r>
            <w:r>
              <w:rPr>
                <w:lang w:val="en-US"/>
              </w:rPr>
              <w:t>registered in the REGON register was higher by 3.6</w:t>
            </w:r>
            <w:r w:rsidRPr="00F00CE2">
              <w:rPr>
                <w:lang w:val="en-US"/>
              </w:rPr>
              <w:t>%</w:t>
            </w:r>
            <w:r>
              <w:rPr>
                <w:lang w:val="en-US"/>
              </w:rPr>
              <w:t xml:space="preserve"> than in the previous year and by 0.3% than in the previous month.         </w:t>
            </w:r>
          </w:p>
          <w:p w14:paraId="2DBEF11D" w14:textId="45305495" w:rsidR="009B675B" w:rsidRPr="00C661B0" w:rsidRDefault="00C661B0" w:rsidP="00C661B0">
            <w:pPr>
              <w:pStyle w:val="Wypunktowanie-podsumowanie"/>
              <w:rPr>
                <w:lang w:val="en-US"/>
              </w:rPr>
            </w:pPr>
            <w:r w:rsidRPr="00C661B0">
              <w:rPr>
                <w:lang w:val="en-US"/>
              </w:rPr>
              <w:t>In December of this year, only the infor</w:t>
            </w:r>
            <w:r>
              <w:rPr>
                <w:lang w:val="en-US"/>
              </w:rPr>
              <w:t xml:space="preserve">mation and communication section </w:t>
            </w:r>
            <w:r w:rsidRPr="00C661B0">
              <w:rPr>
                <w:lang w:val="en-US"/>
              </w:rPr>
              <w:t>saw no change in the assessment of the economic climate compared to the previous month. The greatest improvement occurred in the a</w:t>
            </w:r>
            <w:r>
              <w:rPr>
                <w:lang w:val="en-US"/>
              </w:rPr>
              <w:t>ccommodation and catering section</w:t>
            </w:r>
            <w:r w:rsidRPr="00C661B0">
              <w:rPr>
                <w:lang w:val="en-US"/>
              </w:rPr>
              <w:t xml:space="preserve"> (an increase in th</w:t>
            </w:r>
            <w:r>
              <w:rPr>
                <w:lang w:val="en-US"/>
              </w:rPr>
              <w:t>e general business climate indicator</w:t>
            </w:r>
            <w:r w:rsidRPr="00C661B0">
              <w:rPr>
                <w:lang w:val="en-US"/>
              </w:rPr>
              <w:t xml:space="preserve"> by 12.5 compared to November of this year). In retail trade, entrepreneurs' opinions remained at a similar level to last month. However, the largest decline (by 4.0) was recorded in wholesale trade. Accommodation and catering entities assess the economic climate most </w:t>
            </w:r>
            <w:proofErr w:type="spellStart"/>
            <w:r w:rsidRPr="00C661B0">
              <w:rPr>
                <w:lang w:val="en-US"/>
              </w:rPr>
              <w:t>favo</w:t>
            </w:r>
            <w:r>
              <w:rPr>
                <w:lang w:val="en-US"/>
              </w:rPr>
              <w:t>urably</w:t>
            </w:r>
            <w:proofErr w:type="spellEnd"/>
            <w:r>
              <w:rPr>
                <w:lang w:val="en-US"/>
              </w:rPr>
              <w:t xml:space="preserve"> (plus 27.0), and the indicator</w:t>
            </w:r>
            <w:r w:rsidRPr="00C661B0">
              <w:rPr>
                <w:lang w:val="en-US"/>
              </w:rPr>
              <w:t xml:space="preserve"> value is above the long-term average. Construction entities express the most pessimistic assess</w:t>
            </w:r>
            <w:r>
              <w:rPr>
                <w:lang w:val="en-US"/>
              </w:rPr>
              <w:t>ments (minus 5.4), and the indicator</w:t>
            </w:r>
            <w:r w:rsidRPr="00C661B0">
              <w:rPr>
                <w:lang w:val="en-US"/>
              </w:rPr>
              <w:t xml:space="preserve"> value is below the long-term average.</w:t>
            </w:r>
            <w:r w:rsidR="00973CD8" w:rsidRPr="00C661B0">
              <w:rPr>
                <w:lang w:val="en-US"/>
              </w:rPr>
              <w:t xml:space="preserve"> </w:t>
            </w:r>
          </w:p>
        </w:tc>
      </w:tr>
    </w:tbl>
    <w:p w14:paraId="2E8AA3F7" w14:textId="77777777" w:rsidR="00E62B62" w:rsidRPr="00C661B0" w:rsidRDefault="00B67C0E" w:rsidP="00F7221F">
      <w:pPr>
        <w:pStyle w:val="Tytupoddziau"/>
        <w:rPr>
          <w:lang w:val="en-US"/>
        </w:rPr>
      </w:pPr>
      <w:r w:rsidRPr="00C661B0">
        <w:rPr>
          <w:lang w:val="en-US"/>
        </w:rPr>
        <w:br w:type="page"/>
      </w:r>
    </w:p>
    <w:p w14:paraId="17C0F9BF" w14:textId="4F30C4E4" w:rsidR="00F22C83" w:rsidRPr="00540083" w:rsidRDefault="00C661B0" w:rsidP="00F7221F">
      <w:pPr>
        <w:pStyle w:val="Tytupoddziau"/>
        <w:rPr>
          <w:lang w:val="en-US"/>
        </w:rPr>
      </w:pPr>
      <w:r w:rsidRPr="00540083">
        <w:rPr>
          <w:lang w:val="en-US"/>
        </w:rPr>
        <w:lastRenderedPageBreak/>
        <w:t>Contents</w:t>
      </w:r>
    </w:p>
    <w:p w14:paraId="6139E502" w14:textId="61D61152" w:rsidR="00D91648" w:rsidRPr="00540083" w:rsidRDefault="00540083" w:rsidP="00AE3D3D">
      <w:pPr>
        <w:pStyle w:val="Spistreci"/>
        <w:rPr>
          <w:lang w:val="en-US"/>
        </w:rPr>
      </w:pPr>
      <w:proofErr w:type="spellStart"/>
      <w:r w:rsidRPr="00540083">
        <w:rPr>
          <w:lang w:val="en-US"/>
        </w:rPr>
        <w:t>Labour</w:t>
      </w:r>
      <w:proofErr w:type="spellEnd"/>
      <w:r w:rsidRPr="00540083">
        <w:rPr>
          <w:lang w:val="en-US"/>
        </w:rPr>
        <w:t xml:space="preserve"> market</w:t>
      </w:r>
      <w:r w:rsidR="00D91648" w:rsidRPr="00540083">
        <w:rPr>
          <w:lang w:val="en-US"/>
        </w:rPr>
        <w:tab/>
        <w:t>4</w:t>
      </w:r>
    </w:p>
    <w:p w14:paraId="051368A7" w14:textId="75078BF4" w:rsidR="00D91648" w:rsidRPr="00540083" w:rsidRDefault="00540083" w:rsidP="00DC18A9">
      <w:pPr>
        <w:pStyle w:val="Spistreci"/>
        <w:rPr>
          <w:lang w:val="en-US"/>
        </w:rPr>
      </w:pPr>
      <w:r w:rsidRPr="00540083">
        <w:rPr>
          <w:lang w:val="en-US"/>
        </w:rPr>
        <w:t>Wages and salaries</w:t>
      </w:r>
      <w:r w:rsidR="00D91648" w:rsidRPr="00540083">
        <w:rPr>
          <w:lang w:val="en-US"/>
        </w:rPr>
        <w:tab/>
      </w:r>
      <w:r w:rsidR="007750A0" w:rsidRPr="00540083">
        <w:rPr>
          <w:lang w:val="en-US"/>
        </w:rPr>
        <w:t>7</w:t>
      </w:r>
    </w:p>
    <w:p w14:paraId="4DF0C177" w14:textId="0ADF8F46" w:rsidR="0003254E" w:rsidRPr="00540083" w:rsidRDefault="00540083" w:rsidP="00DC18A9">
      <w:pPr>
        <w:pStyle w:val="Spistreci"/>
        <w:rPr>
          <w:lang w:val="en-US"/>
        </w:rPr>
      </w:pPr>
      <w:r w:rsidRPr="00540083">
        <w:rPr>
          <w:lang w:val="en-US"/>
        </w:rPr>
        <w:t>Retail</w:t>
      </w:r>
      <w:r w:rsidR="0003254E" w:rsidRPr="00540083">
        <w:rPr>
          <w:lang w:val="en-US"/>
        </w:rPr>
        <w:t xml:space="preserve"> </w:t>
      </w:r>
      <w:r w:rsidRPr="00540083">
        <w:rPr>
          <w:lang w:val="en-US"/>
        </w:rPr>
        <w:t>prices</w:t>
      </w:r>
      <w:r w:rsidR="0003254E" w:rsidRPr="00540083">
        <w:rPr>
          <w:lang w:val="en-US"/>
        </w:rPr>
        <w:tab/>
        <w:t>9</w:t>
      </w:r>
    </w:p>
    <w:p w14:paraId="7A8FA9CA" w14:textId="0BBED357" w:rsidR="00D91648" w:rsidRPr="00540083" w:rsidRDefault="00540083" w:rsidP="00DC18A9">
      <w:pPr>
        <w:pStyle w:val="Spistreci"/>
        <w:rPr>
          <w:lang w:val="en-US"/>
        </w:rPr>
      </w:pPr>
      <w:r w:rsidRPr="00540083">
        <w:rPr>
          <w:lang w:val="en-US"/>
        </w:rPr>
        <w:t>Agriculture</w:t>
      </w:r>
      <w:r w:rsidR="00D91648" w:rsidRPr="00540083">
        <w:rPr>
          <w:lang w:val="en-US"/>
        </w:rPr>
        <w:tab/>
      </w:r>
      <w:r w:rsidR="0003254E" w:rsidRPr="00540083">
        <w:rPr>
          <w:lang w:val="en-US"/>
        </w:rPr>
        <w:t>10</w:t>
      </w:r>
    </w:p>
    <w:p w14:paraId="7471A7A9" w14:textId="1A4EBA5A" w:rsidR="00D91648" w:rsidRPr="00540083" w:rsidRDefault="00540083" w:rsidP="00DC18A9">
      <w:pPr>
        <w:pStyle w:val="Spistreci"/>
        <w:rPr>
          <w:lang w:val="en-US"/>
        </w:rPr>
      </w:pPr>
      <w:r w:rsidRPr="00540083">
        <w:rPr>
          <w:lang w:val="en-US"/>
        </w:rPr>
        <w:t>I</w:t>
      </w:r>
      <w:r>
        <w:rPr>
          <w:lang w:val="en-US"/>
        </w:rPr>
        <w:t>ndustry</w:t>
      </w:r>
      <w:r w:rsidRPr="00540083">
        <w:rPr>
          <w:lang w:val="en-US"/>
        </w:rPr>
        <w:t xml:space="preserve"> and</w:t>
      </w:r>
      <w:r>
        <w:rPr>
          <w:lang w:val="en-US"/>
        </w:rPr>
        <w:t xml:space="preserve"> construction</w:t>
      </w:r>
      <w:r w:rsidR="00EB4F80" w:rsidRPr="00540083">
        <w:rPr>
          <w:lang w:val="en-US"/>
        </w:rPr>
        <w:tab/>
      </w:r>
      <w:r w:rsidR="00AD043C" w:rsidRPr="00540083">
        <w:rPr>
          <w:lang w:val="en-US"/>
        </w:rPr>
        <w:t>1</w:t>
      </w:r>
      <w:r w:rsidR="0003254E" w:rsidRPr="00540083">
        <w:rPr>
          <w:lang w:val="en-US"/>
        </w:rPr>
        <w:t>3</w:t>
      </w:r>
    </w:p>
    <w:p w14:paraId="4739F335" w14:textId="4C29C24C" w:rsidR="00D91648" w:rsidRPr="0006795C" w:rsidRDefault="0006795C" w:rsidP="00DC18A9">
      <w:pPr>
        <w:pStyle w:val="Spistreci"/>
        <w:rPr>
          <w:lang w:val="en-US"/>
        </w:rPr>
      </w:pPr>
      <w:r w:rsidRPr="0006795C">
        <w:rPr>
          <w:lang w:val="en-US"/>
        </w:rPr>
        <w:t>Residential</w:t>
      </w:r>
      <w:r w:rsidR="00D91648" w:rsidRPr="0006795C">
        <w:rPr>
          <w:lang w:val="en-US"/>
        </w:rPr>
        <w:t xml:space="preserve"> </w:t>
      </w:r>
      <w:r w:rsidRPr="0006795C">
        <w:rPr>
          <w:lang w:val="en-US"/>
        </w:rPr>
        <w:t>construction</w:t>
      </w:r>
      <w:r w:rsidR="00D91648" w:rsidRPr="0006795C">
        <w:rPr>
          <w:lang w:val="en-US"/>
        </w:rPr>
        <w:tab/>
      </w:r>
      <w:r w:rsidR="00BF79FC" w:rsidRPr="0006795C">
        <w:rPr>
          <w:lang w:val="en-US"/>
        </w:rPr>
        <w:t>1</w:t>
      </w:r>
      <w:r w:rsidR="0003254E" w:rsidRPr="0006795C">
        <w:rPr>
          <w:lang w:val="en-US"/>
        </w:rPr>
        <w:t>5</w:t>
      </w:r>
    </w:p>
    <w:p w14:paraId="153418FD" w14:textId="2415769A" w:rsidR="00D91648" w:rsidRPr="00FB47BA" w:rsidRDefault="0006795C" w:rsidP="00DC18A9">
      <w:pPr>
        <w:pStyle w:val="Spistreci"/>
        <w:rPr>
          <w:lang w:val="en-US"/>
        </w:rPr>
      </w:pPr>
      <w:r w:rsidRPr="00FB47BA">
        <w:rPr>
          <w:lang w:val="en-US"/>
        </w:rPr>
        <w:t>Internal</w:t>
      </w:r>
      <w:r w:rsidR="00D91648" w:rsidRPr="00FB47BA">
        <w:rPr>
          <w:lang w:val="en-US"/>
        </w:rPr>
        <w:t xml:space="preserve"> </w:t>
      </w:r>
      <w:r w:rsidRPr="00FB47BA">
        <w:rPr>
          <w:lang w:val="en-US"/>
        </w:rPr>
        <w:t>market</w:t>
      </w:r>
      <w:r w:rsidR="00D91648" w:rsidRPr="00FB47BA">
        <w:rPr>
          <w:lang w:val="en-US"/>
        </w:rPr>
        <w:tab/>
      </w:r>
      <w:r w:rsidR="00E40C61" w:rsidRPr="00FB47BA">
        <w:rPr>
          <w:lang w:val="en-US"/>
        </w:rPr>
        <w:t>1</w:t>
      </w:r>
      <w:r w:rsidR="0003254E" w:rsidRPr="00FB47BA">
        <w:rPr>
          <w:lang w:val="en-US"/>
        </w:rPr>
        <w:t>7</w:t>
      </w:r>
    </w:p>
    <w:p w14:paraId="0AAF687F" w14:textId="5367024A" w:rsidR="00976ADF" w:rsidRPr="0006795C" w:rsidRDefault="0006795C" w:rsidP="00DC18A9">
      <w:pPr>
        <w:pStyle w:val="Spistreci"/>
        <w:rPr>
          <w:lang w:val="en-US"/>
        </w:rPr>
      </w:pPr>
      <w:r w:rsidRPr="0006795C">
        <w:rPr>
          <w:lang w:val="en-US"/>
        </w:rPr>
        <w:t>Entities</w:t>
      </w:r>
      <w:r w:rsidR="00976ADF" w:rsidRPr="0006795C">
        <w:rPr>
          <w:lang w:val="en-US"/>
        </w:rPr>
        <w:t xml:space="preserve"> </w:t>
      </w:r>
      <w:r w:rsidRPr="0006795C">
        <w:rPr>
          <w:lang w:val="en-US"/>
        </w:rPr>
        <w:t>of the national economy</w:t>
      </w:r>
      <w:r w:rsidR="00976ADF" w:rsidRPr="0006795C">
        <w:rPr>
          <w:lang w:val="en-US"/>
        </w:rPr>
        <w:tab/>
      </w:r>
      <w:r w:rsidR="0003254E" w:rsidRPr="0006795C">
        <w:rPr>
          <w:lang w:val="en-US"/>
        </w:rPr>
        <w:t>18</w:t>
      </w:r>
    </w:p>
    <w:p w14:paraId="064887AA" w14:textId="63860126" w:rsidR="008C614A" w:rsidRPr="00FB47BA" w:rsidRDefault="0006795C" w:rsidP="008C614A">
      <w:pPr>
        <w:pStyle w:val="Spistreci"/>
        <w:rPr>
          <w:lang w:val="en-US"/>
        </w:rPr>
      </w:pPr>
      <w:r w:rsidRPr="00FB47BA">
        <w:rPr>
          <w:lang w:val="en-US"/>
        </w:rPr>
        <w:t>Business</w:t>
      </w:r>
      <w:r w:rsidR="008C614A" w:rsidRPr="00FB47BA">
        <w:rPr>
          <w:lang w:val="en-US"/>
        </w:rPr>
        <w:t xml:space="preserve"> </w:t>
      </w:r>
      <w:r w:rsidRPr="00FB47BA">
        <w:rPr>
          <w:lang w:val="en-US"/>
        </w:rPr>
        <w:t>tendency</w:t>
      </w:r>
      <w:r w:rsidR="008C614A" w:rsidRPr="00FB47BA">
        <w:rPr>
          <w:lang w:val="en-US"/>
        </w:rPr>
        <w:tab/>
      </w:r>
      <w:r w:rsidR="00511C8C" w:rsidRPr="00FB47BA">
        <w:rPr>
          <w:lang w:val="en-US"/>
        </w:rPr>
        <w:t>2</w:t>
      </w:r>
      <w:r w:rsidR="0003254E" w:rsidRPr="00FB47BA">
        <w:rPr>
          <w:lang w:val="en-US"/>
        </w:rPr>
        <w:t>0</w:t>
      </w:r>
    </w:p>
    <w:p w14:paraId="278928BA" w14:textId="3CD28B32" w:rsidR="001E34AA" w:rsidRPr="0055188C" w:rsidRDefault="0055188C" w:rsidP="00DC18A9">
      <w:pPr>
        <w:pStyle w:val="Spistreci"/>
        <w:rPr>
          <w:lang w:val="en-US"/>
        </w:rPr>
      </w:pPr>
      <w:r w:rsidRPr="00FB47BA">
        <w:rPr>
          <w:lang w:val="en-US"/>
        </w:rPr>
        <w:t xml:space="preserve">Selected data on </w:t>
      </w:r>
      <w:proofErr w:type="spellStart"/>
      <w:r w:rsidRPr="00FB47BA">
        <w:rPr>
          <w:lang w:val="en-US"/>
        </w:rPr>
        <w:t>Mazowieckie</w:t>
      </w:r>
      <w:proofErr w:type="spellEnd"/>
      <w:r w:rsidRPr="00FB47BA">
        <w:rPr>
          <w:lang w:val="en-US"/>
        </w:rPr>
        <w:t xml:space="preserve"> Voivodship</w:t>
      </w:r>
      <w:r w:rsidR="00D91648" w:rsidRPr="00FB47BA">
        <w:rPr>
          <w:lang w:val="en-US"/>
        </w:rPr>
        <w:tab/>
      </w:r>
      <w:r w:rsidR="004539DF" w:rsidRPr="0055188C">
        <w:rPr>
          <w:lang w:val="en-US"/>
        </w:rPr>
        <w:t>2</w:t>
      </w:r>
      <w:r w:rsidR="00BB0FAC" w:rsidRPr="0055188C">
        <w:rPr>
          <w:lang w:val="en-US"/>
        </w:rPr>
        <w:t>4</w:t>
      </w:r>
    </w:p>
    <w:p w14:paraId="53EC223D" w14:textId="7D352FD0" w:rsidR="00C46087" w:rsidRPr="0055188C" w:rsidRDefault="0055188C" w:rsidP="00BA1C65">
      <w:pPr>
        <w:pStyle w:val="Tytupoddziau"/>
        <w:rPr>
          <w:lang w:val="en-US"/>
        </w:rPr>
      </w:pPr>
      <w:r w:rsidRPr="0055188C">
        <w:rPr>
          <w:lang w:val="en-US"/>
        </w:rPr>
        <w:t>General notes</w:t>
      </w:r>
    </w:p>
    <w:p w14:paraId="0949B3FE" w14:textId="77777777" w:rsidR="0055188C" w:rsidRPr="006C6ABC" w:rsidRDefault="0055188C" w:rsidP="0055188C">
      <w:pPr>
        <w:pStyle w:val="Tekstzwyky"/>
        <w:rPr>
          <w:lang w:val="en-US"/>
        </w:rPr>
      </w:pPr>
      <w:r w:rsidRPr="006C6ABC">
        <w:rPr>
          <w:lang w:val="en-US"/>
        </w:rPr>
        <w:t>Data presented in the news release:</w:t>
      </w:r>
    </w:p>
    <w:p w14:paraId="6B8AC2E1" w14:textId="77777777" w:rsidR="0055188C" w:rsidRPr="006C6ABC" w:rsidRDefault="0055188C" w:rsidP="0055188C">
      <w:pPr>
        <w:pStyle w:val="Tekstzwyky"/>
        <w:numPr>
          <w:ilvl w:val="0"/>
          <w:numId w:val="28"/>
        </w:numPr>
        <w:rPr>
          <w:lang w:val="en-US"/>
        </w:rPr>
      </w:pPr>
      <w:r w:rsidRPr="006C6ABC">
        <w:rPr>
          <w:lang w:val="en-US"/>
        </w:rPr>
        <w:t xml:space="preserve">on employment, wages and salaries and sold production of industry and construction, construction and assembly production, as well as retail sales and wholesale concern economic entities employing more than 9 persons, </w:t>
      </w:r>
    </w:p>
    <w:p w14:paraId="45632700" w14:textId="77777777" w:rsidR="0055188C" w:rsidRPr="006C6ABC" w:rsidRDefault="0055188C" w:rsidP="0055188C">
      <w:pPr>
        <w:pStyle w:val="Tekstzwyky"/>
        <w:numPr>
          <w:ilvl w:val="0"/>
          <w:numId w:val="28"/>
        </w:numPr>
        <w:rPr>
          <w:lang w:val="en-US"/>
        </w:rPr>
      </w:pPr>
      <w:r w:rsidRPr="006C6ABC">
        <w:rPr>
          <w:lang w:val="en-US"/>
        </w:rPr>
        <w:t xml:space="preserve">on enterprise sector refer to entities conducting economic activity in the field of: forestry and logging; maritime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arts, entertainment and recreation; repair of computers and personal and household goods; other personal service activities, </w:t>
      </w:r>
    </w:p>
    <w:p w14:paraId="07DC0F2F" w14:textId="77777777" w:rsidR="0055188C" w:rsidRPr="006C6ABC" w:rsidRDefault="0055188C" w:rsidP="0055188C">
      <w:pPr>
        <w:pStyle w:val="Tekstzwyky"/>
        <w:numPr>
          <w:ilvl w:val="0"/>
          <w:numId w:val="28"/>
        </w:numPr>
        <w:rPr>
          <w:lang w:val="en-US"/>
        </w:rPr>
      </w:pPr>
      <w:r w:rsidRPr="006C6ABC">
        <w:rPr>
          <w:lang w:val="en-US"/>
        </w:rPr>
        <w:t>on retail prices of foodstuffs and non-foodstuffs as well as services that originate from quotations of prices conducted by interviewers at selected points of sale in selected regions of price surveys; prices of food are collected once a month, with the exception of fruit and vegetables, for which prices are collected twice a month,</w:t>
      </w:r>
    </w:p>
    <w:p w14:paraId="203F2BEF" w14:textId="77777777" w:rsidR="0055188C" w:rsidRPr="006C6ABC" w:rsidRDefault="0055188C" w:rsidP="0055188C">
      <w:pPr>
        <w:pStyle w:val="Tekstzwyky"/>
        <w:numPr>
          <w:ilvl w:val="0"/>
          <w:numId w:val="28"/>
        </w:numPr>
        <w:rPr>
          <w:lang w:val="en-US"/>
        </w:rPr>
      </w:pPr>
      <w:r w:rsidRPr="006C6ABC">
        <w:rPr>
          <w:lang w:val="en-US"/>
        </w:rPr>
        <w:t>on procurement of agricultural products include procurement from producers from the voivodship; prices are given excluding VAT tax,</w:t>
      </w:r>
    </w:p>
    <w:p w14:paraId="32852998" w14:textId="77777777" w:rsidR="0055188C" w:rsidRPr="006C6ABC" w:rsidRDefault="0055188C" w:rsidP="0055188C">
      <w:pPr>
        <w:pStyle w:val="Tekstzwyky"/>
        <w:numPr>
          <w:ilvl w:val="0"/>
          <w:numId w:val="28"/>
        </w:numPr>
        <w:rPr>
          <w:lang w:val="en-US"/>
        </w:rPr>
      </w:pPr>
      <w:r w:rsidRPr="006C6ABC">
        <w:rPr>
          <w:lang w:val="en-US"/>
        </w:rPr>
        <w:t xml:space="preserve">on financial results of enterprises and investment outlays refer to economic entities keeping accounting ledgers (excluding entities whose activity is classified according to the NACE Rev. 2 in the sections “Agriculture, forestry and fishing” and “Financial and insurance activities” as well as higher education institutions) in which the number of employed persons exceeds 49. </w:t>
      </w:r>
    </w:p>
    <w:p w14:paraId="399987C8" w14:textId="77777777" w:rsidR="0055188C" w:rsidRPr="006C6ABC" w:rsidRDefault="0055188C" w:rsidP="0055188C">
      <w:pPr>
        <w:pStyle w:val="Tekstzwyky"/>
        <w:rPr>
          <w:lang w:val="en-US"/>
        </w:rPr>
      </w:pPr>
      <w:r w:rsidRPr="006C6ABC">
        <w:rPr>
          <w:lang w:val="en-US"/>
        </w:rPr>
        <w:t xml:space="preserve">Data in value terms are provided at current prices and form the basis for calculating the structure indicators. Dynamic indices are provided on the basis of value at current prices, except for industry, for which the dynamic indices are provided on the basis of value at constant prices (average current prices of 2015). </w:t>
      </w:r>
    </w:p>
    <w:p w14:paraId="51FADC25" w14:textId="77777777" w:rsidR="0055188C" w:rsidRPr="006C6ABC" w:rsidRDefault="0055188C" w:rsidP="0055188C">
      <w:pPr>
        <w:pStyle w:val="Tekstzwyky"/>
        <w:rPr>
          <w:lang w:val="en-US"/>
        </w:rPr>
      </w:pPr>
      <w:r w:rsidRPr="006C6ABC">
        <w:rPr>
          <w:lang w:val="en-US"/>
        </w:rPr>
        <w:t>Relative numbers (indices, percentages) were calculated on the basis of absolute data expressed with higher precision than that presented in the text and tables.</w:t>
      </w:r>
    </w:p>
    <w:p w14:paraId="1FDC6524" w14:textId="77777777" w:rsidR="0055188C" w:rsidRPr="008845EF" w:rsidRDefault="0055188C" w:rsidP="0055188C">
      <w:pPr>
        <w:pStyle w:val="Tekstzwyky"/>
        <w:rPr>
          <w:lang w:val="en-US"/>
        </w:rPr>
      </w:pPr>
      <w:r w:rsidRPr="006C6ABC">
        <w:rPr>
          <w:lang w:val="en-US"/>
        </w:rPr>
        <w:t>Data have been presented in accordance with the Polish Classification of Activities – PKD 2007 (NACE Rev. 2).</w:t>
      </w:r>
    </w:p>
    <w:p w14:paraId="6967572C" w14:textId="77777777" w:rsidR="003E600D" w:rsidRPr="0055188C" w:rsidRDefault="006D0852" w:rsidP="003E600D">
      <w:pPr>
        <w:pStyle w:val="Nagwek1"/>
        <w:rPr>
          <w:i/>
          <w:spacing w:val="-2"/>
          <w:sz w:val="16"/>
          <w:lang w:val="en-US"/>
        </w:rPr>
      </w:pPr>
      <w:r w:rsidRPr="0055188C">
        <w:rPr>
          <w:i/>
          <w:spacing w:val="-2"/>
          <w:sz w:val="16"/>
          <w:lang w:val="en-US"/>
        </w:rPr>
        <w:br w:type="page"/>
      </w:r>
      <w:bookmarkStart w:id="0" w:name="_Toc309805945"/>
    </w:p>
    <w:p w14:paraId="494204F5" w14:textId="77777777" w:rsidR="0055188C" w:rsidRPr="008845EF" w:rsidRDefault="0055188C" w:rsidP="0055188C">
      <w:pPr>
        <w:pStyle w:val="Tytupoddziau"/>
        <w:rPr>
          <w:lang w:val="en-US"/>
        </w:rPr>
      </w:pPr>
      <w:r w:rsidRPr="008845EF">
        <w:rPr>
          <w:lang w:val="en-US"/>
        </w:rPr>
        <w:lastRenderedPageBreak/>
        <w:t>Polish Classification of Activities 2007 (PKD 2007)</w:t>
      </w:r>
    </w:p>
    <w:tbl>
      <w:tblPr>
        <w:tblW w:w="10471" w:type="dxa"/>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5235"/>
        <w:gridCol w:w="5236"/>
      </w:tblGrid>
      <w:tr w:rsidR="0055188C" w:rsidRPr="00482981" w14:paraId="544A3B80" w14:textId="77777777" w:rsidTr="00D83A09">
        <w:tc>
          <w:tcPr>
            <w:tcW w:w="5235" w:type="dxa"/>
            <w:tcBorders>
              <w:bottom w:val="single" w:sz="12" w:space="0" w:color="522398"/>
            </w:tcBorders>
            <w:shd w:val="clear" w:color="auto" w:fill="auto"/>
          </w:tcPr>
          <w:p w14:paraId="4E5A5E8B" w14:textId="34F35FE7" w:rsidR="0055188C" w:rsidRPr="00DF48B2" w:rsidRDefault="0055188C" w:rsidP="0055188C">
            <w:pPr>
              <w:pStyle w:val="Tablicewstp-gwka"/>
              <w:rPr>
                <w:b w:val="0"/>
              </w:rPr>
            </w:pPr>
            <w:proofErr w:type="spellStart"/>
            <w:r>
              <w:t>Abbreviation</w:t>
            </w:r>
            <w:proofErr w:type="spellEnd"/>
          </w:p>
        </w:tc>
        <w:tc>
          <w:tcPr>
            <w:tcW w:w="5236" w:type="dxa"/>
            <w:tcBorders>
              <w:bottom w:val="single" w:sz="12" w:space="0" w:color="522398"/>
            </w:tcBorders>
            <w:shd w:val="clear" w:color="auto" w:fill="auto"/>
          </w:tcPr>
          <w:p w14:paraId="7BE9D2D5" w14:textId="28C370B8" w:rsidR="0055188C" w:rsidRPr="00DF48B2" w:rsidRDefault="0055188C" w:rsidP="0055188C">
            <w:pPr>
              <w:pStyle w:val="Tablicewstp-gwka"/>
              <w:rPr>
                <w:b w:val="0"/>
              </w:rPr>
            </w:pPr>
            <w:r>
              <w:t xml:space="preserve">Full </w:t>
            </w:r>
            <w:proofErr w:type="spellStart"/>
            <w:r>
              <w:t>name</w:t>
            </w:r>
            <w:proofErr w:type="spellEnd"/>
          </w:p>
        </w:tc>
      </w:tr>
      <w:tr w:rsidR="003E600D" w:rsidRPr="00DF2076" w14:paraId="38930CF7" w14:textId="77777777" w:rsidTr="006167D9">
        <w:tc>
          <w:tcPr>
            <w:tcW w:w="10471" w:type="dxa"/>
            <w:gridSpan w:val="2"/>
            <w:tcBorders>
              <w:top w:val="single" w:sz="12" w:space="0" w:color="522398"/>
              <w:bottom w:val="single" w:sz="4" w:space="0" w:color="522398"/>
            </w:tcBorders>
          </w:tcPr>
          <w:p w14:paraId="3ED97CBC" w14:textId="5BFA6ABA" w:rsidR="003E600D" w:rsidRPr="00677748" w:rsidRDefault="0055188C" w:rsidP="001F0138">
            <w:pPr>
              <w:pStyle w:val="Tablicewstp-gwka"/>
              <w:jc w:val="center"/>
              <w:rPr>
                <w:b w:val="0"/>
              </w:rPr>
            </w:pPr>
            <w:proofErr w:type="spellStart"/>
            <w:r>
              <w:t>sections</w:t>
            </w:r>
            <w:proofErr w:type="spellEnd"/>
          </w:p>
        </w:tc>
      </w:tr>
      <w:tr w:rsidR="0055188C" w:rsidRPr="00FB47BA" w14:paraId="0A7F504C" w14:textId="77777777" w:rsidTr="00D83A09">
        <w:tc>
          <w:tcPr>
            <w:tcW w:w="5235" w:type="dxa"/>
            <w:tcBorders>
              <w:top w:val="single" w:sz="4" w:space="0" w:color="522398"/>
            </w:tcBorders>
          </w:tcPr>
          <w:p w14:paraId="7C65434F" w14:textId="383DB266" w:rsidR="0055188C" w:rsidRPr="0055188C" w:rsidRDefault="0055188C" w:rsidP="0055188C">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53D416E6" w14:textId="23908767" w:rsidR="0055188C" w:rsidRPr="0055188C" w:rsidRDefault="0055188C" w:rsidP="0055188C">
            <w:pPr>
              <w:pStyle w:val="Tablicezdanymi-boczek1"/>
              <w:spacing w:before="0" w:after="0"/>
              <w:rPr>
                <w:lang w:val="en-US"/>
              </w:rPr>
            </w:pPr>
            <w:r w:rsidRPr="00C76723">
              <w:rPr>
                <w:lang w:val="en-US"/>
              </w:rPr>
              <w:t>wholesale and retail trade; repair of motor vehicles and motorcycles</w:t>
            </w:r>
          </w:p>
        </w:tc>
      </w:tr>
      <w:tr w:rsidR="0055188C" w:rsidRPr="00FB47BA" w14:paraId="54837301" w14:textId="77777777" w:rsidTr="00D83A09">
        <w:tc>
          <w:tcPr>
            <w:tcW w:w="5235" w:type="dxa"/>
          </w:tcPr>
          <w:p w14:paraId="513825D0" w14:textId="7B0B76B0" w:rsidR="0055188C" w:rsidRPr="00667AF4" w:rsidRDefault="0055188C" w:rsidP="0055188C">
            <w:pPr>
              <w:pStyle w:val="Tablicezdanymi-boczek1"/>
              <w:spacing w:before="0" w:after="0"/>
            </w:pPr>
            <w:proofErr w:type="spellStart"/>
            <w:r>
              <w:rPr>
                <w:rFonts w:cs="Arial"/>
                <w:szCs w:val="16"/>
              </w:rPr>
              <w:t>accommodation</w:t>
            </w:r>
            <w:proofErr w:type="spellEnd"/>
            <w:r>
              <w:rPr>
                <w:rFonts w:cs="Arial"/>
                <w:szCs w:val="16"/>
              </w:rPr>
              <w:t xml:space="preserve"> and catering</w:t>
            </w:r>
          </w:p>
        </w:tc>
        <w:tc>
          <w:tcPr>
            <w:tcW w:w="5236" w:type="dxa"/>
          </w:tcPr>
          <w:p w14:paraId="720F6ADC" w14:textId="6AFD50FF" w:rsidR="0055188C" w:rsidRPr="0055188C" w:rsidRDefault="0055188C" w:rsidP="0055188C">
            <w:pPr>
              <w:pStyle w:val="Tablicezdanymi-boczek1"/>
              <w:spacing w:before="0" w:after="0"/>
              <w:rPr>
                <w:lang w:val="en-US"/>
              </w:rPr>
            </w:pPr>
            <w:r w:rsidRPr="00C76723">
              <w:rPr>
                <w:lang w:val="en-US"/>
              </w:rPr>
              <w:t>accommodation and food service activities</w:t>
            </w:r>
          </w:p>
        </w:tc>
      </w:tr>
      <w:tr w:rsidR="003E600D" w:rsidRPr="00DF2076" w14:paraId="792A9F88" w14:textId="77777777" w:rsidTr="001A16BD">
        <w:tc>
          <w:tcPr>
            <w:tcW w:w="10471" w:type="dxa"/>
            <w:gridSpan w:val="2"/>
          </w:tcPr>
          <w:p w14:paraId="5DC8BDEA" w14:textId="312B9C7F" w:rsidR="003E600D" w:rsidRPr="00667AF4" w:rsidRDefault="0055188C" w:rsidP="001F0138">
            <w:pPr>
              <w:pStyle w:val="Tablicewstp-gwka"/>
              <w:jc w:val="center"/>
              <w:rPr>
                <w:b w:val="0"/>
              </w:rPr>
            </w:pPr>
            <w:proofErr w:type="spellStart"/>
            <w:r>
              <w:t>divisions</w:t>
            </w:r>
            <w:proofErr w:type="spellEnd"/>
          </w:p>
        </w:tc>
      </w:tr>
      <w:tr w:rsidR="0055188C" w:rsidRPr="00FB47BA" w14:paraId="01E5464A" w14:textId="77777777" w:rsidTr="00936B03">
        <w:tc>
          <w:tcPr>
            <w:tcW w:w="5235" w:type="dxa"/>
            <w:tcBorders>
              <w:top w:val="single" w:sz="4" w:space="0" w:color="522398"/>
            </w:tcBorders>
          </w:tcPr>
          <w:p w14:paraId="73372954" w14:textId="30027FCC" w:rsidR="0055188C" w:rsidRPr="0055188C" w:rsidRDefault="0055188C" w:rsidP="0055188C">
            <w:pPr>
              <w:pStyle w:val="Tablicezdanymi-boczek1"/>
              <w:spacing w:before="0" w:after="0"/>
              <w:rPr>
                <w:lang w:val="en-US"/>
              </w:rPr>
            </w:pPr>
            <w:r w:rsidRPr="00496684">
              <w:rPr>
                <w:lang w:val="en-US"/>
              </w:rPr>
              <w:t>trade; repair of motor vehicles</w:t>
            </w:r>
          </w:p>
        </w:tc>
        <w:tc>
          <w:tcPr>
            <w:tcW w:w="5236" w:type="dxa"/>
            <w:tcBorders>
              <w:top w:val="single" w:sz="4" w:space="0" w:color="522398"/>
            </w:tcBorders>
          </w:tcPr>
          <w:p w14:paraId="26395E59" w14:textId="3735AA94" w:rsidR="0055188C" w:rsidRPr="0055188C" w:rsidRDefault="0055188C" w:rsidP="0055188C">
            <w:pPr>
              <w:pStyle w:val="Tablicezdanymi-boczek1"/>
              <w:spacing w:before="0" w:after="0"/>
              <w:rPr>
                <w:lang w:val="en-US"/>
              </w:rPr>
            </w:pPr>
            <w:r w:rsidRPr="00C76723">
              <w:rPr>
                <w:lang w:val="en-US"/>
              </w:rPr>
              <w:t>wholesale and retail trade; repair of motor vehicles and motorcycles</w:t>
            </w:r>
          </w:p>
        </w:tc>
      </w:tr>
    </w:tbl>
    <w:p w14:paraId="64C953CC" w14:textId="08C02603" w:rsidR="003E600D" w:rsidRDefault="0055188C" w:rsidP="001F0138">
      <w:pPr>
        <w:pStyle w:val="Tytupoddziau"/>
        <w:spacing w:before="480"/>
      </w:pPr>
      <w:proofErr w:type="spellStart"/>
      <w:r>
        <w:t>Symbols</w:t>
      </w:r>
      <w:proofErr w:type="spellEnd"/>
    </w:p>
    <w:tbl>
      <w:tblPr>
        <w:tblW w:w="5000" w:type="pct"/>
        <w:tblBorders>
          <w:insideH w:val="single" w:sz="4" w:space="0" w:color="522398"/>
          <w:insideV w:val="single" w:sz="4" w:space="0" w:color="522398"/>
        </w:tblBorders>
        <w:tblCellMar>
          <w:left w:w="70" w:type="dxa"/>
          <w:right w:w="70" w:type="dxa"/>
        </w:tblCellMar>
        <w:tblLook w:val="0000" w:firstRow="0" w:lastRow="0" w:firstColumn="0" w:lastColumn="0" w:noHBand="0" w:noVBand="0"/>
      </w:tblPr>
      <w:tblGrid>
        <w:gridCol w:w="1417"/>
        <w:gridCol w:w="9049"/>
      </w:tblGrid>
      <w:tr w:rsidR="00C75E9C" w:rsidRPr="00DF2076" w14:paraId="7D3A3E87" w14:textId="77777777" w:rsidTr="00D83A09">
        <w:tc>
          <w:tcPr>
            <w:tcW w:w="677" w:type="pct"/>
            <w:tcBorders>
              <w:bottom w:val="single" w:sz="12" w:space="0" w:color="522398"/>
            </w:tcBorders>
            <w:shd w:val="clear" w:color="auto" w:fill="auto"/>
          </w:tcPr>
          <w:p w14:paraId="1AA09B45" w14:textId="77777777" w:rsidR="00C75E9C" w:rsidRPr="00D14209" w:rsidRDefault="00C75E9C" w:rsidP="00D14209">
            <w:pPr>
              <w:pStyle w:val="Tablicewstp-gwka"/>
              <w:rPr>
                <w:b w:val="0"/>
              </w:rPr>
            </w:pPr>
            <w:r w:rsidRPr="00D14209">
              <w:t>Symbol</w:t>
            </w:r>
          </w:p>
        </w:tc>
        <w:tc>
          <w:tcPr>
            <w:tcW w:w="4323" w:type="pct"/>
            <w:tcBorders>
              <w:bottom w:val="single" w:sz="12" w:space="0" w:color="522398"/>
            </w:tcBorders>
            <w:shd w:val="clear" w:color="auto" w:fill="auto"/>
          </w:tcPr>
          <w:p w14:paraId="1E715799" w14:textId="2616F667" w:rsidR="00C75E9C" w:rsidRPr="00D14209" w:rsidRDefault="0055188C" w:rsidP="00C75E9C">
            <w:pPr>
              <w:pStyle w:val="Tablicewstp-gwka"/>
              <w:rPr>
                <w:b w:val="0"/>
              </w:rPr>
            </w:pPr>
            <w:proofErr w:type="spellStart"/>
            <w:r>
              <w:t>D</w:t>
            </w:r>
            <w:r w:rsidR="004A431B">
              <w:t>escription</w:t>
            </w:r>
            <w:proofErr w:type="spellEnd"/>
          </w:p>
        </w:tc>
      </w:tr>
      <w:tr w:rsidR="004A431B" w:rsidRPr="00DF2076" w14:paraId="68725674" w14:textId="77777777" w:rsidTr="00C34602">
        <w:trPr>
          <w:trHeight w:val="20"/>
        </w:trPr>
        <w:tc>
          <w:tcPr>
            <w:tcW w:w="677" w:type="pct"/>
            <w:tcBorders>
              <w:top w:val="single" w:sz="12" w:space="0" w:color="522398"/>
              <w:bottom w:val="single" w:sz="4" w:space="0" w:color="522398"/>
            </w:tcBorders>
          </w:tcPr>
          <w:p w14:paraId="3E7DB8DB" w14:textId="712DB365" w:rsidR="004A431B" w:rsidRPr="00DF2076" w:rsidRDefault="004A431B" w:rsidP="004A431B">
            <w:pPr>
              <w:pStyle w:val="Tablicezdanymi-boczek1"/>
            </w:pPr>
            <w:r w:rsidRPr="00DF2076">
              <w:tab/>
              <w:t>(</w:t>
            </w:r>
            <w:r>
              <w:t>–</w:t>
            </w:r>
            <w:r w:rsidRPr="00DF2076">
              <w:t xml:space="preserve">) </w:t>
            </w:r>
          </w:p>
        </w:tc>
        <w:tc>
          <w:tcPr>
            <w:tcW w:w="4323" w:type="pct"/>
            <w:tcBorders>
              <w:top w:val="single" w:sz="12" w:space="0" w:color="522398"/>
              <w:bottom w:val="single" w:sz="4" w:space="0" w:color="522398"/>
            </w:tcBorders>
          </w:tcPr>
          <w:p w14:paraId="78296E1D" w14:textId="7F432E5F" w:rsidR="004A431B" w:rsidRPr="00DF2076" w:rsidRDefault="004A431B" w:rsidP="004A431B">
            <w:pPr>
              <w:pStyle w:val="Tablicezdanymi-boczek1"/>
            </w:pPr>
            <w:r w:rsidRPr="00DF2076">
              <w:t>–</w:t>
            </w:r>
            <w:r>
              <w:t xml:space="preserve"> </w:t>
            </w:r>
            <w:proofErr w:type="spellStart"/>
            <w:r w:rsidRPr="00E7731D">
              <w:t>magnitude</w:t>
            </w:r>
            <w:proofErr w:type="spellEnd"/>
            <w:r w:rsidRPr="00E7731D">
              <w:t xml:space="preserve"> zero</w:t>
            </w:r>
          </w:p>
        </w:tc>
      </w:tr>
      <w:tr w:rsidR="004A431B" w:rsidRPr="00FB47BA" w14:paraId="1FF485F6" w14:textId="77777777" w:rsidTr="00C34602">
        <w:trPr>
          <w:trHeight w:val="20"/>
        </w:trPr>
        <w:tc>
          <w:tcPr>
            <w:tcW w:w="677" w:type="pct"/>
            <w:tcBorders>
              <w:top w:val="single" w:sz="4" w:space="0" w:color="522398"/>
            </w:tcBorders>
            <w:shd w:val="clear" w:color="auto" w:fill="auto"/>
          </w:tcPr>
          <w:p w14:paraId="056B8D2A" w14:textId="46E99A0B" w:rsidR="004A431B" w:rsidRPr="00DF2076" w:rsidRDefault="004A431B" w:rsidP="004A431B">
            <w:pPr>
              <w:pStyle w:val="Tablicezdanymi-boczek1"/>
            </w:pPr>
            <w:r w:rsidRPr="00DF2076">
              <w:tab/>
              <w:t>(</w:t>
            </w:r>
            <w:r w:rsidRPr="00EC740C">
              <w:rPr>
                <w:b/>
              </w:rPr>
              <w:t>.</w:t>
            </w:r>
            <w:r w:rsidRPr="00DF2076">
              <w:t xml:space="preserve">) </w:t>
            </w:r>
          </w:p>
        </w:tc>
        <w:tc>
          <w:tcPr>
            <w:tcW w:w="4323" w:type="pct"/>
            <w:tcBorders>
              <w:top w:val="single" w:sz="4" w:space="0" w:color="522398"/>
            </w:tcBorders>
            <w:shd w:val="clear" w:color="auto" w:fill="auto"/>
          </w:tcPr>
          <w:p w14:paraId="0A1342C0" w14:textId="5279CCF4" w:rsidR="004A431B" w:rsidRPr="004A431B" w:rsidRDefault="004A431B" w:rsidP="004A431B">
            <w:pPr>
              <w:pStyle w:val="Tablicezdanymi-boczek1"/>
              <w:ind w:left="137" w:hanging="137"/>
              <w:rPr>
                <w:lang w:val="en-US"/>
              </w:rPr>
            </w:pPr>
            <w:r w:rsidRPr="00E7731D">
              <w:rPr>
                <w:lang w:val="en-US"/>
              </w:rPr>
              <w:t>– data not available, classified data (statistical confidentiality) or providing data impossible or purposeless</w:t>
            </w:r>
          </w:p>
        </w:tc>
      </w:tr>
      <w:tr w:rsidR="004A431B" w:rsidRPr="00DF2076" w14:paraId="594D1E6D" w14:textId="77777777" w:rsidTr="00C34602">
        <w:trPr>
          <w:trHeight w:val="20"/>
        </w:trPr>
        <w:tc>
          <w:tcPr>
            <w:tcW w:w="677" w:type="pct"/>
            <w:shd w:val="clear" w:color="auto" w:fill="auto"/>
          </w:tcPr>
          <w:p w14:paraId="02C3E96A" w14:textId="219A8E0B" w:rsidR="004A431B" w:rsidRPr="00DF2076" w:rsidRDefault="004A431B" w:rsidP="004A431B">
            <w:pPr>
              <w:pStyle w:val="Tablicezdanymi-boczek1"/>
              <w:rPr>
                <w:lang w:val="en-US"/>
              </w:rPr>
            </w:pPr>
            <w:r w:rsidRPr="002A118A">
              <w:rPr>
                <w:lang w:val="en-US"/>
              </w:rPr>
              <w:tab/>
            </w:r>
            <w:r w:rsidRPr="00DF2076">
              <w:t xml:space="preserve">(*) </w:t>
            </w:r>
          </w:p>
        </w:tc>
        <w:tc>
          <w:tcPr>
            <w:tcW w:w="4323" w:type="pct"/>
            <w:shd w:val="clear" w:color="auto" w:fill="auto"/>
          </w:tcPr>
          <w:p w14:paraId="30DE4014" w14:textId="36F1617B" w:rsidR="004A431B" w:rsidRPr="00DF2076" w:rsidRDefault="004A431B" w:rsidP="004A431B">
            <w:pPr>
              <w:pStyle w:val="Tablicezdanymi-boczek1"/>
            </w:pPr>
            <w:r w:rsidRPr="00DF2076">
              <w:t>–</w:t>
            </w:r>
            <w:r>
              <w:t xml:space="preserve"> </w:t>
            </w:r>
            <w:r w:rsidRPr="00E7731D">
              <w:t xml:space="preserve">data </w:t>
            </w:r>
            <w:proofErr w:type="spellStart"/>
            <w:r w:rsidRPr="00E7731D">
              <w:t>revised</w:t>
            </w:r>
            <w:proofErr w:type="spellEnd"/>
          </w:p>
        </w:tc>
      </w:tr>
      <w:tr w:rsidR="004A431B" w:rsidRPr="00FB47BA" w14:paraId="6E280C08" w14:textId="77777777" w:rsidTr="00C34602">
        <w:trPr>
          <w:trHeight w:val="20"/>
        </w:trPr>
        <w:tc>
          <w:tcPr>
            <w:tcW w:w="677" w:type="pct"/>
          </w:tcPr>
          <w:p w14:paraId="7E95204C" w14:textId="015E73C0" w:rsidR="004A431B" w:rsidRPr="00DF2076" w:rsidRDefault="004A431B" w:rsidP="004A431B">
            <w:pPr>
              <w:pStyle w:val="Tablicezdanymi-boczek1"/>
            </w:pPr>
            <w:r w:rsidRPr="00DF2076">
              <w:tab/>
              <w:t xml:space="preserve">∆ </w:t>
            </w:r>
          </w:p>
        </w:tc>
        <w:tc>
          <w:tcPr>
            <w:tcW w:w="4323" w:type="pct"/>
          </w:tcPr>
          <w:p w14:paraId="3A05089C" w14:textId="4FA9AA5D" w:rsidR="004A431B" w:rsidRPr="004A431B" w:rsidRDefault="004A431B" w:rsidP="004A431B">
            <w:pPr>
              <w:pStyle w:val="Tablicezdanymi-boczek1"/>
              <w:rPr>
                <w:lang w:val="en-US"/>
              </w:rPr>
            </w:pPr>
            <w:r w:rsidRPr="00E7731D">
              <w:rPr>
                <w:lang w:val="en-US"/>
              </w:rPr>
              <w:t>– categories of applied classification are presented in abbreviated form</w:t>
            </w:r>
          </w:p>
        </w:tc>
      </w:tr>
      <w:tr w:rsidR="004A431B" w:rsidRPr="00FB47BA" w14:paraId="107D0313" w14:textId="77777777" w:rsidTr="00C34602">
        <w:trPr>
          <w:trHeight w:val="20"/>
        </w:trPr>
        <w:tc>
          <w:tcPr>
            <w:tcW w:w="677" w:type="pct"/>
          </w:tcPr>
          <w:p w14:paraId="11627410" w14:textId="3DEC2E92" w:rsidR="004A431B" w:rsidRPr="00DF2076" w:rsidRDefault="004A431B" w:rsidP="004A431B">
            <w:pPr>
              <w:pStyle w:val="Tablicezdanymi-boczek1"/>
            </w:pPr>
            <w:r>
              <w:t xml:space="preserve">„Of </w:t>
            </w:r>
            <w:proofErr w:type="spellStart"/>
            <w:r>
              <w:t>which</w:t>
            </w:r>
            <w:proofErr w:type="spellEnd"/>
            <w:r>
              <w:t>”</w:t>
            </w:r>
          </w:p>
        </w:tc>
        <w:tc>
          <w:tcPr>
            <w:tcW w:w="4323" w:type="pct"/>
          </w:tcPr>
          <w:p w14:paraId="090B45AF" w14:textId="1129796A" w:rsidR="004A431B" w:rsidRPr="004A431B" w:rsidRDefault="004A431B" w:rsidP="004A431B">
            <w:pPr>
              <w:pStyle w:val="Tablicezdanymi-boczek1"/>
              <w:rPr>
                <w:lang w:val="en-US"/>
              </w:rPr>
            </w:pPr>
            <w:r w:rsidRPr="00E7731D">
              <w:rPr>
                <w:lang w:val="en-US"/>
              </w:rPr>
              <w:t xml:space="preserve">– </w:t>
            </w:r>
            <w:r>
              <w:rPr>
                <w:lang w:val="en-US"/>
              </w:rPr>
              <w:t>i</w:t>
            </w:r>
            <w:r w:rsidRPr="00E7731D">
              <w:rPr>
                <w:lang w:val="en-US"/>
              </w:rPr>
              <w:t>ndicates that not all elements of the sum are given</w:t>
            </w:r>
          </w:p>
        </w:tc>
      </w:tr>
    </w:tbl>
    <w:p w14:paraId="12528ED1" w14:textId="77777777" w:rsidR="004A431B" w:rsidRPr="008A227D" w:rsidRDefault="004A431B" w:rsidP="004A431B">
      <w:pPr>
        <w:pStyle w:val="Tekstzwyky"/>
        <w:spacing w:before="360"/>
        <w:rPr>
          <w:lang w:val="en-US"/>
        </w:rPr>
      </w:pPr>
      <w:r w:rsidRPr="00E45539">
        <w:rPr>
          <w:lang w:val="en-US"/>
        </w:rPr>
        <w:t xml:space="preserve">Data describing </w:t>
      </w:r>
      <w:proofErr w:type="spellStart"/>
      <w:r w:rsidRPr="00E45539">
        <w:rPr>
          <w:lang w:val="en-US"/>
        </w:rPr>
        <w:t>Mazowieckie</w:t>
      </w:r>
      <w:proofErr w:type="spellEnd"/>
      <w:r w:rsidRPr="00E45539">
        <w:rPr>
          <w:lang w:val="en-US"/>
        </w:rPr>
        <w:t xml:space="preserve"> Voivodship can also be found in statistical publications issued by the Statistical Office in Warszawa and in the publications of Statistics Poland.</w:t>
      </w:r>
    </w:p>
    <w:p w14:paraId="38A854C2" w14:textId="462C081B" w:rsidR="001A16BD" w:rsidRPr="004A431B" w:rsidRDefault="004A431B" w:rsidP="001A16BD">
      <w:pPr>
        <w:pStyle w:val="Tekstzwyky"/>
        <w:rPr>
          <w:b/>
          <w:lang w:val="en-US"/>
        </w:rPr>
      </w:pPr>
      <w:r w:rsidRPr="008A227D">
        <w:rPr>
          <w:b/>
          <w:lang w:val="en-US"/>
        </w:rPr>
        <w:t xml:space="preserve">The report „Economic situation in </w:t>
      </w:r>
      <w:proofErr w:type="spellStart"/>
      <w:r w:rsidRPr="008A227D">
        <w:rPr>
          <w:b/>
          <w:lang w:val="en-US"/>
        </w:rPr>
        <w:t>Mazowieckie</w:t>
      </w:r>
      <w:proofErr w:type="spellEnd"/>
      <w:r w:rsidRPr="008A227D">
        <w:rPr>
          <w:b/>
          <w:lang w:val="en-US"/>
        </w:rPr>
        <w:t xml:space="preserve"> Voivodship in </w:t>
      </w:r>
      <w:r>
        <w:rPr>
          <w:b/>
          <w:lang w:val="en-US"/>
        </w:rPr>
        <w:t>November 2025” was</w:t>
      </w:r>
      <w:r w:rsidRPr="008A227D">
        <w:rPr>
          <w:b/>
          <w:lang w:val="en-US"/>
        </w:rPr>
        <w:t xml:space="preserve"> published on the home page of the Statistical Office in Warszawa:</w:t>
      </w:r>
      <w:r w:rsidR="001A16BD" w:rsidRPr="004A431B">
        <w:rPr>
          <w:b/>
          <w:lang w:val="en-US"/>
        </w:rPr>
        <w:t>: http</w:t>
      </w:r>
      <w:r w:rsidR="001638FB" w:rsidRPr="004A431B">
        <w:rPr>
          <w:b/>
          <w:lang w:val="en-US"/>
        </w:rPr>
        <w:t>s</w:t>
      </w:r>
      <w:r w:rsidR="001A16BD" w:rsidRPr="004A431B">
        <w:rPr>
          <w:b/>
          <w:lang w:val="en-US"/>
        </w:rPr>
        <w:t xml:space="preserve">://warszawa.stat.gov.pl/ </w:t>
      </w:r>
      <w:r>
        <w:rPr>
          <w:b/>
          <w:lang w:val="en-US"/>
        </w:rPr>
        <w:t>on</w:t>
      </w:r>
      <w:r w:rsidR="001A16BD" w:rsidRPr="004A431B">
        <w:rPr>
          <w:b/>
          <w:lang w:val="en-US"/>
        </w:rPr>
        <w:t xml:space="preserve"> </w:t>
      </w:r>
      <w:r w:rsidR="00BB0FAC" w:rsidRPr="004A431B">
        <w:rPr>
          <w:b/>
          <w:lang w:val="en-US"/>
        </w:rPr>
        <w:t>30</w:t>
      </w:r>
      <w:r w:rsidR="001A16BD" w:rsidRPr="004A431B">
        <w:rPr>
          <w:b/>
          <w:lang w:val="en-US"/>
        </w:rPr>
        <w:t xml:space="preserve"> </w:t>
      </w:r>
      <w:r>
        <w:rPr>
          <w:b/>
          <w:lang w:val="en-US"/>
        </w:rPr>
        <w:t>December</w:t>
      </w:r>
      <w:r w:rsidR="00535D30" w:rsidRPr="004A431B">
        <w:rPr>
          <w:b/>
          <w:lang w:val="en-US"/>
        </w:rPr>
        <w:t xml:space="preserve"> </w:t>
      </w:r>
      <w:r w:rsidR="001A16BD" w:rsidRPr="004A431B">
        <w:rPr>
          <w:b/>
          <w:lang w:val="en-US"/>
        </w:rPr>
        <w:t>20</w:t>
      </w:r>
      <w:r w:rsidR="00662F00" w:rsidRPr="004A431B">
        <w:rPr>
          <w:b/>
          <w:lang w:val="en-US"/>
        </w:rPr>
        <w:t>2</w:t>
      </w:r>
      <w:r w:rsidR="006440F7" w:rsidRPr="004A431B">
        <w:rPr>
          <w:b/>
          <w:lang w:val="en-US"/>
        </w:rPr>
        <w:t>5</w:t>
      </w:r>
      <w:r w:rsidR="001A16BD" w:rsidRPr="004A431B">
        <w:rPr>
          <w:b/>
          <w:lang w:val="en-US"/>
        </w:rPr>
        <w:t>.</w:t>
      </w:r>
    </w:p>
    <w:p w14:paraId="1CCF5009" w14:textId="7FE4741D" w:rsidR="00B445E3" w:rsidRPr="004A431B" w:rsidRDefault="004A431B" w:rsidP="00C06843">
      <w:pPr>
        <w:pStyle w:val="Tekstzwyky"/>
        <w:rPr>
          <w:lang w:val="en-US"/>
        </w:rPr>
      </w:pPr>
      <w:r w:rsidRPr="004A431B">
        <w:rPr>
          <w:lang w:val="en-US"/>
        </w:rPr>
        <w:t>When publishing Statistical Office da</w:t>
      </w:r>
      <w:r>
        <w:rPr>
          <w:lang w:val="en-US"/>
        </w:rPr>
        <w:t>ta, please indicate the source.</w:t>
      </w:r>
      <w:r w:rsidR="003E600D" w:rsidRPr="004A431B">
        <w:rPr>
          <w:lang w:val="en-US"/>
        </w:rPr>
        <w:br w:type="page"/>
      </w:r>
      <w:bookmarkEnd w:id="0"/>
    </w:p>
    <w:p w14:paraId="583E35C5" w14:textId="1CA9EE6E" w:rsidR="004F413C" w:rsidRDefault="008C5D9C" w:rsidP="00484B1F">
      <w:pPr>
        <w:pStyle w:val="Tytupoddziau"/>
      </w:pPr>
      <w:proofErr w:type="spellStart"/>
      <w:r>
        <w:lastRenderedPageBreak/>
        <w:t>Labour</w:t>
      </w:r>
      <w:proofErr w:type="spellEnd"/>
      <w:r w:rsidR="004F413C" w:rsidRPr="00B97268">
        <w:rPr>
          <w:spacing w:val="60"/>
        </w:rPr>
        <w:t xml:space="preserve"> </w:t>
      </w:r>
      <w:r>
        <w:t>market</w:t>
      </w:r>
    </w:p>
    <w:tbl>
      <w:tblPr>
        <w:tblW w:w="10440" w:type="dxa"/>
        <w:tblBorders>
          <w:left w:val="single" w:sz="4" w:space="0" w:color="522398"/>
        </w:tblBorders>
        <w:shd w:val="clear" w:color="auto" w:fill="DBE5F1" w:themeFill="accent1" w:themeFillTint="33"/>
        <w:tblLook w:val="04A0" w:firstRow="1" w:lastRow="0" w:firstColumn="1" w:lastColumn="0" w:noHBand="0" w:noVBand="1"/>
      </w:tblPr>
      <w:tblGrid>
        <w:gridCol w:w="10440"/>
      </w:tblGrid>
      <w:tr w:rsidR="004A6600" w:rsidRPr="00FB47BA" w14:paraId="07314953" w14:textId="77777777" w:rsidTr="00AA3F79">
        <w:tc>
          <w:tcPr>
            <w:tcW w:w="10440" w:type="dxa"/>
            <w:tcBorders>
              <w:left w:val="single" w:sz="4" w:space="0" w:color="522398"/>
            </w:tcBorders>
            <w:shd w:val="clear" w:color="auto" w:fill="F2F2F2"/>
          </w:tcPr>
          <w:p w14:paraId="65A1B1DD" w14:textId="0E7E8876" w:rsidR="004A6600" w:rsidRPr="00FB47BA" w:rsidRDefault="008C5D9C" w:rsidP="00673BD9">
            <w:pPr>
              <w:pStyle w:val="Tekstwewprowadzeniulead"/>
              <w:rPr>
                <w:lang w:val="en-US"/>
              </w:rPr>
            </w:pPr>
            <w:r w:rsidRPr="008C5D9C">
              <w:rPr>
                <w:lang w:val="en-US"/>
              </w:rPr>
              <w:t xml:space="preserve">In </w:t>
            </w:r>
            <w:r>
              <w:rPr>
                <w:lang w:val="en-US"/>
              </w:rPr>
              <w:t>November</w:t>
            </w:r>
            <w:r w:rsidRPr="008C5D9C">
              <w:rPr>
                <w:lang w:val="en-US"/>
              </w:rPr>
              <w:t xml:space="preserve"> this year, the average employment in the enterprise sector was lower compared to the previous year and </w:t>
            </w:r>
            <w:r>
              <w:rPr>
                <w:lang w:val="en-US"/>
              </w:rPr>
              <w:t>slightly</w:t>
            </w:r>
            <w:r w:rsidR="00673BD9">
              <w:rPr>
                <w:lang w:val="en-US"/>
              </w:rPr>
              <w:t xml:space="preserve"> higher compared</w:t>
            </w:r>
            <w:r w:rsidRPr="008C5D9C">
              <w:rPr>
                <w:lang w:val="en-US"/>
              </w:rPr>
              <w:t xml:space="preserve"> to the previous month. The registered unemployment rate increased year-on-year </w:t>
            </w:r>
            <w:r w:rsidR="00673BD9">
              <w:rPr>
                <w:lang w:val="en-US"/>
              </w:rPr>
              <w:t>but</w:t>
            </w:r>
            <w:r w:rsidRPr="008C5D9C">
              <w:rPr>
                <w:lang w:val="en-US"/>
              </w:rPr>
              <w:t xml:space="preserve"> </w:t>
            </w:r>
            <w:r w:rsidR="00673BD9">
              <w:rPr>
                <w:lang w:val="en-US"/>
              </w:rPr>
              <w:t>decreased</w:t>
            </w:r>
            <w:r w:rsidRPr="008C5D9C">
              <w:rPr>
                <w:lang w:val="en-US"/>
              </w:rPr>
              <w:t xml:space="preserve"> month-on-month. </w:t>
            </w:r>
          </w:p>
        </w:tc>
      </w:tr>
    </w:tbl>
    <w:p w14:paraId="7F6BE2F8" w14:textId="57F66ED4" w:rsidR="00673BD9" w:rsidRPr="00673BD9" w:rsidRDefault="00673BD9" w:rsidP="00673BD9">
      <w:pPr>
        <w:pStyle w:val="Tekstkomunikat"/>
        <w:rPr>
          <w:b/>
          <w:lang w:val="en-US"/>
        </w:rPr>
      </w:pPr>
      <w:r w:rsidRPr="00673BD9">
        <w:rPr>
          <w:lang w:val="en-US"/>
        </w:rPr>
        <w:t>Average employment in the enterprise sector</w:t>
      </w:r>
      <w:r w:rsidRPr="00673BD9">
        <w:rPr>
          <w:b/>
          <w:lang w:val="en-US"/>
        </w:rPr>
        <w:t xml:space="preserve"> </w:t>
      </w:r>
      <w:r w:rsidRPr="00673BD9">
        <w:rPr>
          <w:lang w:val="en-US"/>
        </w:rPr>
        <w:t xml:space="preserve">in </w:t>
      </w:r>
      <w:r w:rsidR="00B5709B">
        <w:rPr>
          <w:lang w:val="en-US"/>
        </w:rPr>
        <w:t>November</w:t>
      </w:r>
      <w:r w:rsidRPr="00673BD9">
        <w:rPr>
          <w:lang w:val="en-US"/>
        </w:rPr>
        <w:t xml:space="preserve"> this year amounted to 1,</w:t>
      </w:r>
      <w:r w:rsidR="00B5709B">
        <w:rPr>
          <w:lang w:val="en-US"/>
        </w:rPr>
        <w:t>5</w:t>
      </w:r>
      <w:r w:rsidRPr="00673BD9">
        <w:rPr>
          <w:lang w:val="en-US"/>
        </w:rPr>
        <w:t>7</w:t>
      </w:r>
      <w:r w:rsidR="00B5709B">
        <w:rPr>
          <w:lang w:val="en-US"/>
        </w:rPr>
        <w:t>0.8</w:t>
      </w:r>
      <w:r w:rsidRPr="00673BD9">
        <w:rPr>
          <w:lang w:val="en-US"/>
        </w:rPr>
        <w:t xml:space="preserve"> thousand persons (full</w:t>
      </w:r>
      <w:r w:rsidR="00B5709B">
        <w:rPr>
          <w:lang w:val="en-US"/>
        </w:rPr>
        <w:t>-time equivalent) and was by 0.7</w:t>
      </w:r>
      <w:r w:rsidRPr="00673BD9">
        <w:rPr>
          <w:lang w:val="en-US"/>
        </w:rPr>
        <w:t xml:space="preserve">% lower in annual terms (in the previous month by 0.8%). The </w:t>
      </w:r>
      <w:r w:rsidR="00B5709B">
        <w:rPr>
          <w:lang w:val="en-US"/>
        </w:rPr>
        <w:t xml:space="preserve">most significant </w:t>
      </w:r>
      <w:r w:rsidRPr="00673BD9">
        <w:rPr>
          <w:lang w:val="en-US"/>
        </w:rPr>
        <w:t xml:space="preserve">decrease was recorded in </w:t>
      </w:r>
      <w:r w:rsidR="00B5709B">
        <w:rPr>
          <w:lang w:val="en-US"/>
        </w:rPr>
        <w:t xml:space="preserve">accommodation and catering (by 6.7%), and also in </w:t>
      </w:r>
      <w:r w:rsidRPr="00673BD9">
        <w:rPr>
          <w:lang w:val="en-US"/>
        </w:rPr>
        <w:t xml:space="preserve">trade; </w:t>
      </w:r>
      <w:r w:rsidR="00B5709B">
        <w:rPr>
          <w:lang w:val="en-US"/>
        </w:rPr>
        <w:t>repair of motor vehicles (by 5.1</w:t>
      </w:r>
      <w:r w:rsidRPr="00673BD9">
        <w:rPr>
          <w:lang w:val="en-US"/>
        </w:rPr>
        <w:t>%)</w:t>
      </w:r>
      <w:r w:rsidR="00B5709B">
        <w:rPr>
          <w:lang w:val="en-US"/>
        </w:rPr>
        <w:t>, transportation and storage (by 2</w:t>
      </w:r>
      <w:r w:rsidRPr="00673BD9">
        <w:rPr>
          <w:lang w:val="en-US"/>
        </w:rPr>
        <w:t>.6%)</w:t>
      </w:r>
      <w:r w:rsidR="00B5709B">
        <w:rPr>
          <w:lang w:val="en-US"/>
        </w:rPr>
        <w:t xml:space="preserve"> and administrative and support service activities (by 1.8%)</w:t>
      </w:r>
      <w:r w:rsidRPr="00673BD9">
        <w:rPr>
          <w:lang w:val="en-US"/>
        </w:rPr>
        <w:t>. The highest increase was recorded in</w:t>
      </w:r>
      <w:r w:rsidR="00B5709B">
        <w:rPr>
          <w:lang w:val="en-US"/>
        </w:rPr>
        <w:t xml:space="preserve"> real estate activities (by 10.9</w:t>
      </w:r>
      <w:r w:rsidRPr="00673BD9">
        <w:rPr>
          <w:lang w:val="en-US"/>
        </w:rPr>
        <w:t xml:space="preserve">%), followed by, among others, professional, scientific </w:t>
      </w:r>
      <w:r w:rsidR="00B5709B">
        <w:rPr>
          <w:lang w:val="en-US"/>
        </w:rPr>
        <w:t>and technical activities (by 6.8</w:t>
      </w:r>
      <w:r w:rsidRPr="00673BD9">
        <w:rPr>
          <w:lang w:val="en-US"/>
        </w:rPr>
        <w:t xml:space="preserve">%), electricity, gas, steam and air conditioning </w:t>
      </w:r>
      <w:r w:rsidR="00B5709B">
        <w:rPr>
          <w:lang w:val="en-US"/>
        </w:rPr>
        <w:t>supply (by 2.7</w:t>
      </w:r>
      <w:r w:rsidRPr="00673BD9">
        <w:rPr>
          <w:lang w:val="en-US"/>
        </w:rPr>
        <w:t xml:space="preserve">%), and </w:t>
      </w:r>
      <w:r w:rsidR="00B5709B">
        <w:rPr>
          <w:lang w:val="en-US"/>
        </w:rPr>
        <w:t>construction (by 1.7</w:t>
      </w:r>
      <w:r w:rsidRPr="00673BD9">
        <w:rPr>
          <w:lang w:val="en-US"/>
        </w:rPr>
        <w:t xml:space="preserve">%).    </w:t>
      </w:r>
      <w:r>
        <w:rPr>
          <w:lang w:val="en-US"/>
        </w:rPr>
        <w:t xml:space="preserve"> </w:t>
      </w:r>
      <w:r w:rsidRPr="00673BD9">
        <w:rPr>
          <w:lang w:val="en-US"/>
        </w:rPr>
        <w:t xml:space="preserve">   </w:t>
      </w:r>
    </w:p>
    <w:p w14:paraId="477015FD" w14:textId="012A32A0" w:rsidR="00511F07" w:rsidRPr="00511F07" w:rsidRDefault="00511F07" w:rsidP="00511F07">
      <w:pPr>
        <w:pStyle w:val="Tekstzwyky"/>
        <w:rPr>
          <w:b/>
          <w:lang w:val="en-US"/>
        </w:rPr>
      </w:pPr>
      <w:r w:rsidRPr="00511F07">
        <w:rPr>
          <w:lang w:val="en-US"/>
        </w:rPr>
        <w:t xml:space="preserve">In comparison with </w:t>
      </w:r>
      <w:r>
        <w:rPr>
          <w:lang w:val="en-US"/>
        </w:rPr>
        <w:t>October</w:t>
      </w:r>
      <w:r w:rsidRPr="00511F07">
        <w:rPr>
          <w:lang w:val="en-US"/>
        </w:rPr>
        <w:t xml:space="preserve"> this year, ave</w:t>
      </w:r>
      <w:r>
        <w:rPr>
          <w:lang w:val="en-US"/>
        </w:rPr>
        <w:t>rage employment increased by 0.2</w:t>
      </w:r>
      <w:r w:rsidRPr="00511F07">
        <w:rPr>
          <w:lang w:val="en-US"/>
        </w:rPr>
        <w:t xml:space="preserve">%. The </w:t>
      </w:r>
      <w:r>
        <w:rPr>
          <w:lang w:val="en-US"/>
        </w:rPr>
        <w:t>most</w:t>
      </w:r>
      <w:r w:rsidRPr="00511F07">
        <w:rPr>
          <w:lang w:val="en-US"/>
        </w:rPr>
        <w:t xml:space="preserve"> in</w:t>
      </w:r>
      <w:r>
        <w:rPr>
          <w:lang w:val="en-US"/>
        </w:rPr>
        <w:t xml:space="preserve"> administrative and support service activities (by 2.0%), and also, among others, in construction and </w:t>
      </w:r>
      <w:r w:rsidRPr="00511F07">
        <w:rPr>
          <w:lang w:val="en-US"/>
        </w:rPr>
        <w:t>electricity, gas, steam and air conditioning supply</w:t>
      </w:r>
      <w:r>
        <w:rPr>
          <w:lang w:val="en-US"/>
        </w:rPr>
        <w:t xml:space="preserve"> (by 0.6</w:t>
      </w:r>
      <w:r w:rsidRPr="00511F07">
        <w:rPr>
          <w:lang w:val="en-US"/>
        </w:rPr>
        <w:t>%</w:t>
      </w:r>
      <w:r>
        <w:rPr>
          <w:lang w:val="en-US"/>
        </w:rPr>
        <w:t xml:space="preserve"> each), and also in professional, scientific and technical activities (by 0.2%). The de</w:t>
      </w:r>
      <w:r w:rsidRPr="00511F07">
        <w:rPr>
          <w:lang w:val="en-US"/>
        </w:rPr>
        <w:t xml:space="preserve">crease was recorded </w:t>
      </w:r>
      <w:r>
        <w:rPr>
          <w:lang w:val="en-US"/>
        </w:rPr>
        <w:t xml:space="preserve">only </w:t>
      </w:r>
      <w:r w:rsidRPr="00511F07">
        <w:rPr>
          <w:lang w:val="en-US"/>
        </w:rPr>
        <w:t xml:space="preserve">in </w:t>
      </w:r>
      <w:r>
        <w:rPr>
          <w:lang w:val="en-US"/>
        </w:rPr>
        <w:t>information and communication (by 0.4</w:t>
      </w:r>
      <w:r w:rsidRPr="00511F07">
        <w:rPr>
          <w:lang w:val="en-US"/>
        </w:rPr>
        <w:t xml:space="preserve">%).  </w:t>
      </w:r>
      <w:r>
        <w:rPr>
          <w:lang w:val="en-US"/>
        </w:rPr>
        <w:t xml:space="preserve"> </w:t>
      </w:r>
    </w:p>
    <w:p w14:paraId="2A362095" w14:textId="0085B7D8" w:rsidR="00DA75C3" w:rsidRPr="00511F07" w:rsidRDefault="00511F07" w:rsidP="00DA75C3">
      <w:pPr>
        <w:pStyle w:val="Tytuwykresuitabeli"/>
        <w:rPr>
          <w:lang w:val="en-US"/>
        </w:rPr>
      </w:pPr>
      <w:r w:rsidRPr="00511F07">
        <w:rPr>
          <w:lang w:val="en-US"/>
        </w:rPr>
        <w:t>Table</w:t>
      </w:r>
      <w:r w:rsidR="00DA75C3" w:rsidRPr="00511F07">
        <w:rPr>
          <w:lang w:val="en-US"/>
        </w:rPr>
        <w:t xml:space="preserve"> 1.</w:t>
      </w:r>
      <w:r w:rsidR="00DA75C3" w:rsidRPr="00511F07">
        <w:rPr>
          <w:lang w:val="en-US"/>
        </w:rPr>
        <w:tab/>
      </w:r>
      <w:r w:rsidRPr="00511F07">
        <w:rPr>
          <w:lang w:val="en-US"/>
        </w:rPr>
        <w:t xml:space="preserve">Average employment in the enterprise sector in </w:t>
      </w:r>
      <w:r>
        <w:rPr>
          <w:lang w:val="en-US"/>
        </w:rPr>
        <w:t>November</w:t>
      </w:r>
      <w:r w:rsidRPr="00511F07">
        <w:rPr>
          <w:lang w:val="en-US"/>
        </w:rPr>
        <w:t xml:space="preserve"> </w:t>
      </w:r>
      <w:r w:rsidR="00DA75C3" w:rsidRPr="00511F07">
        <w:rPr>
          <w:lang w:val="en-US"/>
        </w:rPr>
        <w:t>202</w:t>
      </w:r>
      <w:r w:rsidR="00FD3E0D" w:rsidRPr="00511F07">
        <w:rPr>
          <w:lang w:val="en-US"/>
        </w:rPr>
        <w:t>5</w:t>
      </w:r>
      <w:r w:rsidRPr="00511F07">
        <w:rPr>
          <w:lang w:val="en-US"/>
        </w:rPr>
        <w:t xml:space="preserve">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 Przeciętne zatrudnienie w sektorze przedsiębiorstw w listopadzie 2025 r."/>
        <w:tblDescription w:val="Dane do tabeli dostępne w załączonym pliku Excel."/>
      </w:tblPr>
      <w:tblGrid>
        <w:gridCol w:w="3969"/>
        <w:gridCol w:w="1630"/>
        <w:gridCol w:w="1630"/>
        <w:gridCol w:w="1630"/>
        <w:gridCol w:w="1631"/>
      </w:tblGrid>
      <w:tr w:rsidR="00E25ADE" w:rsidRPr="005F3134" w14:paraId="40C34C77" w14:textId="77777777" w:rsidTr="007D63FC">
        <w:trPr>
          <w:trHeight w:val="323"/>
        </w:trPr>
        <w:tc>
          <w:tcPr>
            <w:tcW w:w="3969" w:type="dxa"/>
            <w:vMerge w:val="restart"/>
            <w:vAlign w:val="center"/>
          </w:tcPr>
          <w:p w14:paraId="798CBA7C" w14:textId="22D532DC" w:rsidR="00E25ADE" w:rsidRPr="005F3134" w:rsidRDefault="00511F07"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6DB1664" w14:textId="6A45B761" w:rsidR="00E25ADE" w:rsidRPr="005F3134" w:rsidRDefault="00ED6805" w:rsidP="00D369E6">
            <w:pPr>
              <w:pStyle w:val="Tekstkomunikatgwka"/>
              <w:suppressAutoHyphens/>
              <w:rPr>
                <w:lang w:eastAsia="pl-PL"/>
              </w:rPr>
            </w:pPr>
            <w:r>
              <w:rPr>
                <w:lang w:eastAsia="pl-PL"/>
              </w:rPr>
              <w:t>1</w:t>
            </w:r>
            <w:r w:rsidR="00D369E6">
              <w:rPr>
                <w:lang w:eastAsia="pl-PL"/>
              </w:rPr>
              <w:t>1</w:t>
            </w:r>
            <w:r w:rsidR="00390DBF">
              <w:rPr>
                <w:lang w:eastAsia="pl-PL"/>
              </w:rPr>
              <w:t xml:space="preserve"> </w:t>
            </w:r>
            <w:r w:rsidR="00E25ADE" w:rsidRPr="005F3134">
              <w:rPr>
                <w:lang w:eastAsia="pl-PL"/>
              </w:rPr>
              <w:t>202</w:t>
            </w:r>
            <w:r w:rsidR="00E25ADE">
              <w:rPr>
                <w:lang w:eastAsia="pl-PL"/>
              </w:rPr>
              <w:t>5</w:t>
            </w:r>
          </w:p>
        </w:tc>
        <w:tc>
          <w:tcPr>
            <w:tcW w:w="3261" w:type="dxa"/>
            <w:gridSpan w:val="2"/>
            <w:tcBorders>
              <w:top w:val="nil"/>
              <w:bottom w:val="single" w:sz="4" w:space="0" w:color="522398"/>
            </w:tcBorders>
            <w:vAlign w:val="center"/>
          </w:tcPr>
          <w:p w14:paraId="3DF6D12C" w14:textId="00D4990F" w:rsidR="00E25ADE" w:rsidRPr="005F3134" w:rsidRDefault="00E25ADE" w:rsidP="00D369E6">
            <w:pPr>
              <w:pStyle w:val="Tekstkomunikatgwka"/>
              <w:suppressAutoHyphens/>
              <w:rPr>
                <w:lang w:eastAsia="pl-PL"/>
              </w:rPr>
            </w:pPr>
            <w:r>
              <w:rPr>
                <w:lang w:eastAsia="pl-PL"/>
              </w:rPr>
              <w:t>01–</w:t>
            </w:r>
            <w:r w:rsidR="00ED6805">
              <w:rPr>
                <w:lang w:eastAsia="pl-PL"/>
              </w:rPr>
              <w:t>1</w:t>
            </w:r>
            <w:r w:rsidR="00D369E6">
              <w:rPr>
                <w:lang w:eastAsia="pl-PL"/>
              </w:rPr>
              <w:t>1</w:t>
            </w:r>
            <w:r w:rsidR="004B6E18">
              <w:rPr>
                <w:lang w:eastAsia="pl-PL"/>
              </w:rPr>
              <w:t xml:space="preserve"> </w:t>
            </w:r>
            <w:r w:rsidRPr="005F3134">
              <w:rPr>
                <w:lang w:eastAsia="pl-PL"/>
              </w:rPr>
              <w:t>202</w:t>
            </w:r>
            <w:r>
              <w:rPr>
                <w:lang w:eastAsia="pl-PL"/>
              </w:rPr>
              <w:t>5</w:t>
            </w:r>
          </w:p>
        </w:tc>
      </w:tr>
      <w:tr w:rsidR="00E25ADE" w:rsidRPr="005F3134" w14:paraId="58B5D502" w14:textId="77777777" w:rsidTr="007D63FC">
        <w:trPr>
          <w:trHeight w:val="322"/>
        </w:trPr>
        <w:tc>
          <w:tcPr>
            <w:tcW w:w="3969" w:type="dxa"/>
            <w:vMerge/>
            <w:tcBorders>
              <w:bottom w:val="single" w:sz="12" w:space="0" w:color="522398"/>
            </w:tcBorders>
            <w:vAlign w:val="center"/>
          </w:tcPr>
          <w:p w14:paraId="1F595603"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1457054" w14:textId="2C4F0747" w:rsidR="00E25ADE" w:rsidRPr="005F3134" w:rsidRDefault="00511F07" w:rsidP="007D63FC">
            <w:pPr>
              <w:pStyle w:val="Tekstkomunikatgwka"/>
              <w:suppressAutoHyphens/>
              <w:rPr>
                <w:lang w:eastAsia="pl-PL"/>
              </w:rPr>
            </w:pPr>
            <w:r w:rsidRPr="00511F07">
              <w:rPr>
                <w:lang w:eastAsia="pl-PL"/>
              </w:rPr>
              <w:t xml:space="preserve">In </w:t>
            </w:r>
            <w:proofErr w:type="spellStart"/>
            <w:r w:rsidRPr="00511F07">
              <w:rPr>
                <w:lang w:eastAsia="pl-PL"/>
              </w:rPr>
              <w:t>thousands</w:t>
            </w:r>
            <w:proofErr w:type="spellEnd"/>
          </w:p>
        </w:tc>
        <w:tc>
          <w:tcPr>
            <w:tcW w:w="1630" w:type="dxa"/>
            <w:tcBorders>
              <w:top w:val="single" w:sz="4" w:space="0" w:color="522398"/>
              <w:bottom w:val="single" w:sz="12" w:space="0" w:color="522398"/>
            </w:tcBorders>
            <w:vAlign w:val="center"/>
          </w:tcPr>
          <w:p w14:paraId="1FF32C0C" w14:textId="77D14852" w:rsidR="00E25ADE" w:rsidRPr="005F3134" w:rsidRDefault="00ED6805" w:rsidP="00D369E6">
            <w:pPr>
              <w:pStyle w:val="Tekstkomunikatgwka"/>
              <w:suppressAutoHyphens/>
              <w:rPr>
                <w:lang w:eastAsia="pl-PL"/>
              </w:rPr>
            </w:pPr>
            <w:r>
              <w:rPr>
                <w:lang w:eastAsia="pl-PL"/>
              </w:rPr>
              <w:t>1</w:t>
            </w:r>
            <w:r w:rsidR="00D369E6">
              <w:rPr>
                <w:lang w:eastAsia="pl-PL"/>
              </w:rPr>
              <w:t>1</w:t>
            </w:r>
            <w:r w:rsidR="00E25ADE">
              <w:rPr>
                <w:lang w:eastAsia="pl-PL"/>
              </w:rPr>
              <w:t xml:space="preserve"> </w:t>
            </w:r>
            <w:r w:rsidR="00E25ADE" w:rsidRPr="005F3134">
              <w:rPr>
                <w:lang w:eastAsia="pl-PL"/>
              </w:rPr>
              <w:t>20</w:t>
            </w:r>
            <w:r w:rsidR="00E25ADE">
              <w:rPr>
                <w:lang w:eastAsia="pl-PL"/>
              </w:rPr>
              <w:t>24</w:t>
            </w:r>
            <w:r w:rsidR="00E25ADE" w:rsidRPr="005F3134">
              <w:rPr>
                <w:lang w:eastAsia="pl-PL"/>
              </w:rPr>
              <w:t>=100</w:t>
            </w:r>
          </w:p>
        </w:tc>
        <w:tc>
          <w:tcPr>
            <w:tcW w:w="1630" w:type="dxa"/>
            <w:tcBorders>
              <w:top w:val="single" w:sz="4" w:space="0" w:color="522398"/>
              <w:bottom w:val="single" w:sz="12" w:space="0" w:color="522398"/>
            </w:tcBorders>
            <w:vAlign w:val="center"/>
          </w:tcPr>
          <w:p w14:paraId="4EED808E" w14:textId="4750308E" w:rsidR="00E25ADE" w:rsidRPr="005F3134" w:rsidRDefault="00511F07" w:rsidP="007D63FC">
            <w:pPr>
              <w:pStyle w:val="Tekstkomunikatgwka"/>
              <w:suppressAutoHyphens/>
              <w:rPr>
                <w:lang w:eastAsia="pl-PL"/>
              </w:rPr>
            </w:pPr>
            <w:r w:rsidRPr="00511F07">
              <w:rPr>
                <w:lang w:eastAsia="pl-PL"/>
              </w:rPr>
              <w:t xml:space="preserve">In </w:t>
            </w:r>
            <w:proofErr w:type="spellStart"/>
            <w:r w:rsidRPr="00511F07">
              <w:rPr>
                <w:lang w:eastAsia="pl-PL"/>
              </w:rPr>
              <w:t>thousands</w:t>
            </w:r>
            <w:proofErr w:type="spellEnd"/>
          </w:p>
        </w:tc>
        <w:tc>
          <w:tcPr>
            <w:tcW w:w="1631" w:type="dxa"/>
            <w:tcBorders>
              <w:top w:val="single" w:sz="4" w:space="0" w:color="522398"/>
              <w:bottom w:val="single" w:sz="12" w:space="0" w:color="522398"/>
            </w:tcBorders>
            <w:vAlign w:val="center"/>
          </w:tcPr>
          <w:p w14:paraId="0869AA45" w14:textId="684099BA" w:rsidR="00E25ADE" w:rsidRPr="005F3134" w:rsidRDefault="00E25ADE" w:rsidP="00D369E6">
            <w:pPr>
              <w:pStyle w:val="Tekstkomunikatgwka"/>
              <w:suppressAutoHyphens/>
              <w:rPr>
                <w:lang w:eastAsia="pl-PL"/>
              </w:rPr>
            </w:pPr>
            <w:r>
              <w:rPr>
                <w:lang w:eastAsia="pl-PL"/>
              </w:rPr>
              <w:t>01–</w:t>
            </w:r>
            <w:r w:rsidR="00ED6805">
              <w:rPr>
                <w:lang w:eastAsia="pl-PL"/>
              </w:rPr>
              <w:t>1</w:t>
            </w:r>
            <w:r w:rsidR="00D369E6">
              <w:rPr>
                <w:lang w:eastAsia="pl-PL"/>
              </w:rPr>
              <w:t>1</w:t>
            </w:r>
            <w:r>
              <w:rPr>
                <w:lang w:eastAsia="pl-PL"/>
              </w:rPr>
              <w:t xml:space="preserve"> </w:t>
            </w:r>
            <w:r w:rsidRPr="005F3134">
              <w:rPr>
                <w:lang w:eastAsia="pl-PL"/>
              </w:rPr>
              <w:t>20</w:t>
            </w:r>
            <w:r>
              <w:rPr>
                <w:lang w:eastAsia="pl-PL"/>
              </w:rPr>
              <w:t>24</w:t>
            </w:r>
            <w:r w:rsidRPr="005F3134">
              <w:rPr>
                <w:lang w:eastAsia="pl-PL"/>
              </w:rPr>
              <w:t>=100</w:t>
            </w:r>
          </w:p>
        </w:tc>
      </w:tr>
      <w:tr w:rsidR="00511F07" w:rsidRPr="0053038B" w14:paraId="6824C359" w14:textId="77777777" w:rsidTr="00260113">
        <w:tc>
          <w:tcPr>
            <w:tcW w:w="3969" w:type="dxa"/>
            <w:tcBorders>
              <w:top w:val="single" w:sz="12" w:space="0" w:color="522398"/>
              <w:bottom w:val="single" w:sz="4" w:space="0" w:color="522398"/>
            </w:tcBorders>
            <w:vAlign w:val="center"/>
          </w:tcPr>
          <w:p w14:paraId="52B9938E" w14:textId="452855B4" w:rsidR="00511F07" w:rsidRPr="005F3134" w:rsidRDefault="00511F07" w:rsidP="00511F07">
            <w:pPr>
              <w:pStyle w:val="TekstkomunikatB1"/>
              <w:rPr>
                <w:b/>
              </w:rPr>
            </w:pPr>
            <w:r>
              <w:rPr>
                <w:b/>
              </w:rPr>
              <w:t>TOTAL</w:t>
            </w:r>
          </w:p>
        </w:tc>
        <w:tc>
          <w:tcPr>
            <w:tcW w:w="1630" w:type="dxa"/>
            <w:tcBorders>
              <w:top w:val="single" w:sz="12" w:space="0" w:color="522398"/>
              <w:bottom w:val="single" w:sz="4" w:space="0" w:color="522398"/>
            </w:tcBorders>
            <w:shd w:val="clear" w:color="auto" w:fill="auto"/>
            <w:vAlign w:val="bottom"/>
          </w:tcPr>
          <w:p w14:paraId="345E82A8" w14:textId="5AEAD6C1" w:rsidR="00511F07" w:rsidRPr="005F1D39" w:rsidRDefault="00511F07" w:rsidP="00511F07">
            <w:pPr>
              <w:pStyle w:val="Tekstkomunikatliczby"/>
              <w:rPr>
                <w:b/>
              </w:rPr>
            </w:pPr>
            <w:r w:rsidRPr="005F1D39">
              <w:rPr>
                <w:rFonts w:cs="Calibri"/>
                <w:b/>
                <w:color w:val="000000"/>
                <w:szCs w:val="16"/>
              </w:rPr>
              <w:t>1570,8</w:t>
            </w:r>
          </w:p>
        </w:tc>
        <w:tc>
          <w:tcPr>
            <w:tcW w:w="1630" w:type="dxa"/>
            <w:tcBorders>
              <w:top w:val="single" w:sz="12" w:space="0" w:color="522398"/>
              <w:bottom w:val="single" w:sz="4" w:space="0" w:color="522398"/>
            </w:tcBorders>
            <w:shd w:val="clear" w:color="auto" w:fill="auto"/>
            <w:vAlign w:val="bottom"/>
          </w:tcPr>
          <w:p w14:paraId="28C7393B" w14:textId="1D996429" w:rsidR="00511F07" w:rsidRPr="005F1D39" w:rsidRDefault="00511F07" w:rsidP="00511F07">
            <w:pPr>
              <w:pStyle w:val="Tekstkomunikatliczby"/>
              <w:rPr>
                <w:b/>
              </w:rPr>
            </w:pPr>
            <w:r w:rsidRPr="005F1D39">
              <w:rPr>
                <w:rFonts w:cs="Calibri"/>
                <w:b/>
                <w:color w:val="000000"/>
                <w:szCs w:val="16"/>
              </w:rPr>
              <w:t>99,3</w:t>
            </w:r>
          </w:p>
        </w:tc>
        <w:tc>
          <w:tcPr>
            <w:tcW w:w="1630" w:type="dxa"/>
            <w:tcBorders>
              <w:top w:val="single" w:sz="12" w:space="0" w:color="522398"/>
              <w:bottom w:val="single" w:sz="4" w:space="0" w:color="522398"/>
            </w:tcBorders>
            <w:shd w:val="clear" w:color="auto" w:fill="auto"/>
            <w:vAlign w:val="bottom"/>
          </w:tcPr>
          <w:p w14:paraId="7DEB49DF" w14:textId="5A1B1292" w:rsidR="00511F07" w:rsidRPr="005F1D39" w:rsidRDefault="00511F07" w:rsidP="00511F07">
            <w:pPr>
              <w:pStyle w:val="Tekstkomunikatliczby"/>
              <w:rPr>
                <w:b/>
              </w:rPr>
            </w:pPr>
            <w:r w:rsidRPr="005F1D39">
              <w:rPr>
                <w:rFonts w:cs="Calibri"/>
                <w:b/>
                <w:color w:val="000000"/>
                <w:szCs w:val="16"/>
              </w:rPr>
              <w:t>1574,8</w:t>
            </w:r>
          </w:p>
        </w:tc>
        <w:tc>
          <w:tcPr>
            <w:tcW w:w="1631" w:type="dxa"/>
            <w:tcBorders>
              <w:top w:val="single" w:sz="12" w:space="0" w:color="522398"/>
              <w:bottom w:val="single" w:sz="4" w:space="0" w:color="522398"/>
            </w:tcBorders>
            <w:shd w:val="clear" w:color="auto" w:fill="auto"/>
            <w:vAlign w:val="bottom"/>
          </w:tcPr>
          <w:p w14:paraId="467DEE1E" w14:textId="4C8808A5" w:rsidR="00511F07" w:rsidRPr="005F1D39" w:rsidRDefault="00511F07" w:rsidP="00511F07">
            <w:pPr>
              <w:pStyle w:val="Tekstkomunikatliczby"/>
              <w:rPr>
                <w:b/>
              </w:rPr>
            </w:pPr>
            <w:r w:rsidRPr="005F1D39">
              <w:rPr>
                <w:rFonts w:cs="Calibri"/>
                <w:b/>
                <w:color w:val="000000"/>
                <w:szCs w:val="16"/>
              </w:rPr>
              <w:t>98,9</w:t>
            </w:r>
          </w:p>
        </w:tc>
      </w:tr>
      <w:tr w:rsidR="00511F07" w14:paraId="2F46912C" w14:textId="77777777" w:rsidTr="00260113">
        <w:tc>
          <w:tcPr>
            <w:tcW w:w="3969" w:type="dxa"/>
            <w:tcBorders>
              <w:top w:val="single" w:sz="4" w:space="0" w:color="522398"/>
            </w:tcBorders>
            <w:vAlign w:val="center"/>
          </w:tcPr>
          <w:p w14:paraId="65670DFD" w14:textId="5FFA90BA" w:rsidR="00511F07" w:rsidRPr="005F3134" w:rsidRDefault="00511F07" w:rsidP="00511F07">
            <w:pPr>
              <w:pStyle w:val="TekstkomunikatB2"/>
            </w:pPr>
            <w:r>
              <w:t xml:space="preserve">of </w:t>
            </w:r>
            <w:proofErr w:type="spellStart"/>
            <w:r>
              <w:t>which</w:t>
            </w:r>
            <w:proofErr w:type="spellEnd"/>
            <w:r w:rsidRPr="00F65763">
              <w:t>:</w:t>
            </w:r>
          </w:p>
        </w:tc>
        <w:tc>
          <w:tcPr>
            <w:tcW w:w="1630" w:type="dxa"/>
            <w:tcBorders>
              <w:top w:val="single" w:sz="4" w:space="0" w:color="522398"/>
            </w:tcBorders>
            <w:vAlign w:val="bottom"/>
          </w:tcPr>
          <w:p w14:paraId="3D9088E3" w14:textId="77777777" w:rsidR="00511F07" w:rsidRPr="007D554D" w:rsidRDefault="00511F07" w:rsidP="00511F07">
            <w:pPr>
              <w:pStyle w:val="Tekstkomunikatliczby"/>
            </w:pPr>
          </w:p>
        </w:tc>
        <w:tc>
          <w:tcPr>
            <w:tcW w:w="1630" w:type="dxa"/>
            <w:tcBorders>
              <w:top w:val="single" w:sz="4" w:space="0" w:color="522398"/>
            </w:tcBorders>
            <w:vAlign w:val="bottom"/>
          </w:tcPr>
          <w:p w14:paraId="6CE04E78" w14:textId="77777777" w:rsidR="00511F07" w:rsidRPr="007D554D" w:rsidRDefault="00511F07" w:rsidP="00511F07">
            <w:pPr>
              <w:pStyle w:val="Tekstkomunikatliczby"/>
            </w:pPr>
          </w:p>
        </w:tc>
        <w:tc>
          <w:tcPr>
            <w:tcW w:w="1630" w:type="dxa"/>
            <w:tcBorders>
              <w:top w:val="single" w:sz="4" w:space="0" w:color="522398"/>
            </w:tcBorders>
            <w:vAlign w:val="bottom"/>
          </w:tcPr>
          <w:p w14:paraId="742F41E9" w14:textId="77777777" w:rsidR="00511F07" w:rsidRPr="007D554D" w:rsidRDefault="00511F07" w:rsidP="00511F07">
            <w:pPr>
              <w:pStyle w:val="Tekstkomunikatliczby"/>
            </w:pPr>
          </w:p>
        </w:tc>
        <w:tc>
          <w:tcPr>
            <w:tcW w:w="1631" w:type="dxa"/>
            <w:tcBorders>
              <w:top w:val="single" w:sz="4" w:space="0" w:color="522398"/>
            </w:tcBorders>
            <w:vAlign w:val="bottom"/>
          </w:tcPr>
          <w:p w14:paraId="54006C46" w14:textId="77777777" w:rsidR="00511F07" w:rsidRPr="007D554D" w:rsidRDefault="00511F07" w:rsidP="00511F07">
            <w:pPr>
              <w:pStyle w:val="Tekstkomunikatliczby"/>
            </w:pPr>
          </w:p>
        </w:tc>
      </w:tr>
      <w:tr w:rsidR="00511F07" w14:paraId="29F375A9" w14:textId="77777777" w:rsidTr="00260113">
        <w:tc>
          <w:tcPr>
            <w:tcW w:w="3969" w:type="dxa"/>
            <w:vAlign w:val="center"/>
          </w:tcPr>
          <w:p w14:paraId="413C135C" w14:textId="4C631313" w:rsidR="00511F07" w:rsidRPr="005F3134" w:rsidRDefault="00511F07" w:rsidP="00511F07">
            <w:pPr>
              <w:pStyle w:val="TekstkomunikatB1"/>
            </w:pPr>
            <w:proofErr w:type="spellStart"/>
            <w:r>
              <w:t>Industry</w:t>
            </w:r>
            <w:proofErr w:type="spellEnd"/>
          </w:p>
        </w:tc>
        <w:tc>
          <w:tcPr>
            <w:tcW w:w="1630" w:type="dxa"/>
            <w:shd w:val="clear" w:color="auto" w:fill="auto"/>
            <w:vAlign w:val="bottom"/>
          </w:tcPr>
          <w:p w14:paraId="38BF8A1D" w14:textId="09452EBA" w:rsidR="00511F07" w:rsidRPr="007D554D" w:rsidRDefault="00511F07" w:rsidP="00511F07">
            <w:pPr>
              <w:pStyle w:val="Tekstkomunikatliczby"/>
            </w:pPr>
            <w:r>
              <w:rPr>
                <w:rFonts w:cs="Calibri"/>
                <w:color w:val="000000"/>
                <w:szCs w:val="16"/>
              </w:rPr>
              <w:t>396,1</w:t>
            </w:r>
          </w:p>
        </w:tc>
        <w:tc>
          <w:tcPr>
            <w:tcW w:w="1630" w:type="dxa"/>
            <w:shd w:val="clear" w:color="auto" w:fill="auto"/>
            <w:vAlign w:val="bottom"/>
          </w:tcPr>
          <w:p w14:paraId="27223E46" w14:textId="2BED9723" w:rsidR="00511F07" w:rsidRPr="007D554D" w:rsidRDefault="00511F07" w:rsidP="00511F07">
            <w:pPr>
              <w:pStyle w:val="Tekstkomunikatliczby"/>
            </w:pPr>
            <w:r>
              <w:rPr>
                <w:rFonts w:cs="Calibri"/>
                <w:color w:val="000000"/>
                <w:szCs w:val="16"/>
              </w:rPr>
              <w:t>101,4</w:t>
            </w:r>
          </w:p>
        </w:tc>
        <w:tc>
          <w:tcPr>
            <w:tcW w:w="1630" w:type="dxa"/>
            <w:shd w:val="clear" w:color="auto" w:fill="auto"/>
            <w:vAlign w:val="bottom"/>
          </w:tcPr>
          <w:p w14:paraId="67BBBEB2" w14:textId="2A26DB7E" w:rsidR="00511F07" w:rsidRPr="007D554D" w:rsidRDefault="00511F07" w:rsidP="00511F07">
            <w:pPr>
              <w:pStyle w:val="Tekstkomunikatliczby"/>
            </w:pPr>
            <w:r>
              <w:rPr>
                <w:rFonts w:cs="Calibri"/>
                <w:color w:val="000000"/>
                <w:szCs w:val="16"/>
              </w:rPr>
              <w:t>400,6</w:t>
            </w:r>
          </w:p>
        </w:tc>
        <w:tc>
          <w:tcPr>
            <w:tcW w:w="1631" w:type="dxa"/>
            <w:shd w:val="clear" w:color="auto" w:fill="auto"/>
            <w:vAlign w:val="bottom"/>
          </w:tcPr>
          <w:p w14:paraId="288FA681" w14:textId="53F27081" w:rsidR="00511F07" w:rsidRPr="007D554D" w:rsidRDefault="00511F07" w:rsidP="00511F07">
            <w:pPr>
              <w:pStyle w:val="Tekstkomunikatliczby"/>
            </w:pPr>
            <w:r>
              <w:rPr>
                <w:rFonts w:cs="Calibri"/>
                <w:color w:val="000000"/>
                <w:szCs w:val="16"/>
              </w:rPr>
              <w:t>101,8</w:t>
            </w:r>
          </w:p>
        </w:tc>
      </w:tr>
      <w:tr w:rsidR="00511F07" w14:paraId="251E3782" w14:textId="77777777" w:rsidTr="00260113">
        <w:tc>
          <w:tcPr>
            <w:tcW w:w="3969" w:type="dxa"/>
            <w:vAlign w:val="center"/>
          </w:tcPr>
          <w:p w14:paraId="7BF5A337" w14:textId="1144D240" w:rsidR="00511F07" w:rsidRPr="005F3134" w:rsidRDefault="00511F07" w:rsidP="00511F07">
            <w:pPr>
              <w:pStyle w:val="TekstkomunikatB3"/>
            </w:pPr>
            <w:r>
              <w:t xml:space="preserve">of </w:t>
            </w:r>
            <w:proofErr w:type="spellStart"/>
            <w:r>
              <w:t>which</w:t>
            </w:r>
            <w:proofErr w:type="spellEnd"/>
            <w:r w:rsidRPr="00F65763">
              <w:t>:</w:t>
            </w:r>
          </w:p>
        </w:tc>
        <w:tc>
          <w:tcPr>
            <w:tcW w:w="1630" w:type="dxa"/>
            <w:vAlign w:val="bottom"/>
          </w:tcPr>
          <w:p w14:paraId="1983787B" w14:textId="77777777" w:rsidR="00511F07" w:rsidRPr="007D554D" w:rsidRDefault="00511F07" w:rsidP="00511F07">
            <w:pPr>
              <w:pStyle w:val="Tekstkomunikatliczby"/>
            </w:pPr>
          </w:p>
        </w:tc>
        <w:tc>
          <w:tcPr>
            <w:tcW w:w="1630" w:type="dxa"/>
            <w:vAlign w:val="bottom"/>
          </w:tcPr>
          <w:p w14:paraId="63B1D821" w14:textId="77777777" w:rsidR="00511F07" w:rsidRPr="007D554D" w:rsidRDefault="00511F07" w:rsidP="00511F07">
            <w:pPr>
              <w:pStyle w:val="Tekstkomunikatliczby"/>
            </w:pPr>
          </w:p>
        </w:tc>
        <w:tc>
          <w:tcPr>
            <w:tcW w:w="1630" w:type="dxa"/>
            <w:vAlign w:val="bottom"/>
          </w:tcPr>
          <w:p w14:paraId="38BD54D6" w14:textId="77777777" w:rsidR="00511F07" w:rsidRPr="007D554D" w:rsidRDefault="00511F07" w:rsidP="00511F07">
            <w:pPr>
              <w:pStyle w:val="Tekstkomunikatliczby"/>
            </w:pPr>
          </w:p>
        </w:tc>
        <w:tc>
          <w:tcPr>
            <w:tcW w:w="1631" w:type="dxa"/>
            <w:vAlign w:val="bottom"/>
          </w:tcPr>
          <w:p w14:paraId="526C7054" w14:textId="77777777" w:rsidR="00511F07" w:rsidRPr="007D554D" w:rsidRDefault="00511F07" w:rsidP="00511F07">
            <w:pPr>
              <w:pStyle w:val="Tekstkomunikatliczby"/>
            </w:pPr>
          </w:p>
        </w:tc>
      </w:tr>
      <w:tr w:rsidR="00511F07" w14:paraId="296127DD" w14:textId="77777777" w:rsidTr="00260113">
        <w:tc>
          <w:tcPr>
            <w:tcW w:w="3969" w:type="dxa"/>
            <w:vAlign w:val="center"/>
          </w:tcPr>
          <w:p w14:paraId="13444CC6" w14:textId="4C424166" w:rsidR="00511F07" w:rsidRPr="005F3134" w:rsidRDefault="00511F07" w:rsidP="00511F07">
            <w:pPr>
              <w:pStyle w:val="TekstkomunikatB2"/>
            </w:pPr>
            <w:proofErr w:type="spellStart"/>
            <w:r>
              <w:t>manufacturing</w:t>
            </w:r>
            <w:proofErr w:type="spellEnd"/>
          </w:p>
        </w:tc>
        <w:tc>
          <w:tcPr>
            <w:tcW w:w="1630" w:type="dxa"/>
            <w:shd w:val="clear" w:color="auto" w:fill="auto"/>
            <w:vAlign w:val="bottom"/>
          </w:tcPr>
          <w:p w14:paraId="3E41F38A" w14:textId="36990451" w:rsidR="00511F07" w:rsidRDefault="00511F07" w:rsidP="00511F07">
            <w:pPr>
              <w:pStyle w:val="Tekstkomunikatliczby"/>
            </w:pPr>
            <w:r>
              <w:rPr>
                <w:rFonts w:cs="Calibri"/>
                <w:color w:val="000000"/>
                <w:szCs w:val="16"/>
              </w:rPr>
              <w:t>354,7</w:t>
            </w:r>
          </w:p>
        </w:tc>
        <w:tc>
          <w:tcPr>
            <w:tcW w:w="1630" w:type="dxa"/>
            <w:shd w:val="clear" w:color="auto" w:fill="auto"/>
            <w:vAlign w:val="bottom"/>
          </w:tcPr>
          <w:p w14:paraId="0328C409" w14:textId="79C89B45" w:rsidR="00511F07" w:rsidRDefault="00511F07" w:rsidP="00511F07">
            <w:pPr>
              <w:pStyle w:val="Tekstkomunikatliczby"/>
            </w:pPr>
            <w:r>
              <w:rPr>
                <w:rFonts w:cs="Calibri"/>
                <w:color w:val="000000"/>
                <w:szCs w:val="16"/>
              </w:rPr>
              <w:t>101,4</w:t>
            </w:r>
          </w:p>
        </w:tc>
        <w:tc>
          <w:tcPr>
            <w:tcW w:w="1630" w:type="dxa"/>
            <w:shd w:val="clear" w:color="auto" w:fill="auto"/>
            <w:vAlign w:val="bottom"/>
          </w:tcPr>
          <w:p w14:paraId="4DF54B03" w14:textId="46AEBF59" w:rsidR="00511F07" w:rsidRDefault="00511F07" w:rsidP="00511F07">
            <w:pPr>
              <w:pStyle w:val="Tekstkomunikatliczby"/>
            </w:pPr>
            <w:r>
              <w:rPr>
                <w:rFonts w:cs="Calibri"/>
                <w:color w:val="000000"/>
                <w:szCs w:val="16"/>
              </w:rPr>
              <w:t>359,5</w:t>
            </w:r>
          </w:p>
        </w:tc>
        <w:tc>
          <w:tcPr>
            <w:tcW w:w="1631" w:type="dxa"/>
            <w:shd w:val="clear" w:color="auto" w:fill="auto"/>
            <w:vAlign w:val="bottom"/>
          </w:tcPr>
          <w:p w14:paraId="564B7F58" w14:textId="5B6C1F74" w:rsidR="00511F07" w:rsidRDefault="00511F07" w:rsidP="00511F07">
            <w:pPr>
              <w:pStyle w:val="Tekstkomunikatliczby"/>
            </w:pPr>
            <w:r>
              <w:rPr>
                <w:rFonts w:cs="Calibri"/>
                <w:color w:val="000000"/>
                <w:szCs w:val="16"/>
              </w:rPr>
              <w:t>101,9</w:t>
            </w:r>
          </w:p>
        </w:tc>
      </w:tr>
      <w:tr w:rsidR="00511F07" w14:paraId="2AEA0E45" w14:textId="77777777" w:rsidTr="00260113">
        <w:tc>
          <w:tcPr>
            <w:tcW w:w="3969" w:type="dxa"/>
            <w:vAlign w:val="center"/>
          </w:tcPr>
          <w:p w14:paraId="0F431B69" w14:textId="6AF4002C" w:rsidR="00511F07" w:rsidRPr="00511F07" w:rsidRDefault="00511F07" w:rsidP="00511F07">
            <w:pPr>
              <w:pStyle w:val="TekstkomunikatB2"/>
              <w:rPr>
                <w:lang w:val="en-US"/>
              </w:rPr>
            </w:pPr>
            <w:r w:rsidRPr="00283CCF">
              <w:rPr>
                <w:lang w:val="en-US"/>
              </w:rPr>
              <w:t>electricity, gas, steam and air conditioning supply</w:t>
            </w:r>
          </w:p>
        </w:tc>
        <w:tc>
          <w:tcPr>
            <w:tcW w:w="1630" w:type="dxa"/>
            <w:shd w:val="clear" w:color="auto" w:fill="auto"/>
            <w:vAlign w:val="bottom"/>
          </w:tcPr>
          <w:p w14:paraId="1C7F419F" w14:textId="31BF266E" w:rsidR="00511F07" w:rsidRPr="00D96540" w:rsidRDefault="00511F07" w:rsidP="00511F07">
            <w:pPr>
              <w:pStyle w:val="Tekstkomunikatliczby"/>
            </w:pPr>
            <w:r>
              <w:rPr>
                <w:rFonts w:cs="Calibri"/>
                <w:color w:val="000000"/>
                <w:szCs w:val="16"/>
              </w:rPr>
              <w:t>20,5</w:t>
            </w:r>
          </w:p>
        </w:tc>
        <w:tc>
          <w:tcPr>
            <w:tcW w:w="1630" w:type="dxa"/>
            <w:shd w:val="clear" w:color="auto" w:fill="auto"/>
            <w:vAlign w:val="bottom"/>
          </w:tcPr>
          <w:p w14:paraId="59052642" w14:textId="5444474B" w:rsidR="00511F07" w:rsidRPr="00D96540" w:rsidRDefault="00511F07" w:rsidP="00511F07">
            <w:pPr>
              <w:pStyle w:val="Tekstkomunikatliczby"/>
            </w:pPr>
            <w:r>
              <w:rPr>
                <w:rFonts w:cs="Calibri"/>
                <w:color w:val="000000"/>
                <w:szCs w:val="16"/>
              </w:rPr>
              <w:t>102,7</w:t>
            </w:r>
          </w:p>
        </w:tc>
        <w:tc>
          <w:tcPr>
            <w:tcW w:w="1630" w:type="dxa"/>
            <w:shd w:val="clear" w:color="auto" w:fill="auto"/>
            <w:vAlign w:val="bottom"/>
          </w:tcPr>
          <w:p w14:paraId="3599A657" w14:textId="1526AACA" w:rsidR="00511F07" w:rsidRPr="00D96540" w:rsidRDefault="00511F07" w:rsidP="00511F07">
            <w:pPr>
              <w:pStyle w:val="Tekstkomunikatliczby"/>
            </w:pPr>
            <w:r>
              <w:rPr>
                <w:rFonts w:cs="Calibri"/>
                <w:color w:val="000000"/>
                <w:szCs w:val="16"/>
              </w:rPr>
              <w:t>20,4</w:t>
            </w:r>
          </w:p>
        </w:tc>
        <w:tc>
          <w:tcPr>
            <w:tcW w:w="1631" w:type="dxa"/>
            <w:shd w:val="clear" w:color="auto" w:fill="auto"/>
            <w:vAlign w:val="bottom"/>
          </w:tcPr>
          <w:p w14:paraId="628F34D1" w14:textId="5B908C63" w:rsidR="00511F07" w:rsidRPr="00D96540" w:rsidRDefault="00511F07" w:rsidP="00511F07">
            <w:pPr>
              <w:pStyle w:val="Tekstkomunikatliczby"/>
            </w:pPr>
            <w:r>
              <w:rPr>
                <w:rFonts w:cs="Calibri"/>
                <w:color w:val="000000"/>
                <w:szCs w:val="16"/>
              </w:rPr>
              <w:t>102,6</w:t>
            </w:r>
          </w:p>
        </w:tc>
      </w:tr>
      <w:tr w:rsidR="00511F07" w14:paraId="4FFF1F80" w14:textId="77777777" w:rsidTr="00260113">
        <w:tc>
          <w:tcPr>
            <w:tcW w:w="3969" w:type="dxa"/>
            <w:vAlign w:val="center"/>
          </w:tcPr>
          <w:p w14:paraId="70322675" w14:textId="7317AC11" w:rsidR="00511F07" w:rsidRPr="005F3134" w:rsidRDefault="00511F07" w:rsidP="00511F07">
            <w:pPr>
              <w:pStyle w:val="TekstkomunikatB1"/>
            </w:pPr>
            <w:r>
              <w:t>Construction</w:t>
            </w:r>
          </w:p>
        </w:tc>
        <w:tc>
          <w:tcPr>
            <w:tcW w:w="1630" w:type="dxa"/>
            <w:shd w:val="clear" w:color="auto" w:fill="auto"/>
            <w:vAlign w:val="bottom"/>
          </w:tcPr>
          <w:p w14:paraId="4EFA5BF3" w14:textId="24891BE9" w:rsidR="00511F07" w:rsidRDefault="00511F07" w:rsidP="00511F07">
            <w:pPr>
              <w:pStyle w:val="Tekstkomunikatliczby"/>
            </w:pPr>
            <w:r>
              <w:rPr>
                <w:rFonts w:cs="Calibri"/>
                <w:color w:val="000000"/>
                <w:szCs w:val="16"/>
              </w:rPr>
              <w:t>94,6</w:t>
            </w:r>
          </w:p>
        </w:tc>
        <w:tc>
          <w:tcPr>
            <w:tcW w:w="1630" w:type="dxa"/>
            <w:shd w:val="clear" w:color="auto" w:fill="auto"/>
            <w:vAlign w:val="bottom"/>
          </w:tcPr>
          <w:p w14:paraId="75A66672" w14:textId="1B21E788" w:rsidR="00511F07" w:rsidRDefault="00511F07" w:rsidP="00511F07">
            <w:pPr>
              <w:pStyle w:val="Tekstkomunikatliczby"/>
            </w:pPr>
            <w:r>
              <w:rPr>
                <w:rFonts w:cs="Calibri"/>
                <w:color w:val="000000"/>
                <w:szCs w:val="16"/>
              </w:rPr>
              <w:t>101,7</w:t>
            </w:r>
          </w:p>
        </w:tc>
        <w:tc>
          <w:tcPr>
            <w:tcW w:w="1630" w:type="dxa"/>
            <w:shd w:val="clear" w:color="auto" w:fill="auto"/>
            <w:vAlign w:val="bottom"/>
          </w:tcPr>
          <w:p w14:paraId="0BB51635" w14:textId="0D5CF264" w:rsidR="00511F07" w:rsidRDefault="00511F07" w:rsidP="00511F07">
            <w:pPr>
              <w:pStyle w:val="Tekstkomunikatliczby"/>
            </w:pPr>
            <w:r>
              <w:rPr>
                <w:rFonts w:cs="Calibri"/>
                <w:color w:val="000000"/>
                <w:szCs w:val="16"/>
              </w:rPr>
              <w:t>93,7</w:t>
            </w:r>
          </w:p>
        </w:tc>
        <w:tc>
          <w:tcPr>
            <w:tcW w:w="1631" w:type="dxa"/>
            <w:shd w:val="clear" w:color="auto" w:fill="auto"/>
            <w:vAlign w:val="bottom"/>
          </w:tcPr>
          <w:p w14:paraId="3D21AD38" w14:textId="38EF9B7E" w:rsidR="00511F07" w:rsidRDefault="00511F07" w:rsidP="00511F07">
            <w:pPr>
              <w:pStyle w:val="Tekstkomunikatliczby"/>
            </w:pPr>
            <w:r>
              <w:rPr>
                <w:rFonts w:cs="Calibri"/>
                <w:color w:val="000000"/>
                <w:szCs w:val="16"/>
              </w:rPr>
              <w:t>100,6</w:t>
            </w:r>
          </w:p>
        </w:tc>
      </w:tr>
      <w:tr w:rsidR="00511F07" w14:paraId="1DB77911" w14:textId="77777777" w:rsidTr="00260113">
        <w:tc>
          <w:tcPr>
            <w:tcW w:w="3969" w:type="dxa"/>
            <w:vAlign w:val="center"/>
          </w:tcPr>
          <w:p w14:paraId="09684965" w14:textId="68D0B1C8" w:rsidR="00511F07" w:rsidRPr="00511F07" w:rsidRDefault="00511F07" w:rsidP="00511F07">
            <w:pPr>
              <w:pStyle w:val="TekstkomunikatB1"/>
              <w:rPr>
                <w:lang w:val="en-US"/>
              </w:rPr>
            </w:pPr>
            <w:r w:rsidRPr="00283CCF">
              <w:rPr>
                <w:lang w:val="en-US"/>
              </w:rPr>
              <w:t>Trade; repair of motor vehicles</w:t>
            </w:r>
            <w:r w:rsidRPr="00283CCF">
              <w:rPr>
                <w:vertAlign w:val="superscript"/>
                <w:lang w:val="en-US"/>
              </w:rPr>
              <w:t xml:space="preserve"> </w:t>
            </w:r>
            <w:r w:rsidRPr="00F65763">
              <w:rPr>
                <w:vertAlign w:val="superscript"/>
              </w:rPr>
              <w:t>Δ</w:t>
            </w:r>
          </w:p>
        </w:tc>
        <w:tc>
          <w:tcPr>
            <w:tcW w:w="1630" w:type="dxa"/>
            <w:shd w:val="clear" w:color="auto" w:fill="auto"/>
            <w:vAlign w:val="bottom"/>
          </w:tcPr>
          <w:p w14:paraId="00D45DA5" w14:textId="6B6CEA27" w:rsidR="00511F07" w:rsidRDefault="00511F07" w:rsidP="00511F07">
            <w:pPr>
              <w:pStyle w:val="Tekstkomunikatliczby"/>
            </w:pPr>
            <w:r>
              <w:rPr>
                <w:rFonts w:cs="Calibri"/>
                <w:color w:val="000000"/>
                <w:szCs w:val="16"/>
              </w:rPr>
              <w:t>324,1</w:t>
            </w:r>
          </w:p>
        </w:tc>
        <w:tc>
          <w:tcPr>
            <w:tcW w:w="1630" w:type="dxa"/>
            <w:shd w:val="clear" w:color="auto" w:fill="auto"/>
            <w:vAlign w:val="bottom"/>
          </w:tcPr>
          <w:p w14:paraId="6E192E06" w14:textId="0FE832B3" w:rsidR="00511F07" w:rsidRDefault="00511F07" w:rsidP="00511F07">
            <w:pPr>
              <w:pStyle w:val="Tekstkomunikatliczby"/>
            </w:pPr>
            <w:r>
              <w:rPr>
                <w:rFonts w:cs="Calibri"/>
                <w:color w:val="000000"/>
                <w:szCs w:val="16"/>
              </w:rPr>
              <w:t>94,9</w:t>
            </w:r>
          </w:p>
        </w:tc>
        <w:tc>
          <w:tcPr>
            <w:tcW w:w="1630" w:type="dxa"/>
            <w:shd w:val="clear" w:color="auto" w:fill="auto"/>
            <w:vAlign w:val="bottom"/>
          </w:tcPr>
          <w:p w14:paraId="57078707" w14:textId="0EF7F245" w:rsidR="00511F07" w:rsidRDefault="00511F07" w:rsidP="00511F07">
            <w:pPr>
              <w:pStyle w:val="Tekstkomunikatliczby"/>
            </w:pPr>
            <w:r>
              <w:rPr>
                <w:rFonts w:cs="Calibri"/>
                <w:color w:val="000000"/>
                <w:szCs w:val="16"/>
              </w:rPr>
              <w:t>325,8</w:t>
            </w:r>
          </w:p>
        </w:tc>
        <w:tc>
          <w:tcPr>
            <w:tcW w:w="1631" w:type="dxa"/>
            <w:shd w:val="clear" w:color="auto" w:fill="auto"/>
            <w:vAlign w:val="bottom"/>
          </w:tcPr>
          <w:p w14:paraId="56D3FDAB" w14:textId="3CDFCCD0" w:rsidR="00511F07" w:rsidRDefault="00511F07" w:rsidP="00511F07">
            <w:pPr>
              <w:pStyle w:val="Tekstkomunikatliczby"/>
            </w:pPr>
            <w:r>
              <w:rPr>
                <w:rFonts w:cs="Calibri"/>
                <w:color w:val="000000"/>
                <w:szCs w:val="16"/>
              </w:rPr>
              <w:t>95,2</w:t>
            </w:r>
          </w:p>
        </w:tc>
      </w:tr>
      <w:tr w:rsidR="00511F07" w14:paraId="59DAFFD5" w14:textId="77777777" w:rsidTr="00260113">
        <w:tc>
          <w:tcPr>
            <w:tcW w:w="3969" w:type="dxa"/>
            <w:vAlign w:val="center"/>
          </w:tcPr>
          <w:p w14:paraId="22AC42E4" w14:textId="445C060C" w:rsidR="00511F07" w:rsidRPr="005F3134" w:rsidRDefault="00511F07" w:rsidP="00511F07">
            <w:pPr>
              <w:pStyle w:val="TekstkomunikatB1"/>
            </w:pPr>
            <w:proofErr w:type="spellStart"/>
            <w:r>
              <w:t>Transportation</w:t>
            </w:r>
            <w:proofErr w:type="spellEnd"/>
            <w:r>
              <w:t xml:space="preserve"> and </w:t>
            </w:r>
            <w:proofErr w:type="spellStart"/>
            <w:r>
              <w:t>storage</w:t>
            </w:r>
            <w:proofErr w:type="spellEnd"/>
          </w:p>
        </w:tc>
        <w:tc>
          <w:tcPr>
            <w:tcW w:w="1630" w:type="dxa"/>
            <w:shd w:val="clear" w:color="auto" w:fill="auto"/>
            <w:vAlign w:val="bottom"/>
          </w:tcPr>
          <w:p w14:paraId="458EE3C5" w14:textId="39E3B858" w:rsidR="00511F07" w:rsidRDefault="00511F07" w:rsidP="00511F07">
            <w:pPr>
              <w:pStyle w:val="Tekstkomunikatliczby"/>
            </w:pPr>
            <w:r>
              <w:rPr>
                <w:rFonts w:cs="Calibri"/>
                <w:color w:val="000000"/>
                <w:szCs w:val="16"/>
              </w:rPr>
              <w:t>260,4</w:t>
            </w:r>
          </w:p>
        </w:tc>
        <w:tc>
          <w:tcPr>
            <w:tcW w:w="1630" w:type="dxa"/>
            <w:shd w:val="clear" w:color="auto" w:fill="auto"/>
            <w:vAlign w:val="bottom"/>
          </w:tcPr>
          <w:p w14:paraId="15C4C639" w14:textId="2A6FA153" w:rsidR="00511F07" w:rsidRDefault="00511F07" w:rsidP="00511F07">
            <w:pPr>
              <w:pStyle w:val="Tekstkomunikatliczby"/>
            </w:pPr>
            <w:r>
              <w:rPr>
                <w:rFonts w:cs="Calibri"/>
                <w:color w:val="000000"/>
                <w:szCs w:val="16"/>
              </w:rPr>
              <w:t>97,4</w:t>
            </w:r>
          </w:p>
        </w:tc>
        <w:tc>
          <w:tcPr>
            <w:tcW w:w="1630" w:type="dxa"/>
            <w:shd w:val="clear" w:color="auto" w:fill="auto"/>
            <w:vAlign w:val="bottom"/>
          </w:tcPr>
          <w:p w14:paraId="38F54163" w14:textId="09EC874D" w:rsidR="00511F07" w:rsidRDefault="00511F07" w:rsidP="00511F07">
            <w:pPr>
              <w:pStyle w:val="Tekstkomunikatliczby"/>
            </w:pPr>
            <w:r>
              <w:rPr>
                <w:rFonts w:cs="Calibri"/>
                <w:color w:val="000000"/>
                <w:szCs w:val="16"/>
              </w:rPr>
              <w:t>262,4</w:t>
            </w:r>
          </w:p>
        </w:tc>
        <w:tc>
          <w:tcPr>
            <w:tcW w:w="1631" w:type="dxa"/>
            <w:shd w:val="clear" w:color="auto" w:fill="auto"/>
            <w:vAlign w:val="bottom"/>
          </w:tcPr>
          <w:p w14:paraId="33DA5426" w14:textId="2F2777C7" w:rsidR="00511F07" w:rsidRDefault="00511F07" w:rsidP="00511F07">
            <w:pPr>
              <w:pStyle w:val="Tekstkomunikatliczby"/>
            </w:pPr>
            <w:r>
              <w:rPr>
                <w:rFonts w:cs="Calibri"/>
                <w:color w:val="000000"/>
                <w:szCs w:val="16"/>
              </w:rPr>
              <w:t>95,9</w:t>
            </w:r>
          </w:p>
        </w:tc>
      </w:tr>
      <w:tr w:rsidR="00511F07" w14:paraId="198C3EC5" w14:textId="77777777" w:rsidTr="00260113">
        <w:tc>
          <w:tcPr>
            <w:tcW w:w="3969" w:type="dxa"/>
            <w:vAlign w:val="center"/>
          </w:tcPr>
          <w:p w14:paraId="419579E7" w14:textId="333234C5" w:rsidR="00511F07" w:rsidRPr="005F3134" w:rsidRDefault="00511F07" w:rsidP="00511F07">
            <w:pPr>
              <w:pStyle w:val="TekstkomunikatB1"/>
            </w:pPr>
            <w:proofErr w:type="spellStart"/>
            <w:r>
              <w:t>Accommodation</w:t>
            </w:r>
            <w:proofErr w:type="spellEnd"/>
            <w:r>
              <w:t xml:space="preserve"> and catering</w:t>
            </w:r>
            <w:r w:rsidRPr="00F65763">
              <w:rPr>
                <w:vertAlign w:val="superscript"/>
              </w:rPr>
              <w:t xml:space="preserve"> Δ</w:t>
            </w:r>
          </w:p>
        </w:tc>
        <w:tc>
          <w:tcPr>
            <w:tcW w:w="1630" w:type="dxa"/>
            <w:shd w:val="clear" w:color="auto" w:fill="auto"/>
            <w:vAlign w:val="bottom"/>
          </w:tcPr>
          <w:p w14:paraId="1E725F7F" w14:textId="407EDA32" w:rsidR="00511F07" w:rsidRPr="00BD3E8C" w:rsidRDefault="00511F07" w:rsidP="00511F07">
            <w:pPr>
              <w:pStyle w:val="Tekstkomunikatliczby"/>
              <w:rPr>
                <w:b/>
              </w:rPr>
            </w:pPr>
            <w:r>
              <w:rPr>
                <w:rFonts w:cs="Calibri"/>
                <w:color w:val="000000"/>
                <w:szCs w:val="16"/>
              </w:rPr>
              <w:t>34,4</w:t>
            </w:r>
          </w:p>
        </w:tc>
        <w:tc>
          <w:tcPr>
            <w:tcW w:w="1630" w:type="dxa"/>
            <w:shd w:val="clear" w:color="auto" w:fill="auto"/>
            <w:vAlign w:val="bottom"/>
          </w:tcPr>
          <w:p w14:paraId="24C6570B" w14:textId="68AFC727" w:rsidR="00511F07" w:rsidRDefault="00511F07" w:rsidP="00511F07">
            <w:pPr>
              <w:pStyle w:val="Tekstkomunikatliczby"/>
            </w:pPr>
            <w:r>
              <w:rPr>
                <w:rFonts w:cs="Calibri"/>
                <w:color w:val="000000"/>
                <w:szCs w:val="16"/>
              </w:rPr>
              <w:t>93,3</w:t>
            </w:r>
          </w:p>
        </w:tc>
        <w:tc>
          <w:tcPr>
            <w:tcW w:w="1630" w:type="dxa"/>
            <w:shd w:val="clear" w:color="auto" w:fill="auto"/>
            <w:vAlign w:val="bottom"/>
          </w:tcPr>
          <w:p w14:paraId="6805F48B" w14:textId="29F2733A" w:rsidR="00511F07" w:rsidRDefault="00511F07" w:rsidP="00511F07">
            <w:pPr>
              <w:pStyle w:val="Tekstkomunikatliczby"/>
            </w:pPr>
            <w:r>
              <w:rPr>
                <w:rFonts w:cs="Calibri"/>
                <w:color w:val="000000"/>
                <w:szCs w:val="16"/>
              </w:rPr>
              <w:t>35,0</w:t>
            </w:r>
          </w:p>
        </w:tc>
        <w:tc>
          <w:tcPr>
            <w:tcW w:w="1631" w:type="dxa"/>
            <w:shd w:val="clear" w:color="auto" w:fill="auto"/>
            <w:vAlign w:val="bottom"/>
          </w:tcPr>
          <w:p w14:paraId="47837780" w14:textId="5B559C45" w:rsidR="00511F07" w:rsidRDefault="00511F07" w:rsidP="00511F07">
            <w:pPr>
              <w:pStyle w:val="Tekstkomunikatliczby"/>
            </w:pPr>
            <w:r>
              <w:rPr>
                <w:rFonts w:cs="Calibri"/>
                <w:color w:val="000000"/>
                <w:szCs w:val="16"/>
              </w:rPr>
              <w:t>95,0</w:t>
            </w:r>
          </w:p>
        </w:tc>
      </w:tr>
      <w:tr w:rsidR="00511F07" w14:paraId="1D7D8252" w14:textId="77777777" w:rsidTr="00260113">
        <w:tc>
          <w:tcPr>
            <w:tcW w:w="3969" w:type="dxa"/>
            <w:vAlign w:val="center"/>
          </w:tcPr>
          <w:p w14:paraId="3450DA2B" w14:textId="4F67611D" w:rsidR="00511F07" w:rsidRPr="005F3134" w:rsidRDefault="00511F07" w:rsidP="00511F07">
            <w:pPr>
              <w:pStyle w:val="TekstkomunikatB1"/>
            </w:pPr>
            <w:r>
              <w:t xml:space="preserve">Information and </w:t>
            </w:r>
            <w:proofErr w:type="spellStart"/>
            <w:r>
              <w:t>communication</w:t>
            </w:r>
            <w:proofErr w:type="spellEnd"/>
          </w:p>
        </w:tc>
        <w:tc>
          <w:tcPr>
            <w:tcW w:w="1630" w:type="dxa"/>
            <w:shd w:val="clear" w:color="auto" w:fill="auto"/>
            <w:vAlign w:val="bottom"/>
          </w:tcPr>
          <w:p w14:paraId="1CCE6BDB" w14:textId="33EB6D43" w:rsidR="00511F07" w:rsidRDefault="00511F07" w:rsidP="00511F07">
            <w:pPr>
              <w:pStyle w:val="Tekstkomunikatliczby"/>
            </w:pPr>
            <w:r>
              <w:rPr>
                <w:rFonts w:cs="Calibri"/>
                <w:color w:val="000000"/>
                <w:szCs w:val="16"/>
              </w:rPr>
              <w:t>136,8</w:t>
            </w:r>
          </w:p>
        </w:tc>
        <w:tc>
          <w:tcPr>
            <w:tcW w:w="1630" w:type="dxa"/>
            <w:shd w:val="clear" w:color="auto" w:fill="auto"/>
            <w:vAlign w:val="bottom"/>
          </w:tcPr>
          <w:p w14:paraId="360C67EE" w14:textId="3D6EAC51" w:rsidR="00511F07" w:rsidRDefault="00511F07" w:rsidP="00511F07">
            <w:pPr>
              <w:pStyle w:val="Tekstkomunikatliczby"/>
            </w:pPr>
            <w:r>
              <w:rPr>
                <w:rFonts w:cs="Calibri"/>
                <w:color w:val="000000"/>
                <w:szCs w:val="16"/>
              </w:rPr>
              <w:t>100,4</w:t>
            </w:r>
          </w:p>
        </w:tc>
        <w:tc>
          <w:tcPr>
            <w:tcW w:w="1630" w:type="dxa"/>
            <w:shd w:val="clear" w:color="auto" w:fill="auto"/>
            <w:vAlign w:val="bottom"/>
          </w:tcPr>
          <w:p w14:paraId="14FBF838" w14:textId="6C0D4938" w:rsidR="00511F07" w:rsidRDefault="00511F07" w:rsidP="00511F07">
            <w:pPr>
              <w:pStyle w:val="Tekstkomunikatliczby"/>
            </w:pPr>
            <w:r>
              <w:rPr>
                <w:rFonts w:cs="Calibri"/>
                <w:color w:val="000000"/>
                <w:szCs w:val="16"/>
              </w:rPr>
              <w:t>137,6</w:t>
            </w:r>
          </w:p>
        </w:tc>
        <w:tc>
          <w:tcPr>
            <w:tcW w:w="1631" w:type="dxa"/>
            <w:shd w:val="clear" w:color="auto" w:fill="auto"/>
            <w:vAlign w:val="bottom"/>
          </w:tcPr>
          <w:p w14:paraId="216E3F42" w14:textId="39FE7E06" w:rsidR="00511F07" w:rsidRDefault="00511F07" w:rsidP="00511F07">
            <w:pPr>
              <w:pStyle w:val="Tekstkomunikatliczby"/>
            </w:pPr>
            <w:r>
              <w:rPr>
                <w:rFonts w:cs="Calibri"/>
                <w:color w:val="000000"/>
                <w:szCs w:val="16"/>
              </w:rPr>
              <w:t>100,8</w:t>
            </w:r>
          </w:p>
        </w:tc>
      </w:tr>
      <w:tr w:rsidR="00511F07" w14:paraId="7F381816" w14:textId="77777777" w:rsidTr="00260113">
        <w:tc>
          <w:tcPr>
            <w:tcW w:w="3969" w:type="dxa"/>
            <w:vAlign w:val="center"/>
          </w:tcPr>
          <w:p w14:paraId="72FD583B" w14:textId="0646D64B" w:rsidR="00511F07" w:rsidRPr="005F3134" w:rsidRDefault="00511F07" w:rsidP="00511F07">
            <w:pPr>
              <w:pStyle w:val="TekstkomunikatB1"/>
            </w:pPr>
            <w:r>
              <w:t xml:space="preserve">Real </w:t>
            </w:r>
            <w:proofErr w:type="spellStart"/>
            <w:r>
              <w:t>estate</w:t>
            </w:r>
            <w:proofErr w:type="spellEnd"/>
            <w:r>
              <w:t xml:space="preserve"> </w:t>
            </w:r>
            <w:proofErr w:type="spellStart"/>
            <w:r>
              <w:t>activities</w:t>
            </w:r>
            <w:proofErr w:type="spellEnd"/>
          </w:p>
        </w:tc>
        <w:tc>
          <w:tcPr>
            <w:tcW w:w="1630" w:type="dxa"/>
            <w:shd w:val="clear" w:color="auto" w:fill="auto"/>
            <w:vAlign w:val="bottom"/>
          </w:tcPr>
          <w:p w14:paraId="7C2EC478" w14:textId="646981C2" w:rsidR="00511F07" w:rsidRDefault="00511F07" w:rsidP="00511F07">
            <w:pPr>
              <w:pStyle w:val="Tekstkomunikatliczby"/>
            </w:pPr>
            <w:r>
              <w:rPr>
                <w:rFonts w:cs="Calibri"/>
                <w:color w:val="000000"/>
                <w:szCs w:val="16"/>
              </w:rPr>
              <w:t>28,9</w:t>
            </w:r>
          </w:p>
        </w:tc>
        <w:tc>
          <w:tcPr>
            <w:tcW w:w="1630" w:type="dxa"/>
            <w:shd w:val="clear" w:color="auto" w:fill="auto"/>
            <w:vAlign w:val="bottom"/>
          </w:tcPr>
          <w:p w14:paraId="2934254F" w14:textId="2F0F9BD6" w:rsidR="00511F07" w:rsidRDefault="00511F07" w:rsidP="00511F07">
            <w:pPr>
              <w:pStyle w:val="Tekstkomunikatliczby"/>
            </w:pPr>
            <w:r>
              <w:rPr>
                <w:rFonts w:cs="Calibri"/>
                <w:color w:val="000000"/>
                <w:szCs w:val="16"/>
              </w:rPr>
              <w:t>110,9</w:t>
            </w:r>
          </w:p>
        </w:tc>
        <w:tc>
          <w:tcPr>
            <w:tcW w:w="1630" w:type="dxa"/>
            <w:shd w:val="clear" w:color="auto" w:fill="auto"/>
            <w:vAlign w:val="bottom"/>
          </w:tcPr>
          <w:p w14:paraId="508808F6" w14:textId="422BC1A1" w:rsidR="00511F07" w:rsidRDefault="00511F07" w:rsidP="00511F07">
            <w:pPr>
              <w:pStyle w:val="Tekstkomunikatliczby"/>
            </w:pPr>
            <w:r>
              <w:rPr>
                <w:rFonts w:cs="Calibri"/>
                <w:color w:val="000000"/>
                <w:szCs w:val="16"/>
              </w:rPr>
              <w:t>28,9</w:t>
            </w:r>
          </w:p>
        </w:tc>
        <w:tc>
          <w:tcPr>
            <w:tcW w:w="1631" w:type="dxa"/>
            <w:shd w:val="clear" w:color="auto" w:fill="auto"/>
            <w:vAlign w:val="bottom"/>
          </w:tcPr>
          <w:p w14:paraId="0DCCA73A" w14:textId="365BF91A" w:rsidR="00511F07" w:rsidRDefault="00511F07" w:rsidP="00511F07">
            <w:pPr>
              <w:pStyle w:val="Tekstkomunikatliczby"/>
            </w:pPr>
            <w:r>
              <w:rPr>
                <w:rFonts w:cs="Calibri"/>
                <w:color w:val="000000"/>
                <w:szCs w:val="16"/>
              </w:rPr>
              <w:t>110,5</w:t>
            </w:r>
          </w:p>
        </w:tc>
      </w:tr>
      <w:tr w:rsidR="00511F07" w14:paraId="17EABE66" w14:textId="77777777" w:rsidTr="00260113">
        <w:tc>
          <w:tcPr>
            <w:tcW w:w="3969" w:type="dxa"/>
            <w:vAlign w:val="center"/>
          </w:tcPr>
          <w:p w14:paraId="2600F0CA" w14:textId="656FB15C" w:rsidR="00511F07" w:rsidRPr="00511F07" w:rsidRDefault="00511F07" w:rsidP="00511F07">
            <w:pPr>
              <w:pStyle w:val="TekstkomunikatB1"/>
              <w:rPr>
                <w:lang w:val="en-US"/>
              </w:rPr>
            </w:pPr>
            <w:r w:rsidRPr="00283CCF">
              <w:rPr>
                <w:lang w:val="en-US"/>
              </w:rPr>
              <w:t>Professional, scientific and technical activities</w:t>
            </w:r>
            <w:r w:rsidRPr="00283CCF">
              <w:rPr>
                <w:iCs/>
                <w:vertAlign w:val="superscript"/>
                <w:lang w:val="en-US"/>
              </w:rPr>
              <w:t xml:space="preserve"> a</w:t>
            </w:r>
          </w:p>
        </w:tc>
        <w:tc>
          <w:tcPr>
            <w:tcW w:w="1630" w:type="dxa"/>
            <w:shd w:val="clear" w:color="auto" w:fill="auto"/>
            <w:vAlign w:val="bottom"/>
          </w:tcPr>
          <w:p w14:paraId="0D224556" w14:textId="4653C00E" w:rsidR="00511F07" w:rsidRDefault="00511F07" w:rsidP="00511F07">
            <w:pPr>
              <w:pStyle w:val="Tekstkomunikatliczby"/>
            </w:pPr>
            <w:r>
              <w:rPr>
                <w:rFonts w:cs="Calibri"/>
                <w:color w:val="000000"/>
                <w:szCs w:val="16"/>
              </w:rPr>
              <w:t>116,8</w:t>
            </w:r>
          </w:p>
        </w:tc>
        <w:tc>
          <w:tcPr>
            <w:tcW w:w="1630" w:type="dxa"/>
            <w:shd w:val="clear" w:color="auto" w:fill="auto"/>
            <w:vAlign w:val="bottom"/>
          </w:tcPr>
          <w:p w14:paraId="76CAA072" w14:textId="76C3ABEF" w:rsidR="00511F07" w:rsidRDefault="00511F07" w:rsidP="00511F07">
            <w:pPr>
              <w:pStyle w:val="Tekstkomunikatliczby"/>
            </w:pPr>
            <w:r>
              <w:rPr>
                <w:rFonts w:cs="Calibri"/>
                <w:color w:val="000000"/>
                <w:szCs w:val="16"/>
              </w:rPr>
              <w:t>106,8</w:t>
            </w:r>
          </w:p>
        </w:tc>
        <w:tc>
          <w:tcPr>
            <w:tcW w:w="1630" w:type="dxa"/>
            <w:shd w:val="clear" w:color="auto" w:fill="auto"/>
            <w:vAlign w:val="bottom"/>
          </w:tcPr>
          <w:p w14:paraId="567A3C0F" w14:textId="0370FC93" w:rsidR="00511F07" w:rsidRDefault="00511F07" w:rsidP="00511F07">
            <w:pPr>
              <w:pStyle w:val="Tekstkomunikatliczby"/>
            </w:pPr>
            <w:r>
              <w:rPr>
                <w:rFonts w:cs="Calibri"/>
                <w:color w:val="000000"/>
                <w:szCs w:val="16"/>
              </w:rPr>
              <w:t>115,8</w:t>
            </w:r>
          </w:p>
        </w:tc>
        <w:tc>
          <w:tcPr>
            <w:tcW w:w="1631" w:type="dxa"/>
            <w:shd w:val="clear" w:color="auto" w:fill="auto"/>
            <w:vAlign w:val="bottom"/>
          </w:tcPr>
          <w:p w14:paraId="2A5EF506" w14:textId="3FA89D3B" w:rsidR="00511F07" w:rsidRDefault="00511F07" w:rsidP="00511F07">
            <w:pPr>
              <w:pStyle w:val="Tekstkomunikatliczby"/>
            </w:pPr>
            <w:r>
              <w:rPr>
                <w:rFonts w:cs="Calibri"/>
                <w:color w:val="000000"/>
                <w:szCs w:val="16"/>
              </w:rPr>
              <w:t>103,7</w:t>
            </w:r>
          </w:p>
        </w:tc>
      </w:tr>
      <w:tr w:rsidR="00511F07" w14:paraId="1C9D1639" w14:textId="77777777" w:rsidTr="00936B03">
        <w:tc>
          <w:tcPr>
            <w:tcW w:w="3969" w:type="dxa"/>
            <w:vAlign w:val="center"/>
          </w:tcPr>
          <w:p w14:paraId="23971304" w14:textId="11E4C58C" w:rsidR="00511F07" w:rsidRPr="00511F07" w:rsidRDefault="00511F07" w:rsidP="00511F07">
            <w:pPr>
              <w:pStyle w:val="TekstkomunikatB1"/>
              <w:rPr>
                <w:lang w:val="en-US"/>
              </w:rPr>
            </w:pPr>
            <w:r w:rsidRPr="009E4F4E">
              <w:rPr>
                <w:lang w:val="en-US"/>
              </w:rPr>
              <w:t>Administrative and support service activities</w:t>
            </w:r>
          </w:p>
        </w:tc>
        <w:tc>
          <w:tcPr>
            <w:tcW w:w="1630" w:type="dxa"/>
            <w:shd w:val="clear" w:color="auto" w:fill="auto"/>
            <w:vAlign w:val="bottom"/>
          </w:tcPr>
          <w:p w14:paraId="75C150A0" w14:textId="43854CDF" w:rsidR="00511F07" w:rsidRPr="004B3820" w:rsidRDefault="00511F07" w:rsidP="00511F07">
            <w:pPr>
              <w:pStyle w:val="Tekstkomunikatliczby"/>
              <w:rPr>
                <w:b/>
              </w:rPr>
            </w:pPr>
            <w:r>
              <w:rPr>
                <w:rFonts w:cs="Calibri"/>
                <w:color w:val="000000"/>
                <w:szCs w:val="16"/>
              </w:rPr>
              <w:t>140,5</w:t>
            </w:r>
          </w:p>
        </w:tc>
        <w:tc>
          <w:tcPr>
            <w:tcW w:w="1630" w:type="dxa"/>
            <w:shd w:val="clear" w:color="auto" w:fill="auto"/>
            <w:vAlign w:val="bottom"/>
          </w:tcPr>
          <w:p w14:paraId="143EF19B" w14:textId="787D0C83" w:rsidR="00511F07" w:rsidRDefault="00511F07" w:rsidP="00511F07">
            <w:pPr>
              <w:pStyle w:val="Tekstkomunikatliczby"/>
            </w:pPr>
            <w:r>
              <w:rPr>
                <w:rFonts w:cs="Calibri"/>
                <w:color w:val="000000"/>
                <w:szCs w:val="16"/>
              </w:rPr>
              <w:t>98,2</w:t>
            </w:r>
          </w:p>
        </w:tc>
        <w:tc>
          <w:tcPr>
            <w:tcW w:w="1630" w:type="dxa"/>
            <w:shd w:val="clear" w:color="auto" w:fill="auto"/>
            <w:vAlign w:val="bottom"/>
          </w:tcPr>
          <w:p w14:paraId="4DC774F0" w14:textId="2DE4E745" w:rsidR="00511F07" w:rsidRDefault="00511F07" w:rsidP="00511F07">
            <w:pPr>
              <w:pStyle w:val="Tekstkomunikatliczby"/>
            </w:pPr>
            <w:r>
              <w:rPr>
                <w:rFonts w:cs="Calibri"/>
                <w:color w:val="000000"/>
                <w:szCs w:val="16"/>
              </w:rPr>
              <w:t>137,1</w:t>
            </w:r>
          </w:p>
        </w:tc>
        <w:tc>
          <w:tcPr>
            <w:tcW w:w="1631" w:type="dxa"/>
            <w:shd w:val="clear" w:color="auto" w:fill="auto"/>
            <w:vAlign w:val="bottom"/>
          </w:tcPr>
          <w:p w14:paraId="77DE0CC7" w14:textId="42F2311C" w:rsidR="00511F07" w:rsidRDefault="00511F07" w:rsidP="00511F07">
            <w:pPr>
              <w:pStyle w:val="Tekstkomunikatliczby"/>
            </w:pPr>
            <w:r>
              <w:rPr>
                <w:rFonts w:cs="Calibri"/>
                <w:color w:val="000000"/>
                <w:szCs w:val="16"/>
              </w:rPr>
              <w:t>97,4</w:t>
            </w:r>
          </w:p>
        </w:tc>
      </w:tr>
    </w:tbl>
    <w:p w14:paraId="516A39C9" w14:textId="4025A85B" w:rsidR="00FA6297" w:rsidRPr="00511F07" w:rsidRDefault="00FA6297" w:rsidP="005F3FCD">
      <w:pPr>
        <w:pStyle w:val="Notkipodtablic"/>
        <w:ind w:firstLine="0"/>
        <w:rPr>
          <w:lang w:val="en-US"/>
        </w:rPr>
      </w:pPr>
      <w:proofErr w:type="spellStart"/>
      <w:r w:rsidRPr="00511F07">
        <w:rPr>
          <w:iCs/>
          <w:lang w:val="en-US"/>
        </w:rPr>
        <w:t>a</w:t>
      </w:r>
      <w:proofErr w:type="spellEnd"/>
      <w:r w:rsidRPr="00511F07">
        <w:rPr>
          <w:iCs/>
          <w:lang w:val="en-US"/>
        </w:rPr>
        <w:t xml:space="preserve"> </w:t>
      </w:r>
      <w:r w:rsidR="00511F07" w:rsidRPr="00511F07">
        <w:rPr>
          <w:lang w:val="en-US"/>
        </w:rPr>
        <w:t>Excluding divisions: Research and experimental development work and Veterinary activities.</w:t>
      </w:r>
    </w:p>
    <w:p w14:paraId="7337ACE2" w14:textId="352C7875" w:rsidR="00B445E3" w:rsidRPr="00511F07" w:rsidRDefault="00511F07" w:rsidP="00511F07">
      <w:pPr>
        <w:pStyle w:val="Tekstzwyky"/>
        <w:spacing w:before="240"/>
        <w:rPr>
          <w:lang w:val="en-US"/>
        </w:rPr>
      </w:pPr>
      <w:r w:rsidRPr="00511F07">
        <w:rPr>
          <w:lang w:val="en-US"/>
        </w:rPr>
        <w:t>In the period of January-</w:t>
      </w:r>
      <w:r>
        <w:rPr>
          <w:lang w:val="en-US"/>
        </w:rPr>
        <w:t>November</w:t>
      </w:r>
      <w:r w:rsidRPr="00511F07">
        <w:rPr>
          <w:lang w:val="en-US"/>
        </w:rPr>
        <w:t xml:space="preserve"> this year, average employment in the enterprise sector amounted to 1,</w:t>
      </w:r>
      <w:r>
        <w:rPr>
          <w:lang w:val="en-US"/>
        </w:rPr>
        <w:t>574.8</w:t>
      </w:r>
      <w:r w:rsidRPr="00511F07">
        <w:rPr>
          <w:lang w:val="en-US"/>
        </w:rPr>
        <w:t xml:space="preserve"> thousand persons and decreased by 1.1% compared to the same period of 2024</w:t>
      </w:r>
      <w:r>
        <w:rPr>
          <w:lang w:val="en-US"/>
        </w:rPr>
        <w:t xml:space="preserve"> (a year ago, an increase of 0.1</w:t>
      </w:r>
      <w:r w:rsidRPr="00511F07">
        <w:rPr>
          <w:lang w:val="en-US"/>
        </w:rPr>
        <w:t xml:space="preserve">% was recorded). </w:t>
      </w:r>
      <w:r w:rsidR="009C4B71" w:rsidRPr="00FB47BA">
        <w:rPr>
          <w:lang w:val="en-US"/>
        </w:rPr>
        <w:br w:type="page"/>
      </w:r>
    </w:p>
    <w:p w14:paraId="39F04447" w14:textId="38FBDD1A" w:rsidR="00A14501" w:rsidRPr="00511F07" w:rsidRDefault="00DD57D4" w:rsidP="00986765">
      <w:pPr>
        <w:pStyle w:val="Tytuwykresuitabeli"/>
        <w:spacing w:after="240"/>
        <w:rPr>
          <w:lang w:val="en-US"/>
        </w:rPr>
      </w:pPr>
      <w:r>
        <w:rPr>
          <w:noProof/>
        </w:rPr>
        <w:lastRenderedPageBreak/>
        <w:drawing>
          <wp:anchor distT="0" distB="0" distL="114300" distR="114300" simplePos="0" relativeHeight="251673600" behindDoc="0" locked="0" layoutInCell="1" allowOverlap="1" wp14:anchorId="579B5F2B" wp14:editId="26D55B4B">
            <wp:simplePos x="0" y="0"/>
            <wp:positionH relativeFrom="margin">
              <wp:align>right</wp:align>
            </wp:positionH>
            <wp:positionV relativeFrom="paragraph">
              <wp:posOffset>227330</wp:posOffset>
            </wp:positionV>
            <wp:extent cx="6645910" cy="2820035"/>
            <wp:effectExtent l="0" t="0" r="2540" b="0"/>
            <wp:wrapTopAndBottom/>
            <wp:docPr id="9" name="Obraz 9" descr="The line chart shows average employment in the enterprise sector based on the monthly average 2021=100 for individual months in 2022-2025 for Poland and Mazowieckie Voivodship. The last period presented is November 2024. Data for the chart is available in the attached excel file." title="Chart 1. Average employment in the enterprise sector (monthly average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rzecietne_zatrudnienie (7).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14:sizeRelH relativeFrom="margin">
              <wp14:pctWidth>0</wp14:pctWidth>
            </wp14:sizeRelH>
            <wp14:sizeRelV relativeFrom="margin">
              <wp14:pctHeight>0</wp14:pctHeight>
            </wp14:sizeRelV>
          </wp:anchor>
        </w:drawing>
      </w:r>
      <w:r w:rsidR="00511F07" w:rsidRPr="00511F07">
        <w:rPr>
          <w:noProof/>
          <w:lang w:val="en-US"/>
        </w:rPr>
        <w:t>Chart</w:t>
      </w:r>
      <w:r w:rsidR="00FC7DBC" w:rsidRPr="00511F07">
        <w:rPr>
          <w:lang w:val="en-US"/>
        </w:rPr>
        <w:t xml:space="preserve"> 1.</w:t>
      </w:r>
      <w:r w:rsidR="00FC7DBC" w:rsidRPr="00511F07">
        <w:rPr>
          <w:lang w:val="en-US"/>
        </w:rPr>
        <w:tab/>
      </w:r>
      <w:r w:rsidR="00511F07" w:rsidRPr="00511F07">
        <w:rPr>
          <w:lang w:val="en-US"/>
        </w:rPr>
        <w:t>Average employment in the enterprise sector (monthly average 2021=100)</w:t>
      </w:r>
    </w:p>
    <w:p w14:paraId="51781A1B" w14:textId="0B03EACB" w:rsidR="00FA17BD" w:rsidRPr="00511F07" w:rsidRDefault="00FA17BD" w:rsidP="00180CE8">
      <w:pPr>
        <w:pStyle w:val="Obiektwykres"/>
        <w:jc w:val="center"/>
        <w:rPr>
          <w:lang w:val="en-US"/>
        </w:rPr>
      </w:pPr>
    </w:p>
    <w:p w14:paraId="7D24E2AE" w14:textId="44FBB61A" w:rsidR="00511F07" w:rsidRPr="00165401" w:rsidRDefault="00511F07" w:rsidP="00511F07">
      <w:pPr>
        <w:pStyle w:val="Tekstzwyky"/>
        <w:rPr>
          <w:lang w:val="en-US"/>
        </w:rPr>
      </w:pPr>
      <w:r w:rsidRPr="00165401">
        <w:rPr>
          <w:lang w:val="en-US"/>
        </w:rPr>
        <w:t xml:space="preserve">At the end of </w:t>
      </w:r>
      <w:r>
        <w:rPr>
          <w:lang w:val="en-US"/>
        </w:rPr>
        <w:t>November</w:t>
      </w:r>
      <w:r w:rsidRPr="00165401">
        <w:rPr>
          <w:lang w:val="en-US"/>
        </w:rPr>
        <w:t xml:space="preserve"> this year, the </w:t>
      </w:r>
      <w:r w:rsidRPr="00165401">
        <w:rPr>
          <w:b/>
          <w:lang w:val="en-US"/>
        </w:rPr>
        <w:t>number of unemployed persons registered</w:t>
      </w:r>
      <w:r w:rsidRPr="00165401">
        <w:rPr>
          <w:lang w:val="en-US"/>
        </w:rPr>
        <w:t xml:space="preserve"> i</w:t>
      </w:r>
      <w:r>
        <w:rPr>
          <w:lang w:val="en-US"/>
        </w:rPr>
        <w:t xml:space="preserve">n </w:t>
      </w:r>
      <w:proofErr w:type="spellStart"/>
      <w:r>
        <w:rPr>
          <w:lang w:val="en-US"/>
        </w:rPr>
        <w:t>labour</w:t>
      </w:r>
      <w:proofErr w:type="spellEnd"/>
      <w:r>
        <w:rPr>
          <w:lang w:val="en-US"/>
        </w:rPr>
        <w:t xml:space="preserve"> offices amounted to 118.1</w:t>
      </w:r>
      <w:r w:rsidRPr="00165401">
        <w:rPr>
          <w:lang w:val="en-US"/>
        </w:rPr>
        <w:t xml:space="preserve"> thousand persons and inc</w:t>
      </w:r>
      <w:r>
        <w:rPr>
          <w:lang w:val="en-US"/>
        </w:rPr>
        <w:t>reased on a yearly basis by 9.7</w:t>
      </w:r>
      <w:r w:rsidRPr="00165401">
        <w:rPr>
          <w:lang w:val="en-US"/>
        </w:rPr>
        <w:t xml:space="preserve"> thousand persons (</w:t>
      </w:r>
      <w:r>
        <w:rPr>
          <w:lang w:val="en-US"/>
        </w:rPr>
        <w:t>i.e. by 9.0</w:t>
      </w:r>
      <w:r w:rsidRPr="00165401">
        <w:rPr>
          <w:lang w:val="en-US"/>
        </w:rPr>
        <w:t>%), and on a monthly basis</w:t>
      </w:r>
      <w:r>
        <w:rPr>
          <w:lang w:val="en-US"/>
        </w:rPr>
        <w:t xml:space="preserve"> decreased by 0.5</w:t>
      </w:r>
      <w:r w:rsidRPr="00165401">
        <w:rPr>
          <w:lang w:val="en-US"/>
        </w:rPr>
        <w:t xml:space="preserve"> thousand persons (i.e. by </w:t>
      </w:r>
      <w:r>
        <w:rPr>
          <w:lang w:val="en-US"/>
        </w:rPr>
        <w:t>0.5%). Women accounted for 47.2</w:t>
      </w:r>
      <w:r w:rsidRPr="00165401">
        <w:rPr>
          <w:lang w:val="en-US"/>
        </w:rPr>
        <w:t>% of total registered unempl</w:t>
      </w:r>
      <w:r>
        <w:rPr>
          <w:lang w:val="en-US"/>
        </w:rPr>
        <w:t>oyed persons (a year before 48.8</w:t>
      </w:r>
      <w:r w:rsidRPr="00165401">
        <w:rPr>
          <w:lang w:val="en-US"/>
        </w:rPr>
        <w:t xml:space="preserve">%).  </w:t>
      </w:r>
      <w:r>
        <w:rPr>
          <w:lang w:val="en-US"/>
        </w:rPr>
        <w:t xml:space="preserve"> </w:t>
      </w:r>
      <w:r w:rsidRPr="00165401">
        <w:rPr>
          <w:lang w:val="en-US"/>
        </w:rPr>
        <w:t xml:space="preserve"> </w:t>
      </w:r>
      <w:r>
        <w:rPr>
          <w:lang w:val="en-US"/>
        </w:rPr>
        <w:t xml:space="preserve"> </w:t>
      </w:r>
      <w:r w:rsidRPr="00165401">
        <w:rPr>
          <w:lang w:val="en-US"/>
        </w:rPr>
        <w:t xml:space="preserve">               </w:t>
      </w:r>
    </w:p>
    <w:p w14:paraId="79583D66" w14:textId="1A0A0B0D" w:rsidR="00A34C36" w:rsidRPr="00511F07" w:rsidRDefault="00511F07" w:rsidP="00A34C36">
      <w:pPr>
        <w:pStyle w:val="Tytuwykresuitabeli"/>
        <w:rPr>
          <w:lang w:val="en-US"/>
        </w:rPr>
      </w:pPr>
      <w:r w:rsidRPr="00511F07">
        <w:rPr>
          <w:lang w:val="en-US"/>
        </w:rPr>
        <w:t>Table</w:t>
      </w:r>
      <w:r w:rsidR="00A34C36" w:rsidRPr="00511F07">
        <w:rPr>
          <w:lang w:val="en-US"/>
        </w:rPr>
        <w:t xml:space="preserve"> 2.</w:t>
      </w:r>
      <w:r w:rsidR="00A34C36" w:rsidRPr="00511F07">
        <w:rPr>
          <w:lang w:val="en-US"/>
        </w:rPr>
        <w:tab/>
      </w:r>
      <w:r w:rsidRPr="00511F07">
        <w:rPr>
          <w:lang w:val="en-US"/>
        </w:rPr>
        <w:t>Number of unemployed persons and unemployment rate</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2. Liczba bezrobotnych i stopa bezrobocia"/>
        <w:tblDescription w:val="Dane do tabeli dostępne w załączonym pliku Excel."/>
      </w:tblPr>
      <w:tblGrid>
        <w:gridCol w:w="5245"/>
        <w:gridCol w:w="1748"/>
        <w:gridCol w:w="1748"/>
        <w:gridCol w:w="1749"/>
      </w:tblGrid>
      <w:tr w:rsidR="001D33F5" w:rsidRPr="00F65763" w14:paraId="0F26A45A" w14:textId="77777777" w:rsidTr="001D33F5">
        <w:trPr>
          <w:trHeight w:val="480"/>
        </w:trPr>
        <w:tc>
          <w:tcPr>
            <w:tcW w:w="5245" w:type="dxa"/>
            <w:vMerge w:val="restart"/>
            <w:vAlign w:val="center"/>
          </w:tcPr>
          <w:p w14:paraId="49386418" w14:textId="2121D17C" w:rsidR="001D33F5" w:rsidRPr="00F65763" w:rsidRDefault="00511F07" w:rsidP="00FA6297">
            <w:pPr>
              <w:pStyle w:val="Tablicezdanymi-gwka"/>
            </w:pPr>
            <w:r>
              <w:t>SPECIFICATION</w:t>
            </w:r>
          </w:p>
        </w:tc>
        <w:tc>
          <w:tcPr>
            <w:tcW w:w="1748" w:type="dxa"/>
            <w:vAlign w:val="center"/>
          </w:tcPr>
          <w:p w14:paraId="1364D83E" w14:textId="14A50C14" w:rsidR="001D33F5" w:rsidRPr="00D24C76" w:rsidRDefault="001D33F5" w:rsidP="004464CA">
            <w:pPr>
              <w:pStyle w:val="Tablicezdanymi-gwka"/>
            </w:pPr>
            <w:r w:rsidRPr="00985E4B">
              <w:t>20</w:t>
            </w:r>
            <w:r>
              <w:t>24</w:t>
            </w:r>
          </w:p>
        </w:tc>
        <w:tc>
          <w:tcPr>
            <w:tcW w:w="3497" w:type="dxa"/>
            <w:gridSpan w:val="2"/>
            <w:vAlign w:val="center"/>
          </w:tcPr>
          <w:p w14:paraId="1EC88F1A" w14:textId="77777777" w:rsidR="001D33F5" w:rsidRPr="00D24C76" w:rsidRDefault="001D33F5" w:rsidP="001D33F5">
            <w:pPr>
              <w:pStyle w:val="Tablicezdanymi-gwka"/>
            </w:pPr>
            <w:r>
              <w:t>2025</w:t>
            </w:r>
          </w:p>
        </w:tc>
      </w:tr>
      <w:tr w:rsidR="0025336A" w:rsidRPr="00F65763" w14:paraId="6B6E01FD" w14:textId="77777777" w:rsidTr="00FA6297">
        <w:trPr>
          <w:trHeight w:val="480"/>
        </w:trPr>
        <w:tc>
          <w:tcPr>
            <w:tcW w:w="5245" w:type="dxa"/>
            <w:vMerge/>
            <w:tcBorders>
              <w:bottom w:val="single" w:sz="12" w:space="0" w:color="522398"/>
            </w:tcBorders>
            <w:vAlign w:val="center"/>
          </w:tcPr>
          <w:p w14:paraId="587BC43F" w14:textId="77777777" w:rsidR="0025336A" w:rsidRPr="00F65763" w:rsidRDefault="0025336A" w:rsidP="0025336A">
            <w:pPr>
              <w:pStyle w:val="Tablicezdanymi-gwka"/>
              <w:rPr>
                <w:rFonts w:ascii="Arial" w:hAnsi="Arial"/>
              </w:rPr>
            </w:pPr>
          </w:p>
        </w:tc>
        <w:tc>
          <w:tcPr>
            <w:tcW w:w="1748" w:type="dxa"/>
            <w:tcBorders>
              <w:bottom w:val="single" w:sz="12" w:space="0" w:color="522398"/>
            </w:tcBorders>
            <w:vAlign w:val="center"/>
          </w:tcPr>
          <w:p w14:paraId="1F247D87" w14:textId="77F45A82" w:rsidR="0025336A" w:rsidRPr="00F65763" w:rsidRDefault="0025336A" w:rsidP="0025336A">
            <w:pPr>
              <w:pStyle w:val="Tablicezdanymi-gwka"/>
            </w:pPr>
            <w:r>
              <w:t>11</w:t>
            </w:r>
          </w:p>
        </w:tc>
        <w:tc>
          <w:tcPr>
            <w:tcW w:w="1748" w:type="dxa"/>
            <w:tcBorders>
              <w:bottom w:val="single" w:sz="12" w:space="0" w:color="522398"/>
            </w:tcBorders>
            <w:vAlign w:val="center"/>
          </w:tcPr>
          <w:p w14:paraId="55F0794F" w14:textId="7D12092B" w:rsidR="0025336A" w:rsidRPr="00F65763" w:rsidRDefault="0025336A" w:rsidP="0025336A">
            <w:pPr>
              <w:pStyle w:val="Tablicezdanymi-gwka"/>
            </w:pPr>
            <w:r>
              <w:t>10</w:t>
            </w:r>
          </w:p>
        </w:tc>
        <w:tc>
          <w:tcPr>
            <w:tcW w:w="1749" w:type="dxa"/>
            <w:tcBorders>
              <w:bottom w:val="single" w:sz="12" w:space="0" w:color="522398"/>
            </w:tcBorders>
            <w:vAlign w:val="center"/>
          </w:tcPr>
          <w:p w14:paraId="056AC0AB" w14:textId="192BFEC1" w:rsidR="0025336A" w:rsidRPr="00F65763" w:rsidRDefault="0025336A" w:rsidP="0025336A">
            <w:pPr>
              <w:pStyle w:val="Tablicezdanymi-gwka"/>
            </w:pPr>
            <w:r>
              <w:t>11</w:t>
            </w:r>
          </w:p>
        </w:tc>
      </w:tr>
      <w:tr w:rsidR="00511F07" w:rsidRPr="00F65763" w14:paraId="4F59C4BA" w14:textId="77777777" w:rsidTr="00FA6297">
        <w:trPr>
          <w:trHeight w:val="480"/>
        </w:trPr>
        <w:tc>
          <w:tcPr>
            <w:tcW w:w="5245" w:type="dxa"/>
            <w:tcBorders>
              <w:top w:val="single" w:sz="12" w:space="0" w:color="522398"/>
              <w:bottom w:val="single" w:sz="4" w:space="0" w:color="522398"/>
            </w:tcBorders>
            <w:vAlign w:val="center"/>
          </w:tcPr>
          <w:p w14:paraId="764F24A4" w14:textId="6640C726" w:rsidR="00511F07" w:rsidRPr="00511F07" w:rsidRDefault="00511F07" w:rsidP="00511F07">
            <w:pPr>
              <w:pStyle w:val="Tablicezdanymi-boczek1"/>
              <w:rPr>
                <w:lang w:val="en-US"/>
              </w:rPr>
            </w:pPr>
            <w:r w:rsidRPr="009C6880">
              <w:rPr>
                <w:lang w:val="en-US"/>
              </w:rPr>
              <w:t xml:space="preserve">Registered unemployed persons (as of end of month) </w:t>
            </w:r>
            <w:r>
              <w:rPr>
                <w:lang w:val="en-US"/>
              </w:rPr>
              <w:t>in thousands</w:t>
            </w:r>
          </w:p>
        </w:tc>
        <w:tc>
          <w:tcPr>
            <w:tcW w:w="1748" w:type="dxa"/>
            <w:tcBorders>
              <w:top w:val="single" w:sz="12" w:space="0" w:color="522398"/>
              <w:bottom w:val="single" w:sz="4" w:space="0" w:color="522398"/>
            </w:tcBorders>
            <w:shd w:val="clear" w:color="auto" w:fill="FFFFFF" w:themeFill="background1"/>
          </w:tcPr>
          <w:p w14:paraId="553DB0C5" w14:textId="0E294D10" w:rsidR="00511F07" w:rsidRPr="00496F68" w:rsidRDefault="00511F07" w:rsidP="00511F07">
            <w:pPr>
              <w:pStyle w:val="Tekstkomunikatliczby"/>
            </w:pPr>
            <w:r>
              <w:t>108,4</w:t>
            </w:r>
          </w:p>
        </w:tc>
        <w:tc>
          <w:tcPr>
            <w:tcW w:w="1748" w:type="dxa"/>
            <w:tcBorders>
              <w:top w:val="single" w:sz="12" w:space="0" w:color="522398"/>
              <w:bottom w:val="single" w:sz="4" w:space="0" w:color="522398"/>
            </w:tcBorders>
          </w:tcPr>
          <w:p w14:paraId="3AB365E2" w14:textId="0EAE0FF4" w:rsidR="00511F07" w:rsidRPr="00496F68" w:rsidRDefault="00511F07" w:rsidP="00511F07">
            <w:pPr>
              <w:pStyle w:val="Tekstkomunikatliczby"/>
            </w:pPr>
            <w:r>
              <w:t>118,7</w:t>
            </w:r>
          </w:p>
        </w:tc>
        <w:tc>
          <w:tcPr>
            <w:tcW w:w="1749" w:type="dxa"/>
            <w:tcBorders>
              <w:top w:val="single" w:sz="12" w:space="0" w:color="522398"/>
              <w:bottom w:val="single" w:sz="4" w:space="0" w:color="522398"/>
            </w:tcBorders>
          </w:tcPr>
          <w:p w14:paraId="0F5873A9" w14:textId="3C14A52B" w:rsidR="00511F07" w:rsidRPr="00496F68" w:rsidRDefault="00511F07" w:rsidP="00511F07">
            <w:pPr>
              <w:pStyle w:val="Tekstkomunikatliczby"/>
            </w:pPr>
            <w:r>
              <w:t>118,1</w:t>
            </w:r>
          </w:p>
        </w:tc>
      </w:tr>
      <w:tr w:rsidR="00511F07" w:rsidRPr="00F65763" w14:paraId="52856DDE" w14:textId="77777777" w:rsidTr="00FA6297">
        <w:trPr>
          <w:trHeight w:val="480"/>
        </w:trPr>
        <w:tc>
          <w:tcPr>
            <w:tcW w:w="5245" w:type="dxa"/>
            <w:tcBorders>
              <w:top w:val="single" w:sz="4" w:space="0" w:color="522398"/>
            </w:tcBorders>
            <w:vAlign w:val="center"/>
          </w:tcPr>
          <w:p w14:paraId="41DD0576" w14:textId="46D48D96" w:rsidR="00511F07" w:rsidRPr="00511F07" w:rsidRDefault="00511F07" w:rsidP="00511F07">
            <w:pPr>
              <w:pStyle w:val="Tablicezdanymi-boczek1"/>
              <w:rPr>
                <w:lang w:val="en-US"/>
              </w:rPr>
            </w:pPr>
            <w:r w:rsidRPr="009C6880">
              <w:rPr>
                <w:lang w:val="en-US"/>
              </w:rPr>
              <w:t xml:space="preserve">Newly registered unemployed persons (during a month) </w:t>
            </w:r>
            <w:r>
              <w:rPr>
                <w:lang w:val="en-US"/>
              </w:rPr>
              <w:t>in thousands</w:t>
            </w:r>
          </w:p>
        </w:tc>
        <w:tc>
          <w:tcPr>
            <w:tcW w:w="1748" w:type="dxa"/>
            <w:tcBorders>
              <w:top w:val="single" w:sz="4" w:space="0" w:color="522398"/>
            </w:tcBorders>
            <w:shd w:val="clear" w:color="auto" w:fill="FFFFFF" w:themeFill="background1"/>
          </w:tcPr>
          <w:p w14:paraId="57275D4D" w14:textId="5FBC6CA6" w:rsidR="00511F07" w:rsidRPr="00496F68" w:rsidRDefault="00511F07" w:rsidP="00511F07">
            <w:pPr>
              <w:pStyle w:val="Tekstkomunikatliczby"/>
            </w:pPr>
            <w:r>
              <w:t>12,0</w:t>
            </w:r>
          </w:p>
        </w:tc>
        <w:tc>
          <w:tcPr>
            <w:tcW w:w="1748" w:type="dxa"/>
            <w:tcBorders>
              <w:top w:val="single" w:sz="4" w:space="0" w:color="522398"/>
            </w:tcBorders>
          </w:tcPr>
          <w:p w14:paraId="1C334038" w14:textId="076F4D2F" w:rsidR="00511F07" w:rsidRPr="00496F68" w:rsidRDefault="00511F07" w:rsidP="00511F07">
            <w:pPr>
              <w:pStyle w:val="Tekstkomunikatliczby"/>
            </w:pPr>
            <w:r>
              <w:t>13,9</w:t>
            </w:r>
          </w:p>
        </w:tc>
        <w:tc>
          <w:tcPr>
            <w:tcW w:w="1749" w:type="dxa"/>
            <w:tcBorders>
              <w:top w:val="single" w:sz="4" w:space="0" w:color="522398"/>
            </w:tcBorders>
          </w:tcPr>
          <w:p w14:paraId="753377BC" w14:textId="5C347540" w:rsidR="00511F07" w:rsidRPr="00496F68" w:rsidRDefault="00511F07" w:rsidP="00511F07">
            <w:pPr>
              <w:pStyle w:val="Tekstkomunikatliczby"/>
            </w:pPr>
            <w:r>
              <w:t>11,3</w:t>
            </w:r>
          </w:p>
        </w:tc>
      </w:tr>
      <w:tr w:rsidR="00511F07" w:rsidRPr="00F65763" w14:paraId="1DD5DD6D" w14:textId="77777777" w:rsidTr="00FA6297">
        <w:trPr>
          <w:trHeight w:val="480"/>
        </w:trPr>
        <w:tc>
          <w:tcPr>
            <w:tcW w:w="5245" w:type="dxa"/>
            <w:vAlign w:val="center"/>
          </w:tcPr>
          <w:p w14:paraId="63D4C02D" w14:textId="15CB28CE" w:rsidR="00511F07" w:rsidRPr="00511F07" w:rsidRDefault="00511F07" w:rsidP="00511F07">
            <w:pPr>
              <w:pStyle w:val="Tablicezdanymi-boczek1"/>
              <w:rPr>
                <w:lang w:val="en-US"/>
              </w:rPr>
            </w:pPr>
            <w:r w:rsidRPr="009C6880">
              <w:rPr>
                <w:lang w:val="en-US"/>
              </w:rPr>
              <w:t>Unemployed persons removed from unemployment rolls (</w:t>
            </w:r>
            <w:r>
              <w:rPr>
                <w:lang w:val="en-US"/>
              </w:rPr>
              <w:t>during a month</w:t>
            </w:r>
            <w:r w:rsidRPr="009C6880">
              <w:rPr>
                <w:lang w:val="en-US"/>
              </w:rPr>
              <w:t xml:space="preserve">) </w:t>
            </w:r>
            <w:r>
              <w:rPr>
                <w:lang w:val="en-US"/>
              </w:rPr>
              <w:t>in thousands</w:t>
            </w:r>
          </w:p>
        </w:tc>
        <w:tc>
          <w:tcPr>
            <w:tcW w:w="1748" w:type="dxa"/>
            <w:shd w:val="clear" w:color="auto" w:fill="FFFFFF" w:themeFill="background1"/>
          </w:tcPr>
          <w:p w14:paraId="73DD7914" w14:textId="0839B6F2" w:rsidR="00511F07" w:rsidRPr="00496F68" w:rsidRDefault="00511F07" w:rsidP="00511F07">
            <w:pPr>
              <w:pStyle w:val="Tekstkomunikatliczby"/>
            </w:pPr>
            <w:r>
              <w:t>11,9</w:t>
            </w:r>
          </w:p>
        </w:tc>
        <w:tc>
          <w:tcPr>
            <w:tcW w:w="1748" w:type="dxa"/>
          </w:tcPr>
          <w:p w14:paraId="127AE257" w14:textId="5345DED6" w:rsidR="00511F07" w:rsidRPr="00496F68" w:rsidRDefault="00511F07" w:rsidP="00511F07">
            <w:pPr>
              <w:pStyle w:val="Tekstkomunikatliczby"/>
            </w:pPr>
            <w:r>
              <w:t>14,8</w:t>
            </w:r>
          </w:p>
        </w:tc>
        <w:tc>
          <w:tcPr>
            <w:tcW w:w="1749" w:type="dxa"/>
          </w:tcPr>
          <w:p w14:paraId="0F49D0A4" w14:textId="582640AA" w:rsidR="00511F07" w:rsidRPr="00496F68" w:rsidRDefault="00511F07" w:rsidP="00511F07">
            <w:pPr>
              <w:pStyle w:val="Tekstkomunikatliczby"/>
            </w:pPr>
            <w:r>
              <w:t>11,9</w:t>
            </w:r>
          </w:p>
        </w:tc>
      </w:tr>
      <w:tr w:rsidR="00511F07" w:rsidRPr="00F45643" w14:paraId="49BD6BF5" w14:textId="77777777" w:rsidTr="00FA6297">
        <w:trPr>
          <w:trHeight w:val="480"/>
        </w:trPr>
        <w:tc>
          <w:tcPr>
            <w:tcW w:w="5245" w:type="dxa"/>
            <w:vAlign w:val="center"/>
          </w:tcPr>
          <w:p w14:paraId="309C5AC4" w14:textId="5F9FB5B5" w:rsidR="00511F07" w:rsidRPr="00511F07" w:rsidRDefault="00511F07" w:rsidP="00511F07">
            <w:pPr>
              <w:pStyle w:val="Tablicezdanymi-boczek1"/>
              <w:rPr>
                <w:spacing w:val="-2"/>
                <w:lang w:val="en-US"/>
              </w:rPr>
            </w:pPr>
            <w:r w:rsidRPr="000762FD">
              <w:rPr>
                <w:spacing w:val="-2"/>
                <w:lang w:val="en-US"/>
              </w:rPr>
              <w:t>Registered unemployment rate (as of end of month) in %</w:t>
            </w:r>
          </w:p>
        </w:tc>
        <w:tc>
          <w:tcPr>
            <w:tcW w:w="1748" w:type="dxa"/>
            <w:shd w:val="clear" w:color="auto" w:fill="auto"/>
          </w:tcPr>
          <w:p w14:paraId="7952E592" w14:textId="60922D86" w:rsidR="00511F07" w:rsidRPr="002D3D02" w:rsidRDefault="00511F07" w:rsidP="00511F07">
            <w:pPr>
              <w:pStyle w:val="Tekstkomunikatliczby"/>
            </w:pPr>
            <w:r w:rsidRPr="002D3D02">
              <w:t>4,</w:t>
            </w:r>
            <w:r>
              <w:t>0</w:t>
            </w:r>
          </w:p>
        </w:tc>
        <w:tc>
          <w:tcPr>
            <w:tcW w:w="1748" w:type="dxa"/>
            <w:shd w:val="clear" w:color="auto" w:fill="auto"/>
          </w:tcPr>
          <w:p w14:paraId="7C3E001B" w14:textId="3E70EECB" w:rsidR="00511F07" w:rsidRPr="002D3D02" w:rsidRDefault="00511F07" w:rsidP="00511F07">
            <w:pPr>
              <w:pStyle w:val="Tekstkomunikatliczby"/>
            </w:pPr>
            <w:r>
              <w:t>4,4</w:t>
            </w:r>
          </w:p>
        </w:tc>
        <w:tc>
          <w:tcPr>
            <w:tcW w:w="1749" w:type="dxa"/>
            <w:shd w:val="clear" w:color="auto" w:fill="auto"/>
          </w:tcPr>
          <w:p w14:paraId="71970590" w14:textId="2D2A9998" w:rsidR="00511F07" w:rsidRPr="002D3D02" w:rsidRDefault="00511F07" w:rsidP="00511F07">
            <w:pPr>
              <w:pStyle w:val="Tekstkomunikatliczby"/>
            </w:pPr>
            <w:r>
              <w:t>4,3</w:t>
            </w:r>
          </w:p>
        </w:tc>
      </w:tr>
    </w:tbl>
    <w:p w14:paraId="02E37F95" w14:textId="299CC828" w:rsidR="00C27F99" w:rsidRPr="00511F07" w:rsidRDefault="00511F07" w:rsidP="001F73D6">
      <w:pPr>
        <w:pStyle w:val="Tytuwykresuitabeli"/>
        <w:rPr>
          <w:lang w:val="en-US"/>
        </w:rPr>
      </w:pPr>
      <w:r>
        <w:rPr>
          <w:noProof/>
        </w:rPr>
        <w:drawing>
          <wp:anchor distT="0" distB="0" distL="114300" distR="114300" simplePos="0" relativeHeight="251674624" behindDoc="0" locked="0" layoutInCell="1" allowOverlap="1" wp14:anchorId="0FE45149" wp14:editId="2207B569">
            <wp:simplePos x="0" y="0"/>
            <wp:positionH relativeFrom="margin">
              <wp:align>right</wp:align>
            </wp:positionH>
            <wp:positionV relativeFrom="page">
              <wp:posOffset>7562215</wp:posOffset>
            </wp:positionV>
            <wp:extent cx="6645910" cy="2820035"/>
            <wp:effectExtent l="0" t="0" r="2540" b="0"/>
            <wp:wrapTopAndBottom/>
            <wp:docPr id="14" name="Obraz 14" descr="The line chart presents the registered unemployment rate for each month in the years 2022-2025 for Poland and Mazowieckie Voivodship. The last period presented is November 2024. Data for the chart is available in the attached excel file." title="Chart 2. Registered unemployment rate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topa_bezrobocia (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14:sizeRelH relativeFrom="margin">
              <wp14:pctWidth>0</wp14:pctWidth>
            </wp14:sizeRelH>
            <wp14:sizeRelV relativeFrom="margin">
              <wp14:pctHeight>0</wp14:pctHeight>
            </wp14:sizeRelV>
          </wp:anchor>
        </w:drawing>
      </w:r>
      <w:r w:rsidRPr="00511F07">
        <w:rPr>
          <w:noProof/>
          <w:lang w:val="en-US"/>
        </w:rPr>
        <w:t>Chart</w:t>
      </w:r>
      <w:r w:rsidR="006E44DC" w:rsidRPr="00511F07">
        <w:rPr>
          <w:lang w:val="en-US"/>
        </w:rPr>
        <w:t xml:space="preserve"> 2.</w:t>
      </w:r>
      <w:r w:rsidR="000408EA" w:rsidRPr="00511F07">
        <w:rPr>
          <w:lang w:val="en-US"/>
        </w:rPr>
        <w:tab/>
      </w:r>
      <w:r w:rsidRPr="00511F07">
        <w:rPr>
          <w:lang w:val="en-US"/>
        </w:rPr>
        <w:t>Registered unemployment rate (as of end of month)</w:t>
      </w:r>
    </w:p>
    <w:p w14:paraId="4A8898DB" w14:textId="6E44336A" w:rsidR="00BC459E" w:rsidRPr="00BC459E" w:rsidRDefault="00BC459E" w:rsidP="00BC459E">
      <w:pPr>
        <w:rPr>
          <w:shd w:val="clear" w:color="auto" w:fill="FFFFFF"/>
          <w:lang w:val="en-US"/>
        </w:rPr>
      </w:pPr>
      <w:r w:rsidRPr="00BC459E">
        <w:rPr>
          <w:shd w:val="clear" w:color="auto" w:fill="FFFFFF"/>
          <w:lang w:val="en-US"/>
        </w:rPr>
        <w:lastRenderedPageBreak/>
        <w:t xml:space="preserve">Registered unemployment rate at the end of November this year amounted to 4.3% and was lower than the national average (5.6%). It increased on a yearly basis (0.3 pp), and a monthly basis </w:t>
      </w:r>
      <w:r>
        <w:rPr>
          <w:shd w:val="clear" w:color="auto" w:fill="FFFFFF"/>
          <w:lang w:val="en-US"/>
        </w:rPr>
        <w:t>decreased (by 0.1 pp)</w:t>
      </w:r>
      <w:r w:rsidRPr="00BC459E">
        <w:rPr>
          <w:shd w:val="clear" w:color="auto" w:fill="FFFFFF"/>
          <w:lang w:val="en-US"/>
        </w:rPr>
        <w:t xml:space="preserve">.   </w:t>
      </w:r>
    </w:p>
    <w:p w14:paraId="6677F52E" w14:textId="4994526F" w:rsidR="00FB43D9" w:rsidRPr="00FB43D9" w:rsidRDefault="00FB43D9" w:rsidP="00FB43D9">
      <w:pPr>
        <w:pStyle w:val="Tekstzwyky"/>
        <w:rPr>
          <w:szCs w:val="19"/>
          <w:shd w:val="clear" w:color="auto" w:fill="FFFFFF"/>
          <w:lang w:val="en-US"/>
        </w:rPr>
      </w:pPr>
      <w:r w:rsidRPr="00FB43D9">
        <w:rPr>
          <w:szCs w:val="19"/>
          <w:shd w:val="clear" w:color="auto" w:fill="FFFFFF"/>
          <w:lang w:val="en-US"/>
        </w:rPr>
        <w:t xml:space="preserve">The territorial differentiation of the unemployment rate continued in the Voivodship. </w:t>
      </w:r>
      <w:proofErr w:type="spellStart"/>
      <w:r w:rsidRPr="00FB43D9">
        <w:rPr>
          <w:szCs w:val="19"/>
          <w:shd w:val="clear" w:color="auto" w:fill="FFFFFF"/>
          <w:lang w:val="en-US"/>
        </w:rPr>
        <w:t>Powiats</w:t>
      </w:r>
      <w:proofErr w:type="spellEnd"/>
      <w:r w:rsidRPr="00FB43D9">
        <w:rPr>
          <w:szCs w:val="19"/>
          <w:shd w:val="clear" w:color="auto" w:fill="FFFFFF"/>
          <w:lang w:val="en-US"/>
        </w:rPr>
        <w:t xml:space="preserve"> with the highest unemployment ra</w:t>
      </w:r>
      <w:r>
        <w:rPr>
          <w:szCs w:val="19"/>
          <w:shd w:val="clear" w:color="auto" w:fill="FFFFFF"/>
          <w:lang w:val="en-US"/>
        </w:rPr>
        <w:t xml:space="preserve">te were still </w:t>
      </w:r>
      <w:proofErr w:type="spellStart"/>
      <w:r>
        <w:rPr>
          <w:szCs w:val="19"/>
          <w:shd w:val="clear" w:color="auto" w:fill="FFFFFF"/>
          <w:lang w:val="en-US"/>
        </w:rPr>
        <w:t>szydłowiecki</w:t>
      </w:r>
      <w:proofErr w:type="spellEnd"/>
      <w:r>
        <w:rPr>
          <w:szCs w:val="19"/>
          <w:shd w:val="clear" w:color="auto" w:fill="FFFFFF"/>
          <w:lang w:val="en-US"/>
        </w:rPr>
        <w:t xml:space="preserve"> (21.4</w:t>
      </w:r>
      <w:r w:rsidRPr="00FB43D9">
        <w:rPr>
          <w:szCs w:val="19"/>
          <w:shd w:val="clear" w:color="auto" w:fill="FFFFFF"/>
          <w:lang w:val="en-US"/>
        </w:rPr>
        <w:t xml:space="preserve">% against 23.1% in </w:t>
      </w:r>
      <w:r>
        <w:rPr>
          <w:szCs w:val="19"/>
          <w:shd w:val="clear" w:color="auto" w:fill="FFFFFF"/>
          <w:lang w:val="en-US"/>
        </w:rPr>
        <w:t>November</w:t>
      </w:r>
      <w:r w:rsidRPr="00FB43D9">
        <w:rPr>
          <w:szCs w:val="19"/>
          <w:shd w:val="clear" w:color="auto" w:fill="FFFFFF"/>
          <w:lang w:val="en-US"/>
        </w:rPr>
        <w:t xml:space="preserve"> last year), </w:t>
      </w:r>
      <w:proofErr w:type="spellStart"/>
      <w:r w:rsidRPr="00FB43D9">
        <w:rPr>
          <w:szCs w:val="19"/>
          <w:shd w:val="clear" w:color="auto" w:fill="FFFFFF"/>
          <w:lang w:val="en-US"/>
        </w:rPr>
        <w:t>p</w:t>
      </w:r>
      <w:r>
        <w:rPr>
          <w:szCs w:val="19"/>
          <w:shd w:val="clear" w:color="auto" w:fill="FFFFFF"/>
          <w:lang w:val="en-US"/>
        </w:rPr>
        <w:t>rzysuski</w:t>
      </w:r>
      <w:proofErr w:type="spellEnd"/>
      <w:r>
        <w:rPr>
          <w:szCs w:val="19"/>
          <w:shd w:val="clear" w:color="auto" w:fill="FFFFFF"/>
          <w:lang w:val="en-US"/>
        </w:rPr>
        <w:t xml:space="preserve"> (17.8% against 17.5%), and </w:t>
      </w:r>
      <w:proofErr w:type="spellStart"/>
      <w:r>
        <w:rPr>
          <w:szCs w:val="19"/>
          <w:shd w:val="clear" w:color="auto" w:fill="FFFFFF"/>
          <w:lang w:val="en-US"/>
        </w:rPr>
        <w:t>radomski</w:t>
      </w:r>
      <w:proofErr w:type="spellEnd"/>
      <w:r>
        <w:rPr>
          <w:szCs w:val="19"/>
          <w:shd w:val="clear" w:color="auto" w:fill="FFFFFF"/>
          <w:lang w:val="en-US"/>
        </w:rPr>
        <w:t xml:space="preserve"> (16.7% against 15</w:t>
      </w:r>
      <w:r w:rsidRPr="00FB43D9">
        <w:rPr>
          <w:szCs w:val="19"/>
          <w:shd w:val="clear" w:color="auto" w:fill="FFFFFF"/>
          <w:lang w:val="en-US"/>
        </w:rPr>
        <w:t>.</w:t>
      </w:r>
      <w:r>
        <w:rPr>
          <w:szCs w:val="19"/>
          <w:shd w:val="clear" w:color="auto" w:fill="FFFFFF"/>
          <w:lang w:val="en-US"/>
        </w:rPr>
        <w:t>9</w:t>
      </w:r>
      <w:r w:rsidRPr="00FB43D9">
        <w:rPr>
          <w:szCs w:val="19"/>
          <w:shd w:val="clear" w:color="auto" w:fill="FFFFFF"/>
          <w:lang w:val="en-US"/>
        </w:rPr>
        <w:t xml:space="preserve">%), and with the lowest – Warszawa (1.6% against 1.4%), </w:t>
      </w:r>
      <w:proofErr w:type="spellStart"/>
      <w:r w:rsidRPr="00FB43D9">
        <w:rPr>
          <w:szCs w:val="19"/>
          <w:shd w:val="clear" w:color="auto" w:fill="FFFFFF"/>
          <w:lang w:val="en-US"/>
        </w:rPr>
        <w:t>warszawski</w:t>
      </w:r>
      <w:proofErr w:type="spellEnd"/>
      <w:r w:rsidRPr="00FB43D9">
        <w:rPr>
          <w:szCs w:val="19"/>
          <w:shd w:val="clear" w:color="auto" w:fill="FFFFFF"/>
          <w:lang w:val="en-US"/>
        </w:rPr>
        <w:t xml:space="preserve"> </w:t>
      </w:r>
      <w:proofErr w:type="spellStart"/>
      <w:r>
        <w:rPr>
          <w:szCs w:val="19"/>
          <w:shd w:val="clear" w:color="auto" w:fill="FFFFFF"/>
          <w:lang w:val="en-US"/>
        </w:rPr>
        <w:t>zachodni</w:t>
      </w:r>
      <w:proofErr w:type="spellEnd"/>
      <w:r>
        <w:rPr>
          <w:szCs w:val="19"/>
          <w:shd w:val="clear" w:color="auto" w:fill="FFFFFF"/>
          <w:lang w:val="en-US"/>
        </w:rPr>
        <w:t xml:space="preserve"> (1.8</w:t>
      </w:r>
      <w:r w:rsidRPr="00FB43D9">
        <w:rPr>
          <w:szCs w:val="19"/>
          <w:shd w:val="clear" w:color="auto" w:fill="FFFFFF"/>
          <w:lang w:val="en-US"/>
        </w:rPr>
        <w:t xml:space="preserve">% against 1.6%) and </w:t>
      </w:r>
      <w:proofErr w:type="spellStart"/>
      <w:r w:rsidRPr="00FB43D9">
        <w:rPr>
          <w:szCs w:val="19"/>
          <w:shd w:val="clear" w:color="auto" w:fill="FFFFFF"/>
          <w:lang w:val="en-US"/>
        </w:rPr>
        <w:t>pruszkowski</w:t>
      </w:r>
      <w:proofErr w:type="spellEnd"/>
      <w:r w:rsidRPr="00FB43D9">
        <w:rPr>
          <w:szCs w:val="19"/>
          <w:shd w:val="clear" w:color="auto" w:fill="FFFFFF"/>
          <w:lang w:val="en-US"/>
        </w:rPr>
        <w:t xml:space="preserve"> (2.6% against 2.1%).     </w:t>
      </w:r>
      <w:r>
        <w:rPr>
          <w:szCs w:val="19"/>
          <w:shd w:val="clear" w:color="auto" w:fill="FFFFFF"/>
          <w:lang w:val="en-US"/>
        </w:rPr>
        <w:t xml:space="preserve"> </w:t>
      </w:r>
      <w:r w:rsidRPr="00FB43D9">
        <w:rPr>
          <w:szCs w:val="19"/>
          <w:shd w:val="clear" w:color="auto" w:fill="FFFFFF"/>
          <w:lang w:val="en-US"/>
        </w:rPr>
        <w:t xml:space="preserve">                        </w:t>
      </w:r>
    </w:p>
    <w:p w14:paraId="493B0A6A" w14:textId="59C99A05" w:rsidR="00FB43D9" w:rsidRPr="00FB43D9" w:rsidRDefault="00FB43D9" w:rsidP="00FB43D9">
      <w:pPr>
        <w:pStyle w:val="Tekstzwyky"/>
        <w:rPr>
          <w:szCs w:val="19"/>
          <w:shd w:val="clear" w:color="auto" w:fill="FFFFFF"/>
          <w:lang w:val="en-US"/>
        </w:rPr>
      </w:pPr>
      <w:r w:rsidRPr="00FB43D9">
        <w:rPr>
          <w:szCs w:val="19"/>
          <w:shd w:val="clear" w:color="auto" w:fill="FFFFFF"/>
          <w:lang w:val="en-US"/>
        </w:rPr>
        <w:t xml:space="preserve">Compared to </w:t>
      </w:r>
      <w:r w:rsidR="00346689">
        <w:rPr>
          <w:szCs w:val="19"/>
          <w:shd w:val="clear" w:color="auto" w:fill="FFFFFF"/>
          <w:lang w:val="en-US"/>
        </w:rPr>
        <w:t>November</w:t>
      </w:r>
      <w:r w:rsidRPr="00FB43D9">
        <w:rPr>
          <w:szCs w:val="19"/>
          <w:shd w:val="clear" w:color="auto" w:fill="FFFFFF"/>
          <w:lang w:val="en-US"/>
        </w:rPr>
        <w:t xml:space="preserve"> last year, the unemployment rate increased in </w:t>
      </w:r>
      <w:r w:rsidR="00346689">
        <w:rPr>
          <w:szCs w:val="19"/>
          <w:shd w:val="clear" w:color="auto" w:fill="FFFFFF"/>
          <w:lang w:val="en-US"/>
        </w:rPr>
        <w:t>41</w:t>
      </w:r>
      <w:r w:rsidRPr="00FB43D9">
        <w:rPr>
          <w:szCs w:val="19"/>
          <w:shd w:val="clear" w:color="auto" w:fill="FFFFFF"/>
          <w:lang w:val="en-US"/>
        </w:rPr>
        <w:t xml:space="preserve"> out of 42 </w:t>
      </w:r>
      <w:proofErr w:type="spellStart"/>
      <w:r w:rsidRPr="00FB43D9">
        <w:rPr>
          <w:szCs w:val="19"/>
          <w:shd w:val="clear" w:color="auto" w:fill="FFFFFF"/>
          <w:lang w:val="en-US"/>
        </w:rPr>
        <w:t>powiats</w:t>
      </w:r>
      <w:proofErr w:type="spellEnd"/>
      <w:r w:rsidRPr="00FB43D9">
        <w:rPr>
          <w:szCs w:val="19"/>
          <w:shd w:val="clear" w:color="auto" w:fill="FFFFFF"/>
          <w:lang w:val="en-US"/>
        </w:rPr>
        <w:t xml:space="preserve">. The highest increase was recorded in the </w:t>
      </w:r>
      <w:proofErr w:type="spellStart"/>
      <w:r w:rsidRPr="00FB43D9">
        <w:rPr>
          <w:szCs w:val="19"/>
          <w:shd w:val="clear" w:color="auto" w:fill="FFFFFF"/>
          <w:lang w:val="en-US"/>
        </w:rPr>
        <w:t>powiats</w:t>
      </w:r>
      <w:proofErr w:type="spellEnd"/>
      <w:r w:rsidRPr="00FB43D9">
        <w:rPr>
          <w:szCs w:val="19"/>
          <w:shd w:val="clear" w:color="auto" w:fill="FFFFFF"/>
          <w:lang w:val="en-US"/>
        </w:rPr>
        <w:t xml:space="preserve">: </w:t>
      </w:r>
      <w:proofErr w:type="spellStart"/>
      <w:r w:rsidR="00346689">
        <w:rPr>
          <w:szCs w:val="19"/>
          <w:shd w:val="clear" w:color="auto" w:fill="FFFFFF"/>
          <w:lang w:val="en-US"/>
        </w:rPr>
        <w:t>żuromiński</w:t>
      </w:r>
      <w:proofErr w:type="spellEnd"/>
      <w:r w:rsidR="00346689">
        <w:rPr>
          <w:szCs w:val="19"/>
          <w:shd w:val="clear" w:color="auto" w:fill="FFFFFF"/>
          <w:lang w:val="en-US"/>
        </w:rPr>
        <w:t xml:space="preserve"> (by 1.4</w:t>
      </w:r>
      <w:r w:rsidRPr="00FB43D9">
        <w:rPr>
          <w:szCs w:val="19"/>
          <w:shd w:val="clear" w:color="auto" w:fill="FFFFFF"/>
          <w:lang w:val="en-US"/>
        </w:rPr>
        <w:t xml:space="preserve"> pp), </w:t>
      </w:r>
      <w:proofErr w:type="spellStart"/>
      <w:r w:rsidRPr="00FB43D9">
        <w:rPr>
          <w:szCs w:val="19"/>
          <w:shd w:val="clear" w:color="auto" w:fill="FFFFFF"/>
          <w:lang w:val="en-US"/>
        </w:rPr>
        <w:t>wyszkowski</w:t>
      </w:r>
      <w:proofErr w:type="spellEnd"/>
      <w:r w:rsidRPr="00FB43D9">
        <w:rPr>
          <w:szCs w:val="19"/>
          <w:shd w:val="clear" w:color="auto" w:fill="FFFFFF"/>
          <w:lang w:val="en-US"/>
        </w:rPr>
        <w:t xml:space="preserve"> (by 1.2 pp), </w:t>
      </w:r>
      <w:proofErr w:type="spellStart"/>
      <w:r w:rsidR="00346689">
        <w:rPr>
          <w:szCs w:val="19"/>
          <w:shd w:val="clear" w:color="auto" w:fill="FFFFFF"/>
          <w:lang w:val="en-US"/>
        </w:rPr>
        <w:t>pułtuski</w:t>
      </w:r>
      <w:proofErr w:type="spellEnd"/>
      <w:r w:rsidRPr="00FB43D9">
        <w:rPr>
          <w:szCs w:val="19"/>
          <w:shd w:val="clear" w:color="auto" w:fill="FFFFFF"/>
          <w:lang w:val="en-US"/>
        </w:rPr>
        <w:t xml:space="preserve"> and </w:t>
      </w:r>
      <w:proofErr w:type="spellStart"/>
      <w:r w:rsidRPr="00FB43D9">
        <w:rPr>
          <w:szCs w:val="19"/>
          <w:shd w:val="clear" w:color="auto" w:fill="FFFFFF"/>
          <w:lang w:val="en-US"/>
        </w:rPr>
        <w:t>wołomiński</w:t>
      </w:r>
      <w:proofErr w:type="spellEnd"/>
      <w:r w:rsidRPr="00FB43D9">
        <w:rPr>
          <w:szCs w:val="19"/>
          <w:shd w:val="clear" w:color="auto" w:fill="FFFFFF"/>
          <w:lang w:val="en-US"/>
        </w:rPr>
        <w:t xml:space="preserve"> (by 1.1 pp each). The decrease was recorded in the </w:t>
      </w:r>
      <w:proofErr w:type="spellStart"/>
      <w:r w:rsidRPr="00FB43D9">
        <w:rPr>
          <w:szCs w:val="19"/>
          <w:shd w:val="clear" w:color="auto" w:fill="FFFFFF"/>
          <w:lang w:val="en-US"/>
        </w:rPr>
        <w:t>szydłowiecki</w:t>
      </w:r>
      <w:proofErr w:type="spellEnd"/>
      <w:r w:rsidR="00346689">
        <w:rPr>
          <w:szCs w:val="19"/>
          <w:shd w:val="clear" w:color="auto" w:fill="FFFFFF"/>
          <w:lang w:val="en-US"/>
        </w:rPr>
        <w:t xml:space="preserve"> </w:t>
      </w:r>
      <w:proofErr w:type="spellStart"/>
      <w:r w:rsidR="00346689">
        <w:rPr>
          <w:szCs w:val="19"/>
          <w:shd w:val="clear" w:color="auto" w:fill="FFFFFF"/>
          <w:lang w:val="en-US"/>
        </w:rPr>
        <w:t>powiat</w:t>
      </w:r>
      <w:proofErr w:type="spellEnd"/>
      <w:r w:rsidR="00346689">
        <w:rPr>
          <w:szCs w:val="19"/>
          <w:shd w:val="clear" w:color="auto" w:fill="FFFFFF"/>
          <w:lang w:val="en-US"/>
        </w:rPr>
        <w:t xml:space="preserve"> (by 1.7</w:t>
      </w:r>
      <w:r w:rsidRPr="00FB43D9">
        <w:rPr>
          <w:szCs w:val="19"/>
          <w:shd w:val="clear" w:color="auto" w:fill="FFFFFF"/>
          <w:lang w:val="en-US"/>
        </w:rPr>
        <w:t xml:space="preserve"> pp).      </w:t>
      </w:r>
      <w:r>
        <w:rPr>
          <w:szCs w:val="19"/>
          <w:shd w:val="clear" w:color="auto" w:fill="FFFFFF"/>
          <w:lang w:val="en-US"/>
        </w:rPr>
        <w:t xml:space="preserve"> </w:t>
      </w:r>
      <w:r w:rsidRPr="00FB43D9">
        <w:rPr>
          <w:szCs w:val="19"/>
          <w:shd w:val="clear" w:color="auto" w:fill="FFFFFF"/>
          <w:lang w:val="en-US"/>
        </w:rPr>
        <w:t xml:space="preserve">      </w:t>
      </w:r>
    </w:p>
    <w:p w14:paraId="30DC714A" w14:textId="59020AFF" w:rsidR="00346689" w:rsidRPr="00346689" w:rsidRDefault="00346689" w:rsidP="00346689">
      <w:pPr>
        <w:pStyle w:val="Tekstzwyky"/>
        <w:rPr>
          <w:szCs w:val="19"/>
          <w:shd w:val="clear" w:color="auto" w:fill="FFFFFF"/>
          <w:lang w:val="en-US"/>
        </w:rPr>
      </w:pPr>
      <w:r w:rsidRPr="00346689">
        <w:rPr>
          <w:szCs w:val="19"/>
          <w:shd w:val="clear" w:color="auto" w:fill="FFFFFF"/>
          <w:lang w:val="en-US"/>
        </w:rPr>
        <w:t xml:space="preserve">Compared to </w:t>
      </w:r>
      <w:r>
        <w:rPr>
          <w:szCs w:val="19"/>
          <w:shd w:val="clear" w:color="auto" w:fill="FFFFFF"/>
          <w:lang w:val="en-US"/>
        </w:rPr>
        <w:t>October this year, the de</w:t>
      </w:r>
      <w:r w:rsidRPr="00346689">
        <w:rPr>
          <w:szCs w:val="19"/>
          <w:shd w:val="clear" w:color="auto" w:fill="FFFFFF"/>
          <w:lang w:val="en-US"/>
        </w:rPr>
        <w:t>crease</w:t>
      </w:r>
      <w:r>
        <w:rPr>
          <w:szCs w:val="19"/>
          <w:shd w:val="clear" w:color="auto" w:fill="FFFFFF"/>
          <w:lang w:val="en-US"/>
        </w:rPr>
        <w:t xml:space="preserve"> in unemployment rate of 0.1-0.3</w:t>
      </w:r>
      <w:r w:rsidRPr="00346689">
        <w:rPr>
          <w:szCs w:val="19"/>
          <w:shd w:val="clear" w:color="auto" w:fill="FFFFFF"/>
          <w:lang w:val="en-US"/>
        </w:rPr>
        <w:t xml:space="preserve"> pp took place in </w:t>
      </w:r>
      <w:r>
        <w:rPr>
          <w:szCs w:val="19"/>
          <w:shd w:val="clear" w:color="auto" w:fill="FFFFFF"/>
          <w:lang w:val="en-US"/>
        </w:rPr>
        <w:t>22</w:t>
      </w:r>
      <w:r w:rsidRPr="00346689">
        <w:rPr>
          <w:szCs w:val="19"/>
          <w:shd w:val="clear" w:color="auto" w:fill="FFFFFF"/>
          <w:lang w:val="en-US"/>
        </w:rPr>
        <w:t xml:space="preserve"> </w:t>
      </w:r>
      <w:proofErr w:type="spellStart"/>
      <w:r w:rsidRPr="00346689">
        <w:rPr>
          <w:szCs w:val="19"/>
          <w:shd w:val="clear" w:color="auto" w:fill="FFFFFF"/>
          <w:lang w:val="en-US"/>
        </w:rPr>
        <w:t>powiats</w:t>
      </w:r>
      <w:proofErr w:type="spellEnd"/>
      <w:r w:rsidRPr="00346689">
        <w:rPr>
          <w:szCs w:val="19"/>
          <w:shd w:val="clear" w:color="auto" w:fill="FFFFFF"/>
          <w:lang w:val="en-US"/>
        </w:rPr>
        <w:t xml:space="preserve"> and</w:t>
      </w:r>
      <w:r>
        <w:rPr>
          <w:szCs w:val="19"/>
          <w:shd w:val="clear" w:color="auto" w:fill="FFFFFF"/>
          <w:lang w:val="en-US"/>
        </w:rPr>
        <w:t xml:space="preserve"> an increase of 0.1-0.2</w:t>
      </w:r>
      <w:r w:rsidRPr="00346689">
        <w:rPr>
          <w:szCs w:val="19"/>
          <w:shd w:val="clear" w:color="auto" w:fill="FFFFFF"/>
          <w:lang w:val="en-US"/>
        </w:rPr>
        <w:t xml:space="preserve"> pp in </w:t>
      </w:r>
      <w:r>
        <w:rPr>
          <w:szCs w:val="19"/>
          <w:shd w:val="clear" w:color="auto" w:fill="FFFFFF"/>
          <w:lang w:val="en-US"/>
        </w:rPr>
        <w:t>7</w:t>
      </w:r>
      <w:r w:rsidRPr="00346689">
        <w:rPr>
          <w:szCs w:val="19"/>
          <w:shd w:val="clear" w:color="auto" w:fill="FFFFFF"/>
          <w:lang w:val="en-US"/>
        </w:rPr>
        <w:t xml:space="preserve"> </w:t>
      </w:r>
      <w:proofErr w:type="spellStart"/>
      <w:r w:rsidRPr="00346689">
        <w:rPr>
          <w:szCs w:val="19"/>
          <w:shd w:val="clear" w:color="auto" w:fill="FFFFFF"/>
          <w:lang w:val="en-US"/>
        </w:rPr>
        <w:t>powiats</w:t>
      </w:r>
      <w:proofErr w:type="spellEnd"/>
      <w:r w:rsidRPr="00346689">
        <w:rPr>
          <w:szCs w:val="19"/>
          <w:shd w:val="clear" w:color="auto" w:fill="FFFFFF"/>
          <w:lang w:val="en-US"/>
        </w:rPr>
        <w:t xml:space="preserve">.   </w:t>
      </w:r>
    </w:p>
    <w:p w14:paraId="4FDA2242" w14:textId="44BB242E" w:rsidR="00C106D2" w:rsidRPr="00346689" w:rsidRDefault="00BE4C29" w:rsidP="00816021">
      <w:pPr>
        <w:pStyle w:val="Tytuwykresuitabeli"/>
        <w:rPr>
          <w:lang w:val="en-US"/>
        </w:rPr>
      </w:pPr>
      <w:r>
        <w:rPr>
          <w:noProof/>
        </w:rPr>
        <w:drawing>
          <wp:anchor distT="0" distB="0" distL="114300" distR="114300" simplePos="0" relativeHeight="251685888" behindDoc="0" locked="0" layoutInCell="1" allowOverlap="1" wp14:anchorId="4C3CCA01" wp14:editId="0BD779ED">
            <wp:simplePos x="0" y="0"/>
            <wp:positionH relativeFrom="margin">
              <wp:align>center</wp:align>
            </wp:positionH>
            <wp:positionV relativeFrom="page">
              <wp:posOffset>2905125</wp:posOffset>
            </wp:positionV>
            <wp:extent cx="4140835" cy="3667125"/>
            <wp:effectExtent l="0" t="0" r="0" b="0"/>
            <wp:wrapTopAndBottom/>
            <wp:docPr id="42" name="Obraz 42" descr="The map shows the registered unemployment rate by powiats in Mazowieckie Voivodship at the end of November 2025. Data for the map is available in the attached Excel file." title="Map 1. Registered unemployment rate by powiats in 2025 (as of end of Nov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stopa (8).png"/>
                    <pic:cNvPicPr/>
                  </pic:nvPicPr>
                  <pic:blipFill>
                    <a:blip r:embed="rId10">
                      <a:extLst>
                        <a:ext uri="{28A0092B-C50C-407E-A947-70E740481C1C}">
                          <a14:useLocalDpi xmlns:a14="http://schemas.microsoft.com/office/drawing/2010/main" val="0"/>
                        </a:ext>
                      </a:extLst>
                    </a:blip>
                    <a:stretch>
                      <a:fillRect/>
                    </a:stretch>
                  </pic:blipFill>
                  <pic:spPr>
                    <a:xfrm>
                      <a:off x="0" y="0"/>
                      <a:ext cx="4140835" cy="3667125"/>
                    </a:xfrm>
                    <a:prstGeom prst="rect">
                      <a:avLst/>
                    </a:prstGeom>
                  </pic:spPr>
                </pic:pic>
              </a:graphicData>
            </a:graphic>
            <wp14:sizeRelH relativeFrom="margin">
              <wp14:pctWidth>0</wp14:pctWidth>
            </wp14:sizeRelH>
            <wp14:sizeRelV relativeFrom="margin">
              <wp14:pctHeight>0</wp14:pctHeight>
            </wp14:sizeRelV>
          </wp:anchor>
        </w:drawing>
      </w:r>
      <w:r w:rsidR="00346689" w:rsidRPr="00346689">
        <w:rPr>
          <w:lang w:val="en-US"/>
        </w:rPr>
        <w:t>Map</w:t>
      </w:r>
      <w:r w:rsidR="006E44DC" w:rsidRPr="00346689">
        <w:rPr>
          <w:lang w:val="en-US"/>
        </w:rPr>
        <w:t xml:space="preserve"> 1.</w:t>
      </w:r>
      <w:r w:rsidR="00C106D2" w:rsidRPr="00346689">
        <w:rPr>
          <w:lang w:val="en-US"/>
        </w:rPr>
        <w:tab/>
      </w:r>
      <w:r w:rsidR="00346689" w:rsidRPr="00346689">
        <w:rPr>
          <w:lang w:val="en-US"/>
        </w:rPr>
        <w:t xml:space="preserve">Registered unemployment rate by </w:t>
      </w:r>
      <w:proofErr w:type="spellStart"/>
      <w:r w:rsidR="00346689" w:rsidRPr="00346689">
        <w:rPr>
          <w:lang w:val="en-US"/>
        </w:rPr>
        <w:t>powiats</w:t>
      </w:r>
      <w:proofErr w:type="spellEnd"/>
      <w:r w:rsidR="00346689" w:rsidRPr="00346689">
        <w:rPr>
          <w:lang w:val="en-US"/>
        </w:rPr>
        <w:t xml:space="preserve"> in 2025 (as of end of </w:t>
      </w:r>
      <w:r w:rsidR="00346689">
        <w:rPr>
          <w:lang w:val="en-US"/>
        </w:rPr>
        <w:t>November</w:t>
      </w:r>
      <w:r w:rsidR="00346689" w:rsidRPr="00346689">
        <w:rPr>
          <w:lang w:val="en-US"/>
        </w:rPr>
        <w:t>)</w:t>
      </w:r>
    </w:p>
    <w:p w14:paraId="7E611916" w14:textId="051FAC6D" w:rsidR="00C27F99" w:rsidRPr="00346689" w:rsidRDefault="00C27F99" w:rsidP="00C27F99">
      <w:pPr>
        <w:pStyle w:val="Obiektwykres"/>
        <w:jc w:val="center"/>
        <w:rPr>
          <w:lang w:val="en-US"/>
        </w:rPr>
      </w:pPr>
    </w:p>
    <w:p w14:paraId="0CA72C10" w14:textId="5386E2C7" w:rsidR="00346689" w:rsidRPr="00346689" w:rsidRDefault="00346689" w:rsidP="00346689">
      <w:pPr>
        <w:pStyle w:val="Tekstzwyky"/>
        <w:rPr>
          <w:szCs w:val="19"/>
          <w:lang w:val="en-US"/>
        </w:rPr>
      </w:pPr>
      <w:r w:rsidRPr="00346689">
        <w:rPr>
          <w:szCs w:val="19"/>
          <w:lang w:val="en-US"/>
        </w:rPr>
        <w:t xml:space="preserve">In </w:t>
      </w:r>
      <w:r w:rsidR="00D518AE">
        <w:rPr>
          <w:szCs w:val="19"/>
          <w:lang w:val="en-US"/>
        </w:rPr>
        <w:t>November this year, 11.3</w:t>
      </w:r>
      <w:r w:rsidRPr="00346689">
        <w:rPr>
          <w:szCs w:val="19"/>
          <w:lang w:val="en-US"/>
        </w:rPr>
        <w:t xml:space="preserve"> thousand unemployed persons were </w:t>
      </w:r>
      <w:r w:rsidRPr="00346689">
        <w:rPr>
          <w:b/>
          <w:szCs w:val="19"/>
          <w:lang w:val="en-US"/>
        </w:rPr>
        <w:t xml:space="preserve">registered in </w:t>
      </w:r>
      <w:proofErr w:type="spellStart"/>
      <w:r w:rsidRPr="00346689">
        <w:rPr>
          <w:b/>
          <w:szCs w:val="19"/>
          <w:lang w:val="en-US"/>
        </w:rPr>
        <w:t>labour</w:t>
      </w:r>
      <w:proofErr w:type="spellEnd"/>
      <w:r w:rsidRPr="00346689">
        <w:rPr>
          <w:b/>
          <w:szCs w:val="19"/>
          <w:lang w:val="en-US"/>
        </w:rPr>
        <w:t xml:space="preserve"> offices</w:t>
      </w:r>
      <w:r w:rsidRPr="00346689">
        <w:rPr>
          <w:szCs w:val="19"/>
          <w:lang w:val="en-US"/>
        </w:rPr>
        <w:t xml:space="preserve">, i.e. </w:t>
      </w:r>
      <w:r w:rsidR="00D518AE">
        <w:rPr>
          <w:szCs w:val="19"/>
          <w:lang w:val="en-US"/>
        </w:rPr>
        <w:t>less by 5.5</w:t>
      </w:r>
      <w:r w:rsidRPr="00346689">
        <w:rPr>
          <w:szCs w:val="19"/>
          <w:lang w:val="en-US"/>
        </w:rPr>
        <w:t>% than a year before and by</w:t>
      </w:r>
      <w:r w:rsidR="000037A2">
        <w:rPr>
          <w:szCs w:val="19"/>
          <w:lang w:val="en-US"/>
        </w:rPr>
        <w:t xml:space="preserve"> 18</w:t>
      </w:r>
      <w:r w:rsidRPr="00346689">
        <w:rPr>
          <w:szCs w:val="19"/>
          <w:lang w:val="en-US"/>
        </w:rPr>
        <w:t>.7% than in the previous month. Among the newly regis</w:t>
      </w:r>
      <w:r w:rsidR="000037A2">
        <w:rPr>
          <w:szCs w:val="19"/>
          <w:lang w:val="en-US"/>
        </w:rPr>
        <w:t xml:space="preserve">tered, </w:t>
      </w:r>
      <w:r w:rsidRPr="00346689">
        <w:rPr>
          <w:szCs w:val="19"/>
          <w:lang w:val="en-US"/>
        </w:rPr>
        <w:t>7</w:t>
      </w:r>
      <w:r w:rsidR="000037A2">
        <w:rPr>
          <w:szCs w:val="19"/>
          <w:lang w:val="en-US"/>
        </w:rPr>
        <w:t>1.2</w:t>
      </w:r>
      <w:r w:rsidRPr="00346689">
        <w:rPr>
          <w:szCs w:val="19"/>
          <w:lang w:val="en-US"/>
        </w:rPr>
        <w:t>% were persons regis</w:t>
      </w:r>
      <w:r w:rsidR="000037A2">
        <w:rPr>
          <w:szCs w:val="19"/>
          <w:lang w:val="en-US"/>
        </w:rPr>
        <w:t>tering for the second time (76.1</w:t>
      </w:r>
      <w:r w:rsidRPr="00346689">
        <w:rPr>
          <w:szCs w:val="19"/>
          <w:lang w:val="en-US"/>
        </w:rPr>
        <w:t>% in the previous year). Share of persons previo</w:t>
      </w:r>
      <w:r w:rsidR="000037A2">
        <w:rPr>
          <w:szCs w:val="19"/>
          <w:lang w:val="en-US"/>
        </w:rPr>
        <w:t>usly not employed amounted to 14</w:t>
      </w:r>
      <w:r w:rsidRPr="00346689">
        <w:rPr>
          <w:szCs w:val="19"/>
          <w:lang w:val="en-US"/>
        </w:rPr>
        <w:t>.8% (</w:t>
      </w:r>
      <w:r w:rsidR="000037A2">
        <w:rPr>
          <w:szCs w:val="19"/>
          <w:lang w:val="en-US"/>
        </w:rPr>
        <w:t>a decrease of 0.5</w:t>
      </w:r>
      <w:r w:rsidRPr="00346689">
        <w:rPr>
          <w:szCs w:val="19"/>
          <w:lang w:val="en-US"/>
        </w:rPr>
        <w:t xml:space="preserve"> pp year-on-year), persons termin</w:t>
      </w:r>
      <w:r w:rsidR="000037A2">
        <w:rPr>
          <w:szCs w:val="19"/>
          <w:lang w:val="en-US"/>
        </w:rPr>
        <w:t>ated for company reasons 4.7</w:t>
      </w:r>
      <w:r w:rsidRPr="00346689">
        <w:rPr>
          <w:szCs w:val="19"/>
          <w:lang w:val="en-US"/>
        </w:rPr>
        <w:t>% (</w:t>
      </w:r>
      <w:r w:rsidR="000037A2">
        <w:rPr>
          <w:szCs w:val="19"/>
          <w:lang w:val="en-US"/>
        </w:rPr>
        <w:t>an increase of 0.7</w:t>
      </w:r>
      <w:r w:rsidRPr="00346689">
        <w:rPr>
          <w:szCs w:val="19"/>
          <w:lang w:val="en-US"/>
        </w:rPr>
        <w:t xml:space="preserve"> pp). Among newly registered unempl</w:t>
      </w:r>
      <w:r w:rsidR="000037A2">
        <w:rPr>
          <w:szCs w:val="19"/>
          <w:lang w:val="en-US"/>
        </w:rPr>
        <w:t>oyed persons, 39.6</w:t>
      </w:r>
      <w:r w:rsidRPr="00346689">
        <w:rPr>
          <w:szCs w:val="19"/>
          <w:lang w:val="en-US"/>
        </w:rPr>
        <w:t>% lived i</w:t>
      </w:r>
      <w:r w:rsidR="000037A2">
        <w:rPr>
          <w:szCs w:val="19"/>
          <w:lang w:val="en-US"/>
        </w:rPr>
        <w:t>n rural areas (a decrease of 2.2</w:t>
      </w:r>
      <w:r w:rsidRPr="00346689">
        <w:rPr>
          <w:szCs w:val="19"/>
          <w:lang w:val="en-US"/>
        </w:rPr>
        <w:t xml:space="preserve"> pp). Graduates </w:t>
      </w:r>
      <w:r w:rsidR="000037A2">
        <w:rPr>
          <w:szCs w:val="19"/>
          <w:lang w:val="en-US"/>
        </w:rPr>
        <w:t>accounted for 8.2</w:t>
      </w:r>
      <w:r w:rsidRPr="00346689">
        <w:rPr>
          <w:szCs w:val="19"/>
          <w:lang w:val="en-US"/>
        </w:rPr>
        <w:t>% of newly registered unemployed persons (</w:t>
      </w:r>
      <w:r w:rsidR="000037A2">
        <w:rPr>
          <w:szCs w:val="19"/>
          <w:lang w:val="en-US"/>
        </w:rPr>
        <w:t>an increase of 0.7</w:t>
      </w:r>
      <w:r w:rsidRPr="00346689">
        <w:rPr>
          <w:szCs w:val="19"/>
          <w:lang w:val="en-US"/>
        </w:rPr>
        <w:t xml:space="preserve"> pp).  </w:t>
      </w:r>
      <w:r>
        <w:rPr>
          <w:szCs w:val="19"/>
          <w:lang w:val="en-US"/>
        </w:rPr>
        <w:t xml:space="preserve"> </w:t>
      </w:r>
      <w:r w:rsidRPr="00346689">
        <w:rPr>
          <w:szCs w:val="19"/>
          <w:lang w:val="en-US"/>
        </w:rPr>
        <w:t xml:space="preserve">     </w:t>
      </w:r>
    </w:p>
    <w:p w14:paraId="18D2E165" w14:textId="55305C6B" w:rsidR="000037A2" w:rsidRPr="000037A2" w:rsidRDefault="000037A2" w:rsidP="000037A2">
      <w:pPr>
        <w:pStyle w:val="Tekstzwyky"/>
        <w:rPr>
          <w:szCs w:val="19"/>
          <w:lang w:val="en-US"/>
        </w:rPr>
      </w:pPr>
      <w:r w:rsidRPr="000037A2">
        <w:rPr>
          <w:szCs w:val="19"/>
          <w:lang w:val="en-US"/>
        </w:rPr>
        <w:t xml:space="preserve">In October this year, 14.8 thousand persons </w:t>
      </w:r>
      <w:r w:rsidRPr="000037A2">
        <w:rPr>
          <w:b/>
          <w:szCs w:val="19"/>
          <w:lang w:val="en-US"/>
        </w:rPr>
        <w:t>were removed from unemployment rolls</w:t>
      </w:r>
      <w:r w:rsidRPr="000037A2">
        <w:rPr>
          <w:szCs w:val="19"/>
          <w:lang w:val="en-US"/>
        </w:rPr>
        <w:t>, i.e. less by 0</w:t>
      </w:r>
      <w:r>
        <w:rPr>
          <w:szCs w:val="19"/>
          <w:lang w:val="en-US"/>
        </w:rPr>
        <w:t>.3</w:t>
      </w:r>
      <w:r w:rsidRPr="000037A2">
        <w:rPr>
          <w:szCs w:val="19"/>
          <w:lang w:val="en-US"/>
        </w:rPr>
        <w:t xml:space="preserve">% than a year before and by </w:t>
      </w:r>
      <w:r>
        <w:rPr>
          <w:szCs w:val="19"/>
          <w:lang w:val="en-US"/>
        </w:rPr>
        <w:t>20.0</w:t>
      </w:r>
      <w:r w:rsidRPr="000037A2">
        <w:rPr>
          <w:szCs w:val="19"/>
          <w:lang w:val="en-US"/>
        </w:rPr>
        <w:t xml:space="preserve">% than a month </w:t>
      </w:r>
      <w:r>
        <w:rPr>
          <w:szCs w:val="19"/>
          <w:lang w:val="en-US"/>
        </w:rPr>
        <w:t>before. 7.1</w:t>
      </w:r>
      <w:r w:rsidRPr="000037A2">
        <w:rPr>
          <w:szCs w:val="19"/>
          <w:lang w:val="en-US"/>
        </w:rPr>
        <w:t xml:space="preserve"> thousand persons (</w:t>
      </w:r>
      <w:r>
        <w:rPr>
          <w:szCs w:val="19"/>
          <w:lang w:val="en-US"/>
        </w:rPr>
        <w:t>2.9</w:t>
      </w:r>
      <w:r w:rsidRPr="000037A2">
        <w:rPr>
          <w:szCs w:val="19"/>
          <w:lang w:val="en-US"/>
        </w:rPr>
        <w:t>% more than a year before) were removed from unemployment rolls due to undertaking employment. The share of this category of persons in the total number of persons removed from un</w:t>
      </w:r>
      <w:r>
        <w:rPr>
          <w:szCs w:val="19"/>
          <w:lang w:val="en-US"/>
        </w:rPr>
        <w:t>employment rolls increased by 1.8</w:t>
      </w:r>
      <w:r w:rsidRPr="000037A2">
        <w:rPr>
          <w:szCs w:val="19"/>
          <w:lang w:val="en-US"/>
        </w:rPr>
        <w:t xml:space="preserve"> pp on a yearly basis and amounted </w:t>
      </w:r>
      <w:r>
        <w:rPr>
          <w:szCs w:val="19"/>
          <w:lang w:val="en-US"/>
        </w:rPr>
        <w:t>to 59</w:t>
      </w:r>
      <w:r w:rsidRPr="000037A2">
        <w:rPr>
          <w:szCs w:val="19"/>
          <w:lang w:val="en-US"/>
        </w:rPr>
        <w:t>.5%. The share of persons who started training and employer sponsored traineeships increas</w:t>
      </w:r>
      <w:r>
        <w:rPr>
          <w:szCs w:val="19"/>
          <w:lang w:val="en-US"/>
        </w:rPr>
        <w:t>ed as well (by 0.7 pp to 5.5</w:t>
      </w:r>
      <w:r w:rsidRPr="000037A2">
        <w:rPr>
          <w:szCs w:val="19"/>
          <w:lang w:val="en-US"/>
        </w:rPr>
        <w:t xml:space="preserve">%). However the percentage of persons who voluntarily gave up their status of the unemployed decreased </w:t>
      </w:r>
      <w:r>
        <w:rPr>
          <w:szCs w:val="19"/>
          <w:lang w:val="en-US"/>
        </w:rPr>
        <w:t>(by 0.5 pp to 4.2%). The share of</w:t>
      </w:r>
      <w:r w:rsidRPr="000037A2">
        <w:rPr>
          <w:szCs w:val="19"/>
          <w:lang w:val="en-US"/>
        </w:rPr>
        <w:t xml:space="preserve"> persons who obtained retirement or pension rights </w:t>
      </w:r>
      <w:r>
        <w:rPr>
          <w:szCs w:val="19"/>
          <w:lang w:val="en-US"/>
        </w:rPr>
        <w:t xml:space="preserve">did not change and amounted to 0.6%. </w:t>
      </w:r>
    </w:p>
    <w:p w14:paraId="0B5A4453" w14:textId="2A7453BE" w:rsidR="00D9664B" w:rsidRPr="00D9664B" w:rsidRDefault="00D9664B" w:rsidP="00D9664B">
      <w:pPr>
        <w:pStyle w:val="Tekstzwyky"/>
        <w:rPr>
          <w:szCs w:val="19"/>
          <w:lang w:val="en-US"/>
        </w:rPr>
      </w:pPr>
      <w:r w:rsidRPr="00D9664B">
        <w:rPr>
          <w:szCs w:val="19"/>
          <w:lang w:val="en-US"/>
        </w:rPr>
        <w:t xml:space="preserve">At the end of </w:t>
      </w:r>
      <w:r>
        <w:rPr>
          <w:szCs w:val="19"/>
          <w:lang w:val="en-US"/>
        </w:rPr>
        <w:t>November</w:t>
      </w:r>
      <w:r w:rsidRPr="00D9664B">
        <w:rPr>
          <w:szCs w:val="19"/>
          <w:lang w:val="en-US"/>
        </w:rPr>
        <w:t xml:space="preserve"> this </w:t>
      </w:r>
      <w:r>
        <w:rPr>
          <w:szCs w:val="19"/>
          <w:lang w:val="en-US"/>
        </w:rPr>
        <w:t>year, 101.6</w:t>
      </w:r>
      <w:r w:rsidRPr="00D9664B">
        <w:rPr>
          <w:szCs w:val="19"/>
          <w:lang w:val="en-US"/>
        </w:rPr>
        <w:t xml:space="preserve"> thousand unemployed persons were not entitled to the unemployment benefit, and their share in the total number of the registered unemployed was </w:t>
      </w:r>
      <w:r>
        <w:rPr>
          <w:szCs w:val="19"/>
          <w:lang w:val="en-US"/>
        </w:rPr>
        <w:t>86.0</w:t>
      </w:r>
      <w:r w:rsidRPr="00D9664B">
        <w:rPr>
          <w:szCs w:val="19"/>
          <w:lang w:val="en-US"/>
        </w:rPr>
        <w:t xml:space="preserve">% (a </w:t>
      </w:r>
      <w:r>
        <w:rPr>
          <w:szCs w:val="19"/>
          <w:lang w:val="en-US"/>
        </w:rPr>
        <w:t>1.5</w:t>
      </w:r>
      <w:r w:rsidRPr="00D9664B">
        <w:rPr>
          <w:szCs w:val="19"/>
          <w:lang w:val="en-US"/>
        </w:rPr>
        <w:t xml:space="preserve"> pp increase in annual terms).             </w:t>
      </w:r>
    </w:p>
    <w:p w14:paraId="0C23C3A3" w14:textId="596A2DB8" w:rsidR="00D9664B" w:rsidRPr="00D9664B" w:rsidRDefault="00D9664B" w:rsidP="00D9664B">
      <w:pPr>
        <w:pStyle w:val="Tekstzwyky"/>
        <w:rPr>
          <w:lang w:val="en-US"/>
        </w:rPr>
      </w:pPr>
      <w:r w:rsidRPr="00D9664B">
        <w:rPr>
          <w:lang w:val="en-US"/>
        </w:rPr>
        <w:t>At t</w:t>
      </w:r>
      <w:r>
        <w:rPr>
          <w:lang w:val="en-US"/>
        </w:rPr>
        <w:t>he end of the surveyed month, 59</w:t>
      </w:r>
      <w:r w:rsidRPr="00D9664B">
        <w:rPr>
          <w:lang w:val="en-US"/>
        </w:rPr>
        <w:t>.</w:t>
      </w:r>
      <w:r>
        <w:rPr>
          <w:lang w:val="en-US"/>
        </w:rPr>
        <w:t>1</w:t>
      </w:r>
      <w:r w:rsidRPr="00D9664B">
        <w:rPr>
          <w:lang w:val="en-US"/>
        </w:rPr>
        <w:t xml:space="preserve"> thous</w:t>
      </w:r>
      <w:r>
        <w:rPr>
          <w:lang w:val="en-US"/>
        </w:rPr>
        <w:t>and, i.e. 50.0</w:t>
      </w:r>
      <w:r w:rsidRPr="00D9664B">
        <w:rPr>
          <w:lang w:val="en-US"/>
        </w:rPr>
        <w:t>% out of registered unemployed persons were the long-term unemployed</w:t>
      </w:r>
      <w:r w:rsidRPr="00D9664B">
        <w:rPr>
          <w:vertAlign w:val="superscript"/>
        </w:rPr>
        <w:footnoteReference w:id="1"/>
      </w:r>
      <w:r w:rsidRPr="00D9664B">
        <w:rPr>
          <w:lang w:val="en-US"/>
        </w:rPr>
        <w:t>. The number of unemployed persons unde</w:t>
      </w:r>
      <w:r>
        <w:rPr>
          <w:lang w:val="en-US"/>
        </w:rPr>
        <w:t>r the age of 30 amounted to 27.4</w:t>
      </w:r>
      <w:r w:rsidRPr="00D9664B">
        <w:rPr>
          <w:lang w:val="en-US"/>
        </w:rPr>
        <w:t xml:space="preserve"> thousand, which accounted for </w:t>
      </w:r>
      <w:r>
        <w:rPr>
          <w:lang w:val="en-US"/>
        </w:rPr>
        <w:lastRenderedPageBreak/>
        <w:t>23.2</w:t>
      </w:r>
      <w:r w:rsidRPr="00D9664B">
        <w:rPr>
          <w:lang w:val="en-US"/>
        </w:rPr>
        <w:t>% of the total unemployed (of which persons under the age of 25 constituted 12</w:t>
      </w:r>
      <w:r>
        <w:rPr>
          <w:lang w:val="en-US"/>
        </w:rPr>
        <w:t>.5</w:t>
      </w:r>
      <w:r w:rsidRPr="00D9664B">
        <w:rPr>
          <w:lang w:val="en-US"/>
        </w:rPr>
        <w:t>%). Persons aged over 50 amounted to 31.8 thousan</w:t>
      </w:r>
      <w:r>
        <w:rPr>
          <w:lang w:val="en-US"/>
        </w:rPr>
        <w:t>d (26.9%). 0.6</w:t>
      </w:r>
      <w:r w:rsidRPr="00D9664B">
        <w:rPr>
          <w:lang w:val="en-US"/>
        </w:rPr>
        <w:t xml:space="preserve"> thousand</w:t>
      </w:r>
      <w:r>
        <w:rPr>
          <w:lang w:val="en-US"/>
        </w:rPr>
        <w:t xml:space="preserve"> of unemployed persons, i.e. 0.5</w:t>
      </w:r>
      <w:r w:rsidRPr="00D9664B">
        <w:rPr>
          <w:lang w:val="en-US"/>
        </w:rPr>
        <w:t>% of their total number received social assistance benefits. There were 14.</w:t>
      </w:r>
      <w:r>
        <w:rPr>
          <w:lang w:val="en-US"/>
        </w:rPr>
        <w:t>0</w:t>
      </w:r>
      <w:r w:rsidRPr="00D9664B">
        <w:rPr>
          <w:lang w:val="en-US"/>
        </w:rPr>
        <w:t xml:space="preserve"> thousand persons (i.e. 11.</w:t>
      </w:r>
      <w:r>
        <w:rPr>
          <w:lang w:val="en-US"/>
        </w:rPr>
        <w:t>8</w:t>
      </w:r>
      <w:r w:rsidRPr="00D9664B">
        <w:rPr>
          <w:lang w:val="en-US"/>
        </w:rPr>
        <w:t xml:space="preserve">% of the total unemployed) </w:t>
      </w:r>
      <w:r>
        <w:rPr>
          <w:lang w:val="en-US"/>
        </w:rPr>
        <w:t>with</w:t>
      </w:r>
      <w:r w:rsidRPr="00D9664B">
        <w:rPr>
          <w:lang w:val="en-US"/>
        </w:rPr>
        <w:t xml:space="preserve"> at least one child under the age of 6, and persons with a disabled child aged under 18 – </w:t>
      </w:r>
      <w:r>
        <w:rPr>
          <w:lang w:val="en-US"/>
        </w:rPr>
        <w:t>447</w:t>
      </w:r>
      <w:r w:rsidRPr="00D9664B">
        <w:rPr>
          <w:lang w:val="en-US"/>
        </w:rPr>
        <w:t xml:space="preserve"> persons (0.4% respectively). The number of disabled unemployed persons amounted to 5.5 thousand (i.e. 4.7%).                                 </w:t>
      </w:r>
    </w:p>
    <w:p w14:paraId="2C2A88DE" w14:textId="3C98052E" w:rsidR="00122A62" w:rsidRPr="00080DFC" w:rsidRDefault="008654A2" w:rsidP="00080933">
      <w:pPr>
        <w:pStyle w:val="Tytuwykresuitabeli"/>
        <w:spacing w:before="360" w:line="180" w:lineRule="exact"/>
        <w:rPr>
          <w:sz w:val="8"/>
          <w:szCs w:val="8"/>
          <w:lang w:val="en-US"/>
        </w:rPr>
      </w:pPr>
      <w:r>
        <w:rPr>
          <w:noProof/>
        </w:rPr>
        <w:drawing>
          <wp:anchor distT="0" distB="0" distL="114300" distR="114300" simplePos="0" relativeHeight="251675648" behindDoc="0" locked="0" layoutInCell="1" allowOverlap="1" wp14:anchorId="487968AF" wp14:editId="53BD17CB">
            <wp:simplePos x="0" y="0"/>
            <wp:positionH relativeFrom="margin">
              <wp:align>right</wp:align>
            </wp:positionH>
            <wp:positionV relativeFrom="page">
              <wp:posOffset>1676400</wp:posOffset>
            </wp:positionV>
            <wp:extent cx="6645910" cy="2820035"/>
            <wp:effectExtent l="0" t="0" r="2540" b="0"/>
            <wp:wrapTopAndBottom/>
            <wp:docPr id="18" name="Obraz 18" descr="The column chart presents the number of unemployed per 1 job offer in Mazowieckie Voivodship at the end of each month in 2022-2025. The last period presented is November 2025. Data for the chart is available in the attached excel file." title="Chart 3. Registered unemployment ratea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ezrobotni_na_oferte (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8B05EB" w:rsidRPr="00080DFC">
        <w:rPr>
          <w:noProof/>
          <w:lang w:val="en-US"/>
        </w:rPr>
        <w:t>Chart</w:t>
      </w:r>
      <w:r w:rsidR="00133F02" w:rsidRPr="00080DFC">
        <w:rPr>
          <w:lang w:val="en-US"/>
        </w:rPr>
        <w:t xml:space="preserve"> 3.</w:t>
      </w:r>
      <w:r w:rsidR="00133F02" w:rsidRPr="00080DFC">
        <w:rPr>
          <w:lang w:val="en-US"/>
        </w:rPr>
        <w:tab/>
      </w:r>
      <w:r w:rsidR="00080DFC" w:rsidRPr="00080DFC">
        <w:rPr>
          <w:lang w:val="en-US"/>
        </w:rPr>
        <w:t xml:space="preserve">Registered unemployment </w:t>
      </w:r>
      <w:proofErr w:type="spellStart"/>
      <w:r w:rsidR="00080DFC" w:rsidRPr="00080DFC">
        <w:rPr>
          <w:lang w:val="en-US"/>
        </w:rPr>
        <w:t>rate</w:t>
      </w:r>
      <w:r w:rsidR="00080DFC" w:rsidRPr="00080DFC">
        <w:rPr>
          <w:vertAlign w:val="superscript"/>
          <w:lang w:val="en-US"/>
        </w:rPr>
        <w:t>a</w:t>
      </w:r>
      <w:proofErr w:type="spellEnd"/>
      <w:r w:rsidR="00080DFC" w:rsidRPr="00080DFC">
        <w:rPr>
          <w:lang w:val="en-US"/>
        </w:rPr>
        <w:t xml:space="preserve"> (as of end of month)</w:t>
      </w:r>
    </w:p>
    <w:p w14:paraId="76D17FBE" w14:textId="7A806391" w:rsidR="00122A62" w:rsidRPr="00080DFC" w:rsidRDefault="00122A62" w:rsidP="00080DFC">
      <w:pPr>
        <w:pStyle w:val="Obiektwykres"/>
        <w:rPr>
          <w:lang w:val="en-US"/>
        </w:rPr>
      </w:pPr>
    </w:p>
    <w:p w14:paraId="725629D1" w14:textId="5491007C" w:rsidR="00ED62E5" w:rsidRPr="00080DFC" w:rsidRDefault="00ED62E5" w:rsidP="00ED62E5">
      <w:pPr>
        <w:pStyle w:val="Tekstkomunikatnotka"/>
        <w:ind w:firstLine="0"/>
        <w:rPr>
          <w:color w:val="000000" w:themeColor="text1"/>
          <w:lang w:val="en-US"/>
        </w:rPr>
      </w:pPr>
      <w:bookmarkStart w:id="1" w:name="_Toc309805946"/>
      <w:r w:rsidRPr="00080DFC">
        <w:rPr>
          <w:color w:val="000000" w:themeColor="text1"/>
          <w:lang w:val="en-US"/>
        </w:rPr>
        <w:t>a</w:t>
      </w:r>
      <w:r w:rsidR="00080DFC" w:rsidRPr="00080DFC">
        <w:rPr>
          <w:lang w:val="en-US"/>
        </w:rPr>
        <w:t xml:space="preserve"> </w:t>
      </w:r>
      <w:r w:rsidR="00080DFC" w:rsidRPr="009773C6">
        <w:rPr>
          <w:lang w:val="en-US"/>
        </w:rPr>
        <w:t xml:space="preserve">From 1 June 2025, data on job offers are not fully comparable with earlier periods due to methodological changes resulting from the entry into force of the Act on the </w:t>
      </w:r>
      <w:proofErr w:type="spellStart"/>
      <w:r w:rsidR="00080DFC" w:rsidRPr="009773C6">
        <w:rPr>
          <w:lang w:val="en-US"/>
        </w:rPr>
        <w:t>Labour</w:t>
      </w:r>
      <w:proofErr w:type="spellEnd"/>
      <w:r w:rsidR="00080DFC" w:rsidRPr="009773C6">
        <w:rPr>
          <w:lang w:val="en-US"/>
        </w:rPr>
        <w:t xml:space="preserve"> Market and Employment Services (Journal of Laws of 2025, item 620).</w:t>
      </w:r>
    </w:p>
    <w:p w14:paraId="3B1EC326" w14:textId="4F5868A2" w:rsidR="00080DFC" w:rsidRPr="00080DFC" w:rsidRDefault="00080DFC" w:rsidP="00080DFC">
      <w:pPr>
        <w:pStyle w:val="Tekstzwyky"/>
        <w:rPr>
          <w:lang w:val="en-US"/>
        </w:rPr>
      </w:pPr>
      <w:r w:rsidRPr="00080DFC">
        <w:rPr>
          <w:lang w:val="en-US"/>
        </w:rPr>
        <w:t xml:space="preserve">In </w:t>
      </w:r>
      <w:r>
        <w:rPr>
          <w:lang w:val="en-US"/>
        </w:rPr>
        <w:t>November this year, 3.6</w:t>
      </w:r>
      <w:r w:rsidRPr="00080DFC">
        <w:rPr>
          <w:lang w:val="en-US"/>
        </w:rPr>
        <w:t xml:space="preserve"> thousand </w:t>
      </w:r>
      <w:r w:rsidRPr="00080DFC">
        <w:rPr>
          <w:b/>
          <w:lang w:val="en-US"/>
        </w:rPr>
        <w:t>job offers</w:t>
      </w:r>
      <w:r w:rsidRPr="00080DFC">
        <w:rPr>
          <w:bCs/>
          <w:vertAlign w:val="superscript"/>
        </w:rPr>
        <w:footnoteReference w:id="2"/>
      </w:r>
      <w:r w:rsidRPr="00080DFC">
        <w:rPr>
          <w:lang w:val="en-US"/>
        </w:rPr>
        <w:t xml:space="preserve"> were submitted to </w:t>
      </w:r>
      <w:proofErr w:type="spellStart"/>
      <w:r w:rsidRPr="00080DFC">
        <w:rPr>
          <w:lang w:val="en-US"/>
        </w:rPr>
        <w:t>labour</w:t>
      </w:r>
      <w:proofErr w:type="spellEnd"/>
      <w:r w:rsidRPr="00080DFC">
        <w:rPr>
          <w:lang w:val="en-US"/>
        </w:rPr>
        <w:t xml:space="preserve"> offices, i.e. </w:t>
      </w:r>
      <w:r>
        <w:rPr>
          <w:lang w:val="en-US"/>
        </w:rPr>
        <w:t>less by 27.4</w:t>
      </w:r>
      <w:r w:rsidRPr="00080DFC">
        <w:rPr>
          <w:lang w:val="en-US"/>
        </w:rPr>
        <w:t xml:space="preserve">% than in the previous month. At the end of month, there were </w:t>
      </w:r>
      <w:r>
        <w:rPr>
          <w:lang w:val="en-US"/>
        </w:rPr>
        <w:t>30</w:t>
      </w:r>
      <w:r w:rsidRPr="00080DFC">
        <w:rPr>
          <w:lang w:val="en-US"/>
        </w:rPr>
        <w:t xml:space="preserve"> unemployed persons per job offer (</w:t>
      </w:r>
      <w:r>
        <w:rPr>
          <w:lang w:val="en-US"/>
        </w:rPr>
        <w:t>27</w:t>
      </w:r>
      <w:r w:rsidRPr="00080DFC">
        <w:rPr>
          <w:lang w:val="en-US"/>
        </w:rPr>
        <w:t xml:space="preserve"> a month before).                 </w:t>
      </w:r>
    </w:p>
    <w:p w14:paraId="3620877B" w14:textId="32DE9401" w:rsidR="00DF633B" w:rsidRPr="00DF633B" w:rsidRDefault="00DF633B" w:rsidP="00DF633B">
      <w:pPr>
        <w:pStyle w:val="Tekstkomunikat"/>
        <w:rPr>
          <w:lang w:val="en-US"/>
        </w:rPr>
      </w:pPr>
      <w:r w:rsidRPr="00DF633B">
        <w:rPr>
          <w:lang w:val="en-US"/>
        </w:rPr>
        <w:t xml:space="preserve">According to the </w:t>
      </w:r>
      <w:proofErr w:type="spellStart"/>
      <w:r w:rsidRPr="00DF633B">
        <w:rPr>
          <w:lang w:val="en-US"/>
        </w:rPr>
        <w:t>labour</w:t>
      </w:r>
      <w:proofErr w:type="spellEnd"/>
      <w:r w:rsidRPr="00DF633B">
        <w:rPr>
          <w:lang w:val="en-US"/>
        </w:rPr>
        <w:t xml:space="preserve"> offices, as of the end of </w:t>
      </w:r>
      <w:r>
        <w:rPr>
          <w:lang w:val="en-US"/>
        </w:rPr>
        <w:t>November</w:t>
      </w:r>
      <w:r w:rsidRPr="00DF633B">
        <w:rPr>
          <w:lang w:val="en-US"/>
        </w:rPr>
        <w:t xml:space="preserve"> this year, </w:t>
      </w:r>
      <w:r>
        <w:rPr>
          <w:lang w:val="en-US"/>
        </w:rPr>
        <w:t>33</w:t>
      </w:r>
      <w:r w:rsidRPr="00DF633B">
        <w:rPr>
          <w:lang w:val="en-US"/>
        </w:rPr>
        <w:t xml:space="preserve"> compani</w:t>
      </w:r>
      <w:r>
        <w:rPr>
          <w:lang w:val="en-US"/>
        </w:rPr>
        <w:t>es announced termination of 8.4</w:t>
      </w:r>
      <w:r w:rsidRPr="00DF633B">
        <w:rPr>
          <w:lang w:val="en-US"/>
        </w:rPr>
        <w:t xml:space="preserve"> thousand employees in the near future (a year before,</w:t>
      </w:r>
      <w:r>
        <w:rPr>
          <w:lang w:val="en-US"/>
        </w:rPr>
        <w:t xml:space="preserve"> respectively 37 companies – 6.4</w:t>
      </w:r>
      <w:r w:rsidRPr="00DF633B">
        <w:rPr>
          <w:lang w:val="en-US"/>
        </w:rPr>
        <w:t xml:space="preserve"> thousand employees).              </w:t>
      </w:r>
    </w:p>
    <w:p w14:paraId="658951CA" w14:textId="0BA5FE25" w:rsidR="004A6600" w:rsidRDefault="004A6600" w:rsidP="0046274C">
      <w:pPr>
        <w:pStyle w:val="Tytupoddziau"/>
        <w:spacing w:before="480"/>
      </w:pPr>
      <w:proofErr w:type="spellStart"/>
      <w:r w:rsidRPr="0074516A">
        <w:t>W</w:t>
      </w:r>
      <w:r w:rsidR="00DF633B">
        <w:t>ages</w:t>
      </w:r>
      <w:proofErr w:type="spellEnd"/>
      <w:r w:rsidR="00DF633B">
        <w:t xml:space="preserve"> and </w:t>
      </w:r>
      <w:proofErr w:type="spellStart"/>
      <w:r w:rsidR="00DF633B">
        <w:t>salaries</w:t>
      </w:r>
      <w:proofErr w:type="spellEnd"/>
      <w:r w:rsidR="00DF633B">
        <w:t xml:space="preserve"> </w:t>
      </w:r>
      <w:bookmarkEnd w:id="1"/>
    </w:p>
    <w:tbl>
      <w:tblPr>
        <w:tblW w:w="10445" w:type="dxa"/>
        <w:tblLook w:val="04A0" w:firstRow="1" w:lastRow="0" w:firstColumn="1" w:lastColumn="0" w:noHBand="0" w:noVBand="1"/>
      </w:tblPr>
      <w:tblGrid>
        <w:gridCol w:w="10445"/>
      </w:tblGrid>
      <w:tr w:rsidR="004A6600" w:rsidRPr="00FB47BA" w14:paraId="6E1BBD25" w14:textId="77777777" w:rsidTr="00AA3F79">
        <w:tc>
          <w:tcPr>
            <w:tcW w:w="10445" w:type="dxa"/>
            <w:tcBorders>
              <w:top w:val="nil"/>
              <w:left w:val="single" w:sz="4" w:space="0" w:color="522398"/>
              <w:bottom w:val="nil"/>
              <w:right w:val="nil"/>
            </w:tcBorders>
            <w:shd w:val="clear" w:color="auto" w:fill="F2F2F2"/>
          </w:tcPr>
          <w:p w14:paraId="6013AE8A" w14:textId="5BF93E8B" w:rsidR="004A6600" w:rsidRPr="00FB47BA" w:rsidRDefault="00DF633B" w:rsidP="00DF633B">
            <w:pPr>
              <w:pStyle w:val="Tekstwewprowadzeniulead"/>
              <w:rPr>
                <w:lang w:val="en-US"/>
              </w:rPr>
            </w:pPr>
            <w:r w:rsidRPr="00DF633B">
              <w:rPr>
                <w:lang w:val="en-US"/>
              </w:rPr>
              <w:t xml:space="preserve">In </w:t>
            </w:r>
            <w:r>
              <w:rPr>
                <w:lang w:val="en-US"/>
              </w:rPr>
              <w:t>November</w:t>
            </w:r>
            <w:r w:rsidRPr="00DF633B">
              <w:rPr>
                <w:lang w:val="en-US"/>
              </w:rPr>
              <w:t xml:space="preserve"> this year, the average monthly gross wages and salaries in the enterprise sector increased on a yearly and on a monthly basis.  </w:t>
            </w:r>
          </w:p>
        </w:tc>
      </w:tr>
    </w:tbl>
    <w:p w14:paraId="25DE0669" w14:textId="77346F4A" w:rsidR="00DF633B" w:rsidRPr="00DF633B" w:rsidRDefault="00DF633B" w:rsidP="00DF633B">
      <w:pPr>
        <w:pStyle w:val="Tekstzwyky"/>
        <w:rPr>
          <w:b/>
          <w:bCs/>
          <w:lang w:val="en-US"/>
        </w:rPr>
      </w:pPr>
      <w:r w:rsidRPr="00DF633B">
        <w:rPr>
          <w:b/>
          <w:bCs/>
          <w:lang w:val="en-US"/>
        </w:rPr>
        <w:t xml:space="preserve">Average monthly gross wages and salaries in the enterprise sector </w:t>
      </w:r>
      <w:r w:rsidRPr="00DF633B">
        <w:rPr>
          <w:bCs/>
          <w:lang w:val="en-US"/>
        </w:rPr>
        <w:t xml:space="preserve">in </w:t>
      </w:r>
      <w:r>
        <w:rPr>
          <w:bCs/>
          <w:lang w:val="en-US"/>
        </w:rPr>
        <w:t>November</w:t>
      </w:r>
      <w:r w:rsidRPr="00DF633B">
        <w:rPr>
          <w:bCs/>
          <w:lang w:val="en-US"/>
        </w:rPr>
        <w:t xml:space="preserve"> this year amounted to PLN 10,</w:t>
      </w:r>
      <w:r>
        <w:rPr>
          <w:bCs/>
          <w:lang w:val="en-US"/>
        </w:rPr>
        <w:t>285.</w:t>
      </w:r>
      <w:r w:rsidRPr="00DF633B">
        <w:rPr>
          <w:bCs/>
          <w:lang w:val="en-US"/>
        </w:rPr>
        <w:t>5</w:t>
      </w:r>
      <w:r>
        <w:rPr>
          <w:bCs/>
          <w:lang w:val="en-US"/>
        </w:rPr>
        <w:t>8</w:t>
      </w:r>
      <w:r w:rsidRPr="00DF633B">
        <w:rPr>
          <w:bCs/>
          <w:lang w:val="en-US"/>
        </w:rPr>
        <w:t xml:space="preserve"> and were h</w:t>
      </w:r>
      <w:r>
        <w:rPr>
          <w:bCs/>
          <w:lang w:val="en-US"/>
        </w:rPr>
        <w:t>igher than in the country (PLN 9</w:t>
      </w:r>
      <w:r w:rsidRPr="00DF633B">
        <w:rPr>
          <w:bCs/>
          <w:lang w:val="en-US"/>
        </w:rPr>
        <w:t>,</w:t>
      </w:r>
      <w:r>
        <w:rPr>
          <w:bCs/>
          <w:lang w:val="en-US"/>
        </w:rPr>
        <w:t>078.16</w:t>
      </w:r>
      <w:r w:rsidRPr="00DF633B">
        <w:rPr>
          <w:bCs/>
          <w:lang w:val="en-US"/>
        </w:rPr>
        <w:t xml:space="preserve">). It increased </w:t>
      </w:r>
      <w:r>
        <w:rPr>
          <w:bCs/>
          <w:lang w:val="en-US"/>
        </w:rPr>
        <w:t>by 8.5</w:t>
      </w:r>
      <w:r w:rsidRPr="00DF633B">
        <w:rPr>
          <w:bCs/>
          <w:lang w:val="en-US"/>
        </w:rPr>
        <w:t>% on a yearly basis (b</w:t>
      </w:r>
      <w:r>
        <w:rPr>
          <w:bCs/>
          <w:lang w:val="en-US"/>
        </w:rPr>
        <w:t>y 5.3</w:t>
      </w:r>
      <w:r w:rsidRPr="00DF633B">
        <w:rPr>
          <w:bCs/>
          <w:lang w:val="en-US"/>
        </w:rPr>
        <w:t xml:space="preserve">% in the previous month). The highest increase was recorded in </w:t>
      </w:r>
      <w:r>
        <w:rPr>
          <w:bCs/>
          <w:lang w:val="en-US"/>
        </w:rPr>
        <w:t>transportation and storage (by 14.0</w:t>
      </w:r>
      <w:r w:rsidRPr="00DF633B">
        <w:rPr>
          <w:bCs/>
          <w:lang w:val="en-US"/>
        </w:rPr>
        <w:t xml:space="preserve">%), followed by among others in </w:t>
      </w:r>
      <w:r>
        <w:rPr>
          <w:bCs/>
          <w:lang w:val="en-US"/>
        </w:rPr>
        <w:t>construction (by 8.9</w:t>
      </w:r>
      <w:r w:rsidRPr="00DF633B">
        <w:rPr>
          <w:bCs/>
          <w:lang w:val="en-US"/>
        </w:rPr>
        <w:t xml:space="preserve">%), </w:t>
      </w:r>
      <w:r>
        <w:rPr>
          <w:bCs/>
          <w:lang w:val="en-US"/>
        </w:rPr>
        <w:t xml:space="preserve">and manufacturing (by 8.6%), </w:t>
      </w:r>
      <w:r w:rsidRPr="00DF633B">
        <w:rPr>
          <w:bCs/>
          <w:lang w:val="en-US"/>
        </w:rPr>
        <w:t>professional, scientifi</w:t>
      </w:r>
      <w:r>
        <w:rPr>
          <w:bCs/>
          <w:lang w:val="en-US"/>
        </w:rPr>
        <w:t>c and technical activities (by 8</w:t>
      </w:r>
      <w:r w:rsidRPr="00DF633B">
        <w:rPr>
          <w:bCs/>
          <w:lang w:val="en-US"/>
        </w:rPr>
        <w:t>.1%)</w:t>
      </w:r>
      <w:r>
        <w:rPr>
          <w:bCs/>
          <w:lang w:val="en-US"/>
        </w:rPr>
        <w:t>.</w:t>
      </w:r>
      <w:r w:rsidRPr="00DF633B">
        <w:rPr>
          <w:bCs/>
          <w:lang w:val="en-US"/>
        </w:rPr>
        <w:t xml:space="preserve"> </w:t>
      </w:r>
      <w:r>
        <w:rPr>
          <w:bCs/>
          <w:lang w:val="en-US"/>
        </w:rPr>
        <w:t xml:space="preserve">The </w:t>
      </w:r>
      <w:r w:rsidRPr="00DF633B">
        <w:rPr>
          <w:bCs/>
          <w:lang w:val="en-US"/>
        </w:rPr>
        <w:t xml:space="preserve">decrease was recorded </w:t>
      </w:r>
      <w:r>
        <w:rPr>
          <w:bCs/>
          <w:lang w:val="en-US"/>
        </w:rPr>
        <w:t>only in</w:t>
      </w:r>
      <w:r w:rsidRPr="00DF633B">
        <w:rPr>
          <w:bCs/>
          <w:lang w:val="en-US"/>
        </w:rPr>
        <w:t xml:space="preserve"> electricity, gas, steam a</w:t>
      </w:r>
      <w:r>
        <w:rPr>
          <w:bCs/>
          <w:lang w:val="en-US"/>
        </w:rPr>
        <w:t>nd air conditioning supply (by 4.3</w:t>
      </w:r>
      <w:r w:rsidRPr="00DF633B">
        <w:rPr>
          <w:bCs/>
          <w:lang w:val="en-US"/>
        </w:rPr>
        <w:t>%).</w:t>
      </w:r>
      <w:r w:rsidRPr="00DF633B">
        <w:rPr>
          <w:b/>
          <w:bCs/>
          <w:lang w:val="en-US"/>
        </w:rPr>
        <w:t xml:space="preserve">   </w:t>
      </w:r>
    </w:p>
    <w:p w14:paraId="4518E71B" w14:textId="5DC1ADC6" w:rsidR="00886514" w:rsidRPr="00DD4D0E" w:rsidRDefault="00DF633B" w:rsidP="00EC08D3">
      <w:pPr>
        <w:pStyle w:val="Tekstzwyky"/>
        <w:rPr>
          <w:lang w:val="en-US"/>
        </w:rPr>
      </w:pPr>
      <w:r w:rsidRPr="00DF633B">
        <w:rPr>
          <w:lang w:val="en-US"/>
        </w:rPr>
        <w:t xml:space="preserve">In comparison with </w:t>
      </w:r>
      <w:r>
        <w:rPr>
          <w:lang w:val="en-US"/>
        </w:rPr>
        <w:t>October</w:t>
      </w:r>
      <w:r w:rsidRPr="00DF633B">
        <w:rPr>
          <w:lang w:val="en-US"/>
        </w:rPr>
        <w:t xml:space="preserve"> this year, the average wages and salarie</w:t>
      </w:r>
      <w:r w:rsidR="00DD4D0E">
        <w:rPr>
          <w:lang w:val="en-US"/>
        </w:rPr>
        <w:t>s increased by 1.4</w:t>
      </w:r>
      <w:r w:rsidRPr="00DF633B">
        <w:rPr>
          <w:lang w:val="en-US"/>
        </w:rPr>
        <w:t xml:space="preserve">%. The largest increase concerned </w:t>
      </w:r>
      <w:r w:rsidR="00DD4D0E" w:rsidRPr="00DD4D0E">
        <w:rPr>
          <w:bCs/>
          <w:lang w:val="en-US"/>
        </w:rPr>
        <w:t xml:space="preserve">electricity, gas, steam and air conditioning supply </w:t>
      </w:r>
      <w:r w:rsidR="00DD4D0E">
        <w:rPr>
          <w:bCs/>
          <w:lang w:val="en-US"/>
        </w:rPr>
        <w:t xml:space="preserve">(by 15.6%), </w:t>
      </w:r>
      <w:r w:rsidRPr="00DF633B">
        <w:rPr>
          <w:lang w:val="en-US"/>
        </w:rPr>
        <w:t xml:space="preserve">followed by, among others, </w:t>
      </w:r>
      <w:r w:rsidR="00DD4D0E" w:rsidRPr="00DD4D0E">
        <w:rPr>
          <w:lang w:val="en-US"/>
        </w:rPr>
        <w:t>transp</w:t>
      </w:r>
      <w:r w:rsidR="00DD4D0E">
        <w:rPr>
          <w:lang w:val="en-US"/>
        </w:rPr>
        <w:t xml:space="preserve">ortation and storage (by 7.3%), </w:t>
      </w:r>
      <w:r w:rsidRPr="00DF633B">
        <w:rPr>
          <w:lang w:val="en-US"/>
        </w:rPr>
        <w:t>real estate activities (by 2.5%),</w:t>
      </w:r>
      <w:r w:rsidR="00DD4D0E">
        <w:rPr>
          <w:lang w:val="en-US"/>
        </w:rPr>
        <w:t xml:space="preserve"> professional, scientific and technical activities (by 2.3%), and in manufacturing (by 1.7%).</w:t>
      </w:r>
      <w:r w:rsidRPr="00DF633B">
        <w:rPr>
          <w:lang w:val="en-US"/>
        </w:rPr>
        <w:t xml:space="preserve"> The de</w:t>
      </w:r>
      <w:r w:rsidR="00DD4D0E">
        <w:rPr>
          <w:lang w:val="en-US"/>
        </w:rPr>
        <w:t xml:space="preserve">crease was recorded, among others, </w:t>
      </w:r>
      <w:r w:rsidRPr="00DF633B">
        <w:rPr>
          <w:lang w:val="en-US"/>
        </w:rPr>
        <w:t xml:space="preserve">in </w:t>
      </w:r>
      <w:r w:rsidR="00DD4D0E">
        <w:rPr>
          <w:lang w:val="en-US"/>
        </w:rPr>
        <w:t>construction(by 3.1%), and trade; repair of motor vehicles (by 0.1%).</w:t>
      </w:r>
      <w:r w:rsidRPr="00DF633B">
        <w:rPr>
          <w:lang w:val="en-US"/>
        </w:rPr>
        <w:t xml:space="preserve"> </w:t>
      </w:r>
      <w:r w:rsidR="00886514" w:rsidRPr="00FB47BA">
        <w:rPr>
          <w:lang w:val="en-US"/>
        </w:rPr>
        <w:br w:type="page"/>
      </w:r>
    </w:p>
    <w:p w14:paraId="6766BED0" w14:textId="25AD584A" w:rsidR="008B1D90" w:rsidRPr="00DD4D0E" w:rsidRDefault="00DD57D4" w:rsidP="00080933">
      <w:pPr>
        <w:pStyle w:val="Tytuwykresuitabeli"/>
        <w:rPr>
          <w:noProof/>
          <w:lang w:val="en-US"/>
        </w:rPr>
      </w:pPr>
      <w:r>
        <w:rPr>
          <w:noProof/>
        </w:rPr>
        <w:lastRenderedPageBreak/>
        <w:drawing>
          <wp:anchor distT="0" distB="0" distL="114300" distR="114300" simplePos="0" relativeHeight="251676672" behindDoc="0" locked="0" layoutInCell="1" allowOverlap="1" wp14:anchorId="29C4CF88" wp14:editId="05D199D0">
            <wp:simplePos x="0" y="0"/>
            <wp:positionH relativeFrom="margin">
              <wp:align>right</wp:align>
            </wp:positionH>
            <wp:positionV relativeFrom="page">
              <wp:posOffset>809625</wp:posOffset>
            </wp:positionV>
            <wp:extent cx="6645910" cy="2820035"/>
            <wp:effectExtent l="0" t="0" r="2540" b="0"/>
            <wp:wrapTopAndBottom/>
            <wp:docPr id="19" name="Obraz 19" descr="The bar chart shows the relative deviations of average monthly gross wages and salaries in selected sections from the average wages and salaries in the enterprise sector in Mazowieckie Voivodship in November 2025. Data for the chart are available in the attached Excel file." title="Chart 4. Relative deviations of average monthly gross wages and salaries in selected sections from average wages and salaries in the enterprise sector in Nov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dchylenia (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DD4D0E" w:rsidRPr="00DD4D0E">
        <w:rPr>
          <w:noProof/>
          <w:lang w:val="en-US"/>
        </w:rPr>
        <w:t>Chart</w:t>
      </w:r>
      <w:r w:rsidR="00951C9D" w:rsidRPr="00DD4D0E">
        <w:rPr>
          <w:lang w:val="en-US"/>
        </w:rPr>
        <w:t xml:space="preserve"> 4.</w:t>
      </w:r>
      <w:r w:rsidR="00951C9D" w:rsidRPr="00DD4D0E">
        <w:rPr>
          <w:lang w:val="en-US"/>
        </w:rPr>
        <w:tab/>
      </w:r>
      <w:r w:rsidR="00DD4D0E" w:rsidRPr="00DD4D0E">
        <w:rPr>
          <w:noProof/>
          <w:lang w:val="en-US"/>
        </w:rPr>
        <w:t xml:space="preserve">Relative deviations of average monthly gross wages and salaries in selected sections from average wages and salaries in the enterprise sector in </w:t>
      </w:r>
      <w:r w:rsidR="00DD4D0E">
        <w:rPr>
          <w:noProof/>
          <w:lang w:val="en-US"/>
        </w:rPr>
        <w:t>November</w:t>
      </w:r>
      <w:r w:rsidR="00DD4D0E" w:rsidRPr="00DD4D0E">
        <w:rPr>
          <w:noProof/>
          <w:lang w:val="en-US"/>
        </w:rPr>
        <w:t xml:space="preserve"> 2025</w:t>
      </w:r>
    </w:p>
    <w:p w14:paraId="6BB320C1" w14:textId="121271C8" w:rsidR="00E16D58" w:rsidRPr="00DD4D0E" w:rsidRDefault="00E16D58" w:rsidP="00DA237F">
      <w:pPr>
        <w:pStyle w:val="Obiektwykres"/>
        <w:spacing w:after="0"/>
        <w:jc w:val="center"/>
        <w:rPr>
          <w:lang w:val="en-US"/>
        </w:rPr>
      </w:pPr>
    </w:p>
    <w:p w14:paraId="51FC7B3B" w14:textId="47A748C0" w:rsidR="00D11117" w:rsidRPr="00936B03" w:rsidRDefault="00400DB8" w:rsidP="005F3FCD">
      <w:pPr>
        <w:pStyle w:val="Notkipodtablic"/>
        <w:spacing w:before="240" w:after="0"/>
        <w:ind w:firstLine="0"/>
        <w:rPr>
          <w:lang w:val="en-US"/>
        </w:rPr>
      </w:pPr>
      <w:proofErr w:type="spellStart"/>
      <w:r w:rsidRPr="00936B03">
        <w:rPr>
          <w:iCs/>
          <w:lang w:val="en-US"/>
        </w:rPr>
        <w:t>a</w:t>
      </w:r>
      <w:proofErr w:type="spellEnd"/>
      <w:r w:rsidRPr="00936B03">
        <w:rPr>
          <w:iCs/>
          <w:lang w:val="en-US"/>
        </w:rPr>
        <w:t xml:space="preserve"> </w:t>
      </w:r>
      <w:r w:rsidR="00936B03" w:rsidRPr="00936B03">
        <w:rPr>
          <w:iCs/>
          <w:lang w:val="en-US"/>
        </w:rPr>
        <w:t>Excluding divisions: Research and experimental development work and Veterinary activities.</w:t>
      </w:r>
    </w:p>
    <w:p w14:paraId="5E106EA8" w14:textId="4F5A0EB7" w:rsidR="00C91845" w:rsidRPr="00936B03" w:rsidRDefault="00936B03" w:rsidP="00C91845">
      <w:pPr>
        <w:pStyle w:val="Tytuwykresuitabeli"/>
        <w:spacing w:before="360"/>
        <w:ind w:left="0" w:firstLine="0"/>
        <w:rPr>
          <w:lang w:val="en-US"/>
        </w:rPr>
      </w:pPr>
      <w:r w:rsidRPr="00936B03">
        <w:rPr>
          <w:lang w:val="en-US"/>
        </w:rPr>
        <w:t>Table</w:t>
      </w:r>
      <w:r w:rsidR="00C91845" w:rsidRPr="00936B03">
        <w:rPr>
          <w:lang w:val="en-US"/>
        </w:rPr>
        <w:t xml:space="preserve"> 3.</w:t>
      </w:r>
      <w:r w:rsidR="00C91845" w:rsidRPr="00936B03">
        <w:rPr>
          <w:lang w:val="en-US"/>
        </w:rPr>
        <w:tab/>
      </w:r>
      <w:r w:rsidRPr="00936B03">
        <w:rPr>
          <w:lang w:val="en-US"/>
        </w:rPr>
        <w:t xml:space="preserve">Average monthly gross wages and salaries in the enterprise sector in </w:t>
      </w:r>
      <w:r>
        <w:rPr>
          <w:lang w:val="en-US"/>
        </w:rPr>
        <w:t>November</w:t>
      </w:r>
      <w:r w:rsidRPr="00936B03">
        <w:rPr>
          <w:lang w:val="en-US"/>
        </w:rPr>
        <w:t xml:space="preserve"> 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3. Przeciętne miesięczne wynagrodzenia brutto w sektorze przedsiębiorstw w listopadzie 2025 r."/>
        <w:tblDescription w:val="Dane do tabeli dostępne w załączonym pliku Excel."/>
      </w:tblPr>
      <w:tblGrid>
        <w:gridCol w:w="3969"/>
        <w:gridCol w:w="1630"/>
        <w:gridCol w:w="1630"/>
        <w:gridCol w:w="1630"/>
        <w:gridCol w:w="1631"/>
      </w:tblGrid>
      <w:tr w:rsidR="00E25ADE" w:rsidRPr="005F3134" w14:paraId="36D098B2" w14:textId="77777777" w:rsidTr="007D63FC">
        <w:trPr>
          <w:trHeight w:val="323"/>
        </w:trPr>
        <w:tc>
          <w:tcPr>
            <w:tcW w:w="3969" w:type="dxa"/>
            <w:vMerge w:val="restart"/>
            <w:vAlign w:val="center"/>
          </w:tcPr>
          <w:p w14:paraId="37721646" w14:textId="6AE045B5" w:rsidR="00E25ADE" w:rsidRPr="005F3134" w:rsidRDefault="00936B03" w:rsidP="007D63FC">
            <w:pPr>
              <w:pStyle w:val="Tekstkomunikatgwka"/>
              <w:rPr>
                <w:lang w:eastAsia="pl-PL"/>
              </w:rPr>
            </w:pPr>
            <w:r>
              <w:rPr>
                <w:lang w:eastAsia="pl-PL"/>
              </w:rPr>
              <w:t>SPECIFICATION</w:t>
            </w:r>
          </w:p>
        </w:tc>
        <w:tc>
          <w:tcPr>
            <w:tcW w:w="3260" w:type="dxa"/>
            <w:gridSpan w:val="2"/>
            <w:tcBorders>
              <w:top w:val="nil"/>
              <w:bottom w:val="single" w:sz="4" w:space="0" w:color="522398"/>
            </w:tcBorders>
            <w:vAlign w:val="center"/>
          </w:tcPr>
          <w:p w14:paraId="2ECD3CD8" w14:textId="5721C0B4" w:rsidR="00E25ADE" w:rsidRPr="005F3134" w:rsidRDefault="00D96540" w:rsidP="008E27A7">
            <w:pPr>
              <w:pStyle w:val="Tekstkomunikatgwka"/>
              <w:suppressAutoHyphens/>
              <w:rPr>
                <w:lang w:eastAsia="pl-PL"/>
              </w:rPr>
            </w:pPr>
            <w:r>
              <w:rPr>
                <w:lang w:eastAsia="pl-PL"/>
              </w:rPr>
              <w:t>1</w:t>
            </w:r>
            <w:r w:rsidR="008E27A7">
              <w:rPr>
                <w:lang w:eastAsia="pl-PL"/>
              </w:rPr>
              <w:t>1</w:t>
            </w:r>
            <w:r w:rsidR="00E25ADE" w:rsidRPr="005F3134">
              <w:rPr>
                <w:lang w:eastAsia="pl-PL"/>
              </w:rPr>
              <w:t xml:space="preserve"> 202</w:t>
            </w:r>
            <w:r w:rsidR="00E25ADE">
              <w:rPr>
                <w:lang w:eastAsia="pl-PL"/>
              </w:rPr>
              <w:t>5</w:t>
            </w:r>
          </w:p>
        </w:tc>
        <w:tc>
          <w:tcPr>
            <w:tcW w:w="3261" w:type="dxa"/>
            <w:gridSpan w:val="2"/>
            <w:tcBorders>
              <w:top w:val="nil"/>
              <w:bottom w:val="single" w:sz="4" w:space="0" w:color="522398"/>
            </w:tcBorders>
            <w:vAlign w:val="center"/>
          </w:tcPr>
          <w:p w14:paraId="12A3F3E7" w14:textId="7A33AA21" w:rsidR="00E25ADE" w:rsidRPr="005F3134" w:rsidRDefault="00E25ADE" w:rsidP="008E27A7">
            <w:pPr>
              <w:pStyle w:val="Tekstkomunikatgwka"/>
              <w:suppressAutoHyphens/>
              <w:rPr>
                <w:lang w:eastAsia="pl-PL"/>
              </w:rPr>
            </w:pPr>
            <w:r>
              <w:rPr>
                <w:lang w:eastAsia="pl-PL"/>
              </w:rPr>
              <w:t>01–</w:t>
            </w:r>
            <w:r w:rsidR="00D96540">
              <w:rPr>
                <w:lang w:eastAsia="pl-PL"/>
              </w:rPr>
              <w:t>1</w:t>
            </w:r>
            <w:r w:rsidR="008E27A7">
              <w:rPr>
                <w:lang w:eastAsia="pl-PL"/>
              </w:rPr>
              <w:t>1</w:t>
            </w:r>
            <w:r>
              <w:rPr>
                <w:lang w:eastAsia="pl-PL"/>
              </w:rPr>
              <w:t xml:space="preserve"> </w:t>
            </w:r>
            <w:r w:rsidRPr="005F3134">
              <w:rPr>
                <w:lang w:eastAsia="pl-PL"/>
              </w:rPr>
              <w:t>202</w:t>
            </w:r>
            <w:r>
              <w:rPr>
                <w:lang w:eastAsia="pl-PL"/>
              </w:rPr>
              <w:t>5</w:t>
            </w:r>
          </w:p>
        </w:tc>
      </w:tr>
      <w:tr w:rsidR="00E25ADE" w:rsidRPr="005F3134" w14:paraId="1A1C4AEF" w14:textId="77777777" w:rsidTr="007D63FC">
        <w:trPr>
          <w:trHeight w:val="322"/>
        </w:trPr>
        <w:tc>
          <w:tcPr>
            <w:tcW w:w="3969" w:type="dxa"/>
            <w:vMerge/>
            <w:tcBorders>
              <w:bottom w:val="single" w:sz="12" w:space="0" w:color="522398"/>
            </w:tcBorders>
            <w:vAlign w:val="center"/>
          </w:tcPr>
          <w:p w14:paraId="7B7EABD8" w14:textId="77777777" w:rsidR="00E25ADE" w:rsidRPr="005F3134" w:rsidRDefault="00E25ADE" w:rsidP="007D63FC">
            <w:pPr>
              <w:pStyle w:val="Tekstkomunikatgwka"/>
              <w:rPr>
                <w:lang w:eastAsia="pl-PL"/>
              </w:rPr>
            </w:pPr>
          </w:p>
        </w:tc>
        <w:tc>
          <w:tcPr>
            <w:tcW w:w="1630" w:type="dxa"/>
            <w:tcBorders>
              <w:top w:val="single" w:sz="4" w:space="0" w:color="522398"/>
              <w:bottom w:val="single" w:sz="12" w:space="0" w:color="522398"/>
            </w:tcBorders>
            <w:vAlign w:val="center"/>
          </w:tcPr>
          <w:p w14:paraId="45936CBD" w14:textId="77777777" w:rsidR="00E25ADE" w:rsidRPr="005F3134" w:rsidRDefault="00E25ADE" w:rsidP="007D63FC">
            <w:pPr>
              <w:pStyle w:val="Tekstkomunikatgwka"/>
              <w:suppressAutoHyphens/>
              <w:rPr>
                <w:lang w:eastAsia="pl-PL"/>
              </w:rPr>
            </w:pPr>
            <w:r w:rsidRPr="005F3134">
              <w:rPr>
                <w:lang w:eastAsia="pl-PL"/>
              </w:rPr>
              <w:t>w zł</w:t>
            </w:r>
          </w:p>
        </w:tc>
        <w:tc>
          <w:tcPr>
            <w:tcW w:w="1630" w:type="dxa"/>
            <w:tcBorders>
              <w:top w:val="single" w:sz="4" w:space="0" w:color="522398"/>
              <w:bottom w:val="single" w:sz="12" w:space="0" w:color="522398"/>
            </w:tcBorders>
            <w:vAlign w:val="center"/>
          </w:tcPr>
          <w:p w14:paraId="43BF5E75" w14:textId="775B41E0" w:rsidR="00E25ADE" w:rsidRPr="005F3134" w:rsidRDefault="00D96540" w:rsidP="008E27A7">
            <w:pPr>
              <w:pStyle w:val="Tekstkomunikatgwka"/>
              <w:suppressAutoHyphens/>
              <w:rPr>
                <w:lang w:eastAsia="pl-PL"/>
              </w:rPr>
            </w:pPr>
            <w:r>
              <w:rPr>
                <w:lang w:eastAsia="pl-PL"/>
              </w:rPr>
              <w:t>1</w:t>
            </w:r>
            <w:r w:rsidR="008E27A7">
              <w:rPr>
                <w:lang w:eastAsia="pl-PL"/>
              </w:rPr>
              <w:t>1</w:t>
            </w:r>
            <w:r w:rsidR="00AD34BC">
              <w:rPr>
                <w:lang w:eastAsia="pl-PL"/>
              </w:rPr>
              <w:t xml:space="preserve"> </w:t>
            </w:r>
            <w:r w:rsidR="00E25ADE" w:rsidRPr="005F3134">
              <w:rPr>
                <w:lang w:eastAsia="pl-PL"/>
              </w:rPr>
              <w:t>20</w:t>
            </w:r>
            <w:r w:rsidR="00E25ADE">
              <w:rPr>
                <w:lang w:eastAsia="pl-PL"/>
              </w:rPr>
              <w:t>24</w:t>
            </w:r>
            <w:r w:rsidR="00E25ADE" w:rsidRPr="005F3134">
              <w:rPr>
                <w:lang w:eastAsia="pl-PL"/>
              </w:rPr>
              <w:t>=100</w:t>
            </w:r>
          </w:p>
        </w:tc>
        <w:tc>
          <w:tcPr>
            <w:tcW w:w="1630" w:type="dxa"/>
            <w:tcBorders>
              <w:top w:val="single" w:sz="4" w:space="0" w:color="522398"/>
              <w:bottom w:val="single" w:sz="12" w:space="0" w:color="522398"/>
            </w:tcBorders>
            <w:vAlign w:val="center"/>
          </w:tcPr>
          <w:p w14:paraId="1F979981" w14:textId="77777777" w:rsidR="00E25ADE" w:rsidRPr="005F3134" w:rsidRDefault="00E25ADE" w:rsidP="007D63FC">
            <w:pPr>
              <w:pStyle w:val="Tekstkomunikatgwka"/>
              <w:suppressAutoHyphens/>
              <w:rPr>
                <w:lang w:eastAsia="pl-PL"/>
              </w:rPr>
            </w:pPr>
            <w:r w:rsidRPr="005F3134">
              <w:rPr>
                <w:lang w:eastAsia="pl-PL"/>
              </w:rPr>
              <w:t>w zł</w:t>
            </w:r>
          </w:p>
        </w:tc>
        <w:tc>
          <w:tcPr>
            <w:tcW w:w="1631" w:type="dxa"/>
            <w:tcBorders>
              <w:top w:val="single" w:sz="4" w:space="0" w:color="522398"/>
              <w:bottom w:val="single" w:sz="12" w:space="0" w:color="522398"/>
            </w:tcBorders>
            <w:vAlign w:val="center"/>
          </w:tcPr>
          <w:p w14:paraId="15E8AC07" w14:textId="05F6D74F" w:rsidR="00E25ADE" w:rsidRPr="005F3134" w:rsidRDefault="00E25ADE" w:rsidP="008E27A7">
            <w:pPr>
              <w:pStyle w:val="Tekstkomunikatgwka"/>
              <w:suppressAutoHyphens/>
              <w:rPr>
                <w:lang w:eastAsia="pl-PL"/>
              </w:rPr>
            </w:pPr>
            <w:r>
              <w:rPr>
                <w:lang w:eastAsia="pl-PL"/>
              </w:rPr>
              <w:t>01–</w:t>
            </w:r>
            <w:r w:rsidR="00D96540">
              <w:rPr>
                <w:lang w:eastAsia="pl-PL"/>
              </w:rPr>
              <w:t>1</w:t>
            </w:r>
            <w:r w:rsidR="008E27A7">
              <w:rPr>
                <w:lang w:eastAsia="pl-PL"/>
              </w:rPr>
              <w:t>1</w:t>
            </w:r>
            <w:r>
              <w:rPr>
                <w:lang w:eastAsia="pl-PL"/>
              </w:rPr>
              <w:t xml:space="preserve"> </w:t>
            </w:r>
            <w:r w:rsidRPr="005F3134">
              <w:rPr>
                <w:lang w:eastAsia="pl-PL"/>
              </w:rPr>
              <w:t>20</w:t>
            </w:r>
            <w:r>
              <w:rPr>
                <w:lang w:eastAsia="pl-PL"/>
              </w:rPr>
              <w:t>24</w:t>
            </w:r>
            <w:r w:rsidRPr="005F3134">
              <w:rPr>
                <w:lang w:eastAsia="pl-PL"/>
              </w:rPr>
              <w:t>=100</w:t>
            </w:r>
          </w:p>
        </w:tc>
      </w:tr>
      <w:tr w:rsidR="00DE61C1" w:rsidRPr="003904AB" w14:paraId="0113538D" w14:textId="77777777" w:rsidTr="008A1B34">
        <w:tc>
          <w:tcPr>
            <w:tcW w:w="3969" w:type="dxa"/>
            <w:tcBorders>
              <w:top w:val="single" w:sz="12" w:space="0" w:color="522398"/>
              <w:bottom w:val="single" w:sz="4" w:space="0" w:color="522398"/>
            </w:tcBorders>
            <w:vAlign w:val="center"/>
          </w:tcPr>
          <w:p w14:paraId="4A7363C1" w14:textId="5E183B01" w:rsidR="00DE61C1" w:rsidRPr="005F3134" w:rsidRDefault="00DE61C1" w:rsidP="00DE61C1">
            <w:pPr>
              <w:pStyle w:val="TekstkomunikatB1"/>
              <w:rPr>
                <w:b/>
              </w:rPr>
            </w:pPr>
            <w:r>
              <w:rPr>
                <w:b/>
              </w:rPr>
              <w:t>TOTAL</w:t>
            </w:r>
          </w:p>
        </w:tc>
        <w:tc>
          <w:tcPr>
            <w:tcW w:w="1630" w:type="dxa"/>
            <w:tcBorders>
              <w:top w:val="single" w:sz="12" w:space="0" w:color="522398"/>
              <w:bottom w:val="single" w:sz="4" w:space="0" w:color="522398"/>
            </w:tcBorders>
            <w:shd w:val="clear" w:color="auto" w:fill="auto"/>
            <w:vAlign w:val="bottom"/>
          </w:tcPr>
          <w:p w14:paraId="47C6AE0B" w14:textId="5EECB6EE" w:rsidR="00DE61C1" w:rsidRPr="008E27A7" w:rsidRDefault="00DE61C1" w:rsidP="00DE61C1">
            <w:pPr>
              <w:pStyle w:val="Tekstkomunikatliczby"/>
              <w:rPr>
                <w:b/>
              </w:rPr>
            </w:pPr>
            <w:r w:rsidRPr="008E27A7">
              <w:rPr>
                <w:rFonts w:cs="Calibri"/>
                <w:b/>
                <w:color w:val="000000"/>
                <w:szCs w:val="16"/>
              </w:rPr>
              <w:t>10285,58</w:t>
            </w:r>
          </w:p>
        </w:tc>
        <w:tc>
          <w:tcPr>
            <w:tcW w:w="1630" w:type="dxa"/>
            <w:tcBorders>
              <w:top w:val="single" w:sz="12" w:space="0" w:color="522398"/>
              <w:bottom w:val="single" w:sz="4" w:space="0" w:color="522398"/>
            </w:tcBorders>
            <w:shd w:val="clear" w:color="auto" w:fill="auto"/>
            <w:vAlign w:val="bottom"/>
          </w:tcPr>
          <w:p w14:paraId="2C0FA80D" w14:textId="3A32B961" w:rsidR="00DE61C1" w:rsidRPr="008E27A7" w:rsidRDefault="00DE61C1" w:rsidP="00DE61C1">
            <w:pPr>
              <w:pStyle w:val="Tekstkomunikatliczby"/>
              <w:rPr>
                <w:b/>
              </w:rPr>
            </w:pPr>
            <w:r w:rsidRPr="008E27A7">
              <w:rPr>
                <w:rFonts w:cs="Calibri"/>
                <w:b/>
                <w:color w:val="000000"/>
                <w:szCs w:val="16"/>
              </w:rPr>
              <w:t>108,5</w:t>
            </w:r>
          </w:p>
        </w:tc>
        <w:tc>
          <w:tcPr>
            <w:tcW w:w="1630" w:type="dxa"/>
            <w:tcBorders>
              <w:top w:val="single" w:sz="12" w:space="0" w:color="522398"/>
              <w:bottom w:val="single" w:sz="4" w:space="0" w:color="522398"/>
            </w:tcBorders>
            <w:shd w:val="clear" w:color="auto" w:fill="auto"/>
            <w:vAlign w:val="bottom"/>
          </w:tcPr>
          <w:p w14:paraId="6FAEBC35" w14:textId="46FE8DD0" w:rsidR="00DE61C1" w:rsidRPr="008E27A7" w:rsidRDefault="00DE61C1" w:rsidP="00DE61C1">
            <w:pPr>
              <w:pStyle w:val="Tekstkomunikatliczby"/>
              <w:rPr>
                <w:b/>
              </w:rPr>
            </w:pPr>
            <w:r w:rsidRPr="008E27A7">
              <w:rPr>
                <w:rFonts w:cs="Calibri"/>
                <w:b/>
                <w:color w:val="000000"/>
                <w:szCs w:val="16"/>
              </w:rPr>
              <w:t>10227,81</w:t>
            </w:r>
          </w:p>
        </w:tc>
        <w:tc>
          <w:tcPr>
            <w:tcW w:w="1631" w:type="dxa"/>
            <w:tcBorders>
              <w:top w:val="single" w:sz="12" w:space="0" w:color="522398"/>
              <w:bottom w:val="single" w:sz="4" w:space="0" w:color="522398"/>
            </w:tcBorders>
            <w:shd w:val="clear" w:color="auto" w:fill="auto"/>
            <w:vAlign w:val="bottom"/>
          </w:tcPr>
          <w:p w14:paraId="1D773405" w14:textId="2E933AA8" w:rsidR="00DE61C1" w:rsidRPr="008E27A7" w:rsidRDefault="00DE61C1" w:rsidP="00DE61C1">
            <w:pPr>
              <w:pStyle w:val="Tekstkomunikatliczby"/>
              <w:rPr>
                <w:b/>
              </w:rPr>
            </w:pPr>
            <w:r w:rsidRPr="008E27A7">
              <w:rPr>
                <w:rFonts w:cs="Calibri"/>
                <w:b/>
                <w:color w:val="000000"/>
                <w:szCs w:val="16"/>
              </w:rPr>
              <w:t>108,5</w:t>
            </w:r>
          </w:p>
        </w:tc>
      </w:tr>
      <w:tr w:rsidR="00DE61C1" w:rsidRPr="003904AB" w14:paraId="0A28E5E0" w14:textId="77777777" w:rsidTr="008A1B34">
        <w:tc>
          <w:tcPr>
            <w:tcW w:w="3969" w:type="dxa"/>
            <w:tcBorders>
              <w:top w:val="single" w:sz="4" w:space="0" w:color="522398"/>
            </w:tcBorders>
            <w:vAlign w:val="center"/>
          </w:tcPr>
          <w:p w14:paraId="5D78F062" w14:textId="2B0EB9C4" w:rsidR="00DE61C1" w:rsidRPr="005F3134" w:rsidRDefault="00DE61C1" w:rsidP="00DE61C1">
            <w:pPr>
              <w:pStyle w:val="TekstkomunikatB2"/>
            </w:pPr>
            <w:r>
              <w:t xml:space="preserve">of </w:t>
            </w:r>
            <w:proofErr w:type="spellStart"/>
            <w:r>
              <w:t>which</w:t>
            </w:r>
            <w:proofErr w:type="spellEnd"/>
            <w:r w:rsidRPr="00F65763">
              <w:t>:</w:t>
            </w:r>
          </w:p>
        </w:tc>
        <w:tc>
          <w:tcPr>
            <w:tcW w:w="1630" w:type="dxa"/>
            <w:tcBorders>
              <w:top w:val="single" w:sz="4" w:space="0" w:color="522398"/>
            </w:tcBorders>
            <w:vAlign w:val="bottom"/>
          </w:tcPr>
          <w:p w14:paraId="03AAC73C" w14:textId="77777777" w:rsidR="00DE61C1" w:rsidRPr="00AD34BC" w:rsidRDefault="00DE61C1" w:rsidP="00DE61C1">
            <w:pPr>
              <w:pStyle w:val="Tekstkomunikatliczby"/>
            </w:pPr>
          </w:p>
        </w:tc>
        <w:tc>
          <w:tcPr>
            <w:tcW w:w="1630" w:type="dxa"/>
            <w:tcBorders>
              <w:top w:val="single" w:sz="4" w:space="0" w:color="522398"/>
            </w:tcBorders>
            <w:vAlign w:val="bottom"/>
          </w:tcPr>
          <w:p w14:paraId="49A9E964" w14:textId="77777777" w:rsidR="00DE61C1" w:rsidRPr="00AD34BC" w:rsidRDefault="00DE61C1" w:rsidP="00DE61C1">
            <w:pPr>
              <w:pStyle w:val="Tekstkomunikatliczby"/>
            </w:pPr>
          </w:p>
        </w:tc>
        <w:tc>
          <w:tcPr>
            <w:tcW w:w="1630" w:type="dxa"/>
            <w:tcBorders>
              <w:top w:val="single" w:sz="4" w:space="0" w:color="522398"/>
            </w:tcBorders>
            <w:vAlign w:val="bottom"/>
          </w:tcPr>
          <w:p w14:paraId="166B7BB2" w14:textId="77777777" w:rsidR="00DE61C1" w:rsidRPr="00AD34BC" w:rsidRDefault="00DE61C1" w:rsidP="00DE61C1">
            <w:pPr>
              <w:pStyle w:val="Tekstkomunikatliczby"/>
            </w:pPr>
          </w:p>
        </w:tc>
        <w:tc>
          <w:tcPr>
            <w:tcW w:w="1631" w:type="dxa"/>
            <w:tcBorders>
              <w:top w:val="single" w:sz="4" w:space="0" w:color="522398"/>
            </w:tcBorders>
            <w:vAlign w:val="bottom"/>
          </w:tcPr>
          <w:p w14:paraId="34751164" w14:textId="77777777" w:rsidR="00DE61C1" w:rsidRPr="00AD34BC" w:rsidRDefault="00DE61C1" w:rsidP="00DE61C1">
            <w:pPr>
              <w:pStyle w:val="Tekstkomunikatliczby"/>
            </w:pPr>
          </w:p>
        </w:tc>
      </w:tr>
      <w:tr w:rsidR="00DE61C1" w:rsidRPr="003904AB" w14:paraId="690CCB0D" w14:textId="77777777" w:rsidTr="008A1B34">
        <w:tc>
          <w:tcPr>
            <w:tcW w:w="3969" w:type="dxa"/>
            <w:vAlign w:val="center"/>
          </w:tcPr>
          <w:p w14:paraId="5E076CDC" w14:textId="6DFA5BF7" w:rsidR="00DE61C1" w:rsidRPr="005F3134" w:rsidRDefault="00DE61C1" w:rsidP="00DE61C1">
            <w:pPr>
              <w:pStyle w:val="TekstkomunikatB1"/>
            </w:pPr>
            <w:proofErr w:type="spellStart"/>
            <w:r>
              <w:t>Industry</w:t>
            </w:r>
            <w:proofErr w:type="spellEnd"/>
          </w:p>
        </w:tc>
        <w:tc>
          <w:tcPr>
            <w:tcW w:w="1630" w:type="dxa"/>
            <w:shd w:val="clear" w:color="auto" w:fill="auto"/>
            <w:vAlign w:val="bottom"/>
          </w:tcPr>
          <w:p w14:paraId="5DE80D62" w14:textId="613E0D8E" w:rsidR="00DE61C1" w:rsidRPr="00DE0EF9" w:rsidRDefault="00DE61C1" w:rsidP="00DE61C1">
            <w:pPr>
              <w:pStyle w:val="Tekstkomunikatliczby"/>
            </w:pPr>
            <w:r>
              <w:rPr>
                <w:rFonts w:cs="Calibri"/>
                <w:color w:val="000000"/>
                <w:szCs w:val="16"/>
              </w:rPr>
              <w:t>9914,40</w:t>
            </w:r>
          </w:p>
        </w:tc>
        <w:tc>
          <w:tcPr>
            <w:tcW w:w="1630" w:type="dxa"/>
            <w:shd w:val="clear" w:color="auto" w:fill="auto"/>
            <w:vAlign w:val="bottom"/>
          </w:tcPr>
          <w:p w14:paraId="2A566429" w14:textId="249AE837" w:rsidR="00DE61C1" w:rsidRPr="00DE0EF9" w:rsidRDefault="00DE61C1" w:rsidP="00DE61C1">
            <w:pPr>
              <w:pStyle w:val="Tekstkomunikatliczby"/>
            </w:pPr>
            <w:r>
              <w:rPr>
                <w:rFonts w:cs="Calibri"/>
                <w:color w:val="000000"/>
                <w:szCs w:val="16"/>
              </w:rPr>
              <w:t>107,5</w:t>
            </w:r>
          </w:p>
        </w:tc>
        <w:tc>
          <w:tcPr>
            <w:tcW w:w="1630" w:type="dxa"/>
            <w:shd w:val="clear" w:color="auto" w:fill="auto"/>
            <w:vAlign w:val="bottom"/>
          </w:tcPr>
          <w:p w14:paraId="4F4D4086" w14:textId="65CB4179" w:rsidR="00DE61C1" w:rsidRPr="00DE0EF9" w:rsidRDefault="00DE61C1" w:rsidP="00DE61C1">
            <w:pPr>
              <w:pStyle w:val="Tekstkomunikatliczby"/>
            </w:pPr>
            <w:r>
              <w:rPr>
                <w:rFonts w:cs="Calibri"/>
                <w:color w:val="000000"/>
                <w:szCs w:val="16"/>
              </w:rPr>
              <w:t>9832,38</w:t>
            </w:r>
          </w:p>
        </w:tc>
        <w:tc>
          <w:tcPr>
            <w:tcW w:w="1631" w:type="dxa"/>
            <w:shd w:val="clear" w:color="auto" w:fill="auto"/>
            <w:vAlign w:val="bottom"/>
          </w:tcPr>
          <w:p w14:paraId="61B14765" w14:textId="419BA157" w:rsidR="00DE61C1" w:rsidRPr="00DE0EF9" w:rsidRDefault="00DE61C1" w:rsidP="00DE61C1">
            <w:pPr>
              <w:pStyle w:val="Tekstkomunikatliczby"/>
            </w:pPr>
            <w:r>
              <w:rPr>
                <w:rFonts w:cs="Calibri"/>
                <w:color w:val="000000"/>
                <w:szCs w:val="16"/>
              </w:rPr>
              <w:t>110,0</w:t>
            </w:r>
          </w:p>
        </w:tc>
      </w:tr>
      <w:tr w:rsidR="00DE61C1" w:rsidRPr="003904AB" w14:paraId="72A84BC9" w14:textId="77777777" w:rsidTr="008A1B34">
        <w:tc>
          <w:tcPr>
            <w:tcW w:w="3969" w:type="dxa"/>
            <w:vAlign w:val="center"/>
          </w:tcPr>
          <w:p w14:paraId="2AD69800" w14:textId="795DD14C" w:rsidR="00DE61C1" w:rsidRPr="005F3134" w:rsidRDefault="00DE61C1" w:rsidP="00DE61C1">
            <w:pPr>
              <w:pStyle w:val="TekstkomunikatB3"/>
            </w:pPr>
            <w:r>
              <w:t xml:space="preserve">of </w:t>
            </w:r>
            <w:proofErr w:type="spellStart"/>
            <w:r>
              <w:t>which</w:t>
            </w:r>
            <w:proofErr w:type="spellEnd"/>
            <w:r w:rsidRPr="00F65763">
              <w:t>:</w:t>
            </w:r>
          </w:p>
        </w:tc>
        <w:tc>
          <w:tcPr>
            <w:tcW w:w="1630" w:type="dxa"/>
            <w:vAlign w:val="bottom"/>
          </w:tcPr>
          <w:p w14:paraId="05920F85" w14:textId="77777777" w:rsidR="00DE61C1" w:rsidRPr="00DE0EF9" w:rsidRDefault="00DE61C1" w:rsidP="00DE61C1">
            <w:pPr>
              <w:pStyle w:val="Tekstkomunikatliczby"/>
            </w:pPr>
          </w:p>
        </w:tc>
        <w:tc>
          <w:tcPr>
            <w:tcW w:w="1630" w:type="dxa"/>
            <w:vAlign w:val="bottom"/>
          </w:tcPr>
          <w:p w14:paraId="4F6A1AC9" w14:textId="77777777" w:rsidR="00DE61C1" w:rsidRPr="00DE0EF9" w:rsidRDefault="00DE61C1" w:rsidP="00DE61C1">
            <w:pPr>
              <w:pStyle w:val="Tekstkomunikatliczby"/>
            </w:pPr>
          </w:p>
        </w:tc>
        <w:tc>
          <w:tcPr>
            <w:tcW w:w="1630" w:type="dxa"/>
            <w:vAlign w:val="bottom"/>
          </w:tcPr>
          <w:p w14:paraId="34927713" w14:textId="77777777" w:rsidR="00DE61C1" w:rsidRPr="00DE0EF9" w:rsidRDefault="00DE61C1" w:rsidP="00DE61C1">
            <w:pPr>
              <w:pStyle w:val="Tekstkomunikatliczby"/>
            </w:pPr>
          </w:p>
        </w:tc>
        <w:tc>
          <w:tcPr>
            <w:tcW w:w="1631" w:type="dxa"/>
            <w:vAlign w:val="bottom"/>
          </w:tcPr>
          <w:p w14:paraId="71EED683" w14:textId="77777777" w:rsidR="00DE61C1" w:rsidRPr="00DE0EF9" w:rsidRDefault="00DE61C1" w:rsidP="00DE61C1">
            <w:pPr>
              <w:pStyle w:val="Tekstkomunikatliczby"/>
            </w:pPr>
          </w:p>
        </w:tc>
      </w:tr>
      <w:tr w:rsidR="00DE61C1" w:rsidRPr="003904AB" w14:paraId="5C8CC133" w14:textId="77777777" w:rsidTr="008A1B34">
        <w:tc>
          <w:tcPr>
            <w:tcW w:w="3969" w:type="dxa"/>
            <w:vAlign w:val="center"/>
          </w:tcPr>
          <w:p w14:paraId="3D7042F3" w14:textId="0CD5C2BA" w:rsidR="00DE61C1" w:rsidRPr="005F3134" w:rsidRDefault="00DE61C1" w:rsidP="00DE61C1">
            <w:pPr>
              <w:pStyle w:val="TekstkomunikatB2"/>
            </w:pPr>
            <w:proofErr w:type="spellStart"/>
            <w:r>
              <w:t>manufacturing</w:t>
            </w:r>
            <w:proofErr w:type="spellEnd"/>
          </w:p>
        </w:tc>
        <w:tc>
          <w:tcPr>
            <w:tcW w:w="1630" w:type="dxa"/>
            <w:shd w:val="clear" w:color="auto" w:fill="auto"/>
            <w:vAlign w:val="bottom"/>
          </w:tcPr>
          <w:p w14:paraId="16C53188" w14:textId="0A894D0B" w:rsidR="00DE61C1" w:rsidRPr="00DE0EF9" w:rsidRDefault="00DE61C1" w:rsidP="00DE61C1">
            <w:pPr>
              <w:pStyle w:val="Tekstkomunikatliczby"/>
            </w:pPr>
            <w:r>
              <w:rPr>
                <w:rFonts w:cs="Calibri"/>
                <w:color w:val="000000"/>
                <w:szCs w:val="16"/>
              </w:rPr>
              <w:t>9716,36</w:t>
            </w:r>
          </w:p>
        </w:tc>
        <w:tc>
          <w:tcPr>
            <w:tcW w:w="1630" w:type="dxa"/>
            <w:shd w:val="clear" w:color="auto" w:fill="auto"/>
            <w:vAlign w:val="bottom"/>
          </w:tcPr>
          <w:p w14:paraId="2609EC4D" w14:textId="505D4895" w:rsidR="00DE61C1" w:rsidRPr="00DE0EF9" w:rsidRDefault="00DE61C1" w:rsidP="00DE61C1">
            <w:pPr>
              <w:pStyle w:val="Tekstkomunikatliczby"/>
            </w:pPr>
            <w:r>
              <w:rPr>
                <w:rFonts w:cs="Calibri"/>
                <w:color w:val="000000"/>
                <w:szCs w:val="16"/>
              </w:rPr>
              <w:t>108,6</w:t>
            </w:r>
          </w:p>
        </w:tc>
        <w:tc>
          <w:tcPr>
            <w:tcW w:w="1630" w:type="dxa"/>
            <w:shd w:val="clear" w:color="auto" w:fill="auto"/>
            <w:vAlign w:val="bottom"/>
          </w:tcPr>
          <w:p w14:paraId="65BAFACC" w14:textId="25B64EB4" w:rsidR="00DE61C1" w:rsidRPr="00DE0EF9" w:rsidRDefault="00DE61C1" w:rsidP="00DE61C1">
            <w:pPr>
              <w:pStyle w:val="Tekstkomunikatliczby"/>
            </w:pPr>
            <w:r>
              <w:rPr>
                <w:rFonts w:cs="Calibri"/>
                <w:color w:val="000000"/>
                <w:szCs w:val="16"/>
              </w:rPr>
              <w:t>9632,09</w:t>
            </w:r>
          </w:p>
        </w:tc>
        <w:tc>
          <w:tcPr>
            <w:tcW w:w="1631" w:type="dxa"/>
            <w:shd w:val="clear" w:color="auto" w:fill="auto"/>
            <w:vAlign w:val="bottom"/>
          </w:tcPr>
          <w:p w14:paraId="5134401F" w14:textId="5DF6094F" w:rsidR="00DE61C1" w:rsidRPr="00DE0EF9" w:rsidRDefault="00DE61C1" w:rsidP="00DE61C1">
            <w:pPr>
              <w:pStyle w:val="Tekstkomunikatliczby"/>
            </w:pPr>
            <w:r>
              <w:rPr>
                <w:rFonts w:cs="Calibri"/>
                <w:color w:val="000000"/>
                <w:szCs w:val="16"/>
              </w:rPr>
              <w:t>110,4</w:t>
            </w:r>
          </w:p>
        </w:tc>
      </w:tr>
      <w:tr w:rsidR="00DE61C1" w:rsidRPr="003904AB" w14:paraId="079DD61D" w14:textId="77777777" w:rsidTr="008A1B34">
        <w:tc>
          <w:tcPr>
            <w:tcW w:w="3969" w:type="dxa"/>
            <w:vAlign w:val="center"/>
          </w:tcPr>
          <w:p w14:paraId="1EDC9680" w14:textId="211D71FD" w:rsidR="00DE61C1" w:rsidRPr="00DE61C1" w:rsidRDefault="00DE61C1" w:rsidP="00DE61C1">
            <w:pPr>
              <w:pStyle w:val="TekstkomunikatB2"/>
              <w:rPr>
                <w:lang w:val="en-US"/>
              </w:rPr>
            </w:pPr>
            <w:r w:rsidRPr="00D6053F">
              <w:rPr>
                <w:lang w:val="en-US"/>
              </w:rPr>
              <w:t>electricity, gas, steam and air conditioning supply</w:t>
            </w:r>
          </w:p>
        </w:tc>
        <w:tc>
          <w:tcPr>
            <w:tcW w:w="1630" w:type="dxa"/>
            <w:shd w:val="clear" w:color="auto" w:fill="auto"/>
            <w:vAlign w:val="bottom"/>
          </w:tcPr>
          <w:p w14:paraId="0F865F3B" w14:textId="42D00533" w:rsidR="00DE61C1" w:rsidRPr="00DE0EF9" w:rsidRDefault="00DE61C1" w:rsidP="00DE61C1">
            <w:pPr>
              <w:pStyle w:val="Tekstkomunikatliczby"/>
            </w:pPr>
            <w:r>
              <w:rPr>
                <w:rFonts w:cs="Calibri"/>
                <w:color w:val="000000"/>
                <w:szCs w:val="16"/>
              </w:rPr>
              <w:t>14630,63</w:t>
            </w:r>
          </w:p>
        </w:tc>
        <w:tc>
          <w:tcPr>
            <w:tcW w:w="1630" w:type="dxa"/>
            <w:shd w:val="clear" w:color="auto" w:fill="auto"/>
            <w:vAlign w:val="bottom"/>
          </w:tcPr>
          <w:p w14:paraId="31000CC9" w14:textId="416445C7" w:rsidR="00DE61C1" w:rsidRPr="00DE0EF9" w:rsidRDefault="00DE61C1" w:rsidP="00DE61C1">
            <w:pPr>
              <w:pStyle w:val="Tekstkomunikatliczby"/>
            </w:pPr>
            <w:r>
              <w:rPr>
                <w:rFonts w:cs="Calibri"/>
                <w:color w:val="000000"/>
                <w:szCs w:val="16"/>
              </w:rPr>
              <w:t>95,7</w:t>
            </w:r>
          </w:p>
        </w:tc>
        <w:tc>
          <w:tcPr>
            <w:tcW w:w="1630" w:type="dxa"/>
            <w:shd w:val="clear" w:color="auto" w:fill="auto"/>
            <w:vAlign w:val="bottom"/>
          </w:tcPr>
          <w:p w14:paraId="69F75741" w14:textId="3ED5AB60" w:rsidR="00DE61C1" w:rsidRPr="00DE0EF9" w:rsidRDefault="00DE61C1" w:rsidP="00DE61C1">
            <w:pPr>
              <w:pStyle w:val="Tekstkomunikatliczby"/>
            </w:pPr>
            <w:r>
              <w:rPr>
                <w:rFonts w:cs="Calibri"/>
                <w:color w:val="000000"/>
                <w:szCs w:val="16"/>
              </w:rPr>
              <w:t>14524,07</w:t>
            </w:r>
          </w:p>
        </w:tc>
        <w:tc>
          <w:tcPr>
            <w:tcW w:w="1631" w:type="dxa"/>
            <w:shd w:val="clear" w:color="auto" w:fill="auto"/>
            <w:vAlign w:val="bottom"/>
          </w:tcPr>
          <w:p w14:paraId="50DB4974" w14:textId="261C51AD" w:rsidR="00DE61C1" w:rsidRPr="00DE0EF9" w:rsidRDefault="00DE61C1" w:rsidP="00DE61C1">
            <w:pPr>
              <w:pStyle w:val="Tekstkomunikatliczby"/>
            </w:pPr>
            <w:r>
              <w:rPr>
                <w:rFonts w:cs="Calibri"/>
                <w:color w:val="000000"/>
                <w:szCs w:val="16"/>
              </w:rPr>
              <w:t>105,5</w:t>
            </w:r>
          </w:p>
        </w:tc>
      </w:tr>
      <w:tr w:rsidR="00DE61C1" w:rsidRPr="003904AB" w14:paraId="72497C50" w14:textId="77777777" w:rsidTr="008A1B34">
        <w:tc>
          <w:tcPr>
            <w:tcW w:w="3969" w:type="dxa"/>
            <w:vAlign w:val="center"/>
          </w:tcPr>
          <w:p w14:paraId="4D2BCA63" w14:textId="0FF1F49E" w:rsidR="00DE61C1" w:rsidRPr="005F3134" w:rsidRDefault="00DE61C1" w:rsidP="00DE61C1">
            <w:pPr>
              <w:pStyle w:val="TekstkomunikatB1"/>
            </w:pPr>
            <w:r>
              <w:t>Construction</w:t>
            </w:r>
          </w:p>
        </w:tc>
        <w:tc>
          <w:tcPr>
            <w:tcW w:w="1630" w:type="dxa"/>
            <w:shd w:val="clear" w:color="auto" w:fill="auto"/>
            <w:vAlign w:val="bottom"/>
          </w:tcPr>
          <w:p w14:paraId="2400061E" w14:textId="27761E7C" w:rsidR="00DE61C1" w:rsidRPr="00DE0EF9" w:rsidRDefault="00DE61C1" w:rsidP="00DE61C1">
            <w:pPr>
              <w:pStyle w:val="Tekstkomunikatliczby"/>
            </w:pPr>
            <w:r>
              <w:rPr>
                <w:rFonts w:cs="Calibri"/>
                <w:color w:val="000000"/>
                <w:szCs w:val="16"/>
              </w:rPr>
              <w:t>10245,75</w:t>
            </w:r>
          </w:p>
        </w:tc>
        <w:tc>
          <w:tcPr>
            <w:tcW w:w="1630" w:type="dxa"/>
            <w:shd w:val="clear" w:color="auto" w:fill="auto"/>
            <w:vAlign w:val="bottom"/>
          </w:tcPr>
          <w:p w14:paraId="2FF771AF" w14:textId="797C3D35" w:rsidR="00DE61C1" w:rsidRPr="00DE0EF9" w:rsidRDefault="00DE61C1" w:rsidP="00DE61C1">
            <w:pPr>
              <w:pStyle w:val="Tekstkomunikatliczby"/>
            </w:pPr>
            <w:r>
              <w:rPr>
                <w:rFonts w:cs="Calibri"/>
                <w:color w:val="000000"/>
                <w:szCs w:val="16"/>
              </w:rPr>
              <w:t>108,9</w:t>
            </w:r>
          </w:p>
        </w:tc>
        <w:tc>
          <w:tcPr>
            <w:tcW w:w="1630" w:type="dxa"/>
            <w:shd w:val="clear" w:color="auto" w:fill="auto"/>
            <w:vAlign w:val="bottom"/>
          </w:tcPr>
          <w:p w14:paraId="42D116AC" w14:textId="2E450301" w:rsidR="00DE61C1" w:rsidRPr="00DE0EF9" w:rsidRDefault="00DE61C1" w:rsidP="00DE61C1">
            <w:pPr>
              <w:pStyle w:val="Tekstkomunikatliczby"/>
            </w:pPr>
            <w:r>
              <w:rPr>
                <w:rFonts w:cs="Calibri"/>
                <w:color w:val="000000"/>
                <w:szCs w:val="16"/>
              </w:rPr>
              <w:t>10308,39</w:t>
            </w:r>
          </w:p>
        </w:tc>
        <w:tc>
          <w:tcPr>
            <w:tcW w:w="1631" w:type="dxa"/>
            <w:shd w:val="clear" w:color="auto" w:fill="auto"/>
            <w:vAlign w:val="bottom"/>
          </w:tcPr>
          <w:p w14:paraId="6A5FA4FD" w14:textId="289114CE" w:rsidR="00DE61C1" w:rsidRPr="00DE0EF9" w:rsidRDefault="00DE61C1" w:rsidP="00DE61C1">
            <w:pPr>
              <w:pStyle w:val="Tekstkomunikatliczby"/>
            </w:pPr>
            <w:r>
              <w:rPr>
                <w:rFonts w:cs="Calibri"/>
                <w:color w:val="000000"/>
                <w:szCs w:val="16"/>
              </w:rPr>
              <w:t>107,4</w:t>
            </w:r>
          </w:p>
        </w:tc>
      </w:tr>
      <w:tr w:rsidR="00DE61C1" w:rsidRPr="003904AB" w14:paraId="2FDB73FB" w14:textId="77777777" w:rsidTr="008A1B34">
        <w:tc>
          <w:tcPr>
            <w:tcW w:w="3969" w:type="dxa"/>
            <w:vAlign w:val="center"/>
          </w:tcPr>
          <w:p w14:paraId="0832F351" w14:textId="0F7171AD" w:rsidR="00DE61C1" w:rsidRPr="00DE61C1" w:rsidRDefault="00DE61C1" w:rsidP="00DE61C1">
            <w:pPr>
              <w:pStyle w:val="TekstkomunikatB1"/>
              <w:rPr>
                <w:lang w:val="en-US"/>
              </w:rPr>
            </w:pPr>
            <w:r w:rsidRPr="00D6053F">
              <w:rPr>
                <w:lang w:val="en-US"/>
              </w:rPr>
              <w:t>Trade; repair of motor vehicles</w:t>
            </w:r>
            <w:r w:rsidRPr="00D6053F">
              <w:rPr>
                <w:vertAlign w:val="superscript"/>
                <w:lang w:val="en-US"/>
              </w:rPr>
              <w:t xml:space="preserve"> </w:t>
            </w:r>
            <w:r w:rsidRPr="00F65763">
              <w:rPr>
                <w:vertAlign w:val="superscript"/>
              </w:rPr>
              <w:t>Δ</w:t>
            </w:r>
          </w:p>
        </w:tc>
        <w:tc>
          <w:tcPr>
            <w:tcW w:w="1630" w:type="dxa"/>
            <w:shd w:val="clear" w:color="auto" w:fill="auto"/>
            <w:vAlign w:val="bottom"/>
          </w:tcPr>
          <w:p w14:paraId="25AD0D6B" w14:textId="60D7FBB3" w:rsidR="00DE61C1" w:rsidRPr="00DE0EF9" w:rsidRDefault="00DE61C1" w:rsidP="00DE61C1">
            <w:pPr>
              <w:pStyle w:val="Tekstkomunikatliczby"/>
            </w:pPr>
            <w:r>
              <w:rPr>
                <w:rFonts w:cs="Calibri"/>
                <w:color w:val="000000"/>
                <w:szCs w:val="16"/>
              </w:rPr>
              <w:t>9742,43</w:t>
            </w:r>
          </w:p>
        </w:tc>
        <w:tc>
          <w:tcPr>
            <w:tcW w:w="1630" w:type="dxa"/>
            <w:shd w:val="clear" w:color="auto" w:fill="auto"/>
            <w:vAlign w:val="bottom"/>
          </w:tcPr>
          <w:p w14:paraId="7AE8950A" w14:textId="58DFEC33" w:rsidR="00DE61C1" w:rsidRPr="00DE0EF9" w:rsidRDefault="00DE61C1" w:rsidP="00DE61C1">
            <w:pPr>
              <w:pStyle w:val="Tekstkomunikatliczby"/>
            </w:pPr>
            <w:r>
              <w:rPr>
                <w:rFonts w:cs="Calibri"/>
                <w:color w:val="000000"/>
                <w:szCs w:val="16"/>
              </w:rPr>
              <w:t>105,3</w:t>
            </w:r>
          </w:p>
        </w:tc>
        <w:tc>
          <w:tcPr>
            <w:tcW w:w="1630" w:type="dxa"/>
            <w:shd w:val="clear" w:color="auto" w:fill="auto"/>
            <w:vAlign w:val="bottom"/>
          </w:tcPr>
          <w:p w14:paraId="47AA924D" w14:textId="21754921" w:rsidR="00DE61C1" w:rsidRPr="00DE0EF9" w:rsidRDefault="00DE61C1" w:rsidP="00DE61C1">
            <w:pPr>
              <w:pStyle w:val="Tekstkomunikatliczby"/>
            </w:pPr>
            <w:r>
              <w:rPr>
                <w:rFonts w:cs="Calibri"/>
                <w:color w:val="000000"/>
                <w:szCs w:val="16"/>
              </w:rPr>
              <w:t>9939,41</w:t>
            </w:r>
          </w:p>
        </w:tc>
        <w:tc>
          <w:tcPr>
            <w:tcW w:w="1631" w:type="dxa"/>
            <w:shd w:val="clear" w:color="auto" w:fill="auto"/>
            <w:vAlign w:val="bottom"/>
          </w:tcPr>
          <w:p w14:paraId="75BB5C93" w14:textId="2B834058" w:rsidR="00DE61C1" w:rsidRPr="00DE0EF9" w:rsidRDefault="00DE61C1" w:rsidP="00DE61C1">
            <w:pPr>
              <w:pStyle w:val="Tekstkomunikatliczby"/>
            </w:pPr>
            <w:r>
              <w:rPr>
                <w:rFonts w:cs="Calibri"/>
                <w:color w:val="000000"/>
                <w:szCs w:val="16"/>
              </w:rPr>
              <w:t>105,8</w:t>
            </w:r>
          </w:p>
        </w:tc>
      </w:tr>
      <w:tr w:rsidR="00DE61C1" w:rsidRPr="003904AB" w14:paraId="211E0328" w14:textId="77777777" w:rsidTr="008A1B34">
        <w:tc>
          <w:tcPr>
            <w:tcW w:w="3969" w:type="dxa"/>
            <w:vAlign w:val="center"/>
          </w:tcPr>
          <w:p w14:paraId="10FD3256" w14:textId="61FE8ABB" w:rsidR="00DE61C1" w:rsidRPr="005F3134" w:rsidRDefault="00DE61C1" w:rsidP="00DE61C1">
            <w:pPr>
              <w:pStyle w:val="TekstkomunikatB1"/>
            </w:pPr>
            <w:proofErr w:type="spellStart"/>
            <w:r>
              <w:t>Transportation</w:t>
            </w:r>
            <w:proofErr w:type="spellEnd"/>
            <w:r>
              <w:t xml:space="preserve"> and </w:t>
            </w:r>
            <w:proofErr w:type="spellStart"/>
            <w:r>
              <w:t>storage</w:t>
            </w:r>
            <w:proofErr w:type="spellEnd"/>
          </w:p>
        </w:tc>
        <w:tc>
          <w:tcPr>
            <w:tcW w:w="1630" w:type="dxa"/>
            <w:shd w:val="clear" w:color="auto" w:fill="auto"/>
            <w:vAlign w:val="bottom"/>
          </w:tcPr>
          <w:p w14:paraId="5C80D206" w14:textId="65484323" w:rsidR="00DE61C1" w:rsidRPr="00DE0EF9" w:rsidRDefault="00DE61C1" w:rsidP="00DE61C1">
            <w:pPr>
              <w:pStyle w:val="Tekstkomunikatliczby"/>
            </w:pPr>
            <w:r>
              <w:rPr>
                <w:rFonts w:cs="Calibri"/>
                <w:color w:val="000000"/>
                <w:szCs w:val="16"/>
              </w:rPr>
              <w:t>9649,00</w:t>
            </w:r>
          </w:p>
        </w:tc>
        <w:tc>
          <w:tcPr>
            <w:tcW w:w="1630" w:type="dxa"/>
            <w:shd w:val="clear" w:color="auto" w:fill="auto"/>
            <w:vAlign w:val="bottom"/>
          </w:tcPr>
          <w:p w14:paraId="550626A4" w14:textId="20448762" w:rsidR="00DE61C1" w:rsidRPr="00DE0EF9" w:rsidRDefault="00DE61C1" w:rsidP="00DE61C1">
            <w:pPr>
              <w:pStyle w:val="Tekstkomunikatliczby"/>
            </w:pPr>
            <w:r>
              <w:rPr>
                <w:rFonts w:cs="Calibri"/>
                <w:color w:val="000000"/>
                <w:szCs w:val="16"/>
              </w:rPr>
              <w:t>114,0</w:t>
            </w:r>
          </w:p>
        </w:tc>
        <w:tc>
          <w:tcPr>
            <w:tcW w:w="1630" w:type="dxa"/>
            <w:shd w:val="clear" w:color="auto" w:fill="auto"/>
            <w:vAlign w:val="bottom"/>
          </w:tcPr>
          <w:p w14:paraId="68054215" w14:textId="000A8323" w:rsidR="00DE61C1" w:rsidRPr="00DE0EF9" w:rsidRDefault="00DE61C1" w:rsidP="00DE61C1">
            <w:pPr>
              <w:pStyle w:val="Tekstkomunikatliczby"/>
            </w:pPr>
            <w:r>
              <w:rPr>
                <w:rFonts w:cs="Calibri"/>
                <w:color w:val="000000"/>
                <w:szCs w:val="16"/>
              </w:rPr>
              <w:t>8873,30</w:t>
            </w:r>
          </w:p>
        </w:tc>
        <w:tc>
          <w:tcPr>
            <w:tcW w:w="1631" w:type="dxa"/>
            <w:shd w:val="clear" w:color="auto" w:fill="auto"/>
            <w:vAlign w:val="bottom"/>
          </w:tcPr>
          <w:p w14:paraId="2CC51E09" w14:textId="2E558299" w:rsidR="00DE61C1" w:rsidRPr="00DE0EF9" w:rsidRDefault="00DE61C1" w:rsidP="00DE61C1">
            <w:pPr>
              <w:pStyle w:val="Tekstkomunikatliczby"/>
            </w:pPr>
            <w:r>
              <w:rPr>
                <w:rFonts w:cs="Calibri"/>
                <w:color w:val="000000"/>
                <w:szCs w:val="16"/>
              </w:rPr>
              <w:t>108,7</w:t>
            </w:r>
          </w:p>
        </w:tc>
      </w:tr>
      <w:tr w:rsidR="00DE61C1" w:rsidRPr="003904AB" w14:paraId="58F64EB9" w14:textId="77777777" w:rsidTr="008A1B34">
        <w:tc>
          <w:tcPr>
            <w:tcW w:w="3969" w:type="dxa"/>
            <w:vAlign w:val="center"/>
          </w:tcPr>
          <w:p w14:paraId="176BDEBD" w14:textId="5E01ED48" w:rsidR="00DE61C1" w:rsidRPr="005F3134" w:rsidRDefault="00DE61C1" w:rsidP="00DE61C1">
            <w:pPr>
              <w:pStyle w:val="TekstkomunikatB1"/>
            </w:pPr>
            <w:proofErr w:type="spellStart"/>
            <w:r>
              <w:t>Accommodation</w:t>
            </w:r>
            <w:proofErr w:type="spellEnd"/>
            <w:r>
              <w:t xml:space="preserve"> and catering</w:t>
            </w:r>
            <w:r w:rsidRPr="00F65763">
              <w:rPr>
                <w:vertAlign w:val="superscript"/>
              </w:rPr>
              <w:t xml:space="preserve"> Δ</w:t>
            </w:r>
          </w:p>
        </w:tc>
        <w:tc>
          <w:tcPr>
            <w:tcW w:w="1630" w:type="dxa"/>
            <w:shd w:val="clear" w:color="auto" w:fill="auto"/>
            <w:vAlign w:val="bottom"/>
          </w:tcPr>
          <w:p w14:paraId="204CBDE5" w14:textId="217FF9DB" w:rsidR="00DE61C1" w:rsidRPr="00DE0EF9" w:rsidRDefault="00DE61C1" w:rsidP="00DE61C1">
            <w:pPr>
              <w:pStyle w:val="Tekstkomunikatliczby"/>
            </w:pPr>
            <w:r>
              <w:rPr>
                <w:rFonts w:cs="Calibri"/>
                <w:color w:val="000000"/>
                <w:szCs w:val="16"/>
              </w:rPr>
              <w:t>7246,84</w:t>
            </w:r>
          </w:p>
        </w:tc>
        <w:tc>
          <w:tcPr>
            <w:tcW w:w="1630" w:type="dxa"/>
            <w:shd w:val="clear" w:color="auto" w:fill="auto"/>
            <w:vAlign w:val="bottom"/>
          </w:tcPr>
          <w:p w14:paraId="3B1DCDBD" w14:textId="45A1189B" w:rsidR="00DE61C1" w:rsidRPr="00DE0EF9" w:rsidRDefault="00DE61C1" w:rsidP="00DE61C1">
            <w:pPr>
              <w:pStyle w:val="Tekstkomunikatliczby"/>
            </w:pPr>
            <w:r>
              <w:rPr>
                <w:rFonts w:cs="Calibri"/>
                <w:color w:val="000000"/>
                <w:szCs w:val="16"/>
              </w:rPr>
              <w:t>105,2</w:t>
            </w:r>
          </w:p>
        </w:tc>
        <w:tc>
          <w:tcPr>
            <w:tcW w:w="1630" w:type="dxa"/>
            <w:shd w:val="clear" w:color="auto" w:fill="auto"/>
            <w:vAlign w:val="bottom"/>
          </w:tcPr>
          <w:p w14:paraId="016A9372" w14:textId="5039C82D" w:rsidR="00DE61C1" w:rsidRPr="00DE0EF9" w:rsidRDefault="00DE61C1" w:rsidP="00DE61C1">
            <w:pPr>
              <w:pStyle w:val="Tekstkomunikatliczby"/>
            </w:pPr>
            <w:r>
              <w:rPr>
                <w:rFonts w:cs="Calibri"/>
                <w:color w:val="000000"/>
                <w:szCs w:val="16"/>
              </w:rPr>
              <w:t>7287,40</w:t>
            </w:r>
          </w:p>
        </w:tc>
        <w:tc>
          <w:tcPr>
            <w:tcW w:w="1631" w:type="dxa"/>
            <w:shd w:val="clear" w:color="auto" w:fill="auto"/>
            <w:vAlign w:val="bottom"/>
          </w:tcPr>
          <w:p w14:paraId="70A73056" w14:textId="53C14654" w:rsidR="00DE61C1" w:rsidRPr="00DE0EF9" w:rsidRDefault="00DE61C1" w:rsidP="00DE61C1">
            <w:pPr>
              <w:pStyle w:val="Tekstkomunikatliczby"/>
            </w:pPr>
            <w:r>
              <w:rPr>
                <w:rFonts w:cs="Calibri"/>
                <w:color w:val="000000"/>
                <w:szCs w:val="16"/>
              </w:rPr>
              <w:t>105,9</w:t>
            </w:r>
          </w:p>
        </w:tc>
      </w:tr>
      <w:tr w:rsidR="00DE61C1" w:rsidRPr="003904AB" w14:paraId="7550C43D" w14:textId="77777777" w:rsidTr="008A1B34">
        <w:tc>
          <w:tcPr>
            <w:tcW w:w="3969" w:type="dxa"/>
            <w:vAlign w:val="center"/>
          </w:tcPr>
          <w:p w14:paraId="7C3701C5" w14:textId="030A193A" w:rsidR="00DE61C1" w:rsidRPr="005F3134" w:rsidRDefault="00DE61C1" w:rsidP="00DE61C1">
            <w:pPr>
              <w:pStyle w:val="TekstkomunikatB1"/>
            </w:pPr>
            <w:r>
              <w:t xml:space="preserve">Information and </w:t>
            </w:r>
            <w:proofErr w:type="spellStart"/>
            <w:r>
              <w:t>communication</w:t>
            </w:r>
            <w:proofErr w:type="spellEnd"/>
          </w:p>
        </w:tc>
        <w:tc>
          <w:tcPr>
            <w:tcW w:w="1630" w:type="dxa"/>
            <w:shd w:val="clear" w:color="auto" w:fill="auto"/>
            <w:vAlign w:val="bottom"/>
          </w:tcPr>
          <w:p w14:paraId="654BD85A" w14:textId="38B3F881" w:rsidR="00DE61C1" w:rsidRPr="00DE0EF9" w:rsidRDefault="00DE61C1" w:rsidP="00DE61C1">
            <w:pPr>
              <w:pStyle w:val="Tekstkomunikatliczby"/>
            </w:pPr>
            <w:r>
              <w:rPr>
                <w:rFonts w:cs="Calibri"/>
                <w:color w:val="000000"/>
                <w:szCs w:val="16"/>
              </w:rPr>
              <w:t>14774,24</w:t>
            </w:r>
          </w:p>
        </w:tc>
        <w:tc>
          <w:tcPr>
            <w:tcW w:w="1630" w:type="dxa"/>
            <w:shd w:val="clear" w:color="auto" w:fill="auto"/>
            <w:vAlign w:val="bottom"/>
          </w:tcPr>
          <w:p w14:paraId="29B7E337" w14:textId="6B514D98" w:rsidR="00DE61C1" w:rsidRPr="00DE0EF9" w:rsidRDefault="00DE61C1" w:rsidP="00DE61C1">
            <w:pPr>
              <w:pStyle w:val="Tekstkomunikatliczby"/>
            </w:pPr>
            <w:r>
              <w:rPr>
                <w:rFonts w:cs="Calibri"/>
                <w:color w:val="000000"/>
                <w:szCs w:val="16"/>
              </w:rPr>
              <w:t>108,1</w:t>
            </w:r>
          </w:p>
        </w:tc>
        <w:tc>
          <w:tcPr>
            <w:tcW w:w="1630" w:type="dxa"/>
            <w:shd w:val="clear" w:color="auto" w:fill="auto"/>
            <w:vAlign w:val="bottom"/>
          </w:tcPr>
          <w:p w14:paraId="0E948BC0" w14:textId="291AAD2B" w:rsidR="00DE61C1" w:rsidRPr="00DE0EF9" w:rsidRDefault="00DE61C1" w:rsidP="00DE61C1">
            <w:pPr>
              <w:pStyle w:val="Tekstkomunikatliczby"/>
            </w:pPr>
            <w:r>
              <w:rPr>
                <w:rFonts w:cs="Calibri"/>
                <w:color w:val="000000"/>
                <w:szCs w:val="16"/>
              </w:rPr>
              <w:t>15085,61</w:t>
            </w:r>
          </w:p>
        </w:tc>
        <w:tc>
          <w:tcPr>
            <w:tcW w:w="1631" w:type="dxa"/>
            <w:shd w:val="clear" w:color="auto" w:fill="auto"/>
            <w:vAlign w:val="bottom"/>
          </w:tcPr>
          <w:p w14:paraId="73C20543" w14:textId="7F72024A" w:rsidR="00DE61C1" w:rsidRPr="00DE0EF9" w:rsidRDefault="00DE61C1" w:rsidP="00DE61C1">
            <w:pPr>
              <w:pStyle w:val="Tekstkomunikatliczby"/>
            </w:pPr>
            <w:r>
              <w:rPr>
                <w:rFonts w:cs="Calibri"/>
                <w:color w:val="000000"/>
                <w:szCs w:val="16"/>
              </w:rPr>
              <w:t>108,7</w:t>
            </w:r>
          </w:p>
        </w:tc>
      </w:tr>
      <w:tr w:rsidR="00DE61C1" w:rsidRPr="003904AB" w14:paraId="26BBD028" w14:textId="77777777" w:rsidTr="006214B0">
        <w:tc>
          <w:tcPr>
            <w:tcW w:w="3969" w:type="dxa"/>
            <w:vAlign w:val="center"/>
          </w:tcPr>
          <w:p w14:paraId="36853D64" w14:textId="1D893CE1" w:rsidR="00DE61C1" w:rsidRPr="005F3134" w:rsidRDefault="00DE61C1" w:rsidP="00DE61C1">
            <w:pPr>
              <w:pStyle w:val="TekstkomunikatB1"/>
            </w:pPr>
            <w:r>
              <w:t xml:space="preserve">Real </w:t>
            </w:r>
            <w:proofErr w:type="spellStart"/>
            <w:r>
              <w:t>estate</w:t>
            </w:r>
            <w:proofErr w:type="spellEnd"/>
            <w:r>
              <w:t xml:space="preserve"> </w:t>
            </w:r>
            <w:proofErr w:type="spellStart"/>
            <w:r>
              <w:t>activities</w:t>
            </w:r>
            <w:proofErr w:type="spellEnd"/>
            <w:r>
              <w:rPr>
                <w:vertAlign w:val="superscript"/>
              </w:rPr>
              <w:t xml:space="preserve"> </w:t>
            </w:r>
          </w:p>
        </w:tc>
        <w:tc>
          <w:tcPr>
            <w:tcW w:w="1630" w:type="dxa"/>
            <w:shd w:val="clear" w:color="auto" w:fill="auto"/>
            <w:vAlign w:val="bottom"/>
          </w:tcPr>
          <w:p w14:paraId="3090E817" w14:textId="53CECF83" w:rsidR="00DE61C1" w:rsidRPr="00DE0EF9" w:rsidRDefault="00DE61C1" w:rsidP="00DE61C1">
            <w:pPr>
              <w:pStyle w:val="Tekstkomunikatliczby"/>
            </w:pPr>
            <w:r>
              <w:rPr>
                <w:rFonts w:cs="Calibri"/>
                <w:color w:val="000000"/>
                <w:szCs w:val="16"/>
              </w:rPr>
              <w:t>10661,57</w:t>
            </w:r>
          </w:p>
        </w:tc>
        <w:tc>
          <w:tcPr>
            <w:tcW w:w="1630" w:type="dxa"/>
            <w:shd w:val="clear" w:color="auto" w:fill="auto"/>
            <w:vAlign w:val="bottom"/>
          </w:tcPr>
          <w:p w14:paraId="42248E20" w14:textId="3FFBAD88" w:rsidR="00DE61C1" w:rsidRPr="00DE0EF9" w:rsidRDefault="00DE61C1" w:rsidP="00DE61C1">
            <w:pPr>
              <w:pStyle w:val="Tekstkomunikatliczby"/>
            </w:pPr>
            <w:r>
              <w:rPr>
                <w:rFonts w:cs="Calibri"/>
                <w:color w:val="000000"/>
                <w:szCs w:val="16"/>
              </w:rPr>
              <w:t>103,4</w:t>
            </w:r>
          </w:p>
        </w:tc>
        <w:tc>
          <w:tcPr>
            <w:tcW w:w="1630" w:type="dxa"/>
            <w:shd w:val="clear" w:color="auto" w:fill="auto"/>
            <w:vAlign w:val="bottom"/>
          </w:tcPr>
          <w:p w14:paraId="0F6D3E51" w14:textId="353D0530" w:rsidR="00DE61C1" w:rsidRPr="00DE0EF9" w:rsidRDefault="00DE61C1" w:rsidP="00DE61C1">
            <w:pPr>
              <w:pStyle w:val="Tekstkomunikatliczby"/>
            </w:pPr>
            <w:r>
              <w:rPr>
                <w:rFonts w:cs="Calibri"/>
                <w:color w:val="000000"/>
                <w:szCs w:val="16"/>
              </w:rPr>
              <w:t>10577,85</w:t>
            </w:r>
          </w:p>
        </w:tc>
        <w:tc>
          <w:tcPr>
            <w:tcW w:w="1631" w:type="dxa"/>
            <w:shd w:val="clear" w:color="auto" w:fill="auto"/>
            <w:vAlign w:val="bottom"/>
          </w:tcPr>
          <w:p w14:paraId="6CFC50FC" w14:textId="00FCC08F" w:rsidR="00DE61C1" w:rsidRPr="00DE0EF9" w:rsidRDefault="00DE61C1" w:rsidP="00DE61C1">
            <w:pPr>
              <w:pStyle w:val="Tekstkomunikatliczby"/>
            </w:pPr>
            <w:r>
              <w:rPr>
                <w:rFonts w:cs="Calibri"/>
                <w:color w:val="000000"/>
                <w:szCs w:val="16"/>
              </w:rPr>
              <w:t>103,6</w:t>
            </w:r>
          </w:p>
        </w:tc>
      </w:tr>
      <w:tr w:rsidR="00DE61C1" w:rsidRPr="003904AB" w14:paraId="35BF5B61" w14:textId="77777777" w:rsidTr="006214B0">
        <w:tc>
          <w:tcPr>
            <w:tcW w:w="3969" w:type="dxa"/>
            <w:vAlign w:val="center"/>
          </w:tcPr>
          <w:p w14:paraId="0E2D44B5" w14:textId="2904BAEF" w:rsidR="00DE61C1" w:rsidRPr="00DE61C1" w:rsidRDefault="00DE61C1" w:rsidP="00DE61C1">
            <w:pPr>
              <w:pStyle w:val="TekstkomunikatB1"/>
              <w:rPr>
                <w:lang w:val="en-US"/>
              </w:rPr>
            </w:pPr>
            <w:r w:rsidRPr="00D6053F">
              <w:rPr>
                <w:lang w:val="en-US"/>
              </w:rPr>
              <w:t>Professional, scientific and technical activities</w:t>
            </w:r>
            <w:r w:rsidRPr="00D6053F">
              <w:rPr>
                <w:iCs/>
                <w:vertAlign w:val="superscript"/>
                <w:lang w:val="en-US"/>
              </w:rPr>
              <w:t xml:space="preserve"> a</w:t>
            </w:r>
          </w:p>
        </w:tc>
        <w:tc>
          <w:tcPr>
            <w:tcW w:w="1630" w:type="dxa"/>
            <w:shd w:val="clear" w:color="auto" w:fill="auto"/>
            <w:vAlign w:val="bottom"/>
          </w:tcPr>
          <w:p w14:paraId="79B193BD" w14:textId="7B73D150" w:rsidR="00DE61C1" w:rsidRPr="00DE0EF9" w:rsidRDefault="00DE61C1" w:rsidP="00DE61C1">
            <w:pPr>
              <w:pStyle w:val="Tekstkomunikatliczby"/>
            </w:pPr>
            <w:r>
              <w:rPr>
                <w:rFonts w:cs="Calibri"/>
                <w:color w:val="000000"/>
                <w:szCs w:val="16"/>
              </w:rPr>
              <w:t>13747,01</w:t>
            </w:r>
          </w:p>
        </w:tc>
        <w:tc>
          <w:tcPr>
            <w:tcW w:w="1630" w:type="dxa"/>
            <w:shd w:val="clear" w:color="auto" w:fill="auto"/>
            <w:vAlign w:val="bottom"/>
          </w:tcPr>
          <w:p w14:paraId="2C7DBE82" w14:textId="2531E014" w:rsidR="00DE61C1" w:rsidRPr="00DE0EF9" w:rsidRDefault="00DE61C1" w:rsidP="00DE61C1">
            <w:pPr>
              <w:pStyle w:val="Tekstkomunikatliczby"/>
            </w:pPr>
            <w:r>
              <w:rPr>
                <w:rFonts w:cs="Calibri"/>
                <w:color w:val="000000"/>
                <w:szCs w:val="16"/>
              </w:rPr>
              <w:t>108,1</w:t>
            </w:r>
          </w:p>
        </w:tc>
        <w:tc>
          <w:tcPr>
            <w:tcW w:w="1630" w:type="dxa"/>
            <w:shd w:val="clear" w:color="auto" w:fill="auto"/>
            <w:vAlign w:val="bottom"/>
          </w:tcPr>
          <w:p w14:paraId="6F025D03" w14:textId="056E2195" w:rsidR="00DE61C1" w:rsidRPr="00DE0EF9" w:rsidRDefault="00DE61C1" w:rsidP="00DE61C1">
            <w:pPr>
              <w:pStyle w:val="Tekstkomunikatliczby"/>
            </w:pPr>
            <w:r>
              <w:rPr>
                <w:rFonts w:cs="Calibri"/>
                <w:color w:val="000000"/>
                <w:szCs w:val="16"/>
              </w:rPr>
              <w:t>13816,03</w:t>
            </w:r>
          </w:p>
        </w:tc>
        <w:tc>
          <w:tcPr>
            <w:tcW w:w="1631" w:type="dxa"/>
            <w:shd w:val="clear" w:color="auto" w:fill="auto"/>
            <w:vAlign w:val="bottom"/>
          </w:tcPr>
          <w:p w14:paraId="48B7297C" w14:textId="6D0AFB16" w:rsidR="00DE61C1" w:rsidRPr="00DE0EF9" w:rsidRDefault="00DE61C1" w:rsidP="00DE61C1">
            <w:pPr>
              <w:pStyle w:val="Tekstkomunikatliczby"/>
            </w:pPr>
            <w:r>
              <w:rPr>
                <w:rFonts w:cs="Calibri"/>
                <w:color w:val="000000"/>
                <w:szCs w:val="16"/>
              </w:rPr>
              <w:t>107,7</w:t>
            </w:r>
          </w:p>
        </w:tc>
      </w:tr>
      <w:tr w:rsidR="00DE61C1" w:rsidRPr="003904AB" w14:paraId="6CB798BA" w14:textId="77777777" w:rsidTr="008A1B34">
        <w:tc>
          <w:tcPr>
            <w:tcW w:w="3969" w:type="dxa"/>
            <w:shd w:val="clear" w:color="auto" w:fill="auto"/>
            <w:vAlign w:val="center"/>
          </w:tcPr>
          <w:p w14:paraId="09217035" w14:textId="295AE27F" w:rsidR="00DE61C1" w:rsidRPr="00DE61C1" w:rsidRDefault="00DE61C1" w:rsidP="00DE61C1">
            <w:pPr>
              <w:pStyle w:val="TekstkomunikatB1"/>
              <w:rPr>
                <w:lang w:val="en-US"/>
              </w:rPr>
            </w:pPr>
            <w:r w:rsidRPr="00503C66">
              <w:rPr>
                <w:lang w:val="en-US"/>
              </w:rPr>
              <w:t>Administrative and support service activities</w:t>
            </w:r>
          </w:p>
        </w:tc>
        <w:tc>
          <w:tcPr>
            <w:tcW w:w="1630" w:type="dxa"/>
            <w:shd w:val="clear" w:color="auto" w:fill="auto"/>
            <w:vAlign w:val="bottom"/>
          </w:tcPr>
          <w:p w14:paraId="62DA5E2B" w14:textId="594F7067" w:rsidR="00DE61C1" w:rsidRPr="00DE0EF9" w:rsidRDefault="00DE61C1" w:rsidP="00DE61C1">
            <w:pPr>
              <w:pStyle w:val="Tekstkomunikatliczby"/>
            </w:pPr>
            <w:r>
              <w:rPr>
                <w:rFonts w:cs="Calibri"/>
                <w:color w:val="000000"/>
                <w:szCs w:val="16"/>
              </w:rPr>
              <w:t>7515,14</w:t>
            </w:r>
          </w:p>
        </w:tc>
        <w:tc>
          <w:tcPr>
            <w:tcW w:w="1630" w:type="dxa"/>
            <w:shd w:val="clear" w:color="auto" w:fill="auto"/>
            <w:vAlign w:val="bottom"/>
          </w:tcPr>
          <w:p w14:paraId="6E5B8B4F" w14:textId="57981188" w:rsidR="00DE61C1" w:rsidRPr="00DE0EF9" w:rsidRDefault="00DE61C1" w:rsidP="00DE61C1">
            <w:pPr>
              <w:pStyle w:val="Tekstkomunikatliczby"/>
            </w:pPr>
            <w:r>
              <w:rPr>
                <w:rFonts w:cs="Calibri"/>
                <w:color w:val="000000"/>
                <w:szCs w:val="16"/>
              </w:rPr>
              <w:t>107,2</w:t>
            </w:r>
          </w:p>
        </w:tc>
        <w:tc>
          <w:tcPr>
            <w:tcW w:w="1630" w:type="dxa"/>
            <w:shd w:val="clear" w:color="auto" w:fill="auto"/>
            <w:vAlign w:val="bottom"/>
          </w:tcPr>
          <w:p w14:paraId="48FC40EC" w14:textId="7FE580BE" w:rsidR="00DE61C1" w:rsidRPr="00DE0EF9" w:rsidRDefault="00DE61C1" w:rsidP="00DE61C1">
            <w:pPr>
              <w:pStyle w:val="Tekstkomunikatliczby"/>
            </w:pPr>
            <w:r>
              <w:rPr>
                <w:rFonts w:cs="Calibri"/>
                <w:color w:val="000000"/>
                <w:szCs w:val="16"/>
              </w:rPr>
              <w:t>7595,64</w:t>
            </w:r>
          </w:p>
        </w:tc>
        <w:tc>
          <w:tcPr>
            <w:tcW w:w="1631" w:type="dxa"/>
            <w:shd w:val="clear" w:color="auto" w:fill="auto"/>
            <w:vAlign w:val="bottom"/>
          </w:tcPr>
          <w:p w14:paraId="105374E1" w14:textId="22890045" w:rsidR="00DE61C1" w:rsidRPr="00DE0EF9" w:rsidRDefault="00DE61C1" w:rsidP="00DE61C1">
            <w:pPr>
              <w:pStyle w:val="Tekstkomunikatliczby"/>
            </w:pPr>
            <w:r>
              <w:rPr>
                <w:rFonts w:cs="Calibri"/>
                <w:color w:val="000000"/>
                <w:szCs w:val="16"/>
              </w:rPr>
              <w:t>108,6</w:t>
            </w:r>
          </w:p>
        </w:tc>
      </w:tr>
    </w:tbl>
    <w:p w14:paraId="5A6B123A" w14:textId="40BA159D" w:rsidR="00FA6297" w:rsidRPr="00DE61C1" w:rsidRDefault="00FA6297" w:rsidP="005F3FCD">
      <w:pPr>
        <w:pStyle w:val="Notkipodtablic"/>
        <w:ind w:firstLine="0"/>
        <w:rPr>
          <w:lang w:val="en-US"/>
        </w:rPr>
      </w:pPr>
      <w:proofErr w:type="spellStart"/>
      <w:r w:rsidRPr="00DE61C1">
        <w:rPr>
          <w:iCs/>
          <w:lang w:val="en-US"/>
        </w:rPr>
        <w:t>a</w:t>
      </w:r>
      <w:proofErr w:type="spellEnd"/>
      <w:r w:rsidRPr="00DE61C1">
        <w:rPr>
          <w:iCs/>
          <w:lang w:val="en-US"/>
        </w:rPr>
        <w:t xml:space="preserve"> </w:t>
      </w:r>
      <w:r w:rsidR="00DE61C1" w:rsidRPr="00DE61C1">
        <w:rPr>
          <w:iCs/>
          <w:lang w:val="en-US"/>
        </w:rPr>
        <w:t>Excluding divisions: Research and experimental development work and Veterinary activities.</w:t>
      </w:r>
    </w:p>
    <w:p w14:paraId="2399E986" w14:textId="57DB7BEC" w:rsidR="00DE61C1" w:rsidRPr="00DE61C1" w:rsidRDefault="00DE61C1" w:rsidP="00DE61C1">
      <w:pPr>
        <w:pStyle w:val="Tekstkomunikat"/>
        <w:rPr>
          <w:lang w:val="en-US"/>
        </w:rPr>
      </w:pPr>
      <w:r w:rsidRPr="00DE61C1">
        <w:rPr>
          <w:lang w:val="en-US"/>
        </w:rPr>
        <w:t>In the period of January-</w:t>
      </w:r>
      <w:r>
        <w:rPr>
          <w:lang w:val="en-US"/>
        </w:rPr>
        <w:t>November</w:t>
      </w:r>
      <w:r w:rsidRPr="00DE61C1">
        <w:rPr>
          <w:lang w:val="en-US"/>
        </w:rPr>
        <w:t xml:space="preserve"> this year, the average monthly gross wages and salaries in the enterprise sector amounted to PLN 10,</w:t>
      </w:r>
      <w:r>
        <w:rPr>
          <w:lang w:val="en-US"/>
        </w:rPr>
        <w:t>227.81</w:t>
      </w:r>
      <w:r w:rsidRPr="00DE61C1">
        <w:rPr>
          <w:lang w:val="en-US"/>
        </w:rPr>
        <w:t> </w:t>
      </w:r>
      <w:r>
        <w:rPr>
          <w:lang w:val="en-US"/>
        </w:rPr>
        <w:t>and was 8.5</w:t>
      </w:r>
      <w:r w:rsidRPr="00DE61C1">
        <w:rPr>
          <w:lang w:val="en-US"/>
        </w:rPr>
        <w:t>% higher than in the same</w:t>
      </w:r>
      <w:r>
        <w:rPr>
          <w:lang w:val="en-US"/>
        </w:rPr>
        <w:t xml:space="preserve"> period of 2024 (a year ago 11.0</w:t>
      </w:r>
      <w:r w:rsidRPr="00DE61C1">
        <w:rPr>
          <w:lang w:val="en-US"/>
        </w:rPr>
        <w:t xml:space="preserve">% higher).  </w:t>
      </w:r>
    </w:p>
    <w:p w14:paraId="1ED9A94C" w14:textId="6393BD2F" w:rsidR="002130EE" w:rsidRPr="00DE61C1" w:rsidRDefault="00DD57D4" w:rsidP="00A14501">
      <w:pPr>
        <w:pStyle w:val="Tytuwykresuitabeli"/>
        <w:spacing w:before="360"/>
        <w:rPr>
          <w:lang w:val="en-US"/>
        </w:rPr>
      </w:pPr>
      <w:r>
        <w:rPr>
          <w:noProof/>
        </w:rPr>
        <w:lastRenderedPageBreak/>
        <w:drawing>
          <wp:anchor distT="0" distB="0" distL="114300" distR="114300" simplePos="0" relativeHeight="251677696" behindDoc="0" locked="0" layoutInCell="1" allowOverlap="1" wp14:anchorId="325C3B61" wp14:editId="6834F936">
            <wp:simplePos x="0" y="0"/>
            <wp:positionH relativeFrom="margin">
              <wp:align>right</wp:align>
            </wp:positionH>
            <wp:positionV relativeFrom="page">
              <wp:posOffset>666750</wp:posOffset>
            </wp:positionV>
            <wp:extent cx="6645910" cy="2820035"/>
            <wp:effectExtent l="0" t="0" r="2540" b="0"/>
            <wp:wrapTopAndBottom/>
            <wp:docPr id="20" name="Obraz 20" descr="The line chart shows the average monthly gross wages and salaries in the enterprise sector based on the average monthly 2022=100 for individual months in 2022-2025 for Poland and Mazowieckie Voivodship. The last period presented is November 2025. Data for the chart is available in the attached excel file." title="Chart 5. Average monthly gross wages and salaries in the enterprise sector (monthly average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rzecietne_wynagrodzenia (5).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DE61C1" w:rsidRPr="00DE61C1">
        <w:rPr>
          <w:noProof/>
          <w:lang w:val="en-US"/>
        </w:rPr>
        <w:t>Chart</w:t>
      </w:r>
      <w:r w:rsidR="00ED046C" w:rsidRPr="00DE61C1">
        <w:rPr>
          <w:lang w:val="en-US"/>
        </w:rPr>
        <w:t xml:space="preserve"> 5.</w:t>
      </w:r>
      <w:r w:rsidR="00ED046C" w:rsidRPr="00DE61C1">
        <w:rPr>
          <w:lang w:val="en-US"/>
        </w:rPr>
        <w:tab/>
      </w:r>
      <w:r w:rsidR="00DE61C1" w:rsidRPr="00DE61C1">
        <w:rPr>
          <w:noProof/>
          <w:lang w:val="en-US"/>
        </w:rPr>
        <w:t>Average monthly gross wages and salaries in the enterprise sector (monthly average 2021=100)</w:t>
      </w:r>
    </w:p>
    <w:p w14:paraId="1F409D5B" w14:textId="3A38C624" w:rsidR="00205826" w:rsidRPr="00DE61C1" w:rsidRDefault="00205826" w:rsidP="00C27F99">
      <w:pPr>
        <w:pStyle w:val="Obiektwykres"/>
        <w:jc w:val="center"/>
        <w:rPr>
          <w:lang w:val="en-US"/>
        </w:rPr>
      </w:pPr>
    </w:p>
    <w:p w14:paraId="2ACE8E6E" w14:textId="32B66FCF" w:rsidR="009A0771" w:rsidRDefault="00DE61C1" w:rsidP="009A0771">
      <w:pPr>
        <w:pStyle w:val="Tekstkomunikattytu"/>
      </w:pPr>
      <w:bookmarkStart w:id="2" w:name="_Toc309805947"/>
      <w:bookmarkStart w:id="3" w:name="_Toc309805948"/>
      <w:r>
        <w:t>Retail</w:t>
      </w:r>
      <w:r w:rsidR="009A0771" w:rsidRPr="00DC5250">
        <w:rPr>
          <w:spacing w:val="60"/>
        </w:rPr>
        <w:t xml:space="preserve"> </w:t>
      </w:r>
      <w:bookmarkEnd w:id="2"/>
      <w:proofErr w:type="spellStart"/>
      <w:r>
        <w:t>prices</w:t>
      </w:r>
      <w:proofErr w:type="spellEnd"/>
    </w:p>
    <w:tbl>
      <w:tblPr>
        <w:tblStyle w:val="Tabela-Siatka"/>
        <w:tblW w:w="10445" w:type="dxa"/>
        <w:tblLook w:val="04A0" w:firstRow="1" w:lastRow="0" w:firstColumn="1" w:lastColumn="0" w:noHBand="0" w:noVBand="1"/>
      </w:tblPr>
      <w:tblGrid>
        <w:gridCol w:w="10445"/>
      </w:tblGrid>
      <w:tr w:rsidR="009A0771" w:rsidRPr="00FB47BA" w14:paraId="576D2315" w14:textId="77777777" w:rsidTr="00034BD4">
        <w:tc>
          <w:tcPr>
            <w:tcW w:w="10445" w:type="dxa"/>
            <w:tcBorders>
              <w:top w:val="nil"/>
              <w:left w:val="single" w:sz="4" w:space="0" w:color="522398"/>
              <w:bottom w:val="nil"/>
              <w:right w:val="nil"/>
            </w:tcBorders>
            <w:shd w:val="clear" w:color="auto" w:fill="F2F2F2"/>
          </w:tcPr>
          <w:p w14:paraId="513ACA3B" w14:textId="22B1EE57" w:rsidR="009A0771" w:rsidRPr="00FB47BA" w:rsidRDefault="00DE61C1" w:rsidP="00DE61C1">
            <w:pPr>
              <w:pStyle w:val="Tekstkomunikatlid"/>
              <w:rPr>
                <w:lang w:val="en-US"/>
              </w:rPr>
            </w:pPr>
            <w:r w:rsidRPr="00DE61C1">
              <w:rPr>
                <w:bCs/>
                <w:lang w:val="en-US"/>
              </w:rPr>
              <w:t xml:space="preserve">In the third quarter of 2025, in </w:t>
            </w:r>
            <w:proofErr w:type="spellStart"/>
            <w:r w:rsidRPr="00DE61C1">
              <w:rPr>
                <w:bCs/>
                <w:lang w:val="en-US"/>
              </w:rPr>
              <w:t>Mazowieckie</w:t>
            </w:r>
            <w:proofErr w:type="spellEnd"/>
            <w:r w:rsidRPr="00DE61C1">
              <w:rPr>
                <w:bCs/>
                <w:lang w:val="en-US"/>
              </w:rPr>
              <w:t xml:space="preserve"> Voivodship, the prices of consumer goods and services increased by 2.6% on a yearly basis (by 3.0% in the country; in the third quarter of 2024</w:t>
            </w:r>
            <w:r>
              <w:rPr>
                <w:bCs/>
                <w:lang w:val="en-US"/>
              </w:rPr>
              <w:t>, the price increase was 4.4</w:t>
            </w:r>
            <w:r w:rsidRPr="00DE61C1">
              <w:rPr>
                <w:bCs/>
                <w:lang w:val="en-US"/>
              </w:rPr>
              <w:t xml:space="preserve">%. </w:t>
            </w:r>
          </w:p>
        </w:tc>
      </w:tr>
    </w:tbl>
    <w:p w14:paraId="240C492B" w14:textId="68162815" w:rsidR="002F4615" w:rsidRDefault="00DE61C1" w:rsidP="00DE61C1">
      <w:pPr>
        <w:pStyle w:val="Tekstzwyky"/>
        <w:rPr>
          <w:lang w:val="en-US"/>
        </w:rPr>
      </w:pPr>
      <w:r w:rsidRPr="00DE61C1">
        <w:rPr>
          <w:lang w:val="en-US"/>
        </w:rPr>
        <w:t>The largest price increase</w:t>
      </w:r>
      <w:r w:rsidR="002F4615">
        <w:rPr>
          <w:lang w:val="en-US"/>
        </w:rPr>
        <w:t xml:space="preserve"> compared to the third quarter of 2024</w:t>
      </w:r>
      <w:r w:rsidRPr="00DE61C1">
        <w:rPr>
          <w:lang w:val="en-US"/>
        </w:rPr>
        <w:t xml:space="preserve"> concerned </w:t>
      </w:r>
      <w:r w:rsidR="002F4615">
        <w:rPr>
          <w:lang w:val="en-US"/>
        </w:rPr>
        <w:t xml:space="preserve">education – it amounted to 7.9%. Alcoholic beverages and tobacco increased in price by 6.2%, health-related prices increased by 5.0%, prices of food and non-alcoholic beverages were higher by 4.4% than in the previous year, prices related to recreation and culture by 2.8%, and housing costs were up to 2.3%. Prices dropped for goods and services in transport by 4.0% and for clothing and footwear by 0.9%.  </w:t>
      </w:r>
    </w:p>
    <w:p w14:paraId="24F6A3C4" w14:textId="5F0418B8" w:rsidR="009A0771" w:rsidRPr="002F4615" w:rsidRDefault="002F4615" w:rsidP="009A0771">
      <w:pPr>
        <w:pStyle w:val="Tytuwykresuitabeli"/>
        <w:spacing w:before="240"/>
        <w:rPr>
          <w:lang w:val="en-US"/>
        </w:rPr>
      </w:pPr>
      <w:r w:rsidRPr="002F4615">
        <w:rPr>
          <w:lang w:val="en-US"/>
        </w:rPr>
        <w:t>Table</w:t>
      </w:r>
      <w:r w:rsidR="009A0771" w:rsidRPr="002F4615">
        <w:rPr>
          <w:lang w:val="en-US"/>
        </w:rPr>
        <w:t xml:space="preserve"> 4.</w:t>
      </w:r>
      <w:r w:rsidR="009A0771" w:rsidRPr="002F4615">
        <w:rPr>
          <w:lang w:val="en-US"/>
        </w:rPr>
        <w:tab/>
      </w:r>
      <w:r w:rsidRPr="002F4615">
        <w:rPr>
          <w:lang w:val="en-US"/>
        </w:rPr>
        <w:t>Price indices of consumer goods and services</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4. Wskaźniki cen towarów i usług konsumpcyjnych"/>
        <w:tblDescription w:val="Dane do tabeli dostępne w załączonym pliku excel."/>
      </w:tblPr>
      <w:tblGrid>
        <w:gridCol w:w="3261"/>
        <w:gridCol w:w="1807"/>
        <w:gridCol w:w="1807"/>
        <w:gridCol w:w="1807"/>
        <w:gridCol w:w="1808"/>
      </w:tblGrid>
      <w:tr w:rsidR="009A0771" w:rsidRPr="001C4197" w14:paraId="129B2AC0" w14:textId="77777777" w:rsidTr="00034BD4">
        <w:trPr>
          <w:trHeight w:val="20"/>
        </w:trPr>
        <w:tc>
          <w:tcPr>
            <w:tcW w:w="3261" w:type="dxa"/>
            <w:vMerge w:val="restart"/>
            <w:tcBorders>
              <w:top w:val="single" w:sz="4" w:space="0" w:color="522398"/>
              <w:bottom w:val="single" w:sz="12" w:space="0" w:color="522398"/>
            </w:tcBorders>
            <w:shd w:val="clear" w:color="auto" w:fill="auto"/>
            <w:vAlign w:val="center"/>
          </w:tcPr>
          <w:p w14:paraId="24F566C1" w14:textId="42E467B2" w:rsidR="009A0771" w:rsidRPr="001C4197" w:rsidRDefault="002F4615" w:rsidP="00034BD4">
            <w:pPr>
              <w:pStyle w:val="Tekstkomunikatgwka"/>
            </w:pPr>
            <w:r>
              <w:t>SPECIFICATION</w:t>
            </w:r>
          </w:p>
        </w:tc>
        <w:tc>
          <w:tcPr>
            <w:tcW w:w="3614" w:type="dxa"/>
            <w:gridSpan w:val="2"/>
            <w:tcBorders>
              <w:top w:val="single" w:sz="4" w:space="0" w:color="522398"/>
              <w:bottom w:val="single" w:sz="4" w:space="0" w:color="522398"/>
            </w:tcBorders>
            <w:shd w:val="clear" w:color="auto" w:fill="auto"/>
            <w:vAlign w:val="center"/>
          </w:tcPr>
          <w:p w14:paraId="7573B7B4" w14:textId="56A40311" w:rsidR="009A0771" w:rsidRPr="001C4197" w:rsidRDefault="009A0771" w:rsidP="008217D2">
            <w:pPr>
              <w:pStyle w:val="Tekstkomunikatgwka"/>
            </w:pPr>
            <w:r>
              <w:t>202</w:t>
            </w:r>
            <w:r w:rsidR="008217D2">
              <w:t>4</w:t>
            </w:r>
          </w:p>
        </w:tc>
        <w:tc>
          <w:tcPr>
            <w:tcW w:w="3615" w:type="dxa"/>
            <w:gridSpan w:val="2"/>
            <w:tcBorders>
              <w:top w:val="single" w:sz="4" w:space="0" w:color="522398"/>
              <w:bottom w:val="single" w:sz="4" w:space="0" w:color="522398"/>
            </w:tcBorders>
            <w:shd w:val="clear" w:color="auto" w:fill="auto"/>
            <w:vAlign w:val="center"/>
          </w:tcPr>
          <w:p w14:paraId="735B5A11" w14:textId="2936089F" w:rsidR="009A0771" w:rsidRPr="001C4197" w:rsidRDefault="009A0771" w:rsidP="008217D2">
            <w:pPr>
              <w:pStyle w:val="Tekstkomunikatgwka"/>
            </w:pPr>
            <w:r>
              <w:t>202</w:t>
            </w:r>
            <w:r w:rsidR="008217D2">
              <w:t>5</w:t>
            </w:r>
          </w:p>
        </w:tc>
      </w:tr>
      <w:tr w:rsidR="002F4615" w:rsidRPr="001C4197" w14:paraId="253997D1" w14:textId="77777777" w:rsidTr="00034BD4">
        <w:trPr>
          <w:trHeight w:val="20"/>
        </w:trPr>
        <w:tc>
          <w:tcPr>
            <w:tcW w:w="3261" w:type="dxa"/>
            <w:vMerge/>
            <w:tcBorders>
              <w:top w:val="single" w:sz="12" w:space="0" w:color="522398"/>
              <w:bottom w:val="single" w:sz="12" w:space="0" w:color="522398"/>
            </w:tcBorders>
            <w:shd w:val="clear" w:color="auto" w:fill="auto"/>
            <w:vAlign w:val="center"/>
          </w:tcPr>
          <w:p w14:paraId="65C3C2DE" w14:textId="77777777" w:rsidR="002F4615" w:rsidRPr="001C4197" w:rsidRDefault="002F4615" w:rsidP="002F4615">
            <w:pPr>
              <w:pStyle w:val="Tekstkomunikatgwka"/>
            </w:pPr>
          </w:p>
        </w:tc>
        <w:tc>
          <w:tcPr>
            <w:tcW w:w="1807" w:type="dxa"/>
            <w:tcBorders>
              <w:top w:val="single" w:sz="4" w:space="0" w:color="522398"/>
            </w:tcBorders>
            <w:shd w:val="clear" w:color="auto" w:fill="auto"/>
            <w:vAlign w:val="center"/>
          </w:tcPr>
          <w:p w14:paraId="2217A48E" w14:textId="0063101E" w:rsidR="002F4615" w:rsidRPr="001C4197" w:rsidRDefault="002F4615" w:rsidP="002F4615">
            <w:pPr>
              <w:pStyle w:val="Tekstkomunikatgwka"/>
            </w:pPr>
            <w:r>
              <w:t>Q2</w:t>
            </w:r>
          </w:p>
        </w:tc>
        <w:tc>
          <w:tcPr>
            <w:tcW w:w="1807" w:type="dxa"/>
            <w:tcBorders>
              <w:top w:val="single" w:sz="4" w:space="0" w:color="522398"/>
            </w:tcBorders>
            <w:shd w:val="clear" w:color="auto" w:fill="auto"/>
            <w:vAlign w:val="center"/>
          </w:tcPr>
          <w:p w14:paraId="00109044" w14:textId="1E7D5432" w:rsidR="002F4615" w:rsidRPr="001C4197" w:rsidRDefault="002F4615" w:rsidP="002F4615">
            <w:pPr>
              <w:pStyle w:val="Tekstkomunikatgwka"/>
            </w:pPr>
            <w:r>
              <w:t>Q3</w:t>
            </w:r>
          </w:p>
        </w:tc>
        <w:tc>
          <w:tcPr>
            <w:tcW w:w="1807" w:type="dxa"/>
            <w:tcBorders>
              <w:top w:val="single" w:sz="4" w:space="0" w:color="522398"/>
            </w:tcBorders>
            <w:shd w:val="clear" w:color="auto" w:fill="auto"/>
            <w:vAlign w:val="center"/>
          </w:tcPr>
          <w:p w14:paraId="167B286B" w14:textId="294A6B15" w:rsidR="002F4615" w:rsidRPr="001C4197" w:rsidRDefault="002F4615" w:rsidP="002F4615">
            <w:pPr>
              <w:pStyle w:val="Tekstkomunikatgwka"/>
            </w:pPr>
            <w:r>
              <w:t>Q2</w:t>
            </w:r>
          </w:p>
        </w:tc>
        <w:tc>
          <w:tcPr>
            <w:tcW w:w="1808" w:type="dxa"/>
            <w:tcBorders>
              <w:top w:val="single" w:sz="4" w:space="0" w:color="522398"/>
            </w:tcBorders>
            <w:shd w:val="clear" w:color="auto" w:fill="auto"/>
            <w:vAlign w:val="center"/>
          </w:tcPr>
          <w:p w14:paraId="0DCA4EB1" w14:textId="7E0DB79A" w:rsidR="002F4615" w:rsidRPr="001C4197" w:rsidRDefault="002F4615" w:rsidP="002F4615">
            <w:pPr>
              <w:pStyle w:val="Tekstkomunikatgwka"/>
            </w:pPr>
            <w:r>
              <w:t>Q3</w:t>
            </w:r>
          </w:p>
        </w:tc>
      </w:tr>
      <w:tr w:rsidR="009A0771" w:rsidRPr="00FB47BA" w14:paraId="5F5D6444" w14:textId="77777777" w:rsidTr="00034BD4">
        <w:trPr>
          <w:trHeight w:val="20"/>
        </w:trPr>
        <w:tc>
          <w:tcPr>
            <w:tcW w:w="3261" w:type="dxa"/>
            <w:vMerge/>
            <w:tcBorders>
              <w:top w:val="single" w:sz="12" w:space="0" w:color="522398"/>
              <w:bottom w:val="single" w:sz="12" w:space="0" w:color="522398"/>
            </w:tcBorders>
            <w:shd w:val="clear" w:color="auto" w:fill="auto"/>
            <w:vAlign w:val="center"/>
          </w:tcPr>
          <w:p w14:paraId="2D81E119" w14:textId="77777777" w:rsidR="009A0771" w:rsidRPr="001C4197" w:rsidRDefault="009A0771" w:rsidP="00034BD4">
            <w:pPr>
              <w:spacing w:before="40" w:after="40"/>
              <w:jc w:val="center"/>
              <w:rPr>
                <w:rFonts w:ascii="Arial" w:hAnsi="Arial"/>
                <w:sz w:val="16"/>
                <w:szCs w:val="16"/>
              </w:rPr>
            </w:pPr>
          </w:p>
        </w:tc>
        <w:tc>
          <w:tcPr>
            <w:tcW w:w="7229" w:type="dxa"/>
            <w:gridSpan w:val="4"/>
            <w:tcBorders>
              <w:bottom w:val="single" w:sz="12" w:space="0" w:color="522398"/>
            </w:tcBorders>
            <w:shd w:val="clear" w:color="auto" w:fill="auto"/>
            <w:vAlign w:val="center"/>
          </w:tcPr>
          <w:p w14:paraId="6AA537DF" w14:textId="32F77441" w:rsidR="009A0771" w:rsidRPr="002F4615" w:rsidRDefault="002F4615" w:rsidP="00034BD4">
            <w:pPr>
              <w:pStyle w:val="Tekstkomunikatgwka"/>
              <w:rPr>
                <w:spacing w:val="-6"/>
                <w:lang w:val="en-US"/>
              </w:rPr>
            </w:pPr>
            <w:r w:rsidRPr="002F4615">
              <w:rPr>
                <w:spacing w:val="-6"/>
                <w:lang w:val="en-US"/>
              </w:rPr>
              <w:t>corresponding period of previous year=100</w:t>
            </w:r>
          </w:p>
        </w:tc>
      </w:tr>
      <w:tr w:rsidR="002F4615" w:rsidRPr="00C61E42" w14:paraId="4D762F9A" w14:textId="77777777" w:rsidTr="00034BD4">
        <w:trPr>
          <w:trHeight w:val="20"/>
        </w:trPr>
        <w:tc>
          <w:tcPr>
            <w:tcW w:w="3261" w:type="dxa"/>
            <w:tcBorders>
              <w:top w:val="single" w:sz="12" w:space="0" w:color="522398"/>
              <w:bottom w:val="single" w:sz="4" w:space="0" w:color="522398"/>
            </w:tcBorders>
            <w:shd w:val="clear" w:color="auto" w:fill="auto"/>
            <w:vAlign w:val="center"/>
          </w:tcPr>
          <w:p w14:paraId="1CDC6104" w14:textId="504E8BE1" w:rsidR="002F4615" w:rsidRPr="00263069" w:rsidRDefault="002F4615" w:rsidP="002F4615">
            <w:pPr>
              <w:pStyle w:val="TekstkomunikatB1"/>
              <w:spacing w:before="100" w:after="100"/>
              <w:rPr>
                <w:rFonts w:cs="Arial"/>
              </w:rPr>
            </w:pPr>
            <w:r>
              <w:rPr>
                <w:b/>
              </w:rPr>
              <w:t>TOTAL</w:t>
            </w:r>
          </w:p>
        </w:tc>
        <w:tc>
          <w:tcPr>
            <w:tcW w:w="1807" w:type="dxa"/>
            <w:tcBorders>
              <w:top w:val="single" w:sz="12" w:space="0" w:color="522398"/>
              <w:bottom w:val="single" w:sz="4" w:space="0" w:color="522398"/>
            </w:tcBorders>
            <w:shd w:val="clear" w:color="auto" w:fill="auto"/>
            <w:vAlign w:val="bottom"/>
          </w:tcPr>
          <w:p w14:paraId="4D82A7E6" w14:textId="6BD2F11E" w:rsidR="002F4615" w:rsidRPr="00481A0E" w:rsidRDefault="002F4615" w:rsidP="002F4615">
            <w:pPr>
              <w:pStyle w:val="Tekstkomunikatliczby"/>
              <w:rPr>
                <w:b/>
              </w:rPr>
            </w:pPr>
            <w:r w:rsidRPr="00481A0E">
              <w:rPr>
                <w:b/>
              </w:rPr>
              <w:t>102,6</w:t>
            </w:r>
          </w:p>
        </w:tc>
        <w:tc>
          <w:tcPr>
            <w:tcW w:w="1807" w:type="dxa"/>
            <w:tcBorders>
              <w:top w:val="single" w:sz="12" w:space="0" w:color="522398"/>
              <w:bottom w:val="single" w:sz="4" w:space="0" w:color="522398"/>
            </w:tcBorders>
            <w:shd w:val="clear" w:color="auto" w:fill="auto"/>
            <w:vAlign w:val="bottom"/>
          </w:tcPr>
          <w:p w14:paraId="28700D67" w14:textId="1678F7E0" w:rsidR="002F4615" w:rsidRPr="00481A0E" w:rsidRDefault="002F4615" w:rsidP="002F4615">
            <w:pPr>
              <w:pStyle w:val="Tekstkomunikatliczby"/>
              <w:rPr>
                <w:b/>
              </w:rPr>
            </w:pPr>
            <w:r w:rsidRPr="00481A0E">
              <w:rPr>
                <w:b/>
              </w:rPr>
              <w:t>104,4</w:t>
            </w:r>
          </w:p>
        </w:tc>
        <w:tc>
          <w:tcPr>
            <w:tcW w:w="1807" w:type="dxa"/>
            <w:tcBorders>
              <w:top w:val="single" w:sz="12" w:space="0" w:color="522398"/>
              <w:bottom w:val="single" w:sz="4" w:space="0" w:color="522398"/>
            </w:tcBorders>
            <w:shd w:val="clear" w:color="auto" w:fill="auto"/>
            <w:vAlign w:val="bottom"/>
          </w:tcPr>
          <w:p w14:paraId="6DBF0301" w14:textId="08EEC368" w:rsidR="002F4615" w:rsidRPr="00481A0E" w:rsidRDefault="002F4615" w:rsidP="002F4615">
            <w:pPr>
              <w:pStyle w:val="Tekstkomunikatliczby"/>
              <w:rPr>
                <w:b/>
              </w:rPr>
            </w:pPr>
            <w:r w:rsidRPr="008217D2">
              <w:rPr>
                <w:b/>
              </w:rPr>
              <w:t>103,7</w:t>
            </w:r>
          </w:p>
        </w:tc>
        <w:tc>
          <w:tcPr>
            <w:tcW w:w="1808" w:type="dxa"/>
            <w:tcBorders>
              <w:top w:val="single" w:sz="12" w:space="0" w:color="522398"/>
              <w:bottom w:val="single" w:sz="4" w:space="0" w:color="522398"/>
            </w:tcBorders>
            <w:vAlign w:val="bottom"/>
          </w:tcPr>
          <w:p w14:paraId="53E32E5B" w14:textId="4ACB34C9" w:rsidR="002F4615" w:rsidRPr="00481A0E" w:rsidRDefault="002F4615" w:rsidP="002F4615">
            <w:pPr>
              <w:pStyle w:val="Tekstkomunikatliczby"/>
              <w:rPr>
                <w:b/>
              </w:rPr>
            </w:pPr>
            <w:r w:rsidRPr="008217D2">
              <w:rPr>
                <w:b/>
              </w:rPr>
              <w:t>102,6</w:t>
            </w:r>
          </w:p>
        </w:tc>
      </w:tr>
      <w:tr w:rsidR="002F4615" w:rsidRPr="00C61E42" w14:paraId="57A5D9E9" w14:textId="77777777" w:rsidTr="00034BD4">
        <w:trPr>
          <w:trHeight w:val="20"/>
        </w:trPr>
        <w:tc>
          <w:tcPr>
            <w:tcW w:w="3261" w:type="dxa"/>
            <w:tcBorders>
              <w:top w:val="single" w:sz="4" w:space="0" w:color="522398"/>
            </w:tcBorders>
            <w:shd w:val="clear" w:color="auto" w:fill="auto"/>
            <w:vAlign w:val="center"/>
          </w:tcPr>
          <w:p w14:paraId="4A0CF8EB" w14:textId="276A2693" w:rsidR="002F4615" w:rsidRPr="002F4615" w:rsidRDefault="002F4615" w:rsidP="002F4615">
            <w:pPr>
              <w:pStyle w:val="TekstkomunikatB1"/>
              <w:spacing w:before="100" w:after="100"/>
              <w:rPr>
                <w:lang w:val="en-US"/>
              </w:rPr>
            </w:pPr>
            <w:r w:rsidRPr="00F5449D">
              <w:rPr>
                <w:lang w:val="en-US"/>
              </w:rPr>
              <w:t>Food and non-alcoholic beverages</w:t>
            </w:r>
          </w:p>
        </w:tc>
        <w:tc>
          <w:tcPr>
            <w:tcW w:w="1807" w:type="dxa"/>
            <w:tcBorders>
              <w:top w:val="single" w:sz="4" w:space="0" w:color="522398"/>
            </w:tcBorders>
            <w:shd w:val="clear" w:color="auto" w:fill="auto"/>
            <w:vAlign w:val="bottom"/>
          </w:tcPr>
          <w:p w14:paraId="6EB61E45" w14:textId="39CA01A6" w:rsidR="002F4615" w:rsidRPr="00481A0E" w:rsidRDefault="002F4615" w:rsidP="002F4615">
            <w:pPr>
              <w:pStyle w:val="Tekstkomunikatliczby"/>
            </w:pPr>
            <w:r w:rsidRPr="00481A0E">
              <w:t>102,5</w:t>
            </w:r>
          </w:p>
        </w:tc>
        <w:tc>
          <w:tcPr>
            <w:tcW w:w="1807" w:type="dxa"/>
            <w:tcBorders>
              <w:top w:val="single" w:sz="4" w:space="0" w:color="522398"/>
            </w:tcBorders>
            <w:shd w:val="clear" w:color="auto" w:fill="auto"/>
            <w:vAlign w:val="bottom"/>
          </w:tcPr>
          <w:p w14:paraId="5BB4212B" w14:textId="15AE1CC4" w:rsidR="002F4615" w:rsidRPr="00481A0E" w:rsidRDefault="002F4615" w:rsidP="002F4615">
            <w:pPr>
              <w:pStyle w:val="Tekstkomunikatliczby"/>
            </w:pPr>
            <w:r w:rsidRPr="00481A0E">
              <w:t>104,5</w:t>
            </w:r>
          </w:p>
        </w:tc>
        <w:tc>
          <w:tcPr>
            <w:tcW w:w="1807" w:type="dxa"/>
            <w:tcBorders>
              <w:top w:val="single" w:sz="4" w:space="0" w:color="522398"/>
            </w:tcBorders>
            <w:shd w:val="clear" w:color="auto" w:fill="auto"/>
            <w:vAlign w:val="bottom"/>
          </w:tcPr>
          <w:p w14:paraId="2869623D" w14:textId="70B4F236" w:rsidR="002F4615" w:rsidRPr="008217D2" w:rsidRDefault="002F4615" w:rsidP="002F4615">
            <w:pPr>
              <w:pStyle w:val="Tekstkomunikatliczby"/>
            </w:pPr>
            <w:r w:rsidRPr="008217D2">
              <w:t>104,7</w:t>
            </w:r>
          </w:p>
        </w:tc>
        <w:tc>
          <w:tcPr>
            <w:tcW w:w="1808" w:type="dxa"/>
            <w:tcBorders>
              <w:top w:val="single" w:sz="4" w:space="0" w:color="522398"/>
            </w:tcBorders>
            <w:vAlign w:val="bottom"/>
          </w:tcPr>
          <w:p w14:paraId="6DEA7C0C" w14:textId="68BCF0BC" w:rsidR="002F4615" w:rsidRPr="008217D2" w:rsidRDefault="002F4615" w:rsidP="002F4615">
            <w:pPr>
              <w:pStyle w:val="Tekstkomunikatliczby"/>
            </w:pPr>
            <w:r w:rsidRPr="008217D2">
              <w:t>104,4</w:t>
            </w:r>
          </w:p>
        </w:tc>
      </w:tr>
      <w:tr w:rsidR="002F4615" w:rsidRPr="00C61E42" w14:paraId="2DA5F3FF" w14:textId="77777777" w:rsidTr="00034BD4">
        <w:trPr>
          <w:trHeight w:val="20"/>
        </w:trPr>
        <w:tc>
          <w:tcPr>
            <w:tcW w:w="3261" w:type="dxa"/>
            <w:shd w:val="clear" w:color="auto" w:fill="auto"/>
            <w:vAlign w:val="center"/>
          </w:tcPr>
          <w:p w14:paraId="10A59BBC" w14:textId="4912EE4E" w:rsidR="002F4615" w:rsidRPr="00C61E42" w:rsidRDefault="002F4615" w:rsidP="002F4615">
            <w:pPr>
              <w:pStyle w:val="TekstkomunikatB1"/>
              <w:spacing w:before="100" w:after="100"/>
            </w:pPr>
            <w:proofErr w:type="spellStart"/>
            <w:r>
              <w:t>Alcoholic</w:t>
            </w:r>
            <w:proofErr w:type="spellEnd"/>
            <w:r>
              <w:t xml:space="preserve"> </w:t>
            </w:r>
            <w:proofErr w:type="spellStart"/>
            <w:r>
              <w:t>beverages</w:t>
            </w:r>
            <w:proofErr w:type="spellEnd"/>
            <w:r>
              <w:t xml:space="preserve"> and </w:t>
            </w:r>
            <w:proofErr w:type="spellStart"/>
            <w:r>
              <w:t>tobacco</w:t>
            </w:r>
            <w:proofErr w:type="spellEnd"/>
          </w:p>
        </w:tc>
        <w:tc>
          <w:tcPr>
            <w:tcW w:w="1807" w:type="dxa"/>
            <w:shd w:val="clear" w:color="auto" w:fill="auto"/>
            <w:vAlign w:val="bottom"/>
          </w:tcPr>
          <w:p w14:paraId="3C5437D7" w14:textId="53924E6A" w:rsidR="002F4615" w:rsidRPr="00481A0E" w:rsidRDefault="002F4615" w:rsidP="002F4615">
            <w:pPr>
              <w:pStyle w:val="Tekstkomunikatliczby"/>
            </w:pPr>
            <w:r w:rsidRPr="00481A0E">
              <w:t>103,3</w:t>
            </w:r>
          </w:p>
        </w:tc>
        <w:tc>
          <w:tcPr>
            <w:tcW w:w="1807" w:type="dxa"/>
            <w:shd w:val="clear" w:color="auto" w:fill="auto"/>
            <w:vAlign w:val="bottom"/>
          </w:tcPr>
          <w:p w14:paraId="05EF03F5" w14:textId="2ED70FBA" w:rsidR="002F4615" w:rsidRPr="00481A0E" w:rsidRDefault="002F4615" w:rsidP="002F4615">
            <w:pPr>
              <w:pStyle w:val="Tekstkomunikatliczby"/>
            </w:pPr>
            <w:r w:rsidRPr="00481A0E">
              <w:t>103,9</w:t>
            </w:r>
          </w:p>
        </w:tc>
        <w:tc>
          <w:tcPr>
            <w:tcW w:w="1807" w:type="dxa"/>
            <w:shd w:val="clear" w:color="auto" w:fill="auto"/>
            <w:vAlign w:val="bottom"/>
          </w:tcPr>
          <w:p w14:paraId="3D77811B" w14:textId="59EF2F4C" w:rsidR="002F4615" w:rsidRPr="0001508D" w:rsidRDefault="002F4615" w:rsidP="002F4615">
            <w:pPr>
              <w:pStyle w:val="Tekstkomunikatliczby"/>
            </w:pPr>
            <w:r w:rsidRPr="0001508D">
              <w:t>106</w:t>
            </w:r>
            <w:r>
              <w:t>,0</w:t>
            </w:r>
          </w:p>
        </w:tc>
        <w:tc>
          <w:tcPr>
            <w:tcW w:w="1808" w:type="dxa"/>
            <w:vAlign w:val="bottom"/>
          </w:tcPr>
          <w:p w14:paraId="2CA0BE01" w14:textId="5B8D958E" w:rsidR="002F4615" w:rsidRPr="0001508D" w:rsidRDefault="002F4615" w:rsidP="002F4615">
            <w:pPr>
              <w:pStyle w:val="Tekstkomunikatliczby"/>
            </w:pPr>
            <w:r w:rsidRPr="0001508D">
              <w:t>106,2</w:t>
            </w:r>
          </w:p>
        </w:tc>
      </w:tr>
      <w:tr w:rsidR="002F4615" w:rsidRPr="00C61E42" w14:paraId="5A657DCA" w14:textId="77777777" w:rsidTr="00034BD4">
        <w:trPr>
          <w:trHeight w:val="20"/>
        </w:trPr>
        <w:tc>
          <w:tcPr>
            <w:tcW w:w="3261" w:type="dxa"/>
            <w:shd w:val="clear" w:color="auto" w:fill="auto"/>
            <w:vAlign w:val="center"/>
          </w:tcPr>
          <w:p w14:paraId="528E49FD" w14:textId="056834DD" w:rsidR="002F4615" w:rsidRPr="00C61E42" w:rsidRDefault="002F4615" w:rsidP="002F4615">
            <w:pPr>
              <w:pStyle w:val="TekstkomunikatB1"/>
              <w:spacing w:before="100" w:after="100"/>
            </w:pPr>
            <w:proofErr w:type="spellStart"/>
            <w:r>
              <w:t>Clothing</w:t>
            </w:r>
            <w:proofErr w:type="spellEnd"/>
            <w:r>
              <w:t xml:space="preserve"> and </w:t>
            </w:r>
            <w:proofErr w:type="spellStart"/>
            <w:r>
              <w:t>footwear</w:t>
            </w:r>
            <w:proofErr w:type="spellEnd"/>
          </w:p>
        </w:tc>
        <w:tc>
          <w:tcPr>
            <w:tcW w:w="1807" w:type="dxa"/>
            <w:shd w:val="clear" w:color="auto" w:fill="auto"/>
            <w:vAlign w:val="bottom"/>
          </w:tcPr>
          <w:p w14:paraId="37B94C46" w14:textId="0B831689" w:rsidR="002F4615" w:rsidRPr="00481A0E" w:rsidRDefault="002F4615" w:rsidP="002F4615">
            <w:pPr>
              <w:pStyle w:val="Tekstkomunikatliczby"/>
            </w:pPr>
            <w:r w:rsidRPr="00481A0E">
              <w:t>99,6</w:t>
            </w:r>
          </w:p>
        </w:tc>
        <w:tc>
          <w:tcPr>
            <w:tcW w:w="1807" w:type="dxa"/>
            <w:shd w:val="clear" w:color="auto" w:fill="auto"/>
            <w:vAlign w:val="bottom"/>
          </w:tcPr>
          <w:p w14:paraId="5AAFD958" w14:textId="3F042F94" w:rsidR="002F4615" w:rsidRPr="00481A0E" w:rsidRDefault="002F4615" w:rsidP="002F4615">
            <w:pPr>
              <w:pStyle w:val="Tekstkomunikatliczby"/>
            </w:pPr>
            <w:r w:rsidRPr="00481A0E">
              <w:t>98,2</w:t>
            </w:r>
          </w:p>
        </w:tc>
        <w:tc>
          <w:tcPr>
            <w:tcW w:w="1807" w:type="dxa"/>
            <w:shd w:val="clear" w:color="auto" w:fill="auto"/>
            <w:vAlign w:val="bottom"/>
          </w:tcPr>
          <w:p w14:paraId="2731DC7D" w14:textId="61AF505C" w:rsidR="002F4615" w:rsidRPr="0001508D" w:rsidRDefault="002F4615" w:rsidP="002F4615">
            <w:pPr>
              <w:pStyle w:val="Tekstkomunikatliczby"/>
            </w:pPr>
            <w:r w:rsidRPr="0001508D">
              <w:t>98,6</w:t>
            </w:r>
          </w:p>
        </w:tc>
        <w:tc>
          <w:tcPr>
            <w:tcW w:w="1808" w:type="dxa"/>
            <w:shd w:val="clear" w:color="auto" w:fill="auto"/>
            <w:vAlign w:val="bottom"/>
          </w:tcPr>
          <w:p w14:paraId="3EE460E1" w14:textId="1DAAC938" w:rsidR="002F4615" w:rsidRPr="0001508D" w:rsidRDefault="002F4615" w:rsidP="002F4615">
            <w:pPr>
              <w:pStyle w:val="Tekstkomunikatliczby"/>
            </w:pPr>
            <w:r w:rsidRPr="0001508D">
              <w:t>99,1</w:t>
            </w:r>
          </w:p>
        </w:tc>
      </w:tr>
      <w:tr w:rsidR="002F4615" w:rsidRPr="00C61E42" w14:paraId="6CC5F38B" w14:textId="77777777" w:rsidTr="00034BD4">
        <w:trPr>
          <w:trHeight w:val="20"/>
        </w:trPr>
        <w:tc>
          <w:tcPr>
            <w:tcW w:w="3261" w:type="dxa"/>
            <w:shd w:val="clear" w:color="auto" w:fill="auto"/>
            <w:vAlign w:val="center"/>
          </w:tcPr>
          <w:p w14:paraId="0297975D" w14:textId="43822F0F" w:rsidR="002F4615" w:rsidRPr="00C61E42" w:rsidRDefault="002F4615" w:rsidP="002F4615">
            <w:pPr>
              <w:pStyle w:val="TekstkomunikatB1"/>
              <w:spacing w:before="100" w:after="100"/>
            </w:pPr>
            <w:proofErr w:type="spellStart"/>
            <w:r>
              <w:t>Housing</w:t>
            </w:r>
            <w:proofErr w:type="spellEnd"/>
          </w:p>
        </w:tc>
        <w:tc>
          <w:tcPr>
            <w:tcW w:w="1807" w:type="dxa"/>
            <w:shd w:val="clear" w:color="auto" w:fill="auto"/>
            <w:vAlign w:val="bottom"/>
          </w:tcPr>
          <w:p w14:paraId="0C966A42" w14:textId="1EA2283E" w:rsidR="002F4615" w:rsidRPr="00481A0E" w:rsidRDefault="002F4615" w:rsidP="002F4615">
            <w:pPr>
              <w:pStyle w:val="Tekstkomunikatliczby"/>
            </w:pPr>
            <w:r w:rsidRPr="00481A0E">
              <w:t>101,6</w:t>
            </w:r>
          </w:p>
        </w:tc>
        <w:tc>
          <w:tcPr>
            <w:tcW w:w="1807" w:type="dxa"/>
            <w:shd w:val="clear" w:color="auto" w:fill="auto"/>
            <w:vAlign w:val="bottom"/>
          </w:tcPr>
          <w:p w14:paraId="0177248C" w14:textId="4DEEA671" w:rsidR="002F4615" w:rsidRPr="00481A0E" w:rsidRDefault="002F4615" w:rsidP="002F4615">
            <w:pPr>
              <w:pStyle w:val="Tekstkomunikatliczby"/>
            </w:pPr>
            <w:r w:rsidRPr="00481A0E">
              <w:t>107,1</w:t>
            </w:r>
          </w:p>
        </w:tc>
        <w:tc>
          <w:tcPr>
            <w:tcW w:w="1807" w:type="dxa"/>
            <w:shd w:val="clear" w:color="auto" w:fill="auto"/>
            <w:vAlign w:val="bottom"/>
          </w:tcPr>
          <w:p w14:paraId="52C1CCAA" w14:textId="3BF61D1F" w:rsidR="002F4615" w:rsidRPr="0001508D" w:rsidRDefault="002F4615" w:rsidP="002F4615">
            <w:pPr>
              <w:pStyle w:val="Tekstkomunikatliczby"/>
            </w:pPr>
            <w:r w:rsidRPr="0001508D">
              <w:t>107,3</w:t>
            </w:r>
          </w:p>
        </w:tc>
        <w:tc>
          <w:tcPr>
            <w:tcW w:w="1808" w:type="dxa"/>
            <w:shd w:val="clear" w:color="auto" w:fill="auto"/>
            <w:vAlign w:val="bottom"/>
          </w:tcPr>
          <w:p w14:paraId="6FD58115" w14:textId="6BC7F571" w:rsidR="002F4615" w:rsidRPr="0001508D" w:rsidRDefault="002F4615" w:rsidP="002F4615">
            <w:pPr>
              <w:pStyle w:val="Tekstkomunikatliczby"/>
            </w:pPr>
            <w:r w:rsidRPr="0001508D">
              <w:t>102,3</w:t>
            </w:r>
          </w:p>
        </w:tc>
      </w:tr>
      <w:tr w:rsidR="002F4615" w:rsidRPr="00C61E42" w14:paraId="04B2A32A" w14:textId="77777777" w:rsidTr="00034BD4">
        <w:trPr>
          <w:trHeight w:val="20"/>
        </w:trPr>
        <w:tc>
          <w:tcPr>
            <w:tcW w:w="3261" w:type="dxa"/>
            <w:shd w:val="clear" w:color="auto" w:fill="auto"/>
            <w:vAlign w:val="center"/>
          </w:tcPr>
          <w:p w14:paraId="011D1183" w14:textId="5E3F0D04" w:rsidR="002F4615" w:rsidRPr="00C61E42" w:rsidRDefault="002F4615" w:rsidP="002F4615">
            <w:pPr>
              <w:pStyle w:val="TekstkomunikatB1"/>
              <w:spacing w:before="100" w:after="100"/>
            </w:pPr>
            <w:proofErr w:type="spellStart"/>
            <w:r>
              <w:t>Health</w:t>
            </w:r>
            <w:proofErr w:type="spellEnd"/>
          </w:p>
        </w:tc>
        <w:tc>
          <w:tcPr>
            <w:tcW w:w="1807" w:type="dxa"/>
            <w:shd w:val="clear" w:color="auto" w:fill="auto"/>
            <w:vAlign w:val="bottom"/>
          </w:tcPr>
          <w:p w14:paraId="5335855D" w14:textId="577427AC" w:rsidR="002F4615" w:rsidRPr="00481A0E" w:rsidRDefault="002F4615" w:rsidP="002F4615">
            <w:pPr>
              <w:pStyle w:val="Tekstkomunikatliczby"/>
            </w:pPr>
            <w:r w:rsidRPr="00481A0E">
              <w:t>104,3</w:t>
            </w:r>
          </w:p>
        </w:tc>
        <w:tc>
          <w:tcPr>
            <w:tcW w:w="1807" w:type="dxa"/>
            <w:shd w:val="clear" w:color="auto" w:fill="auto"/>
            <w:vAlign w:val="bottom"/>
          </w:tcPr>
          <w:p w14:paraId="474A1229" w14:textId="1E22DD89" w:rsidR="002F4615" w:rsidRPr="00481A0E" w:rsidRDefault="002F4615" w:rsidP="002F4615">
            <w:pPr>
              <w:pStyle w:val="Tekstkomunikatliczby"/>
            </w:pPr>
            <w:r w:rsidRPr="00481A0E">
              <w:t>104,8</w:t>
            </w:r>
          </w:p>
        </w:tc>
        <w:tc>
          <w:tcPr>
            <w:tcW w:w="1807" w:type="dxa"/>
            <w:shd w:val="clear" w:color="auto" w:fill="auto"/>
            <w:vAlign w:val="bottom"/>
          </w:tcPr>
          <w:p w14:paraId="7FA777DF" w14:textId="711FDF51" w:rsidR="002F4615" w:rsidRPr="0001508D" w:rsidRDefault="002F4615" w:rsidP="002F4615">
            <w:pPr>
              <w:pStyle w:val="Tekstkomunikatliczby"/>
            </w:pPr>
            <w:r w:rsidRPr="0001508D">
              <w:t>105,2</w:t>
            </w:r>
          </w:p>
        </w:tc>
        <w:tc>
          <w:tcPr>
            <w:tcW w:w="1808" w:type="dxa"/>
            <w:shd w:val="clear" w:color="auto" w:fill="auto"/>
            <w:vAlign w:val="bottom"/>
          </w:tcPr>
          <w:p w14:paraId="56AEA311" w14:textId="50B54F39" w:rsidR="002F4615" w:rsidRPr="0001508D" w:rsidRDefault="002F4615" w:rsidP="002F4615">
            <w:pPr>
              <w:pStyle w:val="Tekstkomunikatliczby"/>
            </w:pPr>
            <w:r w:rsidRPr="0001508D">
              <w:t>105</w:t>
            </w:r>
            <w:r>
              <w:t>,0</w:t>
            </w:r>
          </w:p>
        </w:tc>
      </w:tr>
      <w:tr w:rsidR="002F4615" w:rsidRPr="00C61E42" w14:paraId="4D1DFE3B" w14:textId="77777777" w:rsidTr="00034BD4">
        <w:trPr>
          <w:trHeight w:val="20"/>
        </w:trPr>
        <w:tc>
          <w:tcPr>
            <w:tcW w:w="3261" w:type="dxa"/>
            <w:shd w:val="clear" w:color="auto" w:fill="auto"/>
            <w:vAlign w:val="center"/>
          </w:tcPr>
          <w:p w14:paraId="542A2985" w14:textId="2FAAEDF3" w:rsidR="002F4615" w:rsidRDefault="002F4615" w:rsidP="002F4615">
            <w:pPr>
              <w:pStyle w:val="TekstkomunikatB1"/>
              <w:spacing w:before="100" w:after="100"/>
            </w:pPr>
            <w:r>
              <w:t>Transport</w:t>
            </w:r>
          </w:p>
        </w:tc>
        <w:tc>
          <w:tcPr>
            <w:tcW w:w="1807" w:type="dxa"/>
            <w:shd w:val="clear" w:color="auto" w:fill="auto"/>
            <w:vAlign w:val="bottom"/>
          </w:tcPr>
          <w:p w14:paraId="7087B40C" w14:textId="3A998166" w:rsidR="002F4615" w:rsidRPr="00481A0E" w:rsidRDefault="002F4615" w:rsidP="002F4615">
            <w:pPr>
              <w:pStyle w:val="Tekstkomunikatliczby"/>
            </w:pPr>
            <w:r w:rsidRPr="00481A0E">
              <w:t>99,8</w:t>
            </w:r>
          </w:p>
        </w:tc>
        <w:tc>
          <w:tcPr>
            <w:tcW w:w="1807" w:type="dxa"/>
            <w:shd w:val="clear" w:color="auto" w:fill="auto"/>
            <w:vAlign w:val="bottom"/>
          </w:tcPr>
          <w:p w14:paraId="21131D4F" w14:textId="2E05FB79" w:rsidR="002F4615" w:rsidRPr="00481A0E" w:rsidRDefault="002F4615" w:rsidP="002F4615">
            <w:pPr>
              <w:pStyle w:val="Tekstkomunikatliczby"/>
            </w:pPr>
            <w:r w:rsidRPr="00481A0E">
              <w:t>98,9</w:t>
            </w:r>
          </w:p>
        </w:tc>
        <w:tc>
          <w:tcPr>
            <w:tcW w:w="1807" w:type="dxa"/>
            <w:shd w:val="clear" w:color="auto" w:fill="auto"/>
            <w:vAlign w:val="bottom"/>
          </w:tcPr>
          <w:p w14:paraId="7558175E" w14:textId="67A09190" w:rsidR="002F4615" w:rsidRPr="0001508D" w:rsidRDefault="002F4615" w:rsidP="002F4615">
            <w:pPr>
              <w:pStyle w:val="Tekstkomunikatliczby"/>
            </w:pPr>
            <w:r w:rsidRPr="0001508D">
              <w:t>94,9</w:t>
            </w:r>
          </w:p>
        </w:tc>
        <w:tc>
          <w:tcPr>
            <w:tcW w:w="1808" w:type="dxa"/>
            <w:shd w:val="clear" w:color="auto" w:fill="auto"/>
            <w:vAlign w:val="bottom"/>
          </w:tcPr>
          <w:p w14:paraId="4F856FC7" w14:textId="4A6A1C26" w:rsidR="002F4615" w:rsidRPr="0001508D" w:rsidRDefault="002F4615" w:rsidP="002F4615">
            <w:pPr>
              <w:pStyle w:val="Tekstkomunikatliczby"/>
            </w:pPr>
            <w:r w:rsidRPr="0001508D">
              <w:t>96</w:t>
            </w:r>
            <w:r>
              <w:t>,0</w:t>
            </w:r>
          </w:p>
        </w:tc>
      </w:tr>
      <w:tr w:rsidR="002F4615" w:rsidRPr="00C61E42" w14:paraId="72BD9C40" w14:textId="77777777" w:rsidTr="00034BD4">
        <w:trPr>
          <w:trHeight w:val="20"/>
        </w:trPr>
        <w:tc>
          <w:tcPr>
            <w:tcW w:w="3261" w:type="dxa"/>
            <w:shd w:val="clear" w:color="auto" w:fill="auto"/>
            <w:vAlign w:val="center"/>
          </w:tcPr>
          <w:p w14:paraId="12AF0E94" w14:textId="3CCEDE7C" w:rsidR="002F4615" w:rsidRDefault="002F4615" w:rsidP="002F4615">
            <w:pPr>
              <w:pStyle w:val="TekstkomunikatB1"/>
              <w:spacing w:before="100" w:after="100"/>
            </w:pPr>
            <w:proofErr w:type="spellStart"/>
            <w:r>
              <w:t>Recreation</w:t>
            </w:r>
            <w:proofErr w:type="spellEnd"/>
            <w:r>
              <w:t xml:space="preserve"> and </w:t>
            </w:r>
            <w:proofErr w:type="spellStart"/>
            <w:r>
              <w:t>culture</w:t>
            </w:r>
            <w:proofErr w:type="spellEnd"/>
          </w:p>
        </w:tc>
        <w:tc>
          <w:tcPr>
            <w:tcW w:w="1807" w:type="dxa"/>
            <w:shd w:val="clear" w:color="auto" w:fill="auto"/>
            <w:vAlign w:val="bottom"/>
          </w:tcPr>
          <w:p w14:paraId="60CF01E1" w14:textId="368D2D7F" w:rsidR="002F4615" w:rsidRPr="00481A0E" w:rsidRDefault="002F4615" w:rsidP="002F4615">
            <w:pPr>
              <w:pStyle w:val="Tekstkomunikatliczby"/>
            </w:pPr>
            <w:r w:rsidRPr="00481A0E">
              <w:t>104,3</w:t>
            </w:r>
          </w:p>
        </w:tc>
        <w:tc>
          <w:tcPr>
            <w:tcW w:w="1807" w:type="dxa"/>
            <w:shd w:val="clear" w:color="auto" w:fill="auto"/>
            <w:vAlign w:val="bottom"/>
          </w:tcPr>
          <w:p w14:paraId="008804D6" w14:textId="61172120" w:rsidR="002F4615" w:rsidRPr="00481A0E" w:rsidRDefault="002F4615" w:rsidP="002F4615">
            <w:pPr>
              <w:pStyle w:val="Tekstkomunikatliczby"/>
            </w:pPr>
            <w:r w:rsidRPr="00481A0E">
              <w:t>105,3</w:t>
            </w:r>
          </w:p>
        </w:tc>
        <w:tc>
          <w:tcPr>
            <w:tcW w:w="1807" w:type="dxa"/>
            <w:shd w:val="clear" w:color="auto" w:fill="auto"/>
            <w:vAlign w:val="bottom"/>
          </w:tcPr>
          <w:p w14:paraId="7D2E2F06" w14:textId="2D491356" w:rsidR="002F4615" w:rsidRPr="008217D2" w:rsidRDefault="002F4615" w:rsidP="002F4615">
            <w:pPr>
              <w:pStyle w:val="Tekstkomunikatliczby"/>
            </w:pPr>
            <w:r w:rsidRPr="008217D2">
              <w:t>103,3</w:t>
            </w:r>
          </w:p>
        </w:tc>
        <w:tc>
          <w:tcPr>
            <w:tcW w:w="1808" w:type="dxa"/>
            <w:shd w:val="clear" w:color="auto" w:fill="auto"/>
            <w:vAlign w:val="bottom"/>
          </w:tcPr>
          <w:p w14:paraId="6FCEFC9A" w14:textId="67779DC9" w:rsidR="002F4615" w:rsidRPr="008217D2" w:rsidRDefault="002F4615" w:rsidP="002F4615">
            <w:pPr>
              <w:pStyle w:val="Tekstkomunikatliczby"/>
            </w:pPr>
            <w:r w:rsidRPr="008217D2">
              <w:t>102,8</w:t>
            </w:r>
          </w:p>
        </w:tc>
      </w:tr>
      <w:tr w:rsidR="002F4615" w:rsidRPr="00C61E42" w14:paraId="4050EE67" w14:textId="77777777" w:rsidTr="00034BD4">
        <w:trPr>
          <w:trHeight w:val="20"/>
        </w:trPr>
        <w:tc>
          <w:tcPr>
            <w:tcW w:w="3261" w:type="dxa"/>
            <w:shd w:val="clear" w:color="auto" w:fill="auto"/>
            <w:vAlign w:val="center"/>
          </w:tcPr>
          <w:p w14:paraId="6F202A46" w14:textId="3AA7957B" w:rsidR="002F4615" w:rsidRDefault="002F4615" w:rsidP="002F4615">
            <w:pPr>
              <w:pStyle w:val="TekstkomunikatB1"/>
              <w:spacing w:before="100" w:after="100"/>
            </w:pPr>
            <w:proofErr w:type="spellStart"/>
            <w:r>
              <w:t>Education</w:t>
            </w:r>
            <w:proofErr w:type="spellEnd"/>
          </w:p>
        </w:tc>
        <w:tc>
          <w:tcPr>
            <w:tcW w:w="1807" w:type="dxa"/>
            <w:shd w:val="clear" w:color="auto" w:fill="auto"/>
            <w:vAlign w:val="bottom"/>
          </w:tcPr>
          <w:p w14:paraId="4002B657" w14:textId="4F5EA71C" w:rsidR="002F4615" w:rsidRPr="00481A0E" w:rsidRDefault="002F4615" w:rsidP="002F4615">
            <w:pPr>
              <w:pStyle w:val="Tekstkomunikatliczby"/>
            </w:pPr>
            <w:r w:rsidRPr="00481A0E">
              <w:t>109,8</w:t>
            </w:r>
          </w:p>
        </w:tc>
        <w:tc>
          <w:tcPr>
            <w:tcW w:w="1807" w:type="dxa"/>
            <w:shd w:val="clear" w:color="auto" w:fill="auto"/>
            <w:vAlign w:val="bottom"/>
          </w:tcPr>
          <w:p w14:paraId="431A0BA3" w14:textId="7D3DB8E1" w:rsidR="002F4615" w:rsidRPr="00481A0E" w:rsidRDefault="002F4615" w:rsidP="002F4615">
            <w:pPr>
              <w:pStyle w:val="Tekstkomunikatliczby"/>
            </w:pPr>
            <w:r w:rsidRPr="00481A0E">
              <w:t>109,6</w:t>
            </w:r>
          </w:p>
        </w:tc>
        <w:tc>
          <w:tcPr>
            <w:tcW w:w="1807" w:type="dxa"/>
            <w:shd w:val="clear" w:color="auto" w:fill="auto"/>
            <w:vAlign w:val="bottom"/>
          </w:tcPr>
          <w:p w14:paraId="593D327F" w14:textId="72ED1629" w:rsidR="002F4615" w:rsidRPr="008217D2" w:rsidRDefault="002F4615" w:rsidP="002F4615">
            <w:pPr>
              <w:pStyle w:val="Tekstkomunikatliczby"/>
            </w:pPr>
            <w:r w:rsidRPr="008217D2">
              <w:t>107,5</w:t>
            </w:r>
          </w:p>
        </w:tc>
        <w:tc>
          <w:tcPr>
            <w:tcW w:w="1808" w:type="dxa"/>
            <w:shd w:val="clear" w:color="auto" w:fill="auto"/>
            <w:vAlign w:val="bottom"/>
          </w:tcPr>
          <w:p w14:paraId="1BC71A84" w14:textId="0C78238D" w:rsidR="002F4615" w:rsidRPr="008217D2" w:rsidRDefault="002F4615" w:rsidP="002F4615">
            <w:pPr>
              <w:pStyle w:val="Tekstkomunikatliczby"/>
            </w:pPr>
            <w:r w:rsidRPr="008217D2">
              <w:t>107,9</w:t>
            </w:r>
          </w:p>
        </w:tc>
      </w:tr>
    </w:tbl>
    <w:p w14:paraId="6A75230D" w14:textId="2BD031EF" w:rsidR="009A0771" w:rsidRPr="00FB47BA" w:rsidRDefault="00E3298B" w:rsidP="009A0771">
      <w:pPr>
        <w:pStyle w:val="Tekstkomunikat"/>
        <w:rPr>
          <w:lang w:val="en-US"/>
        </w:rPr>
      </w:pPr>
      <w:r w:rsidRPr="00E3298B">
        <w:rPr>
          <w:lang w:val="en-US"/>
        </w:rPr>
        <w:t xml:space="preserve">In the third quarter of 2025, the increase in prices of consumer goods and services in </w:t>
      </w:r>
      <w:proofErr w:type="spellStart"/>
      <w:r>
        <w:rPr>
          <w:lang w:val="en-US"/>
        </w:rPr>
        <w:t>Mazowieckie</w:t>
      </w:r>
      <w:proofErr w:type="spellEnd"/>
      <w:r>
        <w:rPr>
          <w:lang w:val="en-US"/>
        </w:rPr>
        <w:t xml:space="preserve"> Voivod</w:t>
      </w:r>
      <w:r w:rsidRPr="00E3298B">
        <w:rPr>
          <w:lang w:val="en-US"/>
        </w:rPr>
        <w:t>ship was slightly lower than in the country (2.6% compared to 3.0%).</w:t>
      </w:r>
      <w:r w:rsidR="009A0771" w:rsidRPr="00FB47BA">
        <w:rPr>
          <w:lang w:val="en-US"/>
        </w:rPr>
        <w:br w:type="page"/>
      </w:r>
    </w:p>
    <w:p w14:paraId="7C55DA66" w14:textId="1BF5CB6B" w:rsidR="005F61BB" w:rsidRDefault="00E3298B" w:rsidP="0046274C">
      <w:pPr>
        <w:pStyle w:val="Tytupoddziau"/>
        <w:spacing w:before="480"/>
      </w:pPr>
      <w:proofErr w:type="spellStart"/>
      <w:r>
        <w:lastRenderedPageBreak/>
        <w:t>Agriculture</w:t>
      </w:r>
      <w:bookmarkEnd w:id="3"/>
      <w:proofErr w:type="spellEnd"/>
    </w:p>
    <w:tbl>
      <w:tblPr>
        <w:tblW w:w="10445" w:type="dxa"/>
        <w:tblInd w:w="-5" w:type="dxa"/>
        <w:tblLook w:val="04A0" w:firstRow="1" w:lastRow="0" w:firstColumn="1" w:lastColumn="0" w:noHBand="0" w:noVBand="1"/>
      </w:tblPr>
      <w:tblGrid>
        <w:gridCol w:w="10445"/>
      </w:tblGrid>
      <w:tr w:rsidR="00FE774E" w:rsidRPr="00FB47BA" w14:paraId="4EFD7FC1" w14:textId="77777777" w:rsidTr="005133B0">
        <w:tc>
          <w:tcPr>
            <w:tcW w:w="10445" w:type="dxa"/>
            <w:tcBorders>
              <w:top w:val="nil"/>
              <w:bottom w:val="nil"/>
              <w:right w:val="nil"/>
            </w:tcBorders>
            <w:shd w:val="clear" w:color="auto" w:fill="F2F2F2"/>
          </w:tcPr>
          <w:p w14:paraId="04A87E2F" w14:textId="3FC9FCF2" w:rsidR="00FE774E" w:rsidRPr="00FB47BA" w:rsidRDefault="00E3298B" w:rsidP="00E3298B">
            <w:pPr>
              <w:pStyle w:val="Tekstwewprowadzeniulead"/>
              <w:rPr>
                <w:lang w:val="en-US"/>
              </w:rPr>
            </w:pPr>
            <w:r w:rsidRPr="00E3298B">
              <w:rPr>
                <w:color w:val="000000" w:themeColor="text1"/>
                <w:lang w:val="en-US"/>
              </w:rPr>
              <w:t xml:space="preserve">On the agricultural market in </w:t>
            </w:r>
            <w:r>
              <w:rPr>
                <w:color w:val="000000" w:themeColor="text1"/>
                <w:lang w:val="en-US"/>
              </w:rPr>
              <w:t>November</w:t>
            </w:r>
            <w:r w:rsidRPr="00E3298B">
              <w:rPr>
                <w:color w:val="000000" w:themeColor="text1"/>
                <w:lang w:val="en-US"/>
              </w:rPr>
              <w:t xml:space="preserve"> 2025, average procurement prices for cattle and poultry for slaughter were higher than a year ago, while prices for wheat, rye, potatoes, pigs for slaughter and milk were lower. On a monthly basis,</w:t>
            </w:r>
            <w:r>
              <w:rPr>
                <w:color w:val="000000" w:themeColor="text1"/>
                <w:lang w:val="en-US"/>
              </w:rPr>
              <w:t xml:space="preserve"> more was paid for rye and cattle for slaughter,</w:t>
            </w:r>
            <w:r w:rsidRPr="00E3298B">
              <w:rPr>
                <w:color w:val="000000" w:themeColor="text1"/>
                <w:lang w:val="en-US"/>
              </w:rPr>
              <w:t xml:space="preserve"> </w:t>
            </w:r>
            <w:r>
              <w:rPr>
                <w:color w:val="000000" w:themeColor="text1"/>
                <w:lang w:val="en-US"/>
              </w:rPr>
              <w:t>and less</w:t>
            </w:r>
            <w:r w:rsidRPr="00E3298B">
              <w:rPr>
                <w:color w:val="000000" w:themeColor="text1"/>
                <w:lang w:val="en-US"/>
              </w:rPr>
              <w:t xml:space="preserve"> for </w:t>
            </w:r>
            <w:r>
              <w:rPr>
                <w:color w:val="000000" w:themeColor="text1"/>
                <w:lang w:val="en-US"/>
              </w:rPr>
              <w:t>wheat, potatoes, pigs and poultry for slaughter as well as milk.</w:t>
            </w:r>
            <w:r w:rsidRPr="00E3298B">
              <w:rPr>
                <w:color w:val="000000" w:themeColor="text1"/>
                <w:lang w:val="en-US"/>
              </w:rPr>
              <w:t xml:space="preserve"> </w:t>
            </w:r>
          </w:p>
        </w:tc>
      </w:tr>
    </w:tbl>
    <w:p w14:paraId="157C392D" w14:textId="712CCCCE" w:rsidR="00E3298B" w:rsidRPr="00E3298B" w:rsidRDefault="00E3298B" w:rsidP="00E3298B">
      <w:pPr>
        <w:pStyle w:val="Tekstkomunikat"/>
        <w:rPr>
          <w:color w:val="000000" w:themeColor="text1"/>
          <w:lang w:val="en-US"/>
        </w:rPr>
      </w:pPr>
      <w:r w:rsidRPr="00E3298B">
        <w:rPr>
          <w:color w:val="000000" w:themeColor="text1"/>
          <w:lang w:val="en-US"/>
        </w:rPr>
        <w:t xml:space="preserve">The average air temperature in </w:t>
      </w:r>
      <w:proofErr w:type="spellStart"/>
      <w:r w:rsidRPr="00E3298B">
        <w:rPr>
          <w:color w:val="000000" w:themeColor="text1"/>
          <w:lang w:val="en-US"/>
        </w:rPr>
        <w:t>Mazowieckie</w:t>
      </w:r>
      <w:proofErr w:type="spellEnd"/>
      <w:r w:rsidRPr="00E3298B">
        <w:rPr>
          <w:color w:val="000000" w:themeColor="text1"/>
          <w:lang w:val="en-US"/>
        </w:rPr>
        <w:t xml:space="preserve"> Voivodship in </w:t>
      </w:r>
      <w:r w:rsidR="000434DA">
        <w:rPr>
          <w:color w:val="000000" w:themeColor="text1"/>
          <w:lang w:val="en-US"/>
        </w:rPr>
        <w:t>November</w:t>
      </w:r>
      <w:r w:rsidRPr="00E3298B">
        <w:rPr>
          <w:color w:val="000000" w:themeColor="text1"/>
          <w:lang w:val="en-US"/>
        </w:rPr>
        <w:t xml:space="preserve"> 2025 amounted to </w:t>
      </w:r>
      <w:r w:rsidR="000434DA">
        <w:rPr>
          <w:color w:val="000000" w:themeColor="text1"/>
          <w:lang w:val="en-US"/>
        </w:rPr>
        <w:t>4.0°C and was by 0.</w:t>
      </w:r>
      <w:r w:rsidRPr="00E3298B">
        <w:rPr>
          <w:color w:val="000000" w:themeColor="text1"/>
          <w:lang w:val="en-US"/>
        </w:rPr>
        <w:t xml:space="preserve">4°C </w:t>
      </w:r>
      <w:r w:rsidR="000434DA">
        <w:rPr>
          <w:color w:val="000000" w:themeColor="text1"/>
          <w:lang w:val="en-US"/>
        </w:rPr>
        <w:t>higher</w:t>
      </w:r>
      <w:r w:rsidRPr="00E3298B">
        <w:rPr>
          <w:color w:val="000000" w:themeColor="text1"/>
          <w:lang w:val="en-US"/>
        </w:rPr>
        <w:t xml:space="preserve"> from the average from the years 1991–2020, while the maximum temperature reached 1</w:t>
      </w:r>
      <w:r w:rsidR="000434DA">
        <w:rPr>
          <w:color w:val="000000" w:themeColor="text1"/>
          <w:lang w:val="en-US"/>
        </w:rPr>
        <w:t>7.8</w:t>
      </w:r>
      <w:r w:rsidRPr="00E3298B">
        <w:rPr>
          <w:color w:val="000000" w:themeColor="text1"/>
          <w:lang w:val="en-US"/>
        </w:rPr>
        <w:t>°C</w:t>
      </w:r>
      <w:r w:rsidR="000434DA">
        <w:rPr>
          <w:color w:val="000000" w:themeColor="text1"/>
          <w:lang w:val="en-US"/>
        </w:rPr>
        <w:t xml:space="preserve"> in Kozienice</w:t>
      </w:r>
      <w:r w:rsidRPr="00E3298B">
        <w:rPr>
          <w:color w:val="000000" w:themeColor="text1"/>
          <w:lang w:val="en-US"/>
        </w:rPr>
        <w:t xml:space="preserve">, and the minimum amounted to minus </w:t>
      </w:r>
      <w:r w:rsidR="000434DA">
        <w:rPr>
          <w:color w:val="000000" w:themeColor="text1"/>
          <w:lang w:val="en-US"/>
        </w:rPr>
        <w:t xml:space="preserve">7.7°C in </w:t>
      </w:r>
      <w:proofErr w:type="spellStart"/>
      <w:r w:rsidR="000434DA">
        <w:rPr>
          <w:color w:val="000000" w:themeColor="text1"/>
          <w:lang w:val="en-US"/>
        </w:rPr>
        <w:t>Mława</w:t>
      </w:r>
      <w:proofErr w:type="spellEnd"/>
      <w:r w:rsidRPr="00E3298B">
        <w:rPr>
          <w:color w:val="000000" w:themeColor="text1"/>
          <w:lang w:val="en-US"/>
        </w:rPr>
        <w:t>. The average atmospheric prec</w:t>
      </w:r>
      <w:r w:rsidR="000434DA">
        <w:rPr>
          <w:color w:val="000000" w:themeColor="text1"/>
          <w:lang w:val="en-US"/>
        </w:rPr>
        <w:t>ipitation (36</w:t>
      </w:r>
      <w:r w:rsidRPr="00E3298B">
        <w:rPr>
          <w:color w:val="000000" w:themeColor="text1"/>
          <w:lang w:val="en-US"/>
        </w:rPr>
        <w:t xml:space="preserve">.1 mm) accounted for </w:t>
      </w:r>
      <w:r w:rsidR="000434DA">
        <w:rPr>
          <w:color w:val="000000" w:themeColor="text1"/>
          <w:lang w:val="en-US"/>
        </w:rPr>
        <w:t>103</w:t>
      </w:r>
      <w:r w:rsidRPr="00E3298B">
        <w:rPr>
          <w:color w:val="000000" w:themeColor="text1"/>
          <w:lang w:val="en-US"/>
        </w:rPr>
        <w:t>% of the standard for the multi-year periods (ranging from</w:t>
      </w:r>
      <w:r w:rsidR="000434DA">
        <w:rPr>
          <w:color w:val="000000" w:themeColor="text1"/>
          <w:lang w:val="en-US"/>
        </w:rPr>
        <w:t xml:space="preserve"> 81</w:t>
      </w:r>
      <w:r w:rsidRPr="00E3298B">
        <w:rPr>
          <w:color w:val="000000" w:themeColor="text1"/>
          <w:lang w:val="en-US"/>
        </w:rPr>
        <w:t xml:space="preserve">% in </w:t>
      </w:r>
      <w:r w:rsidR="000434DA">
        <w:rPr>
          <w:color w:val="000000" w:themeColor="text1"/>
          <w:lang w:val="en-US"/>
        </w:rPr>
        <w:t>Warszawa</w:t>
      </w:r>
      <w:r w:rsidRPr="00E3298B">
        <w:rPr>
          <w:color w:val="000000" w:themeColor="text1"/>
          <w:lang w:val="en-US"/>
        </w:rPr>
        <w:t xml:space="preserve"> to </w:t>
      </w:r>
      <w:r w:rsidR="000434DA">
        <w:rPr>
          <w:color w:val="000000" w:themeColor="text1"/>
          <w:lang w:val="en-US"/>
        </w:rPr>
        <w:t>1</w:t>
      </w:r>
      <w:r w:rsidRPr="00E3298B">
        <w:rPr>
          <w:color w:val="000000" w:themeColor="text1"/>
          <w:lang w:val="en-US"/>
        </w:rPr>
        <w:t>3</w:t>
      </w:r>
      <w:r w:rsidR="000434DA">
        <w:rPr>
          <w:color w:val="000000" w:themeColor="text1"/>
          <w:lang w:val="en-US"/>
        </w:rPr>
        <w:t>0</w:t>
      </w:r>
      <w:r w:rsidRPr="00E3298B">
        <w:rPr>
          <w:color w:val="000000" w:themeColor="text1"/>
          <w:lang w:val="en-US"/>
        </w:rPr>
        <w:t xml:space="preserve">% in </w:t>
      </w:r>
      <w:r w:rsidR="000434DA">
        <w:rPr>
          <w:color w:val="000000" w:themeColor="text1"/>
          <w:lang w:val="en-US"/>
        </w:rPr>
        <w:t>Kozienice</w:t>
      </w:r>
      <w:r w:rsidRPr="00E3298B">
        <w:rPr>
          <w:color w:val="000000" w:themeColor="text1"/>
          <w:lang w:val="en-US"/>
        </w:rPr>
        <w:t>)</w:t>
      </w:r>
      <w:r w:rsidRPr="00E3298B">
        <w:rPr>
          <w:color w:val="000000" w:themeColor="text1"/>
          <w:vertAlign w:val="superscript"/>
          <w:lang w:val="en-US"/>
        </w:rPr>
        <w:t xml:space="preserve"> </w:t>
      </w:r>
      <w:r w:rsidRPr="00E3298B">
        <w:rPr>
          <w:color w:val="000000" w:themeColor="text1"/>
          <w:vertAlign w:val="superscript"/>
        </w:rPr>
        <w:footnoteReference w:id="3"/>
      </w:r>
      <w:r w:rsidRPr="00E3298B">
        <w:rPr>
          <w:color w:val="000000" w:themeColor="text1"/>
          <w:lang w:val="en-US"/>
        </w:rPr>
        <w:t xml:space="preserve">. The number of days with precipitation, depending on the region, ranged from </w:t>
      </w:r>
      <w:r w:rsidR="000434DA">
        <w:rPr>
          <w:color w:val="000000" w:themeColor="text1"/>
          <w:lang w:val="en-US"/>
        </w:rPr>
        <w:t>10 to 13</w:t>
      </w:r>
      <w:r w:rsidRPr="00E3298B">
        <w:rPr>
          <w:color w:val="000000" w:themeColor="text1"/>
          <w:lang w:val="en-US"/>
        </w:rPr>
        <w:t xml:space="preserve">. </w:t>
      </w:r>
      <w:r>
        <w:rPr>
          <w:color w:val="000000" w:themeColor="text1"/>
          <w:lang w:val="en-US"/>
        </w:rPr>
        <w:t xml:space="preserve"> </w:t>
      </w:r>
      <w:r w:rsidRPr="00E3298B">
        <w:rPr>
          <w:color w:val="000000" w:themeColor="text1"/>
          <w:lang w:val="en-US"/>
        </w:rPr>
        <w:t xml:space="preserve">                           </w:t>
      </w:r>
    </w:p>
    <w:p w14:paraId="1A563F95" w14:textId="49DACBBC" w:rsidR="00C50A06" w:rsidRPr="000434DA" w:rsidRDefault="00C50A06" w:rsidP="00E223DF">
      <w:pPr>
        <w:pStyle w:val="Tytuwykresuitabeli"/>
        <w:rPr>
          <w:lang w:val="en-US"/>
        </w:rPr>
      </w:pPr>
      <w:r w:rsidRPr="000434DA">
        <w:rPr>
          <w:lang w:val="en-US"/>
        </w:rPr>
        <w:t>T</w:t>
      </w:r>
      <w:r w:rsidR="000434DA" w:rsidRPr="000434DA">
        <w:rPr>
          <w:lang w:val="en-US"/>
        </w:rPr>
        <w:t>able</w:t>
      </w:r>
      <w:r w:rsidRPr="000434DA">
        <w:rPr>
          <w:lang w:val="en-US"/>
        </w:rPr>
        <w:t xml:space="preserve"> </w:t>
      </w:r>
      <w:r w:rsidR="007D07F2" w:rsidRPr="000434DA">
        <w:rPr>
          <w:lang w:val="en-US"/>
        </w:rPr>
        <w:t>5</w:t>
      </w:r>
      <w:r w:rsidRPr="000434DA">
        <w:rPr>
          <w:lang w:val="en-US"/>
        </w:rPr>
        <w:t>.</w:t>
      </w:r>
      <w:r w:rsidRPr="000434DA">
        <w:rPr>
          <w:lang w:val="en-US"/>
        </w:rPr>
        <w:tab/>
      </w:r>
      <w:r w:rsidR="000434DA" w:rsidRPr="000434DA">
        <w:rPr>
          <w:lang w:val="en-US"/>
        </w:rPr>
        <w:t>Procurement of cereals</w:t>
      </w:r>
      <w:r w:rsidR="000434DA" w:rsidRPr="000434DA">
        <w:rPr>
          <w:vertAlign w:val="superscript"/>
          <w:lang w:val="en-US"/>
        </w:rPr>
        <w:t xml:space="preserve"> </w:t>
      </w:r>
      <w:r w:rsidRPr="000434DA">
        <w:rPr>
          <w:b w:val="0"/>
          <w:vertAlign w:val="superscript"/>
          <w:lang w:val="en-US"/>
        </w:rPr>
        <w:t>a</w:t>
      </w:r>
      <w:r w:rsidRPr="000434DA">
        <w:rPr>
          <w:lang w:val="en-US"/>
        </w:rPr>
        <w:t xml:space="preserve"> </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5. Skup zbóż"/>
        <w:tblDescription w:val="Dane do tabeli dostępne w załączonym pliku Excel."/>
      </w:tblPr>
      <w:tblGrid>
        <w:gridCol w:w="2268"/>
        <w:gridCol w:w="1616"/>
        <w:gridCol w:w="1651"/>
        <w:gridCol w:w="1652"/>
        <w:gridCol w:w="1651"/>
        <w:gridCol w:w="1652"/>
      </w:tblGrid>
      <w:tr w:rsidR="0084520D" w:rsidRPr="00E538C3" w14:paraId="7C637959" w14:textId="77777777" w:rsidTr="004C50AA">
        <w:trPr>
          <w:trHeight w:val="20"/>
        </w:trPr>
        <w:tc>
          <w:tcPr>
            <w:tcW w:w="2268" w:type="dxa"/>
            <w:vMerge w:val="restart"/>
            <w:tcBorders>
              <w:top w:val="nil"/>
              <w:bottom w:val="single" w:sz="12" w:space="0" w:color="522398"/>
            </w:tcBorders>
            <w:shd w:val="clear" w:color="auto" w:fill="auto"/>
            <w:vAlign w:val="center"/>
          </w:tcPr>
          <w:p w14:paraId="420B380E" w14:textId="3CE37C8B" w:rsidR="0084520D" w:rsidRPr="00E538C3" w:rsidRDefault="000434DA" w:rsidP="00AD2A9F">
            <w:pPr>
              <w:pStyle w:val="Tekstkomunikatgwka"/>
            </w:pPr>
            <w:r>
              <w:t>SPECIFICATION</w:t>
            </w:r>
          </w:p>
        </w:tc>
        <w:tc>
          <w:tcPr>
            <w:tcW w:w="3267" w:type="dxa"/>
            <w:gridSpan w:val="2"/>
            <w:tcBorders>
              <w:top w:val="nil"/>
              <w:bottom w:val="single" w:sz="4" w:space="0" w:color="522398"/>
            </w:tcBorders>
            <w:shd w:val="clear" w:color="auto" w:fill="auto"/>
            <w:vAlign w:val="center"/>
          </w:tcPr>
          <w:p w14:paraId="43725231" w14:textId="29ADF7D9" w:rsidR="0084520D" w:rsidRPr="00E538C3" w:rsidRDefault="0084520D" w:rsidP="004015C2">
            <w:pPr>
              <w:pStyle w:val="Tekstkomunikatgwka"/>
            </w:pPr>
            <w:r>
              <w:t>07–</w:t>
            </w:r>
            <w:r w:rsidR="00011A39">
              <w:t>1</w:t>
            </w:r>
            <w:r w:rsidR="004015C2">
              <w:t>1</w:t>
            </w:r>
            <w:r>
              <w:t xml:space="preserve"> 2025</w:t>
            </w:r>
          </w:p>
        </w:tc>
        <w:tc>
          <w:tcPr>
            <w:tcW w:w="4955" w:type="dxa"/>
            <w:gridSpan w:val="3"/>
            <w:tcBorders>
              <w:top w:val="nil"/>
              <w:bottom w:val="single" w:sz="4" w:space="0" w:color="522398"/>
            </w:tcBorders>
            <w:shd w:val="clear" w:color="auto" w:fill="auto"/>
            <w:vAlign w:val="center"/>
          </w:tcPr>
          <w:p w14:paraId="13C80B3A" w14:textId="2F5059BC" w:rsidR="0084520D" w:rsidRPr="00E538C3" w:rsidRDefault="00011A39" w:rsidP="004015C2">
            <w:pPr>
              <w:pStyle w:val="Tekstkomunikatgwka"/>
            </w:pPr>
            <w:r>
              <w:t>1</w:t>
            </w:r>
            <w:r w:rsidR="004015C2">
              <w:t>1</w:t>
            </w:r>
            <w:r w:rsidR="0084520D">
              <w:t xml:space="preserve"> 2025</w:t>
            </w:r>
          </w:p>
        </w:tc>
      </w:tr>
      <w:tr w:rsidR="0084520D" w:rsidRPr="00E538C3" w14:paraId="070D1F2A" w14:textId="77777777" w:rsidTr="004C50AA">
        <w:trPr>
          <w:trHeight w:val="20"/>
        </w:trPr>
        <w:tc>
          <w:tcPr>
            <w:tcW w:w="2268" w:type="dxa"/>
            <w:vMerge/>
            <w:tcBorders>
              <w:top w:val="single" w:sz="12" w:space="0" w:color="522398"/>
              <w:bottom w:val="single" w:sz="12" w:space="0" w:color="522398"/>
            </w:tcBorders>
            <w:shd w:val="clear" w:color="auto" w:fill="auto"/>
            <w:vAlign w:val="center"/>
          </w:tcPr>
          <w:p w14:paraId="0F333DE7" w14:textId="77777777" w:rsidR="0084520D" w:rsidRPr="00E538C3" w:rsidRDefault="0084520D" w:rsidP="00AD2A9F">
            <w:pPr>
              <w:spacing w:before="40" w:after="40"/>
              <w:jc w:val="center"/>
              <w:rPr>
                <w:rFonts w:ascii="Arial" w:hAnsi="Arial"/>
                <w:sz w:val="16"/>
                <w:szCs w:val="16"/>
              </w:rPr>
            </w:pPr>
          </w:p>
        </w:tc>
        <w:tc>
          <w:tcPr>
            <w:tcW w:w="1616" w:type="dxa"/>
            <w:tcBorders>
              <w:top w:val="single" w:sz="4" w:space="0" w:color="522398"/>
              <w:bottom w:val="single" w:sz="12" w:space="0" w:color="522398"/>
            </w:tcBorders>
            <w:shd w:val="clear" w:color="auto" w:fill="auto"/>
            <w:vAlign w:val="center"/>
          </w:tcPr>
          <w:p w14:paraId="3BDA700E" w14:textId="1FC5BFD6" w:rsidR="0084520D" w:rsidRPr="00E538C3" w:rsidRDefault="000434DA" w:rsidP="00AD2A9F">
            <w:pPr>
              <w:pStyle w:val="Tekstkomunikatgwka"/>
            </w:pPr>
            <w:r w:rsidRPr="000434DA">
              <w:t xml:space="preserve">in </w:t>
            </w:r>
            <w:proofErr w:type="spellStart"/>
            <w:r w:rsidRPr="000434DA">
              <w:t>thousand</w:t>
            </w:r>
            <w:proofErr w:type="spellEnd"/>
            <w:r w:rsidRPr="000434DA">
              <w:t xml:space="preserve"> </w:t>
            </w:r>
            <w:proofErr w:type="spellStart"/>
            <w:r w:rsidRPr="000434DA">
              <w:t>tonnes</w:t>
            </w:r>
            <w:proofErr w:type="spellEnd"/>
          </w:p>
        </w:tc>
        <w:tc>
          <w:tcPr>
            <w:tcW w:w="1651" w:type="dxa"/>
            <w:tcBorders>
              <w:top w:val="single" w:sz="4" w:space="0" w:color="522398"/>
              <w:bottom w:val="single" w:sz="12" w:space="0" w:color="522398"/>
            </w:tcBorders>
            <w:shd w:val="clear" w:color="auto" w:fill="auto"/>
            <w:vAlign w:val="center"/>
          </w:tcPr>
          <w:p w14:paraId="46099836" w14:textId="4DF60A70" w:rsidR="0084520D" w:rsidRPr="000434DA" w:rsidRDefault="000434DA" w:rsidP="00AD2A9F">
            <w:pPr>
              <w:pStyle w:val="Tablicezdanymi-gwka"/>
              <w:rPr>
                <w:lang w:val="en-US"/>
              </w:rPr>
            </w:pPr>
            <w:r w:rsidRPr="000434DA">
              <w:rPr>
                <w:lang w:val="en-US"/>
              </w:rPr>
              <w:t>corresponding period of previous year=100</w:t>
            </w:r>
          </w:p>
        </w:tc>
        <w:tc>
          <w:tcPr>
            <w:tcW w:w="1652" w:type="dxa"/>
            <w:tcBorders>
              <w:top w:val="single" w:sz="4" w:space="0" w:color="522398"/>
              <w:bottom w:val="single" w:sz="12" w:space="0" w:color="522398"/>
            </w:tcBorders>
            <w:shd w:val="clear" w:color="auto" w:fill="auto"/>
            <w:vAlign w:val="center"/>
          </w:tcPr>
          <w:p w14:paraId="79212243" w14:textId="7B667680" w:rsidR="0084520D" w:rsidRPr="00E538C3" w:rsidRDefault="000434DA" w:rsidP="00AD2A9F">
            <w:pPr>
              <w:pStyle w:val="Tekstkomunikatgwka"/>
            </w:pPr>
            <w:r w:rsidRPr="000434DA">
              <w:t xml:space="preserve">in </w:t>
            </w:r>
            <w:proofErr w:type="spellStart"/>
            <w:r w:rsidRPr="000434DA">
              <w:t>thousand</w:t>
            </w:r>
            <w:proofErr w:type="spellEnd"/>
            <w:r w:rsidRPr="000434DA">
              <w:t xml:space="preserve"> </w:t>
            </w:r>
            <w:proofErr w:type="spellStart"/>
            <w:r w:rsidRPr="000434DA">
              <w:t>tonnes</w:t>
            </w:r>
            <w:proofErr w:type="spellEnd"/>
          </w:p>
        </w:tc>
        <w:tc>
          <w:tcPr>
            <w:tcW w:w="1651" w:type="dxa"/>
            <w:tcBorders>
              <w:top w:val="single" w:sz="4" w:space="0" w:color="522398"/>
              <w:bottom w:val="single" w:sz="12" w:space="0" w:color="522398"/>
            </w:tcBorders>
            <w:shd w:val="clear" w:color="auto" w:fill="auto"/>
            <w:vAlign w:val="center"/>
          </w:tcPr>
          <w:p w14:paraId="072C4B98" w14:textId="2DD5D20E" w:rsidR="0084520D" w:rsidRPr="00E538C3" w:rsidRDefault="00011A39" w:rsidP="004015C2">
            <w:pPr>
              <w:pStyle w:val="Tekstkomunikatgwka"/>
            </w:pPr>
            <w:r>
              <w:t>1</w:t>
            </w:r>
            <w:r w:rsidR="004015C2">
              <w:t>1</w:t>
            </w:r>
            <w:r w:rsidR="0084520D">
              <w:t xml:space="preserve"> 2024=</w:t>
            </w:r>
            <w:r w:rsidR="0084520D" w:rsidRPr="00E538C3">
              <w:t>100</w:t>
            </w:r>
          </w:p>
        </w:tc>
        <w:tc>
          <w:tcPr>
            <w:tcW w:w="1652" w:type="dxa"/>
            <w:tcBorders>
              <w:top w:val="single" w:sz="4" w:space="0" w:color="522398"/>
              <w:bottom w:val="single" w:sz="12" w:space="0" w:color="522398"/>
            </w:tcBorders>
            <w:shd w:val="clear" w:color="auto" w:fill="auto"/>
            <w:vAlign w:val="center"/>
          </w:tcPr>
          <w:p w14:paraId="495CC562" w14:textId="1B20C7AB" w:rsidR="0084520D" w:rsidRPr="00E538C3" w:rsidRDefault="004015C2" w:rsidP="004015C2">
            <w:pPr>
              <w:pStyle w:val="Tekstkomunikatgwka"/>
            </w:pPr>
            <w:r>
              <w:t>10</w:t>
            </w:r>
            <w:r w:rsidR="0084520D" w:rsidRPr="00E538C3">
              <w:t xml:space="preserve"> 20</w:t>
            </w:r>
            <w:r w:rsidR="0084520D">
              <w:t>25=</w:t>
            </w:r>
            <w:r w:rsidR="0084520D" w:rsidRPr="00E538C3">
              <w:t>100</w:t>
            </w:r>
          </w:p>
        </w:tc>
      </w:tr>
      <w:tr w:rsidR="000434DA" w:rsidRPr="00E538C3" w14:paraId="4387C5D5" w14:textId="77777777" w:rsidTr="00AD2A9F">
        <w:trPr>
          <w:trHeight w:val="20"/>
        </w:trPr>
        <w:tc>
          <w:tcPr>
            <w:tcW w:w="2268" w:type="dxa"/>
            <w:tcBorders>
              <w:top w:val="single" w:sz="12" w:space="0" w:color="522398"/>
              <w:bottom w:val="single" w:sz="4" w:space="0" w:color="522398"/>
            </w:tcBorders>
            <w:shd w:val="clear" w:color="auto" w:fill="auto"/>
            <w:vAlign w:val="center"/>
          </w:tcPr>
          <w:p w14:paraId="1D714A94" w14:textId="3ACF8B6C" w:rsidR="000434DA" w:rsidRPr="000434DA" w:rsidRDefault="000434DA" w:rsidP="000434DA">
            <w:pPr>
              <w:pStyle w:val="Tablicezdanymi-boczek1"/>
              <w:rPr>
                <w:lang w:val="en-US"/>
              </w:rPr>
            </w:pPr>
            <w:r w:rsidRPr="00AE4B1F">
              <w:rPr>
                <w:lang w:val="en-US"/>
              </w:rPr>
              <w:t>Grain of basic cereals</w:t>
            </w:r>
            <w:r w:rsidRPr="00AE4B1F">
              <w:rPr>
                <w:vertAlign w:val="superscript"/>
                <w:lang w:val="en-US"/>
              </w:rPr>
              <w:t xml:space="preserve"> b</w:t>
            </w:r>
          </w:p>
        </w:tc>
        <w:tc>
          <w:tcPr>
            <w:tcW w:w="1616" w:type="dxa"/>
            <w:tcBorders>
              <w:top w:val="single" w:sz="12" w:space="0" w:color="522398"/>
              <w:bottom w:val="single" w:sz="4" w:space="0" w:color="522398"/>
            </w:tcBorders>
            <w:shd w:val="clear" w:color="auto" w:fill="auto"/>
            <w:vAlign w:val="bottom"/>
          </w:tcPr>
          <w:p w14:paraId="1E46CBB6" w14:textId="11FA012A" w:rsidR="000434DA" w:rsidRDefault="000434DA" w:rsidP="000434DA">
            <w:pPr>
              <w:pStyle w:val="Tekstkomunikatliczby"/>
            </w:pPr>
            <w:r>
              <w:t>210,2</w:t>
            </w:r>
          </w:p>
        </w:tc>
        <w:tc>
          <w:tcPr>
            <w:tcW w:w="1651" w:type="dxa"/>
            <w:tcBorders>
              <w:top w:val="single" w:sz="12" w:space="0" w:color="522398"/>
              <w:bottom w:val="single" w:sz="4" w:space="0" w:color="522398"/>
            </w:tcBorders>
            <w:shd w:val="clear" w:color="auto" w:fill="auto"/>
            <w:vAlign w:val="bottom"/>
          </w:tcPr>
          <w:p w14:paraId="1D01C495" w14:textId="40CC2051" w:rsidR="000434DA" w:rsidRDefault="000434DA" w:rsidP="000434DA">
            <w:pPr>
              <w:pStyle w:val="Tekstkomunikatliczby"/>
            </w:pPr>
            <w:r>
              <w:t>92,6</w:t>
            </w:r>
          </w:p>
        </w:tc>
        <w:tc>
          <w:tcPr>
            <w:tcW w:w="1652" w:type="dxa"/>
            <w:tcBorders>
              <w:top w:val="single" w:sz="12" w:space="0" w:color="522398"/>
              <w:bottom w:val="single" w:sz="4" w:space="0" w:color="522398"/>
            </w:tcBorders>
            <w:shd w:val="clear" w:color="auto" w:fill="auto"/>
            <w:vAlign w:val="bottom"/>
          </w:tcPr>
          <w:p w14:paraId="67DF5C32" w14:textId="1B8D2E35" w:rsidR="000434DA" w:rsidRDefault="000434DA" w:rsidP="000434DA">
            <w:pPr>
              <w:pStyle w:val="Tekstkomunikatliczby"/>
            </w:pPr>
            <w:r>
              <w:t>28,4</w:t>
            </w:r>
          </w:p>
        </w:tc>
        <w:tc>
          <w:tcPr>
            <w:tcW w:w="1651" w:type="dxa"/>
            <w:tcBorders>
              <w:top w:val="single" w:sz="12" w:space="0" w:color="522398"/>
              <w:bottom w:val="single" w:sz="4" w:space="0" w:color="522398"/>
            </w:tcBorders>
            <w:shd w:val="clear" w:color="auto" w:fill="auto"/>
            <w:vAlign w:val="bottom"/>
          </w:tcPr>
          <w:p w14:paraId="7EE0E2B8" w14:textId="2F85802E" w:rsidR="000434DA" w:rsidRDefault="000434DA" w:rsidP="000434DA">
            <w:pPr>
              <w:pStyle w:val="Tekstkomunikatliczby"/>
            </w:pPr>
            <w:r>
              <w:t>61,2</w:t>
            </w:r>
          </w:p>
        </w:tc>
        <w:tc>
          <w:tcPr>
            <w:tcW w:w="1652" w:type="dxa"/>
            <w:tcBorders>
              <w:top w:val="single" w:sz="12" w:space="0" w:color="522398"/>
              <w:bottom w:val="single" w:sz="4" w:space="0" w:color="522398"/>
            </w:tcBorders>
            <w:shd w:val="clear" w:color="auto" w:fill="auto"/>
            <w:vAlign w:val="bottom"/>
          </w:tcPr>
          <w:p w14:paraId="1466B704" w14:textId="64F5E4CA" w:rsidR="000434DA" w:rsidRDefault="000434DA" w:rsidP="000434DA">
            <w:pPr>
              <w:pStyle w:val="Tekstkomunikatliczby"/>
            </w:pPr>
            <w:r>
              <w:t>93,0</w:t>
            </w:r>
          </w:p>
        </w:tc>
      </w:tr>
      <w:tr w:rsidR="000434DA" w:rsidRPr="00E538C3" w14:paraId="2A14DBE6" w14:textId="77777777" w:rsidTr="00AD2A9F">
        <w:trPr>
          <w:trHeight w:val="20"/>
        </w:trPr>
        <w:tc>
          <w:tcPr>
            <w:tcW w:w="2268" w:type="dxa"/>
            <w:tcBorders>
              <w:top w:val="single" w:sz="4" w:space="0" w:color="522398"/>
            </w:tcBorders>
            <w:shd w:val="clear" w:color="auto" w:fill="auto"/>
            <w:vAlign w:val="center"/>
          </w:tcPr>
          <w:p w14:paraId="4ABD4AC1" w14:textId="5C015B0D" w:rsidR="000434DA" w:rsidRPr="00E538C3" w:rsidRDefault="000434DA" w:rsidP="000434DA">
            <w:pPr>
              <w:pStyle w:val="Tablicezdanymi-boczek3"/>
            </w:pPr>
            <w:r>
              <w:t xml:space="preserve">of </w:t>
            </w:r>
            <w:proofErr w:type="spellStart"/>
            <w:r>
              <w:t>which</w:t>
            </w:r>
            <w:proofErr w:type="spellEnd"/>
            <w:r w:rsidRPr="00C61E42">
              <w:t>:</w:t>
            </w:r>
          </w:p>
        </w:tc>
        <w:tc>
          <w:tcPr>
            <w:tcW w:w="1616" w:type="dxa"/>
            <w:tcBorders>
              <w:top w:val="single" w:sz="4" w:space="0" w:color="522398"/>
            </w:tcBorders>
            <w:shd w:val="clear" w:color="auto" w:fill="auto"/>
            <w:vAlign w:val="bottom"/>
          </w:tcPr>
          <w:p w14:paraId="5AE9A7CD" w14:textId="77777777" w:rsidR="000434DA" w:rsidRDefault="000434DA" w:rsidP="000434DA">
            <w:pPr>
              <w:pStyle w:val="Tekstkomunikatliczby"/>
            </w:pPr>
            <w:r>
              <w:t> </w:t>
            </w:r>
          </w:p>
        </w:tc>
        <w:tc>
          <w:tcPr>
            <w:tcW w:w="1651" w:type="dxa"/>
            <w:tcBorders>
              <w:top w:val="single" w:sz="4" w:space="0" w:color="522398"/>
            </w:tcBorders>
            <w:shd w:val="clear" w:color="auto" w:fill="auto"/>
            <w:vAlign w:val="bottom"/>
          </w:tcPr>
          <w:p w14:paraId="50D74D92" w14:textId="77777777" w:rsidR="000434DA" w:rsidRDefault="000434DA" w:rsidP="000434DA">
            <w:pPr>
              <w:pStyle w:val="Tekstkomunikatliczby"/>
            </w:pPr>
            <w:r>
              <w:t> </w:t>
            </w:r>
          </w:p>
        </w:tc>
        <w:tc>
          <w:tcPr>
            <w:tcW w:w="1652" w:type="dxa"/>
            <w:tcBorders>
              <w:top w:val="single" w:sz="4" w:space="0" w:color="522398"/>
            </w:tcBorders>
            <w:shd w:val="clear" w:color="auto" w:fill="auto"/>
            <w:vAlign w:val="bottom"/>
          </w:tcPr>
          <w:p w14:paraId="6EC7BBAB" w14:textId="77777777" w:rsidR="000434DA" w:rsidRDefault="000434DA" w:rsidP="000434DA">
            <w:pPr>
              <w:pStyle w:val="Tekstkomunikatliczby"/>
            </w:pPr>
            <w:r>
              <w:t> </w:t>
            </w:r>
          </w:p>
        </w:tc>
        <w:tc>
          <w:tcPr>
            <w:tcW w:w="1651" w:type="dxa"/>
            <w:tcBorders>
              <w:top w:val="single" w:sz="4" w:space="0" w:color="522398"/>
            </w:tcBorders>
            <w:shd w:val="clear" w:color="auto" w:fill="auto"/>
            <w:vAlign w:val="bottom"/>
          </w:tcPr>
          <w:p w14:paraId="7F7782F5" w14:textId="77777777" w:rsidR="000434DA" w:rsidRDefault="000434DA" w:rsidP="000434DA">
            <w:pPr>
              <w:pStyle w:val="Tekstkomunikatliczby"/>
            </w:pPr>
            <w:r>
              <w:t> </w:t>
            </w:r>
          </w:p>
        </w:tc>
        <w:tc>
          <w:tcPr>
            <w:tcW w:w="1652" w:type="dxa"/>
            <w:tcBorders>
              <w:top w:val="single" w:sz="4" w:space="0" w:color="522398"/>
            </w:tcBorders>
            <w:shd w:val="clear" w:color="auto" w:fill="auto"/>
            <w:vAlign w:val="bottom"/>
          </w:tcPr>
          <w:p w14:paraId="26E7EA51" w14:textId="77777777" w:rsidR="000434DA" w:rsidRDefault="000434DA" w:rsidP="000434DA">
            <w:pPr>
              <w:pStyle w:val="Tekstkomunikatliczby"/>
            </w:pPr>
            <w:r>
              <w:t> </w:t>
            </w:r>
          </w:p>
        </w:tc>
      </w:tr>
      <w:tr w:rsidR="000434DA" w:rsidRPr="00E538C3" w14:paraId="70291DCC" w14:textId="77777777" w:rsidTr="00AD2A9F">
        <w:trPr>
          <w:trHeight w:val="20"/>
        </w:trPr>
        <w:tc>
          <w:tcPr>
            <w:tcW w:w="2268" w:type="dxa"/>
            <w:shd w:val="clear" w:color="auto" w:fill="auto"/>
            <w:vAlign w:val="center"/>
          </w:tcPr>
          <w:p w14:paraId="7D44E26A" w14:textId="478DAC81" w:rsidR="000434DA" w:rsidRPr="00E538C3" w:rsidRDefault="000434DA" w:rsidP="000434DA">
            <w:pPr>
              <w:pStyle w:val="Tablicezdanymi-boczek2"/>
            </w:pPr>
            <w:proofErr w:type="spellStart"/>
            <w:r>
              <w:t>wheat</w:t>
            </w:r>
            <w:proofErr w:type="spellEnd"/>
          </w:p>
        </w:tc>
        <w:tc>
          <w:tcPr>
            <w:tcW w:w="1616" w:type="dxa"/>
            <w:shd w:val="clear" w:color="auto" w:fill="auto"/>
            <w:vAlign w:val="bottom"/>
          </w:tcPr>
          <w:p w14:paraId="56AEF0DF" w14:textId="2794B1A9" w:rsidR="000434DA" w:rsidRDefault="000434DA" w:rsidP="000434DA">
            <w:pPr>
              <w:pStyle w:val="Tekstkomunikatliczby"/>
            </w:pPr>
            <w:r>
              <w:t>160,8</w:t>
            </w:r>
          </w:p>
        </w:tc>
        <w:tc>
          <w:tcPr>
            <w:tcW w:w="1651" w:type="dxa"/>
            <w:shd w:val="clear" w:color="auto" w:fill="auto"/>
            <w:vAlign w:val="bottom"/>
          </w:tcPr>
          <w:p w14:paraId="105B784D" w14:textId="1C349C0C" w:rsidR="000434DA" w:rsidRDefault="000434DA" w:rsidP="000434DA">
            <w:pPr>
              <w:pStyle w:val="Tekstkomunikatliczby"/>
            </w:pPr>
            <w:r>
              <w:t>97,3</w:t>
            </w:r>
          </w:p>
        </w:tc>
        <w:tc>
          <w:tcPr>
            <w:tcW w:w="1652" w:type="dxa"/>
            <w:shd w:val="clear" w:color="auto" w:fill="auto"/>
            <w:vAlign w:val="bottom"/>
          </w:tcPr>
          <w:p w14:paraId="2022DAEC" w14:textId="1A6E4856" w:rsidR="000434DA" w:rsidRDefault="000434DA" w:rsidP="000434DA">
            <w:pPr>
              <w:pStyle w:val="Tekstkomunikatliczby"/>
            </w:pPr>
            <w:r>
              <w:t>23,6</w:t>
            </w:r>
          </w:p>
        </w:tc>
        <w:tc>
          <w:tcPr>
            <w:tcW w:w="1651" w:type="dxa"/>
            <w:shd w:val="clear" w:color="auto" w:fill="auto"/>
            <w:vAlign w:val="bottom"/>
          </w:tcPr>
          <w:p w14:paraId="74354501" w14:textId="5B9EC77A" w:rsidR="000434DA" w:rsidRDefault="000434DA" w:rsidP="000434DA">
            <w:pPr>
              <w:pStyle w:val="Tekstkomunikatliczby"/>
            </w:pPr>
            <w:r>
              <w:t>62,8</w:t>
            </w:r>
          </w:p>
        </w:tc>
        <w:tc>
          <w:tcPr>
            <w:tcW w:w="1652" w:type="dxa"/>
            <w:shd w:val="clear" w:color="auto" w:fill="auto"/>
            <w:vAlign w:val="bottom"/>
          </w:tcPr>
          <w:p w14:paraId="3AA53D30" w14:textId="1B2F8A34" w:rsidR="000434DA" w:rsidRDefault="000434DA" w:rsidP="000434DA">
            <w:pPr>
              <w:pStyle w:val="Tekstkomunikatliczby"/>
            </w:pPr>
            <w:r>
              <w:t>99,5</w:t>
            </w:r>
          </w:p>
        </w:tc>
      </w:tr>
      <w:tr w:rsidR="000434DA" w:rsidRPr="00E538C3" w14:paraId="6B4E68AE" w14:textId="77777777" w:rsidTr="00AD2A9F">
        <w:trPr>
          <w:trHeight w:val="20"/>
        </w:trPr>
        <w:tc>
          <w:tcPr>
            <w:tcW w:w="2268" w:type="dxa"/>
            <w:shd w:val="clear" w:color="auto" w:fill="auto"/>
            <w:vAlign w:val="center"/>
          </w:tcPr>
          <w:p w14:paraId="74690042" w14:textId="58FE14E1" w:rsidR="000434DA" w:rsidRPr="00E538C3" w:rsidRDefault="000434DA" w:rsidP="000434DA">
            <w:pPr>
              <w:pStyle w:val="Tablicezdanymi-boczek2"/>
            </w:pPr>
            <w:proofErr w:type="spellStart"/>
            <w:r>
              <w:t>rye</w:t>
            </w:r>
            <w:proofErr w:type="spellEnd"/>
          </w:p>
        </w:tc>
        <w:tc>
          <w:tcPr>
            <w:tcW w:w="1616" w:type="dxa"/>
            <w:shd w:val="clear" w:color="auto" w:fill="auto"/>
            <w:vAlign w:val="bottom"/>
          </w:tcPr>
          <w:p w14:paraId="7B3BEC91" w14:textId="447FCB03" w:rsidR="000434DA" w:rsidRDefault="000434DA" w:rsidP="000434DA">
            <w:pPr>
              <w:pStyle w:val="Tekstkomunikatliczby"/>
            </w:pPr>
            <w:r>
              <w:t>19,6</w:t>
            </w:r>
          </w:p>
        </w:tc>
        <w:tc>
          <w:tcPr>
            <w:tcW w:w="1651" w:type="dxa"/>
            <w:shd w:val="clear" w:color="auto" w:fill="auto"/>
            <w:vAlign w:val="bottom"/>
          </w:tcPr>
          <w:p w14:paraId="44EF7BF9" w14:textId="72C1CC04" w:rsidR="000434DA" w:rsidRDefault="000434DA" w:rsidP="000434DA">
            <w:pPr>
              <w:pStyle w:val="Tekstkomunikatliczby"/>
            </w:pPr>
            <w:r>
              <w:t>80,2</w:t>
            </w:r>
          </w:p>
        </w:tc>
        <w:tc>
          <w:tcPr>
            <w:tcW w:w="1652" w:type="dxa"/>
            <w:shd w:val="clear" w:color="auto" w:fill="auto"/>
            <w:vAlign w:val="bottom"/>
          </w:tcPr>
          <w:p w14:paraId="3273DEB1" w14:textId="227F35A4" w:rsidR="000434DA" w:rsidRDefault="000434DA" w:rsidP="000434DA">
            <w:pPr>
              <w:pStyle w:val="Tekstkomunikatliczby"/>
            </w:pPr>
            <w:r>
              <w:t>1,0</w:t>
            </w:r>
          </w:p>
        </w:tc>
        <w:tc>
          <w:tcPr>
            <w:tcW w:w="1651" w:type="dxa"/>
            <w:shd w:val="clear" w:color="auto" w:fill="auto"/>
            <w:vAlign w:val="bottom"/>
          </w:tcPr>
          <w:p w14:paraId="223300F9" w14:textId="7451D3CB" w:rsidR="000434DA" w:rsidRDefault="000434DA" w:rsidP="000434DA">
            <w:pPr>
              <w:pStyle w:val="Tekstkomunikatliczby"/>
            </w:pPr>
            <w:r>
              <w:t>31,2</w:t>
            </w:r>
          </w:p>
        </w:tc>
        <w:tc>
          <w:tcPr>
            <w:tcW w:w="1652" w:type="dxa"/>
            <w:shd w:val="clear" w:color="auto" w:fill="auto"/>
            <w:vAlign w:val="bottom"/>
          </w:tcPr>
          <w:p w14:paraId="19B90DAD" w14:textId="6F88F1A4" w:rsidR="000434DA" w:rsidRDefault="000434DA" w:rsidP="000434DA">
            <w:pPr>
              <w:pStyle w:val="Tekstkomunikatliczby"/>
            </w:pPr>
            <w:r>
              <w:t>78,9</w:t>
            </w:r>
          </w:p>
        </w:tc>
      </w:tr>
    </w:tbl>
    <w:p w14:paraId="42C0DC16" w14:textId="1510F932" w:rsidR="004A3ACA" w:rsidRPr="000434DA" w:rsidRDefault="004A3ACA" w:rsidP="005F3FCD">
      <w:pPr>
        <w:pStyle w:val="Tekstkomunikatnotka"/>
        <w:ind w:firstLine="0"/>
        <w:rPr>
          <w:color w:val="000000" w:themeColor="text1"/>
          <w:lang w:val="en-US"/>
        </w:rPr>
      </w:pPr>
      <w:proofErr w:type="spellStart"/>
      <w:r w:rsidRPr="000434DA">
        <w:rPr>
          <w:color w:val="000000" w:themeColor="text1"/>
          <w:lang w:val="en-US"/>
        </w:rPr>
        <w:t>a</w:t>
      </w:r>
      <w:proofErr w:type="spellEnd"/>
      <w:r w:rsidR="002110A0" w:rsidRPr="000434DA">
        <w:rPr>
          <w:lang w:val="en-US"/>
        </w:rPr>
        <w:t xml:space="preserve"> </w:t>
      </w:r>
      <w:r w:rsidR="000434DA" w:rsidRPr="000434DA">
        <w:rPr>
          <w:lang w:val="en-US"/>
        </w:rPr>
        <w:t>Excluding procurement by natural persons. b Includes: wheat, rye, barley, oat, triticale; including cereal mixed, excluding sowing seed</w:t>
      </w:r>
      <w:r w:rsidRPr="000434DA">
        <w:rPr>
          <w:color w:val="000000" w:themeColor="text1"/>
          <w:lang w:val="en-US"/>
        </w:rPr>
        <w:t>.</w:t>
      </w:r>
    </w:p>
    <w:p w14:paraId="30D8B2EB" w14:textId="4EEF0500" w:rsidR="000434DA" w:rsidRPr="000434DA" w:rsidRDefault="000434DA" w:rsidP="000434DA">
      <w:pPr>
        <w:pStyle w:val="Tekstkomunikat"/>
        <w:rPr>
          <w:lang w:val="en-US"/>
        </w:rPr>
      </w:pPr>
      <w:r w:rsidRPr="000434DA">
        <w:rPr>
          <w:lang w:val="en-US"/>
        </w:rPr>
        <w:t>In July-</w:t>
      </w:r>
      <w:r>
        <w:rPr>
          <w:lang w:val="en-US"/>
        </w:rPr>
        <w:t>November</w:t>
      </w:r>
      <w:r w:rsidRPr="000434DA">
        <w:rPr>
          <w:lang w:val="en-US"/>
        </w:rPr>
        <w:t>,</w:t>
      </w:r>
      <w:r w:rsidRPr="000434DA">
        <w:rPr>
          <w:b/>
          <w:lang w:val="en-US"/>
        </w:rPr>
        <w:t xml:space="preserve"> the procurement of basic cereals</w:t>
      </w:r>
      <w:r w:rsidRPr="000434DA">
        <w:rPr>
          <w:lang w:val="en-US"/>
        </w:rPr>
        <w:t xml:space="preserve"> (with cereal mixed, with</w:t>
      </w:r>
      <w:r>
        <w:rPr>
          <w:lang w:val="en-US"/>
        </w:rPr>
        <w:t>out sowing seed) amounted to 210.2</w:t>
      </w:r>
      <w:r w:rsidRPr="000434DA">
        <w:rPr>
          <w:lang w:val="en-US"/>
        </w:rPr>
        <w:t xml:space="preserve"> thousand </w:t>
      </w:r>
      <w:proofErr w:type="spellStart"/>
      <w:r w:rsidRPr="000434DA">
        <w:rPr>
          <w:lang w:val="en-US"/>
        </w:rPr>
        <w:t>tonnes</w:t>
      </w:r>
      <w:proofErr w:type="spellEnd"/>
      <w:r>
        <w:rPr>
          <w:lang w:val="en-US"/>
        </w:rPr>
        <w:t xml:space="preserve"> and was by 7.4</w:t>
      </w:r>
      <w:r w:rsidRPr="000434DA">
        <w:rPr>
          <w:lang w:val="en-US"/>
        </w:rPr>
        <w:t xml:space="preserve">% </w:t>
      </w:r>
      <w:r>
        <w:rPr>
          <w:lang w:val="en-US"/>
        </w:rPr>
        <w:t>smaller</w:t>
      </w:r>
      <w:r w:rsidRPr="000434DA">
        <w:rPr>
          <w:lang w:val="en-US"/>
        </w:rPr>
        <w:t xml:space="preserve"> than in the same period last year. Procurement of wheat during this period was </w:t>
      </w:r>
      <w:r>
        <w:rPr>
          <w:lang w:val="en-US"/>
        </w:rPr>
        <w:t>2.7</w:t>
      </w:r>
      <w:r w:rsidRPr="000434DA">
        <w:rPr>
          <w:lang w:val="en-US"/>
        </w:rPr>
        <w:t xml:space="preserve">% </w:t>
      </w:r>
      <w:r>
        <w:rPr>
          <w:lang w:val="en-US"/>
        </w:rPr>
        <w:t>lower</w:t>
      </w:r>
      <w:r w:rsidRPr="000434DA">
        <w:rPr>
          <w:lang w:val="en-US"/>
        </w:rPr>
        <w:t xml:space="preserve">, and procurement of rye </w:t>
      </w:r>
      <w:r>
        <w:rPr>
          <w:lang w:val="en-US"/>
        </w:rPr>
        <w:t>19.8</w:t>
      </w:r>
      <w:r w:rsidRPr="000434DA">
        <w:rPr>
          <w:lang w:val="en-US"/>
        </w:rPr>
        <w:t xml:space="preserve">% lower. In </w:t>
      </w:r>
      <w:r>
        <w:rPr>
          <w:lang w:val="en-US"/>
        </w:rPr>
        <w:t>November</w:t>
      </w:r>
      <w:r w:rsidRPr="000434DA">
        <w:rPr>
          <w:lang w:val="en-US"/>
        </w:rPr>
        <w:t xml:space="preserve"> of this year, deliveries of cereal to procurement were </w:t>
      </w:r>
      <w:r>
        <w:rPr>
          <w:lang w:val="en-US"/>
        </w:rPr>
        <w:t>38.8</w:t>
      </w:r>
      <w:r w:rsidRPr="000434DA">
        <w:rPr>
          <w:lang w:val="en-US"/>
        </w:rPr>
        <w:t>% lower than a year ago and</w:t>
      </w:r>
      <w:r>
        <w:rPr>
          <w:lang w:val="en-US"/>
        </w:rPr>
        <w:t xml:space="preserve"> by 7.0</w:t>
      </w:r>
      <w:r w:rsidR="00FB47BA">
        <w:rPr>
          <w:lang w:val="en-US"/>
        </w:rPr>
        <w:t xml:space="preserve">% than in the previous month. </w:t>
      </w:r>
    </w:p>
    <w:p w14:paraId="1BB27C47" w14:textId="75EC7B5B" w:rsidR="00E223DF" w:rsidRPr="000434DA" w:rsidRDefault="000434DA" w:rsidP="00E223DF">
      <w:pPr>
        <w:pStyle w:val="Tytuwykresuitabeli"/>
        <w:ind w:left="0" w:firstLine="0"/>
        <w:rPr>
          <w:b w:val="0"/>
          <w:vertAlign w:val="superscript"/>
          <w:lang w:val="en-US"/>
        </w:rPr>
      </w:pPr>
      <w:r w:rsidRPr="000434DA">
        <w:rPr>
          <w:lang w:val="en-US"/>
        </w:rPr>
        <w:t>Table</w:t>
      </w:r>
      <w:r w:rsidR="00E223DF" w:rsidRPr="000434DA">
        <w:rPr>
          <w:lang w:val="en-US"/>
        </w:rPr>
        <w:t xml:space="preserve"> 6.</w:t>
      </w:r>
      <w:r w:rsidR="00E223DF" w:rsidRPr="000434DA">
        <w:rPr>
          <w:lang w:val="en-US"/>
        </w:rPr>
        <w:tab/>
      </w:r>
      <w:r w:rsidRPr="000434DA">
        <w:rPr>
          <w:lang w:val="en-US"/>
        </w:rPr>
        <w:t>Procurement of basic animal products</w:t>
      </w:r>
      <w:r w:rsidRPr="000434DA">
        <w:rPr>
          <w:vertAlign w:val="superscript"/>
          <w:lang w:val="en-US"/>
        </w:rPr>
        <w:t xml:space="preserve"> </w:t>
      </w:r>
      <w:r w:rsidR="00E223DF" w:rsidRPr="000434DA">
        <w:rPr>
          <w:b w:val="0"/>
          <w:vertAlign w:val="superscript"/>
          <w:lang w:val="en-US"/>
        </w:rPr>
        <w:t>a</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6. Skup podstawowych produktów zwierzęcych"/>
        <w:tblDescription w:val="Dane do tabeli dostępne w załączonym pliku Excel."/>
      </w:tblPr>
      <w:tblGrid>
        <w:gridCol w:w="2233"/>
        <w:gridCol w:w="1651"/>
        <w:gridCol w:w="1651"/>
        <w:gridCol w:w="1652"/>
        <w:gridCol w:w="1651"/>
        <w:gridCol w:w="1652"/>
      </w:tblGrid>
      <w:tr w:rsidR="00E223DF" w:rsidRPr="00E538C3" w14:paraId="72B55765" w14:textId="77777777" w:rsidTr="00034BD4">
        <w:trPr>
          <w:trHeight w:val="20"/>
        </w:trPr>
        <w:tc>
          <w:tcPr>
            <w:tcW w:w="2233" w:type="dxa"/>
            <w:vMerge w:val="restart"/>
            <w:shd w:val="clear" w:color="auto" w:fill="auto"/>
            <w:vAlign w:val="center"/>
          </w:tcPr>
          <w:p w14:paraId="2956763A" w14:textId="5B071813" w:rsidR="00E223DF" w:rsidRPr="00E538C3" w:rsidRDefault="000434DA" w:rsidP="00034BD4">
            <w:pPr>
              <w:pStyle w:val="Tekstkomunikatgwka"/>
            </w:pPr>
            <w:r>
              <w:t>SPECIFICATION</w:t>
            </w:r>
          </w:p>
        </w:tc>
        <w:tc>
          <w:tcPr>
            <w:tcW w:w="3302" w:type="dxa"/>
            <w:gridSpan w:val="2"/>
            <w:shd w:val="clear" w:color="auto" w:fill="auto"/>
            <w:vAlign w:val="center"/>
          </w:tcPr>
          <w:p w14:paraId="75025F04" w14:textId="1A32DB40" w:rsidR="00E223DF" w:rsidRPr="00E538C3" w:rsidRDefault="00E223DF" w:rsidP="004015C2">
            <w:pPr>
              <w:pStyle w:val="Tekstkomunikatgwka"/>
              <w:suppressAutoHyphens/>
            </w:pPr>
            <w:r>
              <w:t>01–1</w:t>
            </w:r>
            <w:r w:rsidR="004015C2">
              <w:t>1</w:t>
            </w:r>
            <w:r>
              <w:t xml:space="preserve"> 2025</w:t>
            </w:r>
          </w:p>
        </w:tc>
        <w:tc>
          <w:tcPr>
            <w:tcW w:w="4955" w:type="dxa"/>
            <w:gridSpan w:val="3"/>
            <w:shd w:val="clear" w:color="auto" w:fill="auto"/>
            <w:vAlign w:val="center"/>
          </w:tcPr>
          <w:p w14:paraId="77041562" w14:textId="29B018D4" w:rsidR="00E223DF" w:rsidRPr="00E538C3" w:rsidRDefault="00E223DF" w:rsidP="004015C2">
            <w:pPr>
              <w:pStyle w:val="Tekstkomunikatgwka"/>
              <w:suppressAutoHyphens/>
            </w:pPr>
            <w:r>
              <w:t>1</w:t>
            </w:r>
            <w:r w:rsidR="004015C2">
              <w:t>1</w:t>
            </w:r>
            <w:r>
              <w:t xml:space="preserve"> 2025</w:t>
            </w:r>
          </w:p>
        </w:tc>
      </w:tr>
      <w:tr w:rsidR="00E223DF" w:rsidRPr="00E538C3" w14:paraId="33367501" w14:textId="77777777" w:rsidTr="00034BD4">
        <w:trPr>
          <w:trHeight w:val="20"/>
        </w:trPr>
        <w:tc>
          <w:tcPr>
            <w:tcW w:w="2233" w:type="dxa"/>
            <w:vMerge/>
            <w:tcBorders>
              <w:bottom w:val="single" w:sz="12" w:space="0" w:color="522398"/>
            </w:tcBorders>
            <w:shd w:val="clear" w:color="auto" w:fill="auto"/>
            <w:vAlign w:val="center"/>
          </w:tcPr>
          <w:p w14:paraId="31E6B534" w14:textId="77777777" w:rsidR="00E223DF" w:rsidRPr="00E538C3" w:rsidRDefault="00E223DF" w:rsidP="00034BD4">
            <w:pPr>
              <w:spacing w:before="40" w:after="40"/>
              <w:jc w:val="center"/>
              <w:rPr>
                <w:rFonts w:ascii="Arial" w:hAnsi="Arial"/>
                <w:sz w:val="16"/>
                <w:szCs w:val="16"/>
              </w:rPr>
            </w:pPr>
          </w:p>
        </w:tc>
        <w:tc>
          <w:tcPr>
            <w:tcW w:w="1651" w:type="dxa"/>
            <w:tcBorders>
              <w:bottom w:val="single" w:sz="12" w:space="0" w:color="522398"/>
            </w:tcBorders>
            <w:shd w:val="clear" w:color="auto" w:fill="auto"/>
            <w:vAlign w:val="center"/>
          </w:tcPr>
          <w:p w14:paraId="7AC25AF0" w14:textId="257E0068" w:rsidR="00E223DF" w:rsidRPr="00E538C3" w:rsidRDefault="000434DA" w:rsidP="00034BD4">
            <w:pPr>
              <w:pStyle w:val="Tekstkomunikatgwka"/>
              <w:suppressAutoHyphens/>
            </w:pPr>
            <w:r w:rsidRPr="000434DA">
              <w:t xml:space="preserve">in </w:t>
            </w:r>
            <w:proofErr w:type="spellStart"/>
            <w:r w:rsidRPr="000434DA">
              <w:t>thousand</w:t>
            </w:r>
            <w:proofErr w:type="spellEnd"/>
            <w:r w:rsidRPr="000434DA">
              <w:t xml:space="preserve"> </w:t>
            </w:r>
            <w:proofErr w:type="spellStart"/>
            <w:r w:rsidRPr="000434DA">
              <w:t>tonnes</w:t>
            </w:r>
            <w:proofErr w:type="spellEnd"/>
          </w:p>
        </w:tc>
        <w:tc>
          <w:tcPr>
            <w:tcW w:w="1651" w:type="dxa"/>
            <w:tcBorders>
              <w:bottom w:val="single" w:sz="12" w:space="0" w:color="522398"/>
            </w:tcBorders>
            <w:shd w:val="clear" w:color="auto" w:fill="auto"/>
            <w:vAlign w:val="center"/>
          </w:tcPr>
          <w:p w14:paraId="0D279B3B" w14:textId="1D6C6BF3" w:rsidR="00E223DF" w:rsidRPr="00E538C3" w:rsidRDefault="00E223DF" w:rsidP="004015C2">
            <w:pPr>
              <w:pStyle w:val="Tekstkomunikatgwka"/>
              <w:suppressAutoHyphens/>
            </w:pPr>
            <w:r>
              <w:t>01–1</w:t>
            </w:r>
            <w:r w:rsidR="004015C2">
              <w:t>1</w:t>
            </w:r>
            <w:r>
              <w:t xml:space="preserve"> 2024=100</w:t>
            </w:r>
          </w:p>
        </w:tc>
        <w:tc>
          <w:tcPr>
            <w:tcW w:w="1652" w:type="dxa"/>
            <w:tcBorders>
              <w:bottom w:val="single" w:sz="12" w:space="0" w:color="522398"/>
            </w:tcBorders>
            <w:shd w:val="clear" w:color="auto" w:fill="auto"/>
            <w:vAlign w:val="center"/>
          </w:tcPr>
          <w:p w14:paraId="437AEB98" w14:textId="6F63534D" w:rsidR="00E223DF" w:rsidRPr="00E538C3" w:rsidRDefault="000434DA" w:rsidP="00034BD4">
            <w:pPr>
              <w:pStyle w:val="Tekstkomunikatgwka"/>
              <w:suppressAutoHyphens/>
            </w:pPr>
            <w:r w:rsidRPr="000434DA">
              <w:t xml:space="preserve">in </w:t>
            </w:r>
            <w:proofErr w:type="spellStart"/>
            <w:r w:rsidRPr="000434DA">
              <w:t>thousand</w:t>
            </w:r>
            <w:proofErr w:type="spellEnd"/>
            <w:r w:rsidRPr="000434DA">
              <w:t xml:space="preserve"> </w:t>
            </w:r>
            <w:proofErr w:type="spellStart"/>
            <w:r w:rsidRPr="000434DA">
              <w:t>tonnes</w:t>
            </w:r>
            <w:proofErr w:type="spellEnd"/>
          </w:p>
        </w:tc>
        <w:tc>
          <w:tcPr>
            <w:tcW w:w="1651" w:type="dxa"/>
            <w:tcBorders>
              <w:bottom w:val="single" w:sz="12" w:space="0" w:color="522398"/>
            </w:tcBorders>
            <w:shd w:val="clear" w:color="auto" w:fill="auto"/>
            <w:vAlign w:val="center"/>
          </w:tcPr>
          <w:p w14:paraId="5DACF2CB" w14:textId="1910F438" w:rsidR="00E223DF" w:rsidRPr="00E538C3" w:rsidRDefault="00E223DF" w:rsidP="004015C2">
            <w:pPr>
              <w:pStyle w:val="Tekstkomunikatgwka"/>
            </w:pPr>
            <w:r>
              <w:t>1</w:t>
            </w:r>
            <w:r w:rsidR="004015C2">
              <w:t>1</w:t>
            </w:r>
            <w:r w:rsidRPr="00E538C3">
              <w:t xml:space="preserve"> 20</w:t>
            </w:r>
            <w:r>
              <w:t>24=</w:t>
            </w:r>
            <w:r w:rsidRPr="00E538C3">
              <w:t>100</w:t>
            </w:r>
          </w:p>
        </w:tc>
        <w:tc>
          <w:tcPr>
            <w:tcW w:w="1652" w:type="dxa"/>
            <w:tcBorders>
              <w:bottom w:val="single" w:sz="12" w:space="0" w:color="522398"/>
            </w:tcBorders>
            <w:shd w:val="clear" w:color="auto" w:fill="auto"/>
            <w:vAlign w:val="center"/>
          </w:tcPr>
          <w:p w14:paraId="4EEB4803" w14:textId="583CD699" w:rsidR="00E223DF" w:rsidRPr="00E538C3" w:rsidRDefault="004015C2" w:rsidP="004015C2">
            <w:pPr>
              <w:pStyle w:val="Tekstkomunikatgwka"/>
            </w:pPr>
            <w:r>
              <w:t>10</w:t>
            </w:r>
            <w:r w:rsidR="00E223DF" w:rsidRPr="00E538C3">
              <w:t xml:space="preserve"> 20</w:t>
            </w:r>
            <w:r w:rsidR="00E223DF">
              <w:t>25=</w:t>
            </w:r>
            <w:r w:rsidR="00E223DF" w:rsidRPr="00E538C3">
              <w:t>100</w:t>
            </w:r>
          </w:p>
        </w:tc>
      </w:tr>
      <w:tr w:rsidR="000434DA" w:rsidRPr="00E538C3" w14:paraId="3B8CE401" w14:textId="77777777" w:rsidTr="00034BD4">
        <w:trPr>
          <w:trHeight w:val="20"/>
        </w:trPr>
        <w:tc>
          <w:tcPr>
            <w:tcW w:w="2233" w:type="dxa"/>
            <w:tcBorders>
              <w:top w:val="single" w:sz="12" w:space="0" w:color="522398"/>
              <w:bottom w:val="single" w:sz="4" w:space="0" w:color="522398"/>
            </w:tcBorders>
            <w:shd w:val="clear" w:color="auto" w:fill="auto"/>
            <w:vAlign w:val="center"/>
          </w:tcPr>
          <w:p w14:paraId="4B338001" w14:textId="00CE6120" w:rsidR="000434DA" w:rsidRPr="00E538C3" w:rsidRDefault="000434DA" w:rsidP="000434DA">
            <w:pPr>
              <w:pStyle w:val="TekstkomunikatB1"/>
              <w:spacing w:before="110" w:after="110"/>
            </w:pPr>
            <w:r>
              <w:t xml:space="preserve">Animals for </w:t>
            </w:r>
            <w:proofErr w:type="spellStart"/>
            <w:r>
              <w:t>slaughter</w:t>
            </w:r>
            <w:proofErr w:type="spellEnd"/>
            <w:r w:rsidRPr="00037437">
              <w:rPr>
                <w:vertAlign w:val="superscript"/>
              </w:rPr>
              <w:t xml:space="preserve"> </w:t>
            </w:r>
            <w:r w:rsidRPr="004238B6">
              <w:rPr>
                <w:vertAlign w:val="superscript"/>
              </w:rPr>
              <w:t>b</w:t>
            </w:r>
          </w:p>
        </w:tc>
        <w:tc>
          <w:tcPr>
            <w:tcW w:w="1651" w:type="dxa"/>
            <w:tcBorders>
              <w:top w:val="single" w:sz="12" w:space="0" w:color="522398"/>
              <w:bottom w:val="single" w:sz="4" w:space="0" w:color="522398"/>
            </w:tcBorders>
            <w:shd w:val="clear" w:color="auto" w:fill="auto"/>
            <w:vAlign w:val="bottom"/>
          </w:tcPr>
          <w:p w14:paraId="11C27BA3" w14:textId="6758E273" w:rsidR="000434DA" w:rsidRDefault="000434DA" w:rsidP="000434DA">
            <w:pPr>
              <w:pStyle w:val="Tekstkomunikatliczby"/>
            </w:pPr>
            <w:r>
              <w:t>1083,3</w:t>
            </w:r>
          </w:p>
        </w:tc>
        <w:tc>
          <w:tcPr>
            <w:tcW w:w="1651" w:type="dxa"/>
            <w:tcBorders>
              <w:top w:val="single" w:sz="12" w:space="0" w:color="522398"/>
              <w:bottom w:val="single" w:sz="4" w:space="0" w:color="522398"/>
            </w:tcBorders>
            <w:shd w:val="clear" w:color="auto" w:fill="auto"/>
            <w:vAlign w:val="bottom"/>
          </w:tcPr>
          <w:p w14:paraId="6D0DC473" w14:textId="2C4BC16A" w:rsidR="000434DA" w:rsidRDefault="000434DA" w:rsidP="000434DA">
            <w:pPr>
              <w:pStyle w:val="Tekstkomunikatliczby"/>
            </w:pPr>
            <w:r>
              <w:t>94,1</w:t>
            </w:r>
          </w:p>
        </w:tc>
        <w:tc>
          <w:tcPr>
            <w:tcW w:w="1652" w:type="dxa"/>
            <w:tcBorders>
              <w:top w:val="single" w:sz="12" w:space="0" w:color="522398"/>
              <w:bottom w:val="single" w:sz="4" w:space="0" w:color="522398"/>
            </w:tcBorders>
            <w:shd w:val="clear" w:color="auto" w:fill="auto"/>
            <w:vAlign w:val="bottom"/>
          </w:tcPr>
          <w:p w14:paraId="44365E5F" w14:textId="43CB57AC" w:rsidR="000434DA" w:rsidRDefault="000434DA" w:rsidP="000434DA">
            <w:pPr>
              <w:pStyle w:val="Tekstkomunikatliczby"/>
            </w:pPr>
            <w:r>
              <w:t>98,4</w:t>
            </w:r>
          </w:p>
        </w:tc>
        <w:tc>
          <w:tcPr>
            <w:tcW w:w="1651" w:type="dxa"/>
            <w:tcBorders>
              <w:top w:val="single" w:sz="12" w:space="0" w:color="522398"/>
              <w:bottom w:val="single" w:sz="4" w:space="0" w:color="522398"/>
            </w:tcBorders>
            <w:shd w:val="clear" w:color="auto" w:fill="auto"/>
            <w:vAlign w:val="bottom"/>
          </w:tcPr>
          <w:p w14:paraId="74CF403E" w14:textId="505F78F8" w:rsidR="000434DA" w:rsidRDefault="000434DA" w:rsidP="000434DA">
            <w:pPr>
              <w:pStyle w:val="Tekstkomunikatliczby"/>
            </w:pPr>
            <w:r>
              <w:t>100,3</w:t>
            </w:r>
          </w:p>
        </w:tc>
        <w:tc>
          <w:tcPr>
            <w:tcW w:w="1652" w:type="dxa"/>
            <w:tcBorders>
              <w:top w:val="single" w:sz="12" w:space="0" w:color="522398"/>
              <w:bottom w:val="single" w:sz="4" w:space="0" w:color="522398"/>
            </w:tcBorders>
            <w:shd w:val="clear" w:color="auto" w:fill="auto"/>
            <w:vAlign w:val="bottom"/>
          </w:tcPr>
          <w:p w14:paraId="4DE093A4" w14:textId="0BCE0FAD" w:rsidR="000434DA" w:rsidRDefault="000434DA" w:rsidP="000434DA">
            <w:pPr>
              <w:pStyle w:val="Tekstkomunikatliczby"/>
            </w:pPr>
            <w:r>
              <w:t>115,6</w:t>
            </w:r>
          </w:p>
        </w:tc>
      </w:tr>
      <w:tr w:rsidR="000434DA" w:rsidRPr="00E538C3" w14:paraId="07471F31" w14:textId="77777777" w:rsidTr="00034BD4">
        <w:trPr>
          <w:trHeight w:val="20"/>
        </w:trPr>
        <w:tc>
          <w:tcPr>
            <w:tcW w:w="2233" w:type="dxa"/>
            <w:tcBorders>
              <w:top w:val="single" w:sz="4" w:space="0" w:color="522398"/>
            </w:tcBorders>
            <w:shd w:val="clear" w:color="auto" w:fill="auto"/>
            <w:vAlign w:val="center"/>
          </w:tcPr>
          <w:p w14:paraId="2713C3A5" w14:textId="64C82754" w:rsidR="000434DA" w:rsidRPr="00E538C3" w:rsidRDefault="000434DA" w:rsidP="000434DA">
            <w:pPr>
              <w:pStyle w:val="TekstkomunikatB3"/>
              <w:spacing w:before="110" w:after="110"/>
            </w:pPr>
            <w:r>
              <w:t xml:space="preserve">of </w:t>
            </w:r>
            <w:proofErr w:type="spellStart"/>
            <w:r>
              <w:t>which</w:t>
            </w:r>
            <w:proofErr w:type="spellEnd"/>
            <w:r w:rsidRPr="00E538C3">
              <w:t>:</w:t>
            </w:r>
          </w:p>
        </w:tc>
        <w:tc>
          <w:tcPr>
            <w:tcW w:w="1651" w:type="dxa"/>
            <w:tcBorders>
              <w:top w:val="single" w:sz="4" w:space="0" w:color="522398"/>
            </w:tcBorders>
            <w:shd w:val="clear" w:color="auto" w:fill="auto"/>
            <w:vAlign w:val="bottom"/>
          </w:tcPr>
          <w:p w14:paraId="3C455D25" w14:textId="77777777" w:rsidR="000434DA" w:rsidRDefault="000434DA" w:rsidP="000434DA">
            <w:pPr>
              <w:pStyle w:val="Tekstkomunikatliczby"/>
            </w:pPr>
          </w:p>
        </w:tc>
        <w:tc>
          <w:tcPr>
            <w:tcW w:w="1651" w:type="dxa"/>
            <w:tcBorders>
              <w:top w:val="single" w:sz="4" w:space="0" w:color="522398"/>
            </w:tcBorders>
            <w:shd w:val="clear" w:color="auto" w:fill="auto"/>
            <w:vAlign w:val="bottom"/>
          </w:tcPr>
          <w:p w14:paraId="4C1323DD" w14:textId="77777777" w:rsidR="000434DA" w:rsidRDefault="000434DA" w:rsidP="000434DA">
            <w:pPr>
              <w:pStyle w:val="Tekstkomunikatliczby"/>
            </w:pPr>
          </w:p>
        </w:tc>
        <w:tc>
          <w:tcPr>
            <w:tcW w:w="1652" w:type="dxa"/>
            <w:tcBorders>
              <w:top w:val="single" w:sz="4" w:space="0" w:color="522398"/>
            </w:tcBorders>
            <w:shd w:val="clear" w:color="auto" w:fill="auto"/>
            <w:vAlign w:val="bottom"/>
          </w:tcPr>
          <w:p w14:paraId="1553C3CF" w14:textId="77777777" w:rsidR="000434DA" w:rsidRDefault="000434DA" w:rsidP="000434DA">
            <w:pPr>
              <w:pStyle w:val="Tekstkomunikatliczby"/>
            </w:pPr>
          </w:p>
        </w:tc>
        <w:tc>
          <w:tcPr>
            <w:tcW w:w="1651" w:type="dxa"/>
            <w:tcBorders>
              <w:top w:val="single" w:sz="4" w:space="0" w:color="522398"/>
            </w:tcBorders>
            <w:shd w:val="clear" w:color="auto" w:fill="auto"/>
            <w:vAlign w:val="bottom"/>
          </w:tcPr>
          <w:p w14:paraId="498B8C9A" w14:textId="77777777" w:rsidR="000434DA" w:rsidRDefault="000434DA" w:rsidP="000434DA">
            <w:pPr>
              <w:pStyle w:val="Tekstkomunikatliczby"/>
            </w:pPr>
          </w:p>
        </w:tc>
        <w:tc>
          <w:tcPr>
            <w:tcW w:w="1652" w:type="dxa"/>
            <w:tcBorders>
              <w:top w:val="single" w:sz="4" w:space="0" w:color="522398"/>
            </w:tcBorders>
            <w:shd w:val="clear" w:color="auto" w:fill="auto"/>
            <w:vAlign w:val="bottom"/>
          </w:tcPr>
          <w:p w14:paraId="099DD6D3" w14:textId="77777777" w:rsidR="000434DA" w:rsidRDefault="000434DA" w:rsidP="000434DA">
            <w:pPr>
              <w:pStyle w:val="Tekstkomunikatliczby"/>
            </w:pPr>
          </w:p>
        </w:tc>
      </w:tr>
      <w:tr w:rsidR="000434DA" w:rsidRPr="00E538C3" w14:paraId="298D74CF" w14:textId="77777777" w:rsidTr="00034BD4">
        <w:trPr>
          <w:trHeight w:val="20"/>
        </w:trPr>
        <w:tc>
          <w:tcPr>
            <w:tcW w:w="2233" w:type="dxa"/>
            <w:shd w:val="clear" w:color="auto" w:fill="auto"/>
            <w:vAlign w:val="center"/>
          </w:tcPr>
          <w:p w14:paraId="4E8459AA" w14:textId="3B04BB85" w:rsidR="000434DA" w:rsidRPr="00E538C3" w:rsidRDefault="000434DA" w:rsidP="000434DA">
            <w:pPr>
              <w:pStyle w:val="TekstkomunikatB2"/>
              <w:spacing w:before="110" w:after="110"/>
            </w:pPr>
            <w:proofErr w:type="spellStart"/>
            <w:r>
              <w:t>cattle</w:t>
            </w:r>
            <w:proofErr w:type="spellEnd"/>
            <w:r>
              <w:t xml:space="preserve"> (</w:t>
            </w:r>
            <w:proofErr w:type="spellStart"/>
            <w:r>
              <w:t>including</w:t>
            </w:r>
            <w:proofErr w:type="spellEnd"/>
            <w:r>
              <w:t xml:space="preserve"> </w:t>
            </w:r>
            <w:proofErr w:type="spellStart"/>
            <w:r>
              <w:t>calves</w:t>
            </w:r>
            <w:proofErr w:type="spellEnd"/>
            <w:r>
              <w:t>)</w:t>
            </w:r>
          </w:p>
        </w:tc>
        <w:tc>
          <w:tcPr>
            <w:tcW w:w="1651" w:type="dxa"/>
            <w:shd w:val="clear" w:color="auto" w:fill="auto"/>
            <w:vAlign w:val="bottom"/>
          </w:tcPr>
          <w:p w14:paraId="4670B7CF" w14:textId="0E9BA944" w:rsidR="000434DA" w:rsidRDefault="000434DA" w:rsidP="000434DA">
            <w:pPr>
              <w:pStyle w:val="Tekstkomunikatliczby"/>
            </w:pPr>
            <w:r>
              <w:t>54,0</w:t>
            </w:r>
          </w:p>
        </w:tc>
        <w:tc>
          <w:tcPr>
            <w:tcW w:w="1651" w:type="dxa"/>
            <w:shd w:val="clear" w:color="auto" w:fill="auto"/>
            <w:vAlign w:val="bottom"/>
          </w:tcPr>
          <w:p w14:paraId="6D484D00" w14:textId="6777E8D1" w:rsidR="000434DA" w:rsidRDefault="000434DA" w:rsidP="000434DA">
            <w:pPr>
              <w:pStyle w:val="Tekstkomunikatliczby"/>
            </w:pPr>
            <w:r>
              <w:t>106,2</w:t>
            </w:r>
          </w:p>
        </w:tc>
        <w:tc>
          <w:tcPr>
            <w:tcW w:w="1652" w:type="dxa"/>
            <w:shd w:val="clear" w:color="auto" w:fill="auto"/>
            <w:vAlign w:val="bottom"/>
          </w:tcPr>
          <w:p w14:paraId="09BED9D0" w14:textId="759309FE" w:rsidR="000434DA" w:rsidRDefault="000434DA" w:rsidP="000434DA">
            <w:pPr>
              <w:pStyle w:val="Tekstkomunikatliczby"/>
            </w:pPr>
            <w:r>
              <w:t>2,3</w:t>
            </w:r>
          </w:p>
        </w:tc>
        <w:tc>
          <w:tcPr>
            <w:tcW w:w="1651" w:type="dxa"/>
            <w:tcBorders>
              <w:top w:val="single" w:sz="4" w:space="0" w:color="522398"/>
            </w:tcBorders>
            <w:shd w:val="clear" w:color="auto" w:fill="auto"/>
            <w:vAlign w:val="bottom"/>
          </w:tcPr>
          <w:p w14:paraId="79B6A7BF" w14:textId="0310AFF3" w:rsidR="000434DA" w:rsidRDefault="000434DA" w:rsidP="000434DA">
            <w:pPr>
              <w:pStyle w:val="Tekstkomunikatliczby"/>
            </w:pPr>
            <w:r>
              <w:t>63,5</w:t>
            </w:r>
          </w:p>
        </w:tc>
        <w:tc>
          <w:tcPr>
            <w:tcW w:w="1652" w:type="dxa"/>
            <w:shd w:val="clear" w:color="auto" w:fill="auto"/>
            <w:vAlign w:val="bottom"/>
          </w:tcPr>
          <w:p w14:paraId="6F4E4A83" w14:textId="1BFFCF8D" w:rsidR="000434DA" w:rsidRDefault="000434DA" w:rsidP="000434DA">
            <w:pPr>
              <w:pStyle w:val="Tekstkomunikatliczby"/>
            </w:pPr>
            <w:r>
              <w:t>92,3</w:t>
            </w:r>
          </w:p>
        </w:tc>
      </w:tr>
      <w:tr w:rsidR="000434DA" w:rsidRPr="00E538C3" w14:paraId="2D8D4998" w14:textId="77777777" w:rsidTr="00034BD4">
        <w:trPr>
          <w:trHeight w:val="20"/>
        </w:trPr>
        <w:tc>
          <w:tcPr>
            <w:tcW w:w="2233" w:type="dxa"/>
            <w:shd w:val="clear" w:color="auto" w:fill="auto"/>
            <w:vAlign w:val="center"/>
          </w:tcPr>
          <w:p w14:paraId="32C6EE5C" w14:textId="2D154F58" w:rsidR="000434DA" w:rsidRPr="00E538C3" w:rsidRDefault="000434DA" w:rsidP="000434DA">
            <w:pPr>
              <w:pStyle w:val="TekstkomunikatB2"/>
              <w:spacing w:before="110" w:after="110"/>
            </w:pPr>
            <w:proofErr w:type="spellStart"/>
            <w:r>
              <w:t>pigs</w:t>
            </w:r>
            <w:proofErr w:type="spellEnd"/>
          </w:p>
        </w:tc>
        <w:tc>
          <w:tcPr>
            <w:tcW w:w="1651" w:type="dxa"/>
            <w:shd w:val="clear" w:color="auto" w:fill="auto"/>
            <w:vAlign w:val="bottom"/>
          </w:tcPr>
          <w:p w14:paraId="14B30C00" w14:textId="5E628780" w:rsidR="000434DA" w:rsidRDefault="000434DA" w:rsidP="000434DA">
            <w:pPr>
              <w:pStyle w:val="Tekstkomunikatliczby"/>
            </w:pPr>
            <w:r>
              <w:t>292,4</w:t>
            </w:r>
          </w:p>
        </w:tc>
        <w:tc>
          <w:tcPr>
            <w:tcW w:w="1651" w:type="dxa"/>
            <w:shd w:val="clear" w:color="auto" w:fill="auto"/>
            <w:vAlign w:val="bottom"/>
          </w:tcPr>
          <w:p w14:paraId="33E027E7" w14:textId="2BCD994B" w:rsidR="000434DA" w:rsidRDefault="000434DA" w:rsidP="000434DA">
            <w:pPr>
              <w:pStyle w:val="Tekstkomunikatliczby"/>
            </w:pPr>
            <w:r>
              <w:t>113,6</w:t>
            </w:r>
          </w:p>
        </w:tc>
        <w:tc>
          <w:tcPr>
            <w:tcW w:w="1652" w:type="dxa"/>
            <w:shd w:val="clear" w:color="auto" w:fill="auto"/>
            <w:vAlign w:val="bottom"/>
          </w:tcPr>
          <w:p w14:paraId="3967A2D5" w14:textId="72E155AF" w:rsidR="000434DA" w:rsidRDefault="000434DA" w:rsidP="000434DA">
            <w:pPr>
              <w:pStyle w:val="Tekstkomunikatliczby"/>
            </w:pPr>
            <w:r>
              <w:t>20,0</w:t>
            </w:r>
          </w:p>
        </w:tc>
        <w:tc>
          <w:tcPr>
            <w:tcW w:w="1651" w:type="dxa"/>
            <w:shd w:val="clear" w:color="auto" w:fill="auto"/>
            <w:vAlign w:val="bottom"/>
          </w:tcPr>
          <w:p w14:paraId="57DE9E05" w14:textId="722997AE" w:rsidR="000434DA" w:rsidRDefault="000434DA" w:rsidP="000434DA">
            <w:pPr>
              <w:pStyle w:val="Tekstkomunikatliczby"/>
            </w:pPr>
            <w:r>
              <w:t>97,2</w:t>
            </w:r>
          </w:p>
        </w:tc>
        <w:tc>
          <w:tcPr>
            <w:tcW w:w="1652" w:type="dxa"/>
            <w:shd w:val="clear" w:color="auto" w:fill="auto"/>
            <w:vAlign w:val="bottom"/>
          </w:tcPr>
          <w:p w14:paraId="1260FB17" w14:textId="27B43A31" w:rsidR="000434DA" w:rsidRDefault="000434DA" w:rsidP="000434DA">
            <w:pPr>
              <w:pStyle w:val="Tekstkomunikatliczby"/>
            </w:pPr>
            <w:r>
              <w:t>88,5</w:t>
            </w:r>
          </w:p>
        </w:tc>
      </w:tr>
      <w:tr w:rsidR="000434DA" w:rsidRPr="00E538C3" w14:paraId="40068B6A" w14:textId="77777777" w:rsidTr="00034BD4">
        <w:trPr>
          <w:trHeight w:val="20"/>
        </w:trPr>
        <w:tc>
          <w:tcPr>
            <w:tcW w:w="2233" w:type="dxa"/>
            <w:shd w:val="clear" w:color="auto" w:fill="auto"/>
            <w:vAlign w:val="center"/>
          </w:tcPr>
          <w:p w14:paraId="204D1474" w14:textId="5FB808E4" w:rsidR="000434DA" w:rsidRPr="00E538C3" w:rsidRDefault="000434DA" w:rsidP="000434DA">
            <w:pPr>
              <w:pStyle w:val="TekstkomunikatB2"/>
              <w:spacing w:before="110" w:after="110"/>
            </w:pPr>
            <w:proofErr w:type="spellStart"/>
            <w:r>
              <w:t>poultry</w:t>
            </w:r>
            <w:proofErr w:type="spellEnd"/>
          </w:p>
        </w:tc>
        <w:tc>
          <w:tcPr>
            <w:tcW w:w="1651" w:type="dxa"/>
            <w:shd w:val="clear" w:color="auto" w:fill="auto"/>
            <w:vAlign w:val="bottom"/>
          </w:tcPr>
          <w:p w14:paraId="48165D83" w14:textId="51F17C79" w:rsidR="000434DA" w:rsidRDefault="000434DA" w:rsidP="000434DA">
            <w:pPr>
              <w:pStyle w:val="Tekstkomunikatliczby"/>
            </w:pPr>
            <w:r>
              <w:t>736,1</w:t>
            </w:r>
          </w:p>
        </w:tc>
        <w:tc>
          <w:tcPr>
            <w:tcW w:w="1651" w:type="dxa"/>
            <w:shd w:val="clear" w:color="auto" w:fill="auto"/>
            <w:vAlign w:val="bottom"/>
          </w:tcPr>
          <w:p w14:paraId="1D0E4D59" w14:textId="631F0583" w:rsidR="000434DA" w:rsidRDefault="000434DA" w:rsidP="000434DA">
            <w:pPr>
              <w:pStyle w:val="Tekstkomunikatliczby"/>
            </w:pPr>
            <w:r>
              <w:t>87,4</w:t>
            </w:r>
          </w:p>
        </w:tc>
        <w:tc>
          <w:tcPr>
            <w:tcW w:w="1652" w:type="dxa"/>
            <w:shd w:val="clear" w:color="auto" w:fill="auto"/>
            <w:vAlign w:val="bottom"/>
          </w:tcPr>
          <w:p w14:paraId="48BA123E" w14:textId="69B031D8" w:rsidR="000434DA" w:rsidRDefault="000434DA" w:rsidP="000434DA">
            <w:pPr>
              <w:pStyle w:val="Tekstkomunikatliczby"/>
            </w:pPr>
            <w:r>
              <w:t>76,1</w:t>
            </w:r>
          </w:p>
        </w:tc>
        <w:tc>
          <w:tcPr>
            <w:tcW w:w="1651" w:type="dxa"/>
            <w:shd w:val="clear" w:color="auto" w:fill="auto"/>
            <w:vAlign w:val="bottom"/>
          </w:tcPr>
          <w:p w14:paraId="255AB63B" w14:textId="3C8ABC2F" w:rsidR="000434DA" w:rsidRDefault="000434DA" w:rsidP="000434DA">
            <w:pPr>
              <w:pStyle w:val="Tekstkomunikatliczby"/>
            </w:pPr>
            <w:r>
              <w:t>103,0</w:t>
            </w:r>
          </w:p>
        </w:tc>
        <w:tc>
          <w:tcPr>
            <w:tcW w:w="1652" w:type="dxa"/>
            <w:shd w:val="clear" w:color="auto" w:fill="auto"/>
            <w:vAlign w:val="bottom"/>
          </w:tcPr>
          <w:p w14:paraId="240DC9E1" w14:textId="410C73E3" w:rsidR="000434DA" w:rsidRDefault="000434DA" w:rsidP="000434DA">
            <w:pPr>
              <w:pStyle w:val="Tekstkomunikatliczby"/>
            </w:pPr>
            <w:r>
              <w:t>126,8</w:t>
            </w:r>
          </w:p>
        </w:tc>
      </w:tr>
      <w:tr w:rsidR="000434DA" w:rsidRPr="00E538C3" w14:paraId="70D28E00" w14:textId="77777777" w:rsidTr="00034BD4">
        <w:trPr>
          <w:trHeight w:val="20"/>
        </w:trPr>
        <w:tc>
          <w:tcPr>
            <w:tcW w:w="2233" w:type="dxa"/>
            <w:shd w:val="clear" w:color="auto" w:fill="auto"/>
            <w:vAlign w:val="center"/>
          </w:tcPr>
          <w:p w14:paraId="561F30B5" w14:textId="76808807" w:rsidR="000434DA" w:rsidRPr="00E538C3" w:rsidRDefault="000434DA" w:rsidP="000434DA">
            <w:pPr>
              <w:pStyle w:val="TekstkomunikatB1"/>
              <w:spacing w:before="110" w:after="110"/>
            </w:pPr>
            <w:proofErr w:type="spellStart"/>
            <w:r>
              <w:t>Milk</w:t>
            </w:r>
            <w:proofErr w:type="spellEnd"/>
            <w:r w:rsidRPr="004238B6">
              <w:rPr>
                <w:vertAlign w:val="superscript"/>
              </w:rPr>
              <w:t xml:space="preserve"> c</w:t>
            </w:r>
          </w:p>
        </w:tc>
        <w:tc>
          <w:tcPr>
            <w:tcW w:w="1651" w:type="dxa"/>
            <w:shd w:val="clear" w:color="auto" w:fill="auto"/>
            <w:vAlign w:val="bottom"/>
          </w:tcPr>
          <w:p w14:paraId="059C695F" w14:textId="5E0A6762" w:rsidR="000434DA" w:rsidRDefault="000434DA" w:rsidP="000434DA">
            <w:pPr>
              <w:pStyle w:val="Tekstkomunikatliczby"/>
            </w:pPr>
            <w:r>
              <w:t>2618,9</w:t>
            </w:r>
          </w:p>
        </w:tc>
        <w:tc>
          <w:tcPr>
            <w:tcW w:w="1651" w:type="dxa"/>
            <w:shd w:val="clear" w:color="auto" w:fill="auto"/>
            <w:vAlign w:val="bottom"/>
          </w:tcPr>
          <w:p w14:paraId="5C831E47" w14:textId="4156DA2C" w:rsidR="000434DA" w:rsidRDefault="000434DA" w:rsidP="000434DA">
            <w:pPr>
              <w:pStyle w:val="Tekstkomunikatliczby"/>
            </w:pPr>
            <w:r>
              <w:t>103,6</w:t>
            </w:r>
          </w:p>
        </w:tc>
        <w:tc>
          <w:tcPr>
            <w:tcW w:w="1652" w:type="dxa"/>
            <w:shd w:val="clear" w:color="auto" w:fill="auto"/>
            <w:vAlign w:val="bottom"/>
          </w:tcPr>
          <w:p w14:paraId="2D2D6F8C" w14:textId="16FDA54D" w:rsidR="000434DA" w:rsidRDefault="000434DA" w:rsidP="000434DA">
            <w:pPr>
              <w:pStyle w:val="Tekstkomunikatliczby"/>
            </w:pPr>
            <w:r>
              <w:t>224,9</w:t>
            </w:r>
          </w:p>
        </w:tc>
        <w:tc>
          <w:tcPr>
            <w:tcW w:w="1651" w:type="dxa"/>
            <w:shd w:val="clear" w:color="auto" w:fill="auto"/>
            <w:vAlign w:val="bottom"/>
          </w:tcPr>
          <w:p w14:paraId="431D1AF6" w14:textId="53A871E7" w:rsidR="000434DA" w:rsidRDefault="000434DA" w:rsidP="000434DA">
            <w:pPr>
              <w:pStyle w:val="Tekstkomunikatliczby"/>
            </w:pPr>
            <w:r>
              <w:t>107,2</w:t>
            </w:r>
          </w:p>
        </w:tc>
        <w:tc>
          <w:tcPr>
            <w:tcW w:w="1652" w:type="dxa"/>
            <w:shd w:val="clear" w:color="auto" w:fill="auto"/>
            <w:vAlign w:val="bottom"/>
          </w:tcPr>
          <w:p w14:paraId="4EA025AF" w14:textId="5894A9A5" w:rsidR="000434DA" w:rsidRDefault="000434DA" w:rsidP="000434DA">
            <w:pPr>
              <w:pStyle w:val="Tekstkomunikatliczby"/>
            </w:pPr>
            <w:r>
              <w:t>96,8</w:t>
            </w:r>
          </w:p>
        </w:tc>
      </w:tr>
    </w:tbl>
    <w:p w14:paraId="33D4495C" w14:textId="5C912AF4" w:rsidR="00E65628" w:rsidRPr="000434DA" w:rsidRDefault="00E223DF" w:rsidP="00E223DF">
      <w:pPr>
        <w:pStyle w:val="Notkipodtablic"/>
        <w:ind w:firstLine="0"/>
        <w:rPr>
          <w:lang w:val="en-US"/>
        </w:rPr>
      </w:pPr>
      <w:proofErr w:type="spellStart"/>
      <w:r w:rsidRPr="000434DA">
        <w:rPr>
          <w:lang w:val="en-US"/>
        </w:rPr>
        <w:t>a</w:t>
      </w:r>
      <w:proofErr w:type="spellEnd"/>
      <w:r w:rsidRPr="000434DA">
        <w:rPr>
          <w:lang w:val="en-US"/>
        </w:rPr>
        <w:t xml:space="preserve"> </w:t>
      </w:r>
      <w:r w:rsidR="000434DA" w:rsidRPr="000434DA">
        <w:rPr>
          <w:lang w:val="en-US"/>
        </w:rPr>
        <w:t xml:space="preserve">Excluding procurement by natural persons. b Including cattle, calves, pigs, sheep, horses and poultry; in terms of meat including fats in post-slaughter warm weight. c In million </w:t>
      </w:r>
      <w:proofErr w:type="spellStart"/>
      <w:r w:rsidR="000434DA" w:rsidRPr="000434DA">
        <w:rPr>
          <w:lang w:val="en-US"/>
        </w:rPr>
        <w:t>litres</w:t>
      </w:r>
      <w:proofErr w:type="spellEnd"/>
      <w:r w:rsidR="000434DA" w:rsidRPr="000434DA">
        <w:rPr>
          <w:lang w:val="en-US"/>
        </w:rPr>
        <w:t>.</w:t>
      </w:r>
      <w:r w:rsidR="00E65628" w:rsidRPr="000434DA">
        <w:rPr>
          <w:lang w:val="en-US"/>
        </w:rPr>
        <w:br w:type="page"/>
      </w:r>
    </w:p>
    <w:p w14:paraId="08470411" w14:textId="7E0DD71F" w:rsidR="000434DA" w:rsidRPr="000434DA" w:rsidRDefault="000434DA" w:rsidP="000434DA">
      <w:pPr>
        <w:pStyle w:val="Tekstkomunikat"/>
        <w:rPr>
          <w:lang w:val="en-US"/>
        </w:rPr>
      </w:pPr>
      <w:r w:rsidRPr="000434DA">
        <w:rPr>
          <w:lang w:val="en-US"/>
        </w:rPr>
        <w:lastRenderedPageBreak/>
        <w:t xml:space="preserve">From the beginning of this year, producers from </w:t>
      </w:r>
      <w:proofErr w:type="spellStart"/>
      <w:r w:rsidRPr="000434DA">
        <w:rPr>
          <w:lang w:val="en-US"/>
        </w:rPr>
        <w:t>Ma</w:t>
      </w:r>
      <w:r>
        <w:rPr>
          <w:lang w:val="en-US"/>
        </w:rPr>
        <w:t>zowieckie</w:t>
      </w:r>
      <w:proofErr w:type="spellEnd"/>
      <w:r>
        <w:rPr>
          <w:lang w:val="en-US"/>
        </w:rPr>
        <w:t xml:space="preserve"> Voivodship delivered 1083</w:t>
      </w:r>
      <w:r w:rsidRPr="000434DA">
        <w:rPr>
          <w:lang w:val="en-US"/>
        </w:rPr>
        <w:t xml:space="preserve">.0 thousand </w:t>
      </w:r>
      <w:proofErr w:type="spellStart"/>
      <w:r w:rsidRPr="000434DA">
        <w:rPr>
          <w:lang w:val="en-US"/>
        </w:rPr>
        <w:t>tonnes</w:t>
      </w:r>
      <w:proofErr w:type="spellEnd"/>
      <w:r w:rsidRPr="000434DA">
        <w:rPr>
          <w:lang w:val="en-US"/>
        </w:rPr>
        <w:t xml:space="preserve"> of </w:t>
      </w:r>
      <w:r w:rsidRPr="000434DA">
        <w:rPr>
          <w:b/>
          <w:lang w:val="en-US"/>
        </w:rPr>
        <w:t xml:space="preserve">animals for slaughter </w:t>
      </w:r>
      <w:r>
        <w:rPr>
          <w:lang w:val="en-US"/>
        </w:rPr>
        <w:t>(in warm weight), i.e. by 5.9</w:t>
      </w:r>
      <w:r w:rsidRPr="000434DA">
        <w:rPr>
          <w:lang w:val="en-US"/>
        </w:rPr>
        <w:t>% less than in the previous year. The decrease in procurement concerned poultry for slaughter (by 1</w:t>
      </w:r>
      <w:r>
        <w:rPr>
          <w:lang w:val="en-US"/>
        </w:rPr>
        <w:t>2.6</w:t>
      </w:r>
      <w:r w:rsidRPr="000434DA">
        <w:rPr>
          <w:lang w:val="en-US"/>
        </w:rPr>
        <w:t xml:space="preserve">%), while an increase concerned </w:t>
      </w:r>
      <w:r>
        <w:rPr>
          <w:lang w:val="en-US"/>
        </w:rPr>
        <w:t>pigs (by 13.6</w:t>
      </w:r>
      <w:r w:rsidRPr="000434DA">
        <w:rPr>
          <w:lang w:val="en-US"/>
        </w:rPr>
        <w:t>%) and cattle for slau</w:t>
      </w:r>
      <w:r>
        <w:rPr>
          <w:lang w:val="en-US"/>
        </w:rPr>
        <w:t>ghter (by 6.2</w:t>
      </w:r>
      <w:r w:rsidRPr="000434DA">
        <w:rPr>
          <w:lang w:val="en-US"/>
        </w:rPr>
        <w:t xml:space="preserve">%). In </w:t>
      </w:r>
      <w:r>
        <w:rPr>
          <w:lang w:val="en-US"/>
        </w:rPr>
        <w:t>November</w:t>
      </w:r>
      <w:r w:rsidRPr="000434DA">
        <w:rPr>
          <w:lang w:val="en-US"/>
        </w:rPr>
        <w:t xml:space="preserve"> this year, the total supply of animals for slaughter</w:t>
      </w:r>
      <w:r>
        <w:rPr>
          <w:lang w:val="en-US"/>
        </w:rPr>
        <w:t xml:space="preserve"> (98.4</w:t>
      </w:r>
      <w:r w:rsidRPr="000434DA">
        <w:rPr>
          <w:lang w:val="en-US"/>
        </w:rPr>
        <w:t xml:space="preserve"> thousand </w:t>
      </w:r>
      <w:proofErr w:type="spellStart"/>
      <w:r w:rsidRPr="000434DA">
        <w:rPr>
          <w:lang w:val="en-US"/>
        </w:rPr>
        <w:t>tonnes</w:t>
      </w:r>
      <w:proofErr w:type="spellEnd"/>
      <w:r w:rsidRPr="000434DA">
        <w:rPr>
          <w:lang w:val="en-US"/>
        </w:rPr>
        <w:t xml:space="preserve">) was </w:t>
      </w:r>
      <w:r>
        <w:rPr>
          <w:lang w:val="en-US"/>
        </w:rPr>
        <w:t>higher by 15.6</w:t>
      </w:r>
      <w:r w:rsidRPr="000434DA">
        <w:rPr>
          <w:lang w:val="en-US"/>
        </w:rPr>
        <w:t xml:space="preserve">% than in the previous year, and by </w:t>
      </w:r>
      <w:r>
        <w:rPr>
          <w:lang w:val="en-US"/>
        </w:rPr>
        <w:t>0.3</w:t>
      </w:r>
      <w:r w:rsidRPr="000434DA">
        <w:rPr>
          <w:lang w:val="en-US"/>
        </w:rPr>
        <w:t xml:space="preserve">% than in the previous month.    </w:t>
      </w:r>
      <w:r>
        <w:rPr>
          <w:lang w:val="en-US"/>
        </w:rPr>
        <w:t xml:space="preserve"> </w:t>
      </w:r>
      <w:r w:rsidRPr="000434DA">
        <w:rPr>
          <w:lang w:val="en-US"/>
        </w:rPr>
        <w:t xml:space="preserve">    </w:t>
      </w:r>
    </w:p>
    <w:p w14:paraId="0971949F" w14:textId="251FB0D4" w:rsidR="009820ED" w:rsidRPr="009820ED" w:rsidRDefault="009820ED" w:rsidP="009820ED">
      <w:pPr>
        <w:pStyle w:val="Tekstkomunikat"/>
        <w:rPr>
          <w:color w:val="000000" w:themeColor="text1"/>
          <w:lang w:val="en-US"/>
        </w:rPr>
      </w:pPr>
      <w:r w:rsidRPr="009820ED">
        <w:rPr>
          <w:color w:val="000000" w:themeColor="text1"/>
          <w:lang w:val="en-US"/>
        </w:rPr>
        <w:t xml:space="preserve">Deliveries of </w:t>
      </w:r>
      <w:r w:rsidRPr="009820ED">
        <w:rPr>
          <w:b/>
          <w:color w:val="000000" w:themeColor="text1"/>
          <w:lang w:val="en-US"/>
        </w:rPr>
        <w:t>milk</w:t>
      </w:r>
      <w:r w:rsidRPr="009820ED">
        <w:rPr>
          <w:color w:val="000000" w:themeColor="text1"/>
          <w:lang w:val="en-US"/>
        </w:rPr>
        <w:t xml:space="preserve"> in </w:t>
      </w:r>
      <w:r w:rsidR="00F85E95">
        <w:rPr>
          <w:color w:val="000000" w:themeColor="text1"/>
          <w:lang w:val="en-US"/>
        </w:rPr>
        <w:t>January</w:t>
      </w:r>
      <w:r w:rsidRPr="009820ED">
        <w:rPr>
          <w:color w:val="000000" w:themeColor="text1"/>
          <w:lang w:val="en-US"/>
        </w:rPr>
        <w:t>-</w:t>
      </w:r>
      <w:r w:rsidR="00F85E95">
        <w:rPr>
          <w:color w:val="000000" w:themeColor="text1"/>
          <w:lang w:val="en-US"/>
        </w:rPr>
        <w:t>November</w:t>
      </w:r>
      <w:r w:rsidRPr="009820ED">
        <w:rPr>
          <w:color w:val="000000" w:themeColor="text1"/>
          <w:lang w:val="en-US"/>
        </w:rPr>
        <w:t xml:space="preserve"> 2025 (2,</w:t>
      </w:r>
      <w:r w:rsidR="00F85E95">
        <w:rPr>
          <w:color w:val="000000" w:themeColor="text1"/>
          <w:lang w:val="en-US"/>
        </w:rPr>
        <w:t>618.9</w:t>
      </w:r>
      <w:r w:rsidRPr="009820ED">
        <w:rPr>
          <w:color w:val="000000" w:themeColor="text1"/>
          <w:lang w:val="en-US"/>
        </w:rPr>
        <w:t xml:space="preserve"> million </w:t>
      </w:r>
      <w:proofErr w:type="spellStart"/>
      <w:r w:rsidRPr="009820ED">
        <w:rPr>
          <w:color w:val="000000" w:themeColor="text1"/>
          <w:lang w:val="en-US"/>
        </w:rPr>
        <w:t>litres</w:t>
      </w:r>
      <w:proofErr w:type="spellEnd"/>
      <w:r w:rsidRPr="009820ED">
        <w:rPr>
          <w:color w:val="000000" w:themeColor="text1"/>
          <w:lang w:val="en-US"/>
        </w:rPr>
        <w:t>)</w:t>
      </w:r>
      <w:r w:rsidR="00F85E95">
        <w:rPr>
          <w:color w:val="000000" w:themeColor="text1"/>
          <w:lang w:val="en-US"/>
        </w:rPr>
        <w:t xml:space="preserve"> were by 3.6</w:t>
      </w:r>
      <w:r w:rsidRPr="009820ED">
        <w:rPr>
          <w:color w:val="000000" w:themeColor="text1"/>
          <w:lang w:val="en-US"/>
        </w:rPr>
        <w:t xml:space="preserve">% larger than in the previous year. In </w:t>
      </w:r>
      <w:r w:rsidR="00F85E95">
        <w:rPr>
          <w:color w:val="000000" w:themeColor="text1"/>
          <w:lang w:val="en-US"/>
        </w:rPr>
        <w:t>November</w:t>
      </w:r>
      <w:r w:rsidRPr="009820ED">
        <w:rPr>
          <w:color w:val="000000" w:themeColor="text1"/>
          <w:lang w:val="en-US"/>
        </w:rPr>
        <w:t xml:space="preserve"> this year, the pro</w:t>
      </w:r>
      <w:r w:rsidR="00F85E95">
        <w:rPr>
          <w:color w:val="000000" w:themeColor="text1"/>
          <w:lang w:val="en-US"/>
        </w:rPr>
        <w:t>curement of milk amounted to 2</w:t>
      </w:r>
      <w:r w:rsidRPr="009820ED">
        <w:rPr>
          <w:color w:val="000000" w:themeColor="text1"/>
          <w:lang w:val="en-US"/>
        </w:rPr>
        <w:t>2</w:t>
      </w:r>
      <w:r w:rsidR="00F85E95">
        <w:rPr>
          <w:color w:val="000000" w:themeColor="text1"/>
          <w:lang w:val="en-US"/>
        </w:rPr>
        <w:t>4.9</w:t>
      </w:r>
      <w:r w:rsidRPr="009820ED">
        <w:rPr>
          <w:color w:val="000000" w:themeColor="text1"/>
          <w:lang w:val="en-US"/>
        </w:rPr>
        <w:t xml:space="preserve"> million </w:t>
      </w:r>
      <w:proofErr w:type="spellStart"/>
      <w:r w:rsidRPr="009820ED">
        <w:rPr>
          <w:color w:val="000000" w:themeColor="text1"/>
          <w:lang w:val="en-US"/>
        </w:rPr>
        <w:t>litres</w:t>
      </w:r>
      <w:proofErr w:type="spellEnd"/>
      <w:r w:rsidRPr="009820ED">
        <w:rPr>
          <w:color w:val="000000" w:themeColor="text1"/>
          <w:lang w:val="en-US"/>
        </w:rPr>
        <w:t xml:space="preserve"> and was </w:t>
      </w:r>
      <w:r w:rsidR="00F85E95">
        <w:rPr>
          <w:color w:val="000000" w:themeColor="text1"/>
          <w:lang w:val="en-US"/>
        </w:rPr>
        <w:t>smaller by 3</w:t>
      </w:r>
      <w:r w:rsidRPr="009820ED">
        <w:rPr>
          <w:color w:val="000000" w:themeColor="text1"/>
          <w:lang w:val="en-US"/>
        </w:rPr>
        <w:t xml:space="preserve">.2% than in the previous </w:t>
      </w:r>
      <w:r w:rsidR="00F85E95">
        <w:rPr>
          <w:color w:val="000000" w:themeColor="text1"/>
          <w:lang w:val="en-US"/>
        </w:rPr>
        <w:t>month and by 7.2</w:t>
      </w:r>
      <w:r w:rsidRPr="009820ED">
        <w:rPr>
          <w:color w:val="000000" w:themeColor="text1"/>
          <w:lang w:val="en-US"/>
        </w:rPr>
        <w:t xml:space="preserve">% than in the previous year.     </w:t>
      </w:r>
      <w:r>
        <w:rPr>
          <w:color w:val="000000" w:themeColor="text1"/>
          <w:lang w:val="en-US"/>
        </w:rPr>
        <w:t xml:space="preserve"> </w:t>
      </w:r>
      <w:r w:rsidRPr="009820ED">
        <w:rPr>
          <w:color w:val="000000" w:themeColor="text1"/>
          <w:lang w:val="en-US"/>
        </w:rPr>
        <w:t xml:space="preserve">     </w:t>
      </w:r>
    </w:p>
    <w:p w14:paraId="55B31B53" w14:textId="549E9126" w:rsidR="00B07672" w:rsidRPr="00F85E95" w:rsidRDefault="00F85E95" w:rsidP="00B07672">
      <w:pPr>
        <w:pStyle w:val="Tytuwykresuitabeli"/>
        <w:rPr>
          <w:lang w:val="en-US"/>
        </w:rPr>
      </w:pPr>
      <w:r w:rsidRPr="00F85E95">
        <w:rPr>
          <w:lang w:val="en-US"/>
        </w:rPr>
        <w:t>Table</w:t>
      </w:r>
      <w:r w:rsidR="00B07672" w:rsidRPr="00F85E95">
        <w:rPr>
          <w:lang w:val="en-US"/>
        </w:rPr>
        <w:t xml:space="preserve"> </w:t>
      </w:r>
      <w:r w:rsidR="00E223DF" w:rsidRPr="00F85E95">
        <w:rPr>
          <w:lang w:val="en-US"/>
        </w:rPr>
        <w:t>7</w:t>
      </w:r>
      <w:r w:rsidR="00B07672" w:rsidRPr="00F85E95">
        <w:rPr>
          <w:lang w:val="en-US"/>
        </w:rPr>
        <w:t>.</w:t>
      </w:r>
      <w:r w:rsidR="00B07672" w:rsidRPr="00F85E95">
        <w:rPr>
          <w:lang w:val="en-US"/>
        </w:rPr>
        <w:tab/>
      </w:r>
      <w:r w:rsidRPr="00F85E95">
        <w:rPr>
          <w:lang w:val="en-US"/>
        </w:rPr>
        <w:t>Average prices of basic agricultural products</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7. Przeciętne ceny skupu podstawowych produktów rolnych"/>
        <w:tblDescription w:val="Dane do tabeli dostępne w załączonym pliku Excel."/>
      </w:tblPr>
      <w:tblGrid>
        <w:gridCol w:w="2833"/>
        <w:gridCol w:w="1531"/>
        <w:gridCol w:w="1531"/>
        <w:gridCol w:w="1533"/>
        <w:gridCol w:w="1531"/>
        <w:gridCol w:w="1531"/>
      </w:tblGrid>
      <w:tr w:rsidR="00DA0EB1" w:rsidRPr="006414AE" w14:paraId="26BCCB75" w14:textId="77777777" w:rsidTr="005E4713">
        <w:trPr>
          <w:trHeight w:val="20"/>
        </w:trPr>
        <w:tc>
          <w:tcPr>
            <w:tcW w:w="2833" w:type="dxa"/>
            <w:vMerge w:val="restart"/>
            <w:shd w:val="clear" w:color="auto" w:fill="auto"/>
            <w:vAlign w:val="center"/>
          </w:tcPr>
          <w:p w14:paraId="532C2BCC" w14:textId="74769414" w:rsidR="00DA0EB1" w:rsidRPr="006414AE" w:rsidRDefault="00F85E95" w:rsidP="005E4713">
            <w:pPr>
              <w:spacing w:before="40" w:after="40"/>
              <w:jc w:val="center"/>
              <w:rPr>
                <w:rFonts w:ascii="Arial" w:hAnsi="Arial"/>
                <w:sz w:val="16"/>
                <w:szCs w:val="16"/>
              </w:rPr>
            </w:pPr>
            <w:r>
              <w:rPr>
                <w:sz w:val="16"/>
                <w:szCs w:val="16"/>
              </w:rPr>
              <w:t>SPECIFICATION</w:t>
            </w:r>
          </w:p>
        </w:tc>
        <w:tc>
          <w:tcPr>
            <w:tcW w:w="4595" w:type="dxa"/>
            <w:gridSpan w:val="3"/>
            <w:shd w:val="clear" w:color="auto" w:fill="auto"/>
            <w:vAlign w:val="center"/>
          </w:tcPr>
          <w:p w14:paraId="6099197C" w14:textId="15B4B6C4" w:rsidR="00DA0EB1" w:rsidRPr="006414AE" w:rsidRDefault="00F45DF7" w:rsidP="0052650F">
            <w:pPr>
              <w:pStyle w:val="Tekstkomunikatgwka"/>
              <w:suppressAutoHyphens/>
            </w:pPr>
            <w:r>
              <w:t>1</w:t>
            </w:r>
            <w:r w:rsidR="0052650F">
              <w:t>1</w:t>
            </w:r>
            <w:r w:rsidR="00DA0EB1" w:rsidRPr="006414AE">
              <w:t xml:space="preserve"> 202</w:t>
            </w:r>
            <w:r w:rsidR="00861B25">
              <w:t>5</w:t>
            </w:r>
          </w:p>
        </w:tc>
        <w:tc>
          <w:tcPr>
            <w:tcW w:w="3062" w:type="dxa"/>
            <w:gridSpan w:val="2"/>
            <w:shd w:val="clear" w:color="auto" w:fill="auto"/>
            <w:vAlign w:val="center"/>
          </w:tcPr>
          <w:p w14:paraId="6C7384DC" w14:textId="789B6686" w:rsidR="00DA0EB1" w:rsidRPr="006414AE" w:rsidRDefault="00DA0EB1" w:rsidP="0052650F">
            <w:pPr>
              <w:pStyle w:val="Tekstkomunikatgwka"/>
              <w:suppressAutoHyphens/>
            </w:pPr>
            <w:r w:rsidRPr="004C1BDA">
              <w:t>01–</w:t>
            </w:r>
            <w:r w:rsidR="00F45DF7">
              <w:t>1</w:t>
            </w:r>
            <w:r w:rsidR="0052650F">
              <w:t>1</w:t>
            </w:r>
            <w:r w:rsidRPr="004C1BDA">
              <w:t xml:space="preserve"> 202</w:t>
            </w:r>
            <w:r w:rsidR="00861B25" w:rsidRPr="004C1BDA">
              <w:t>5</w:t>
            </w:r>
          </w:p>
        </w:tc>
      </w:tr>
      <w:tr w:rsidR="00DA0EB1" w:rsidRPr="006414AE" w14:paraId="28AFA9B7" w14:textId="77777777" w:rsidTr="005E4713">
        <w:trPr>
          <w:trHeight w:val="20"/>
        </w:trPr>
        <w:tc>
          <w:tcPr>
            <w:tcW w:w="2833" w:type="dxa"/>
            <w:vMerge/>
            <w:tcBorders>
              <w:bottom w:val="single" w:sz="12" w:space="0" w:color="522398"/>
            </w:tcBorders>
            <w:shd w:val="clear" w:color="auto" w:fill="auto"/>
            <w:vAlign w:val="center"/>
          </w:tcPr>
          <w:p w14:paraId="33D611C2" w14:textId="77777777" w:rsidR="00DA0EB1" w:rsidRPr="006414AE" w:rsidRDefault="00DA0EB1" w:rsidP="005E4713">
            <w:pPr>
              <w:spacing w:before="40" w:after="40"/>
              <w:jc w:val="center"/>
              <w:rPr>
                <w:rFonts w:ascii="Arial" w:hAnsi="Arial"/>
                <w:sz w:val="16"/>
                <w:szCs w:val="16"/>
              </w:rPr>
            </w:pPr>
          </w:p>
        </w:tc>
        <w:tc>
          <w:tcPr>
            <w:tcW w:w="1531" w:type="dxa"/>
            <w:tcBorders>
              <w:bottom w:val="single" w:sz="12" w:space="0" w:color="522398"/>
            </w:tcBorders>
            <w:shd w:val="clear" w:color="auto" w:fill="auto"/>
            <w:vAlign w:val="center"/>
          </w:tcPr>
          <w:p w14:paraId="3674198B" w14:textId="05A9CC65" w:rsidR="00DA0EB1" w:rsidRPr="006414AE" w:rsidRDefault="00F85E95" w:rsidP="005E4713">
            <w:pPr>
              <w:pStyle w:val="Tekstkomunikatgwka"/>
              <w:suppressAutoHyphens/>
            </w:pPr>
            <w:r>
              <w:t>PLN</w:t>
            </w:r>
          </w:p>
        </w:tc>
        <w:tc>
          <w:tcPr>
            <w:tcW w:w="1531" w:type="dxa"/>
            <w:tcBorders>
              <w:bottom w:val="single" w:sz="12" w:space="0" w:color="522398"/>
            </w:tcBorders>
            <w:shd w:val="clear" w:color="auto" w:fill="auto"/>
            <w:vAlign w:val="center"/>
          </w:tcPr>
          <w:p w14:paraId="1F04A9B6" w14:textId="2E2AB094" w:rsidR="00DA0EB1" w:rsidRPr="006414AE" w:rsidRDefault="00F45DF7" w:rsidP="0052650F">
            <w:pPr>
              <w:pStyle w:val="Tekstkomunikatgwka"/>
              <w:suppressAutoHyphens/>
            </w:pPr>
            <w:r>
              <w:t>1</w:t>
            </w:r>
            <w:r w:rsidR="0052650F">
              <w:t>1</w:t>
            </w:r>
            <w:r w:rsidR="00DA0EB1">
              <w:t xml:space="preserve"> 202</w:t>
            </w:r>
            <w:r w:rsidR="00861B25">
              <w:t>4</w:t>
            </w:r>
            <w:r w:rsidR="00DA0EB1">
              <w:t>=</w:t>
            </w:r>
            <w:r w:rsidR="00DA0EB1" w:rsidRPr="006414AE">
              <w:t>100</w:t>
            </w:r>
          </w:p>
        </w:tc>
        <w:tc>
          <w:tcPr>
            <w:tcW w:w="1533" w:type="dxa"/>
            <w:tcBorders>
              <w:bottom w:val="single" w:sz="12" w:space="0" w:color="522398"/>
            </w:tcBorders>
            <w:shd w:val="clear" w:color="auto" w:fill="auto"/>
            <w:vAlign w:val="center"/>
          </w:tcPr>
          <w:p w14:paraId="10EF7826" w14:textId="680BFAD8" w:rsidR="00DA0EB1" w:rsidRPr="006414AE" w:rsidRDefault="0052650F" w:rsidP="0052650F">
            <w:pPr>
              <w:pStyle w:val="Tekstkomunikatgwka"/>
              <w:suppressAutoHyphens/>
            </w:pPr>
            <w:r>
              <w:t>10</w:t>
            </w:r>
            <w:r w:rsidR="00DA0EB1">
              <w:t xml:space="preserve"> 202</w:t>
            </w:r>
            <w:r w:rsidR="00861B25">
              <w:t>5</w:t>
            </w:r>
            <w:r w:rsidR="00DA0EB1">
              <w:t>=</w:t>
            </w:r>
            <w:r w:rsidR="00DA0EB1" w:rsidRPr="006414AE">
              <w:t>100</w:t>
            </w:r>
          </w:p>
        </w:tc>
        <w:tc>
          <w:tcPr>
            <w:tcW w:w="1531" w:type="dxa"/>
            <w:tcBorders>
              <w:bottom w:val="single" w:sz="12" w:space="0" w:color="522398"/>
            </w:tcBorders>
            <w:shd w:val="clear" w:color="auto" w:fill="auto"/>
            <w:vAlign w:val="center"/>
          </w:tcPr>
          <w:p w14:paraId="4DE0F2CA" w14:textId="385CFDCB" w:rsidR="00DA0EB1" w:rsidRPr="006414AE" w:rsidRDefault="00F85E95" w:rsidP="005E4713">
            <w:pPr>
              <w:pStyle w:val="Tekstkomunikatgwka"/>
              <w:suppressAutoHyphens/>
            </w:pPr>
            <w:r>
              <w:t>PLN</w:t>
            </w:r>
          </w:p>
        </w:tc>
        <w:tc>
          <w:tcPr>
            <w:tcW w:w="1531" w:type="dxa"/>
            <w:tcBorders>
              <w:bottom w:val="single" w:sz="12" w:space="0" w:color="522398"/>
            </w:tcBorders>
            <w:shd w:val="clear" w:color="auto" w:fill="auto"/>
            <w:vAlign w:val="center"/>
          </w:tcPr>
          <w:p w14:paraId="49CF16EF" w14:textId="65DAE581" w:rsidR="00DA0EB1" w:rsidRPr="006414AE" w:rsidRDefault="00DA0EB1" w:rsidP="0052650F">
            <w:pPr>
              <w:pStyle w:val="Tekstkomunikatgwka"/>
              <w:suppressAutoHyphens/>
            </w:pPr>
            <w:r>
              <w:t>01</w:t>
            </w:r>
            <w:r w:rsidRPr="006414AE">
              <w:t>–</w:t>
            </w:r>
            <w:r w:rsidR="00F45DF7">
              <w:t>1</w:t>
            </w:r>
            <w:r w:rsidR="0052650F">
              <w:t>1</w:t>
            </w:r>
            <w:r w:rsidRPr="006414AE">
              <w:t xml:space="preserve"> 20</w:t>
            </w:r>
            <w:r>
              <w:t>2</w:t>
            </w:r>
            <w:r w:rsidR="00861B25">
              <w:t>4</w:t>
            </w:r>
            <w:r>
              <w:t>=</w:t>
            </w:r>
            <w:r w:rsidRPr="006414AE">
              <w:t>100</w:t>
            </w:r>
          </w:p>
        </w:tc>
      </w:tr>
      <w:tr w:rsidR="00F85E95" w:rsidRPr="009C04F7" w14:paraId="15E1C5A5" w14:textId="77777777" w:rsidTr="005E4713">
        <w:trPr>
          <w:trHeight w:val="20"/>
        </w:trPr>
        <w:tc>
          <w:tcPr>
            <w:tcW w:w="2833" w:type="dxa"/>
            <w:tcBorders>
              <w:top w:val="single" w:sz="12" w:space="0" w:color="522398"/>
              <w:bottom w:val="single" w:sz="4" w:space="0" w:color="522398"/>
            </w:tcBorders>
            <w:shd w:val="clear" w:color="auto" w:fill="auto"/>
            <w:vAlign w:val="center"/>
          </w:tcPr>
          <w:p w14:paraId="760E919E" w14:textId="38C49088" w:rsidR="00F85E95" w:rsidRPr="00C61E42" w:rsidRDefault="00F85E95" w:rsidP="00F85E95">
            <w:pPr>
              <w:pStyle w:val="TekstkomunikatB1"/>
              <w:spacing w:before="110" w:after="110"/>
              <w:rPr>
                <w:b/>
              </w:rPr>
            </w:pPr>
            <w:proofErr w:type="spellStart"/>
            <w:r>
              <w:t>Wheat</w:t>
            </w:r>
            <w:proofErr w:type="spellEnd"/>
            <w:r w:rsidRPr="00C61E42">
              <w:t xml:space="preserve"> </w:t>
            </w:r>
            <w:r w:rsidRPr="008D1D11">
              <w:rPr>
                <w:vertAlign w:val="superscript"/>
              </w:rPr>
              <w:t>a</w:t>
            </w:r>
            <w:r w:rsidRPr="00C61E42">
              <w:t xml:space="preserve"> </w:t>
            </w:r>
            <w:r>
              <w:t xml:space="preserve">per </w:t>
            </w:r>
            <w:proofErr w:type="spellStart"/>
            <w:r w:rsidRPr="00C61E42">
              <w:t>dt</w:t>
            </w:r>
            <w:proofErr w:type="spellEnd"/>
          </w:p>
        </w:tc>
        <w:tc>
          <w:tcPr>
            <w:tcW w:w="1531" w:type="dxa"/>
            <w:tcBorders>
              <w:top w:val="single" w:sz="12" w:space="0" w:color="522398"/>
              <w:bottom w:val="single" w:sz="4" w:space="0" w:color="522398"/>
            </w:tcBorders>
            <w:shd w:val="clear" w:color="auto" w:fill="auto"/>
            <w:noWrap/>
            <w:vAlign w:val="bottom"/>
          </w:tcPr>
          <w:p w14:paraId="27F546D2" w14:textId="7B36D46C" w:rsidR="00F85E95" w:rsidRDefault="00F85E95" w:rsidP="00F85E95">
            <w:pPr>
              <w:pStyle w:val="Tekstkomunikatliczby"/>
            </w:pPr>
            <w:r>
              <w:t>75,33</w:t>
            </w:r>
          </w:p>
        </w:tc>
        <w:tc>
          <w:tcPr>
            <w:tcW w:w="1531" w:type="dxa"/>
            <w:tcBorders>
              <w:top w:val="single" w:sz="12" w:space="0" w:color="522398"/>
              <w:bottom w:val="single" w:sz="4" w:space="0" w:color="522398"/>
            </w:tcBorders>
            <w:shd w:val="clear" w:color="auto" w:fill="auto"/>
            <w:noWrap/>
            <w:vAlign w:val="bottom"/>
          </w:tcPr>
          <w:p w14:paraId="07AAB9D6" w14:textId="4F799490" w:rsidR="00F85E95" w:rsidRDefault="00F85E95" w:rsidP="00F85E95">
            <w:pPr>
              <w:pStyle w:val="Tekstkomunikatliczby"/>
            </w:pPr>
            <w:r>
              <w:t>80,0</w:t>
            </w:r>
          </w:p>
        </w:tc>
        <w:tc>
          <w:tcPr>
            <w:tcW w:w="1533" w:type="dxa"/>
            <w:tcBorders>
              <w:top w:val="single" w:sz="12" w:space="0" w:color="522398"/>
              <w:bottom w:val="single" w:sz="4" w:space="0" w:color="522398"/>
            </w:tcBorders>
            <w:shd w:val="clear" w:color="auto" w:fill="auto"/>
            <w:noWrap/>
            <w:vAlign w:val="bottom"/>
          </w:tcPr>
          <w:p w14:paraId="3BA80E86" w14:textId="3AA1CF8B" w:rsidR="00F85E95" w:rsidRDefault="00F85E95" w:rsidP="00F85E95">
            <w:pPr>
              <w:pStyle w:val="Tekstkomunikatliczby"/>
            </w:pPr>
            <w:r>
              <w:t>99,0</w:t>
            </w:r>
          </w:p>
        </w:tc>
        <w:tc>
          <w:tcPr>
            <w:tcW w:w="1531" w:type="dxa"/>
            <w:tcBorders>
              <w:top w:val="single" w:sz="12" w:space="0" w:color="522398"/>
              <w:bottom w:val="single" w:sz="4" w:space="0" w:color="522398"/>
            </w:tcBorders>
            <w:shd w:val="clear" w:color="auto" w:fill="auto"/>
            <w:vAlign w:val="bottom"/>
          </w:tcPr>
          <w:p w14:paraId="394204F8" w14:textId="04B26C78" w:rsidR="00F85E95" w:rsidRDefault="00F85E95" w:rsidP="00F85E95">
            <w:pPr>
              <w:pStyle w:val="Tekstkomunikatliczby"/>
            </w:pPr>
            <w:r>
              <w:t>86,60</w:t>
            </w:r>
          </w:p>
        </w:tc>
        <w:tc>
          <w:tcPr>
            <w:tcW w:w="1531" w:type="dxa"/>
            <w:tcBorders>
              <w:top w:val="single" w:sz="12" w:space="0" w:color="522398"/>
              <w:bottom w:val="single" w:sz="4" w:space="0" w:color="522398"/>
            </w:tcBorders>
            <w:shd w:val="clear" w:color="auto" w:fill="auto"/>
            <w:vAlign w:val="bottom"/>
          </w:tcPr>
          <w:p w14:paraId="34C57337" w14:textId="0EE79EB1" w:rsidR="00F85E95" w:rsidRDefault="00F85E95" w:rsidP="00F85E95">
            <w:pPr>
              <w:pStyle w:val="Tekstkomunikatliczby"/>
            </w:pPr>
            <w:r>
              <w:t>101,4</w:t>
            </w:r>
          </w:p>
        </w:tc>
      </w:tr>
      <w:tr w:rsidR="00F85E95" w:rsidRPr="009C04F7" w14:paraId="5FA74C78" w14:textId="77777777" w:rsidTr="005E4713">
        <w:trPr>
          <w:trHeight w:val="20"/>
        </w:trPr>
        <w:tc>
          <w:tcPr>
            <w:tcW w:w="2833" w:type="dxa"/>
            <w:tcBorders>
              <w:top w:val="single" w:sz="4" w:space="0" w:color="522398"/>
            </w:tcBorders>
            <w:shd w:val="clear" w:color="auto" w:fill="auto"/>
            <w:vAlign w:val="center"/>
          </w:tcPr>
          <w:p w14:paraId="11681B6B" w14:textId="05E8DD8E" w:rsidR="00F85E95" w:rsidRPr="00C61E42" w:rsidRDefault="00F85E95" w:rsidP="00F85E95">
            <w:pPr>
              <w:pStyle w:val="TekstkomunikatB1"/>
              <w:spacing w:before="110" w:after="110"/>
              <w:rPr>
                <w:b/>
              </w:rPr>
            </w:pPr>
            <w:proofErr w:type="spellStart"/>
            <w:r>
              <w:t>Rye</w:t>
            </w:r>
            <w:proofErr w:type="spellEnd"/>
            <w:r w:rsidRPr="00C61E42">
              <w:t xml:space="preserve"> </w:t>
            </w:r>
            <w:r w:rsidRPr="008D1D11">
              <w:rPr>
                <w:vertAlign w:val="superscript"/>
              </w:rPr>
              <w:t>a</w:t>
            </w:r>
            <w:r w:rsidRPr="00C61E42">
              <w:t xml:space="preserve"> </w:t>
            </w:r>
            <w:r>
              <w:t>per</w:t>
            </w:r>
            <w:r w:rsidRPr="00C61E42">
              <w:t xml:space="preserve"> </w:t>
            </w:r>
            <w:proofErr w:type="spellStart"/>
            <w:r w:rsidRPr="00C61E42">
              <w:t>dt</w:t>
            </w:r>
            <w:proofErr w:type="spellEnd"/>
          </w:p>
        </w:tc>
        <w:tc>
          <w:tcPr>
            <w:tcW w:w="1531" w:type="dxa"/>
            <w:tcBorders>
              <w:top w:val="single" w:sz="4" w:space="0" w:color="522398"/>
            </w:tcBorders>
            <w:shd w:val="clear" w:color="auto" w:fill="auto"/>
            <w:noWrap/>
            <w:vAlign w:val="bottom"/>
          </w:tcPr>
          <w:p w14:paraId="61F08E7E" w14:textId="64EF9F62" w:rsidR="00F85E95" w:rsidRDefault="00F85E95" w:rsidP="00F85E95">
            <w:pPr>
              <w:pStyle w:val="Tekstkomunikatliczby"/>
            </w:pPr>
            <w:r>
              <w:t>61,03</w:t>
            </w:r>
          </w:p>
        </w:tc>
        <w:tc>
          <w:tcPr>
            <w:tcW w:w="1531" w:type="dxa"/>
            <w:tcBorders>
              <w:top w:val="single" w:sz="4" w:space="0" w:color="522398"/>
            </w:tcBorders>
            <w:shd w:val="clear" w:color="auto" w:fill="auto"/>
            <w:noWrap/>
            <w:vAlign w:val="bottom"/>
          </w:tcPr>
          <w:p w14:paraId="64976192" w14:textId="0DAB30FF" w:rsidR="00F85E95" w:rsidRDefault="00F85E95" w:rsidP="00F85E95">
            <w:pPr>
              <w:pStyle w:val="Tekstkomunikatliczby"/>
            </w:pPr>
            <w:r>
              <w:t>94,2</w:t>
            </w:r>
          </w:p>
        </w:tc>
        <w:tc>
          <w:tcPr>
            <w:tcW w:w="1533" w:type="dxa"/>
            <w:tcBorders>
              <w:top w:val="single" w:sz="4" w:space="0" w:color="522398"/>
            </w:tcBorders>
            <w:shd w:val="clear" w:color="auto" w:fill="auto"/>
            <w:noWrap/>
            <w:vAlign w:val="bottom"/>
          </w:tcPr>
          <w:p w14:paraId="1E870A2A" w14:textId="4C2F0412" w:rsidR="00F85E95" w:rsidRDefault="00F85E95" w:rsidP="00F85E95">
            <w:pPr>
              <w:pStyle w:val="Tekstkomunikatliczby"/>
            </w:pPr>
            <w:r>
              <w:t>101,8</w:t>
            </w:r>
          </w:p>
        </w:tc>
        <w:tc>
          <w:tcPr>
            <w:tcW w:w="1531" w:type="dxa"/>
            <w:tcBorders>
              <w:top w:val="single" w:sz="4" w:space="0" w:color="522398"/>
            </w:tcBorders>
            <w:shd w:val="clear" w:color="auto" w:fill="auto"/>
            <w:vAlign w:val="bottom"/>
          </w:tcPr>
          <w:p w14:paraId="3D9DA4DB" w14:textId="00A1BEF8" w:rsidR="00F85E95" w:rsidRDefault="00F85E95" w:rsidP="00F85E95">
            <w:pPr>
              <w:pStyle w:val="Tekstkomunikatliczby"/>
            </w:pPr>
            <w:r>
              <w:t>68,05</w:t>
            </w:r>
          </w:p>
        </w:tc>
        <w:tc>
          <w:tcPr>
            <w:tcW w:w="1531" w:type="dxa"/>
            <w:tcBorders>
              <w:top w:val="single" w:sz="4" w:space="0" w:color="522398"/>
            </w:tcBorders>
            <w:shd w:val="clear" w:color="auto" w:fill="auto"/>
            <w:vAlign w:val="bottom"/>
          </w:tcPr>
          <w:p w14:paraId="63CA36DB" w14:textId="10ABA8CE" w:rsidR="00F85E95" w:rsidRDefault="00F85E95" w:rsidP="00F85E95">
            <w:pPr>
              <w:pStyle w:val="Tekstkomunikatliczby"/>
            </w:pPr>
            <w:r>
              <w:t>119,4</w:t>
            </w:r>
          </w:p>
        </w:tc>
      </w:tr>
      <w:tr w:rsidR="00F85E95" w:rsidRPr="009C04F7" w14:paraId="60D25E9E" w14:textId="77777777" w:rsidTr="005E4713">
        <w:trPr>
          <w:trHeight w:val="20"/>
        </w:trPr>
        <w:tc>
          <w:tcPr>
            <w:tcW w:w="2833" w:type="dxa"/>
            <w:shd w:val="clear" w:color="auto" w:fill="auto"/>
            <w:vAlign w:val="center"/>
          </w:tcPr>
          <w:p w14:paraId="302D7A6D" w14:textId="71B0E21D" w:rsidR="00F85E95" w:rsidRPr="00C61E42" w:rsidRDefault="00F85E95" w:rsidP="00F85E95">
            <w:pPr>
              <w:pStyle w:val="TekstkomunikatB1"/>
              <w:spacing w:before="110" w:after="110"/>
              <w:rPr>
                <w:b/>
              </w:rPr>
            </w:pPr>
            <w:proofErr w:type="spellStart"/>
            <w:r>
              <w:t>Potatoes</w:t>
            </w:r>
            <w:proofErr w:type="spellEnd"/>
            <w:r w:rsidRPr="00C61E42">
              <w:t xml:space="preserve"> </w:t>
            </w:r>
            <w:r>
              <w:t>per</w:t>
            </w:r>
            <w:r w:rsidRPr="00C61E42">
              <w:t xml:space="preserve"> </w:t>
            </w:r>
            <w:proofErr w:type="spellStart"/>
            <w:r w:rsidRPr="00C61E42">
              <w:t>dt</w:t>
            </w:r>
            <w:proofErr w:type="spellEnd"/>
          </w:p>
        </w:tc>
        <w:tc>
          <w:tcPr>
            <w:tcW w:w="1531" w:type="dxa"/>
            <w:shd w:val="clear" w:color="auto" w:fill="auto"/>
            <w:noWrap/>
            <w:vAlign w:val="bottom"/>
          </w:tcPr>
          <w:p w14:paraId="5BBE717A" w14:textId="1086CDB3" w:rsidR="00F85E95" w:rsidRDefault="00F85E95" w:rsidP="00F85E95">
            <w:pPr>
              <w:pStyle w:val="Tekstkomunikatliczby"/>
            </w:pPr>
            <w:r>
              <w:t>41,43</w:t>
            </w:r>
          </w:p>
        </w:tc>
        <w:tc>
          <w:tcPr>
            <w:tcW w:w="1531" w:type="dxa"/>
            <w:shd w:val="clear" w:color="auto" w:fill="auto"/>
            <w:noWrap/>
            <w:vAlign w:val="bottom"/>
          </w:tcPr>
          <w:p w14:paraId="341432E8" w14:textId="381F3313" w:rsidR="00F85E95" w:rsidRDefault="00F85E95" w:rsidP="00F85E95">
            <w:pPr>
              <w:pStyle w:val="Tekstkomunikatliczby"/>
            </w:pPr>
            <w:r>
              <w:t>67,6</w:t>
            </w:r>
          </w:p>
        </w:tc>
        <w:tc>
          <w:tcPr>
            <w:tcW w:w="1533" w:type="dxa"/>
            <w:shd w:val="clear" w:color="auto" w:fill="auto"/>
            <w:noWrap/>
            <w:vAlign w:val="bottom"/>
          </w:tcPr>
          <w:p w14:paraId="05F1C31B" w14:textId="2F7F31F1" w:rsidR="00F85E95" w:rsidRDefault="00F85E95" w:rsidP="00F85E95">
            <w:pPr>
              <w:pStyle w:val="Tekstkomunikatliczby"/>
            </w:pPr>
            <w:r>
              <w:t>88,5</w:t>
            </w:r>
          </w:p>
        </w:tc>
        <w:tc>
          <w:tcPr>
            <w:tcW w:w="1531" w:type="dxa"/>
            <w:shd w:val="clear" w:color="auto" w:fill="auto"/>
            <w:vAlign w:val="bottom"/>
          </w:tcPr>
          <w:p w14:paraId="26D6879A" w14:textId="6252B65F" w:rsidR="00F85E95" w:rsidRDefault="00F85E95" w:rsidP="00F85E95">
            <w:pPr>
              <w:pStyle w:val="Tekstkomunikatliczby"/>
            </w:pPr>
            <w:r>
              <w:t>63,84</w:t>
            </w:r>
          </w:p>
        </w:tc>
        <w:tc>
          <w:tcPr>
            <w:tcW w:w="1531" w:type="dxa"/>
            <w:shd w:val="clear" w:color="auto" w:fill="auto"/>
            <w:vAlign w:val="bottom"/>
          </w:tcPr>
          <w:p w14:paraId="0F1CD98B" w14:textId="6A5ECA41" w:rsidR="00F85E95" w:rsidRDefault="00F85E95" w:rsidP="00F85E95">
            <w:pPr>
              <w:pStyle w:val="Tekstkomunikatliczby"/>
            </w:pPr>
            <w:r>
              <w:t>75,1</w:t>
            </w:r>
          </w:p>
        </w:tc>
      </w:tr>
      <w:tr w:rsidR="00F85E95" w:rsidRPr="00FB47BA" w14:paraId="7F577029" w14:textId="77777777" w:rsidTr="005E4713">
        <w:trPr>
          <w:trHeight w:val="20"/>
        </w:trPr>
        <w:tc>
          <w:tcPr>
            <w:tcW w:w="2833" w:type="dxa"/>
            <w:shd w:val="clear" w:color="auto" w:fill="auto"/>
            <w:vAlign w:val="center"/>
          </w:tcPr>
          <w:p w14:paraId="0184CB4A" w14:textId="7B083C93" w:rsidR="00F85E95" w:rsidRPr="00F85E95" w:rsidRDefault="00F85E95" w:rsidP="00F85E95">
            <w:pPr>
              <w:pStyle w:val="TekstkomunikatB1"/>
              <w:spacing w:before="110" w:after="110"/>
              <w:rPr>
                <w:lang w:val="en-US"/>
              </w:rPr>
            </w:pPr>
            <w:r w:rsidRPr="006250E6">
              <w:rPr>
                <w:lang w:val="en-US"/>
              </w:rPr>
              <w:t xml:space="preserve">Animals for slaughter per </w:t>
            </w:r>
            <w:r w:rsidRPr="00A93231">
              <w:rPr>
                <w:lang w:val="en-US"/>
              </w:rPr>
              <w:t>kg</w:t>
            </w:r>
            <w:r w:rsidRPr="006250E6">
              <w:rPr>
                <w:lang w:val="en-US"/>
              </w:rPr>
              <w:t xml:space="preserve"> of live weight:</w:t>
            </w:r>
          </w:p>
        </w:tc>
        <w:tc>
          <w:tcPr>
            <w:tcW w:w="1531" w:type="dxa"/>
            <w:shd w:val="clear" w:color="auto" w:fill="auto"/>
            <w:noWrap/>
            <w:vAlign w:val="bottom"/>
          </w:tcPr>
          <w:p w14:paraId="5E777AF9" w14:textId="77777777" w:rsidR="00F85E95" w:rsidRPr="00F85E95" w:rsidRDefault="00F85E95" w:rsidP="00F85E95">
            <w:pPr>
              <w:pStyle w:val="Tekstkomunikatliczby"/>
              <w:rPr>
                <w:lang w:val="en-US"/>
              </w:rPr>
            </w:pPr>
          </w:p>
        </w:tc>
        <w:tc>
          <w:tcPr>
            <w:tcW w:w="1531" w:type="dxa"/>
            <w:shd w:val="clear" w:color="auto" w:fill="auto"/>
            <w:noWrap/>
            <w:vAlign w:val="bottom"/>
          </w:tcPr>
          <w:p w14:paraId="28B578ED" w14:textId="5ED66701" w:rsidR="00F85E95" w:rsidRPr="00F85E95" w:rsidRDefault="00F85E95" w:rsidP="00F85E95">
            <w:pPr>
              <w:pStyle w:val="Tekstkomunikatliczby"/>
              <w:rPr>
                <w:lang w:val="en-US"/>
              </w:rPr>
            </w:pPr>
          </w:p>
        </w:tc>
        <w:tc>
          <w:tcPr>
            <w:tcW w:w="1533" w:type="dxa"/>
            <w:shd w:val="clear" w:color="auto" w:fill="auto"/>
            <w:noWrap/>
            <w:vAlign w:val="bottom"/>
          </w:tcPr>
          <w:p w14:paraId="54ECF290" w14:textId="77777777" w:rsidR="00F85E95" w:rsidRPr="00F85E95" w:rsidRDefault="00F85E95" w:rsidP="00F85E95">
            <w:pPr>
              <w:pStyle w:val="Tekstkomunikatliczby"/>
              <w:rPr>
                <w:lang w:val="en-US"/>
              </w:rPr>
            </w:pPr>
          </w:p>
        </w:tc>
        <w:tc>
          <w:tcPr>
            <w:tcW w:w="1531" w:type="dxa"/>
            <w:shd w:val="clear" w:color="auto" w:fill="auto"/>
            <w:vAlign w:val="bottom"/>
          </w:tcPr>
          <w:p w14:paraId="21226FAE" w14:textId="77777777" w:rsidR="00F85E95" w:rsidRPr="00F85E95" w:rsidRDefault="00F85E95" w:rsidP="00F85E95">
            <w:pPr>
              <w:pStyle w:val="Tekstkomunikatliczby"/>
              <w:rPr>
                <w:lang w:val="en-US"/>
              </w:rPr>
            </w:pPr>
          </w:p>
        </w:tc>
        <w:tc>
          <w:tcPr>
            <w:tcW w:w="1531" w:type="dxa"/>
            <w:shd w:val="clear" w:color="auto" w:fill="auto"/>
            <w:vAlign w:val="bottom"/>
          </w:tcPr>
          <w:p w14:paraId="4123393B" w14:textId="77777777" w:rsidR="00F85E95" w:rsidRPr="00F85E95" w:rsidRDefault="00F85E95" w:rsidP="00F85E95">
            <w:pPr>
              <w:pStyle w:val="Tekstkomunikatliczby"/>
              <w:rPr>
                <w:lang w:val="en-US"/>
              </w:rPr>
            </w:pPr>
          </w:p>
        </w:tc>
      </w:tr>
      <w:tr w:rsidR="00F85E95" w:rsidRPr="009C04F7" w14:paraId="628CDACF" w14:textId="77777777" w:rsidTr="005E4713">
        <w:trPr>
          <w:trHeight w:val="20"/>
        </w:trPr>
        <w:tc>
          <w:tcPr>
            <w:tcW w:w="2833" w:type="dxa"/>
            <w:shd w:val="clear" w:color="auto" w:fill="auto"/>
            <w:vAlign w:val="center"/>
          </w:tcPr>
          <w:p w14:paraId="5876CC08" w14:textId="1C03CF20" w:rsidR="00F85E95" w:rsidRPr="00C61E42" w:rsidRDefault="00F85E95" w:rsidP="00F85E95">
            <w:pPr>
              <w:pStyle w:val="TekstkomunikatB2"/>
              <w:spacing w:before="110" w:after="110"/>
            </w:pPr>
            <w:proofErr w:type="spellStart"/>
            <w:r>
              <w:t>cattle</w:t>
            </w:r>
            <w:proofErr w:type="spellEnd"/>
            <w:r>
              <w:t xml:space="preserve"> (</w:t>
            </w:r>
            <w:proofErr w:type="spellStart"/>
            <w:r>
              <w:t>excluding</w:t>
            </w:r>
            <w:proofErr w:type="spellEnd"/>
            <w:r>
              <w:t xml:space="preserve"> </w:t>
            </w:r>
            <w:proofErr w:type="spellStart"/>
            <w:r>
              <w:t>calves</w:t>
            </w:r>
            <w:proofErr w:type="spellEnd"/>
            <w:r>
              <w:t>)</w:t>
            </w:r>
          </w:p>
        </w:tc>
        <w:tc>
          <w:tcPr>
            <w:tcW w:w="1531" w:type="dxa"/>
            <w:shd w:val="clear" w:color="auto" w:fill="auto"/>
            <w:noWrap/>
            <w:vAlign w:val="bottom"/>
          </w:tcPr>
          <w:p w14:paraId="607E218D" w14:textId="19B96FE3" w:rsidR="00F85E95" w:rsidRDefault="00F85E95" w:rsidP="00F85E95">
            <w:pPr>
              <w:pStyle w:val="Tekstkomunikatliczby"/>
            </w:pPr>
            <w:r>
              <w:t>19,32</w:t>
            </w:r>
          </w:p>
        </w:tc>
        <w:tc>
          <w:tcPr>
            <w:tcW w:w="1531" w:type="dxa"/>
            <w:shd w:val="clear" w:color="auto" w:fill="auto"/>
            <w:noWrap/>
            <w:vAlign w:val="bottom"/>
          </w:tcPr>
          <w:p w14:paraId="61DA0579" w14:textId="25A07335" w:rsidR="00F85E95" w:rsidRDefault="00F85E95" w:rsidP="00F85E95">
            <w:pPr>
              <w:pStyle w:val="Tekstkomunikatliczby"/>
            </w:pPr>
            <w:r>
              <w:t>129,1</w:t>
            </w:r>
          </w:p>
        </w:tc>
        <w:tc>
          <w:tcPr>
            <w:tcW w:w="1533" w:type="dxa"/>
            <w:shd w:val="clear" w:color="auto" w:fill="auto"/>
            <w:noWrap/>
            <w:vAlign w:val="bottom"/>
          </w:tcPr>
          <w:p w14:paraId="0410D857" w14:textId="2C9E2FDD" w:rsidR="00F85E95" w:rsidRDefault="00F85E95" w:rsidP="00F85E95">
            <w:pPr>
              <w:pStyle w:val="Tekstkomunikatliczby"/>
            </w:pPr>
            <w:r>
              <w:t>103,7</w:t>
            </w:r>
          </w:p>
        </w:tc>
        <w:tc>
          <w:tcPr>
            <w:tcW w:w="1531" w:type="dxa"/>
            <w:shd w:val="clear" w:color="auto" w:fill="auto"/>
            <w:vAlign w:val="bottom"/>
          </w:tcPr>
          <w:p w14:paraId="15482BDE" w14:textId="781CB5DA" w:rsidR="00F85E95" w:rsidRDefault="00F85E95" w:rsidP="00F85E95">
            <w:pPr>
              <w:pStyle w:val="Tekstkomunikatliczby"/>
            </w:pPr>
            <w:r>
              <w:t>15,44</w:t>
            </w:r>
          </w:p>
        </w:tc>
        <w:tc>
          <w:tcPr>
            <w:tcW w:w="1531" w:type="dxa"/>
            <w:shd w:val="clear" w:color="auto" w:fill="auto"/>
            <w:vAlign w:val="bottom"/>
          </w:tcPr>
          <w:p w14:paraId="0CC7A836" w14:textId="17E93FA4" w:rsidR="00F85E95" w:rsidRDefault="00F85E95" w:rsidP="00F85E95">
            <w:pPr>
              <w:pStyle w:val="Tekstkomunikatliczby"/>
            </w:pPr>
            <w:r>
              <w:t>138,1</w:t>
            </w:r>
          </w:p>
        </w:tc>
      </w:tr>
      <w:tr w:rsidR="00F85E95" w:rsidRPr="009C04F7" w14:paraId="7BF07973" w14:textId="77777777" w:rsidTr="005E4713">
        <w:trPr>
          <w:trHeight w:val="20"/>
        </w:trPr>
        <w:tc>
          <w:tcPr>
            <w:tcW w:w="2833" w:type="dxa"/>
            <w:shd w:val="clear" w:color="auto" w:fill="auto"/>
            <w:vAlign w:val="center"/>
          </w:tcPr>
          <w:p w14:paraId="50B32412" w14:textId="4935FFB2" w:rsidR="00F85E95" w:rsidRPr="00C61E42" w:rsidRDefault="00F85E95" w:rsidP="00F85E95">
            <w:pPr>
              <w:pStyle w:val="TekstkomunikatB2"/>
              <w:spacing w:before="110" w:after="110"/>
            </w:pPr>
            <w:proofErr w:type="spellStart"/>
            <w:r>
              <w:t>pigs</w:t>
            </w:r>
            <w:proofErr w:type="spellEnd"/>
          </w:p>
        </w:tc>
        <w:tc>
          <w:tcPr>
            <w:tcW w:w="1531" w:type="dxa"/>
            <w:shd w:val="clear" w:color="auto" w:fill="auto"/>
            <w:noWrap/>
            <w:vAlign w:val="bottom"/>
          </w:tcPr>
          <w:p w14:paraId="037B9D76" w14:textId="3A6E3D62" w:rsidR="00F85E95" w:rsidRDefault="00F85E95" w:rsidP="00F85E95">
            <w:pPr>
              <w:pStyle w:val="Tekstkomunikatliczby"/>
            </w:pPr>
            <w:r>
              <w:t>5,81</w:t>
            </w:r>
          </w:p>
        </w:tc>
        <w:tc>
          <w:tcPr>
            <w:tcW w:w="1531" w:type="dxa"/>
            <w:shd w:val="clear" w:color="auto" w:fill="auto"/>
            <w:noWrap/>
            <w:vAlign w:val="bottom"/>
          </w:tcPr>
          <w:p w14:paraId="38545FF4" w14:textId="045E545A" w:rsidR="00F85E95" w:rsidRDefault="00F85E95" w:rsidP="00F85E95">
            <w:pPr>
              <w:pStyle w:val="Tekstkomunikatliczby"/>
            </w:pPr>
            <w:r>
              <w:t>87,1</w:t>
            </w:r>
          </w:p>
        </w:tc>
        <w:tc>
          <w:tcPr>
            <w:tcW w:w="1533" w:type="dxa"/>
            <w:shd w:val="clear" w:color="auto" w:fill="auto"/>
            <w:noWrap/>
            <w:vAlign w:val="bottom"/>
          </w:tcPr>
          <w:p w14:paraId="17F1F44D" w14:textId="05B2F5D8" w:rsidR="00F85E95" w:rsidRDefault="00F85E95" w:rsidP="00F85E95">
            <w:pPr>
              <w:pStyle w:val="Tekstkomunikatliczby"/>
            </w:pPr>
            <w:r>
              <w:t>89,8</w:t>
            </w:r>
          </w:p>
        </w:tc>
        <w:tc>
          <w:tcPr>
            <w:tcW w:w="1531" w:type="dxa"/>
            <w:shd w:val="clear" w:color="auto" w:fill="auto"/>
            <w:vAlign w:val="bottom"/>
          </w:tcPr>
          <w:p w14:paraId="3835ED96" w14:textId="7476223B" w:rsidR="00F85E95" w:rsidRDefault="00F85E95" w:rsidP="00F85E95">
            <w:pPr>
              <w:pStyle w:val="Tekstkomunikatliczby"/>
            </w:pPr>
            <w:r>
              <w:t>6,77</w:t>
            </w:r>
          </w:p>
        </w:tc>
        <w:tc>
          <w:tcPr>
            <w:tcW w:w="1531" w:type="dxa"/>
            <w:shd w:val="clear" w:color="auto" w:fill="auto"/>
            <w:vAlign w:val="bottom"/>
          </w:tcPr>
          <w:p w14:paraId="07E87581" w14:textId="73D21AFD" w:rsidR="00F85E95" w:rsidRDefault="00F85E95" w:rsidP="00F85E95">
            <w:pPr>
              <w:pStyle w:val="Tekstkomunikatliczby"/>
            </w:pPr>
            <w:r>
              <w:t>90,1</w:t>
            </w:r>
          </w:p>
        </w:tc>
      </w:tr>
      <w:tr w:rsidR="00F85E95" w:rsidRPr="009C04F7" w14:paraId="415E9CA8" w14:textId="77777777" w:rsidTr="005E4713">
        <w:trPr>
          <w:trHeight w:val="20"/>
        </w:trPr>
        <w:tc>
          <w:tcPr>
            <w:tcW w:w="2833" w:type="dxa"/>
            <w:shd w:val="clear" w:color="auto" w:fill="auto"/>
            <w:vAlign w:val="center"/>
          </w:tcPr>
          <w:p w14:paraId="53703BB2" w14:textId="6EEB7856" w:rsidR="00F85E95" w:rsidRPr="00C61E42" w:rsidRDefault="00F85E95" w:rsidP="00F85E95">
            <w:pPr>
              <w:pStyle w:val="TekstkomunikatB2"/>
              <w:spacing w:before="110" w:after="110"/>
            </w:pPr>
            <w:proofErr w:type="spellStart"/>
            <w:r>
              <w:t>poultry</w:t>
            </w:r>
            <w:proofErr w:type="spellEnd"/>
          </w:p>
        </w:tc>
        <w:tc>
          <w:tcPr>
            <w:tcW w:w="1531" w:type="dxa"/>
            <w:shd w:val="clear" w:color="auto" w:fill="auto"/>
            <w:noWrap/>
            <w:vAlign w:val="bottom"/>
          </w:tcPr>
          <w:p w14:paraId="13AEEC84" w14:textId="1802040F" w:rsidR="00F85E95" w:rsidRDefault="00F85E95" w:rsidP="00F85E95">
            <w:pPr>
              <w:pStyle w:val="Tekstkomunikatliczby"/>
            </w:pPr>
            <w:r>
              <w:t>5,80</w:t>
            </w:r>
          </w:p>
        </w:tc>
        <w:tc>
          <w:tcPr>
            <w:tcW w:w="1531" w:type="dxa"/>
            <w:shd w:val="clear" w:color="auto" w:fill="auto"/>
            <w:noWrap/>
            <w:vAlign w:val="bottom"/>
          </w:tcPr>
          <w:p w14:paraId="38B4370E" w14:textId="5FB1774A" w:rsidR="00F85E95" w:rsidRDefault="00F85E95" w:rsidP="00F85E95">
            <w:pPr>
              <w:pStyle w:val="Tekstkomunikatliczby"/>
            </w:pPr>
            <w:r>
              <w:t>108,9</w:t>
            </w:r>
          </w:p>
        </w:tc>
        <w:tc>
          <w:tcPr>
            <w:tcW w:w="1533" w:type="dxa"/>
            <w:shd w:val="clear" w:color="auto" w:fill="auto"/>
            <w:noWrap/>
            <w:vAlign w:val="bottom"/>
          </w:tcPr>
          <w:p w14:paraId="74B0E947" w14:textId="61986BF1" w:rsidR="00F85E95" w:rsidRDefault="00F85E95" w:rsidP="00F85E95">
            <w:pPr>
              <w:pStyle w:val="Tekstkomunikatliczby"/>
            </w:pPr>
            <w:r>
              <w:t>93,0</w:t>
            </w:r>
          </w:p>
        </w:tc>
        <w:tc>
          <w:tcPr>
            <w:tcW w:w="1531" w:type="dxa"/>
            <w:shd w:val="clear" w:color="auto" w:fill="auto"/>
            <w:vAlign w:val="bottom"/>
          </w:tcPr>
          <w:p w14:paraId="41F236CA" w14:textId="4EDEF647" w:rsidR="00F85E95" w:rsidRDefault="00F85E95" w:rsidP="00F85E95">
            <w:pPr>
              <w:pStyle w:val="Tekstkomunikatliczby"/>
            </w:pPr>
            <w:r>
              <w:t>5,98</w:t>
            </w:r>
          </w:p>
        </w:tc>
        <w:tc>
          <w:tcPr>
            <w:tcW w:w="1531" w:type="dxa"/>
            <w:shd w:val="clear" w:color="auto" w:fill="auto"/>
            <w:vAlign w:val="bottom"/>
          </w:tcPr>
          <w:p w14:paraId="042CAFBD" w14:textId="030344F0" w:rsidR="00F85E95" w:rsidRDefault="00F85E95" w:rsidP="00F85E95">
            <w:pPr>
              <w:pStyle w:val="Tekstkomunikatliczby"/>
            </w:pPr>
            <w:r>
              <w:t>116,6</w:t>
            </w:r>
          </w:p>
        </w:tc>
      </w:tr>
      <w:tr w:rsidR="00F85E95" w:rsidRPr="009C04F7" w14:paraId="38E21D72" w14:textId="77777777" w:rsidTr="005E4713">
        <w:trPr>
          <w:trHeight w:val="20"/>
        </w:trPr>
        <w:tc>
          <w:tcPr>
            <w:tcW w:w="2833" w:type="dxa"/>
            <w:shd w:val="clear" w:color="auto" w:fill="auto"/>
            <w:vAlign w:val="center"/>
          </w:tcPr>
          <w:p w14:paraId="65ACBF4E" w14:textId="3F85CF32" w:rsidR="00F85E95" w:rsidRPr="00C61E42" w:rsidRDefault="00F85E95" w:rsidP="00F85E95">
            <w:pPr>
              <w:pStyle w:val="TekstkomunikatB1"/>
              <w:spacing w:before="110" w:after="110"/>
            </w:pPr>
            <w:proofErr w:type="spellStart"/>
            <w:r>
              <w:t>Milk</w:t>
            </w:r>
            <w:proofErr w:type="spellEnd"/>
            <w:r>
              <w:t xml:space="preserve"> per 1 </w:t>
            </w:r>
            <w:proofErr w:type="spellStart"/>
            <w:r>
              <w:t>hl</w:t>
            </w:r>
            <w:proofErr w:type="spellEnd"/>
          </w:p>
        </w:tc>
        <w:tc>
          <w:tcPr>
            <w:tcW w:w="1531" w:type="dxa"/>
            <w:shd w:val="clear" w:color="auto" w:fill="auto"/>
            <w:noWrap/>
            <w:vAlign w:val="bottom"/>
          </w:tcPr>
          <w:p w14:paraId="2F341138" w14:textId="54C838D9" w:rsidR="00F85E95" w:rsidRDefault="00F85E95" w:rsidP="00F85E95">
            <w:pPr>
              <w:pStyle w:val="Tekstkomunikatliczby"/>
            </w:pPr>
            <w:r>
              <w:t>213,17</w:t>
            </w:r>
          </w:p>
        </w:tc>
        <w:tc>
          <w:tcPr>
            <w:tcW w:w="1531" w:type="dxa"/>
            <w:shd w:val="clear" w:color="auto" w:fill="auto"/>
            <w:noWrap/>
            <w:vAlign w:val="bottom"/>
          </w:tcPr>
          <w:p w14:paraId="7B854ACF" w14:textId="0209DDAE" w:rsidR="00F85E95" w:rsidRDefault="00F85E95" w:rsidP="00F85E95">
            <w:pPr>
              <w:pStyle w:val="Tekstkomunikatliczby"/>
            </w:pPr>
            <w:r>
              <w:t>89,3</w:t>
            </w:r>
          </w:p>
        </w:tc>
        <w:tc>
          <w:tcPr>
            <w:tcW w:w="1533" w:type="dxa"/>
            <w:shd w:val="clear" w:color="auto" w:fill="auto"/>
            <w:noWrap/>
            <w:vAlign w:val="bottom"/>
          </w:tcPr>
          <w:p w14:paraId="4393F39D" w14:textId="2F358B76" w:rsidR="00F85E95" w:rsidRDefault="00F85E95" w:rsidP="00F85E95">
            <w:pPr>
              <w:pStyle w:val="Tekstkomunikatliczby"/>
            </w:pPr>
            <w:r>
              <w:t>97,4</w:t>
            </w:r>
          </w:p>
        </w:tc>
        <w:tc>
          <w:tcPr>
            <w:tcW w:w="1531" w:type="dxa"/>
            <w:shd w:val="clear" w:color="auto" w:fill="auto"/>
            <w:vAlign w:val="bottom"/>
          </w:tcPr>
          <w:p w14:paraId="1DF5B729" w14:textId="270C3AA0" w:rsidR="00F85E95" w:rsidRDefault="00F85E95" w:rsidP="00F85E95">
            <w:pPr>
              <w:pStyle w:val="Tekstkomunikatliczby"/>
            </w:pPr>
            <w:r>
              <w:t>223,42</w:t>
            </w:r>
          </w:p>
        </w:tc>
        <w:tc>
          <w:tcPr>
            <w:tcW w:w="1531" w:type="dxa"/>
            <w:shd w:val="clear" w:color="auto" w:fill="auto"/>
            <w:vAlign w:val="bottom"/>
          </w:tcPr>
          <w:p w14:paraId="768073A9" w14:textId="6F2C6FC2" w:rsidR="00F85E95" w:rsidRDefault="00F85E95" w:rsidP="00F85E95">
            <w:pPr>
              <w:pStyle w:val="Tekstkomunikatliczby"/>
            </w:pPr>
            <w:r>
              <w:t>108,9</w:t>
            </w:r>
          </w:p>
        </w:tc>
      </w:tr>
    </w:tbl>
    <w:p w14:paraId="55906C6A" w14:textId="0A3271BB" w:rsidR="002110A0" w:rsidRPr="001A7873" w:rsidRDefault="002110A0" w:rsidP="005F3FCD">
      <w:pPr>
        <w:pStyle w:val="Notkipodtablic"/>
        <w:ind w:firstLine="0"/>
      </w:pPr>
      <w:r w:rsidRPr="008D1D11">
        <w:t xml:space="preserve">a </w:t>
      </w:r>
      <w:proofErr w:type="spellStart"/>
      <w:r w:rsidR="00F85E95" w:rsidRPr="00F85E95">
        <w:t>Excluding</w:t>
      </w:r>
      <w:proofErr w:type="spellEnd"/>
      <w:r w:rsidR="00F85E95" w:rsidRPr="00F85E95">
        <w:t xml:space="preserve"> </w:t>
      </w:r>
      <w:proofErr w:type="spellStart"/>
      <w:r w:rsidR="00F85E95" w:rsidRPr="00F85E95">
        <w:t>sowing</w:t>
      </w:r>
      <w:proofErr w:type="spellEnd"/>
      <w:r w:rsidR="00F85E95" w:rsidRPr="00F85E95">
        <w:t xml:space="preserve"> </w:t>
      </w:r>
      <w:proofErr w:type="spellStart"/>
      <w:r w:rsidR="00F85E95" w:rsidRPr="00F85E95">
        <w:t>seed</w:t>
      </w:r>
      <w:proofErr w:type="spellEnd"/>
      <w:r w:rsidR="00F85E95" w:rsidRPr="00F85E95">
        <w:t>.</w:t>
      </w:r>
    </w:p>
    <w:p w14:paraId="134CBA54" w14:textId="060D21E1" w:rsidR="00F85E95" w:rsidRPr="00F85E95" w:rsidRDefault="00F85E95" w:rsidP="00F85E95">
      <w:pPr>
        <w:pStyle w:val="Tekstkomunikat"/>
        <w:rPr>
          <w:lang w:val="en-US"/>
        </w:rPr>
      </w:pPr>
      <w:r w:rsidRPr="00F85E95">
        <w:rPr>
          <w:lang w:val="en-US"/>
        </w:rPr>
        <w:t xml:space="preserve">In </w:t>
      </w:r>
      <w:r w:rsidR="00532B4F">
        <w:rPr>
          <w:lang w:val="en-US"/>
        </w:rPr>
        <w:t>November</w:t>
      </w:r>
      <w:r w:rsidRPr="00F85E95">
        <w:rPr>
          <w:lang w:val="en-US"/>
        </w:rPr>
        <w:t xml:space="preserve"> 2025, PLN </w:t>
      </w:r>
      <w:r w:rsidR="00532B4F">
        <w:rPr>
          <w:lang w:val="en-US"/>
        </w:rPr>
        <w:t>75.33</w:t>
      </w:r>
      <w:r w:rsidRPr="00F85E95">
        <w:rPr>
          <w:lang w:val="en-US"/>
        </w:rPr>
        <w:t xml:space="preserve"> was paid for 1 </w:t>
      </w:r>
      <w:proofErr w:type="spellStart"/>
      <w:r w:rsidRPr="00F85E95">
        <w:rPr>
          <w:lang w:val="en-US"/>
        </w:rPr>
        <w:t>dt</w:t>
      </w:r>
      <w:proofErr w:type="spellEnd"/>
      <w:r w:rsidRPr="00F85E95">
        <w:rPr>
          <w:lang w:val="en-US"/>
        </w:rPr>
        <w:t xml:space="preserve"> of </w:t>
      </w:r>
      <w:r w:rsidRPr="00F85E95">
        <w:rPr>
          <w:b/>
          <w:lang w:val="en-US"/>
        </w:rPr>
        <w:t>wheat</w:t>
      </w:r>
      <w:r w:rsidR="00532B4F">
        <w:rPr>
          <w:lang w:val="en-US"/>
        </w:rPr>
        <w:t xml:space="preserve"> at procurement, i.e. 0.1</w:t>
      </w:r>
      <w:r w:rsidRPr="00F85E95">
        <w:rPr>
          <w:lang w:val="en-US"/>
        </w:rPr>
        <w:t xml:space="preserve">% </w:t>
      </w:r>
      <w:r w:rsidR="00532B4F">
        <w:rPr>
          <w:lang w:val="en-US"/>
        </w:rPr>
        <w:t>less than last month and 20.0</w:t>
      </w:r>
      <w:r w:rsidRPr="00F85E95">
        <w:rPr>
          <w:lang w:val="en-US"/>
        </w:rPr>
        <w:t xml:space="preserve">% than last year. The average price of wheat at </w:t>
      </w:r>
      <w:r w:rsidR="00532B4F">
        <w:rPr>
          <w:lang w:val="en-US"/>
        </w:rPr>
        <w:t>marketplaces was PLN 103.71 and was smaller by 1.6</w:t>
      </w:r>
      <w:r w:rsidRPr="00F85E95">
        <w:rPr>
          <w:lang w:val="en-US"/>
        </w:rPr>
        <w:t xml:space="preserve">% than in </w:t>
      </w:r>
      <w:r w:rsidR="00532B4F">
        <w:rPr>
          <w:lang w:val="en-US"/>
        </w:rPr>
        <w:t>October 2025, and by 5.8</w:t>
      </w:r>
      <w:r w:rsidRPr="00F85E95">
        <w:rPr>
          <w:lang w:val="en-US"/>
        </w:rPr>
        <w:t xml:space="preserve">% than in </w:t>
      </w:r>
      <w:r w:rsidR="00532B4F">
        <w:rPr>
          <w:lang w:val="en-US"/>
        </w:rPr>
        <w:t>November</w:t>
      </w:r>
      <w:r w:rsidRPr="00F85E95">
        <w:rPr>
          <w:lang w:val="en-US"/>
        </w:rPr>
        <w:t xml:space="preserve"> 2024. The procurement </w:t>
      </w:r>
      <w:r w:rsidRPr="00F85E95">
        <w:rPr>
          <w:b/>
          <w:lang w:val="en-US"/>
        </w:rPr>
        <w:t>price</w:t>
      </w:r>
      <w:r w:rsidRPr="00F85E95">
        <w:rPr>
          <w:lang w:val="en-US"/>
        </w:rPr>
        <w:t xml:space="preserve"> of </w:t>
      </w:r>
      <w:r w:rsidRPr="00F85E95">
        <w:rPr>
          <w:b/>
          <w:lang w:val="en-US"/>
        </w:rPr>
        <w:t>rye</w:t>
      </w:r>
      <w:r w:rsidR="00532B4F">
        <w:rPr>
          <w:lang w:val="en-US"/>
        </w:rPr>
        <w:t xml:space="preserve"> decreased by 1.8% (to PLN 61.03</w:t>
      </w:r>
      <w:r w:rsidRPr="00F85E95">
        <w:rPr>
          <w:lang w:val="en-US"/>
        </w:rPr>
        <w:t xml:space="preserve">) compared to the previous month, and the marketplace price </w:t>
      </w:r>
      <w:r w:rsidR="00532B4F">
        <w:rPr>
          <w:lang w:val="en-US"/>
        </w:rPr>
        <w:t>by 1.8</w:t>
      </w:r>
      <w:r w:rsidRPr="00F85E95">
        <w:rPr>
          <w:lang w:val="en-US"/>
        </w:rPr>
        <w:t xml:space="preserve">% (to PLN </w:t>
      </w:r>
      <w:r w:rsidR="00532B4F">
        <w:rPr>
          <w:lang w:val="en-US"/>
        </w:rPr>
        <w:t>72.8</w:t>
      </w:r>
      <w:r w:rsidRPr="00F85E95">
        <w:rPr>
          <w:lang w:val="en-US"/>
        </w:rPr>
        <w:t xml:space="preserve">7). Compared to </w:t>
      </w:r>
      <w:r w:rsidR="00532B4F">
        <w:rPr>
          <w:lang w:val="en-US"/>
        </w:rPr>
        <w:t>November</w:t>
      </w:r>
      <w:r w:rsidRPr="00F85E95">
        <w:rPr>
          <w:lang w:val="en-US"/>
        </w:rPr>
        <w:t xml:space="preserve"> 2024, pro</w:t>
      </w:r>
      <w:r w:rsidR="00532B4F">
        <w:rPr>
          <w:lang w:val="en-US"/>
        </w:rPr>
        <w:t>curement prices for rye were 5.8</w:t>
      </w:r>
      <w:r w:rsidRPr="00F85E95">
        <w:rPr>
          <w:lang w:val="en-US"/>
        </w:rPr>
        <w:t>% lower, and marketplace pr</w:t>
      </w:r>
      <w:r w:rsidR="00532B4F">
        <w:rPr>
          <w:lang w:val="en-US"/>
        </w:rPr>
        <w:t>ices by 8.7</w:t>
      </w:r>
      <w:r w:rsidR="00FB47BA">
        <w:rPr>
          <w:lang w:val="en-US"/>
        </w:rPr>
        <w:t xml:space="preserve">%.       </w:t>
      </w:r>
      <w:bookmarkStart w:id="4" w:name="_GoBack"/>
      <w:bookmarkEnd w:id="4"/>
    </w:p>
    <w:p w14:paraId="1B149A30" w14:textId="0A3C26D4" w:rsidR="004F76C5" w:rsidRPr="00532B4F" w:rsidRDefault="00532B4F" w:rsidP="004F76C5">
      <w:pPr>
        <w:pStyle w:val="Tytuwykresuitabeli"/>
        <w:ind w:left="0" w:firstLine="0"/>
        <w:rPr>
          <w:lang w:val="en-US"/>
        </w:rPr>
      </w:pPr>
      <w:r w:rsidRPr="00532B4F">
        <w:rPr>
          <w:lang w:val="en-US"/>
        </w:rPr>
        <w:t>Table</w:t>
      </w:r>
      <w:r w:rsidR="004F76C5" w:rsidRPr="00532B4F">
        <w:rPr>
          <w:lang w:val="en-US"/>
        </w:rPr>
        <w:t xml:space="preserve"> </w:t>
      </w:r>
      <w:r w:rsidR="00034BD4" w:rsidRPr="00532B4F">
        <w:rPr>
          <w:lang w:val="en-US"/>
        </w:rPr>
        <w:t>8</w:t>
      </w:r>
      <w:r w:rsidR="004F76C5" w:rsidRPr="00532B4F">
        <w:rPr>
          <w:lang w:val="en-US"/>
        </w:rPr>
        <w:t>.</w:t>
      </w:r>
      <w:r w:rsidR="004F76C5" w:rsidRPr="00532B4F">
        <w:rPr>
          <w:lang w:val="en-US"/>
        </w:rPr>
        <w:tab/>
      </w:r>
      <w:r w:rsidRPr="00532B4F">
        <w:rPr>
          <w:lang w:val="en-US"/>
        </w:rPr>
        <w:t>Average marketplace prices of wheat and potatoes</w:t>
      </w:r>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8. Przeciętne ceny targowiskowe zbóż i ziemniaków"/>
        <w:tblDescription w:val="Dane do tabeli dostępne w załączonym pliku Excel."/>
      </w:tblPr>
      <w:tblGrid>
        <w:gridCol w:w="2235"/>
        <w:gridCol w:w="1644"/>
        <w:gridCol w:w="1644"/>
        <w:gridCol w:w="1645"/>
        <w:gridCol w:w="1644"/>
        <w:gridCol w:w="1645"/>
      </w:tblGrid>
      <w:tr w:rsidR="00DA0EB1" w:rsidRPr="009C04F7" w14:paraId="379A09A7" w14:textId="77777777" w:rsidTr="005E4713">
        <w:trPr>
          <w:trHeight w:val="20"/>
        </w:trPr>
        <w:tc>
          <w:tcPr>
            <w:tcW w:w="2235" w:type="dxa"/>
            <w:vMerge w:val="restart"/>
            <w:shd w:val="clear" w:color="auto" w:fill="auto"/>
            <w:vAlign w:val="center"/>
          </w:tcPr>
          <w:p w14:paraId="006BDCD6" w14:textId="48FE633C" w:rsidR="00DA0EB1" w:rsidRPr="00144EF8" w:rsidRDefault="00532B4F" w:rsidP="005E4713">
            <w:pPr>
              <w:pStyle w:val="Tablicezdanymi-gwka"/>
              <w:spacing w:before="100" w:after="100"/>
              <w:rPr>
                <w:rFonts w:ascii="Arial" w:hAnsi="Arial"/>
              </w:rPr>
            </w:pPr>
            <w:r>
              <w:t>SPECIFICATION</w:t>
            </w:r>
          </w:p>
        </w:tc>
        <w:tc>
          <w:tcPr>
            <w:tcW w:w="4933" w:type="dxa"/>
            <w:gridSpan w:val="3"/>
            <w:shd w:val="clear" w:color="auto" w:fill="auto"/>
            <w:vAlign w:val="center"/>
          </w:tcPr>
          <w:p w14:paraId="4503B677" w14:textId="4ACBBF03" w:rsidR="00DA0EB1" w:rsidRPr="00144EF8" w:rsidRDefault="00C61A3B" w:rsidP="00E7760E">
            <w:pPr>
              <w:pStyle w:val="Tablicezdanymi-gwka"/>
              <w:spacing w:before="100" w:after="100"/>
            </w:pPr>
            <w:r>
              <w:t>1</w:t>
            </w:r>
            <w:r w:rsidR="00E7760E">
              <w:t>1</w:t>
            </w:r>
            <w:r w:rsidR="00DA0EB1" w:rsidRPr="00144EF8">
              <w:t xml:space="preserve"> 202</w:t>
            </w:r>
            <w:r w:rsidR="0078799D">
              <w:t>5</w:t>
            </w:r>
          </w:p>
        </w:tc>
        <w:tc>
          <w:tcPr>
            <w:tcW w:w="3289" w:type="dxa"/>
            <w:gridSpan w:val="2"/>
            <w:shd w:val="clear" w:color="auto" w:fill="auto"/>
            <w:vAlign w:val="center"/>
          </w:tcPr>
          <w:p w14:paraId="3A7BB9F7" w14:textId="0FFE26FD" w:rsidR="00DA0EB1" w:rsidRPr="00144EF8" w:rsidRDefault="00DA0EB1" w:rsidP="00E7760E">
            <w:pPr>
              <w:pStyle w:val="Tablicezdanymi-gwka"/>
              <w:spacing w:before="100" w:after="100"/>
            </w:pPr>
            <w:r>
              <w:t>01–</w:t>
            </w:r>
            <w:r w:rsidR="00C61A3B">
              <w:t>1</w:t>
            </w:r>
            <w:r w:rsidR="00E7760E">
              <w:t>1</w:t>
            </w:r>
            <w:r>
              <w:t xml:space="preserve"> 202</w:t>
            </w:r>
            <w:r w:rsidR="0078799D">
              <w:t>5</w:t>
            </w:r>
          </w:p>
        </w:tc>
      </w:tr>
      <w:tr w:rsidR="00DA0EB1" w:rsidRPr="009C04F7" w14:paraId="3C055F89" w14:textId="77777777" w:rsidTr="005E4713">
        <w:trPr>
          <w:trHeight w:val="20"/>
        </w:trPr>
        <w:tc>
          <w:tcPr>
            <w:tcW w:w="2235" w:type="dxa"/>
            <w:vMerge/>
            <w:tcBorders>
              <w:bottom w:val="single" w:sz="12" w:space="0" w:color="522398"/>
            </w:tcBorders>
            <w:shd w:val="clear" w:color="auto" w:fill="auto"/>
            <w:vAlign w:val="center"/>
          </w:tcPr>
          <w:p w14:paraId="2B712C1A" w14:textId="77777777" w:rsidR="00DA0EB1" w:rsidRPr="00144EF8" w:rsidRDefault="00DA0EB1" w:rsidP="005E4713">
            <w:pPr>
              <w:pStyle w:val="Tablicezdanymi-gwka"/>
              <w:rPr>
                <w:rFonts w:ascii="Arial" w:hAnsi="Arial"/>
              </w:rPr>
            </w:pPr>
          </w:p>
        </w:tc>
        <w:tc>
          <w:tcPr>
            <w:tcW w:w="1644" w:type="dxa"/>
            <w:tcBorders>
              <w:bottom w:val="single" w:sz="12" w:space="0" w:color="522398"/>
            </w:tcBorders>
            <w:shd w:val="clear" w:color="auto" w:fill="auto"/>
            <w:vAlign w:val="center"/>
          </w:tcPr>
          <w:p w14:paraId="2FB5B285" w14:textId="4B7DB115" w:rsidR="00DA0EB1" w:rsidRPr="00144EF8" w:rsidRDefault="00532B4F" w:rsidP="005E4713">
            <w:pPr>
              <w:pStyle w:val="Tablicezdanymi-gwka"/>
            </w:pPr>
            <w:r>
              <w:t>PLN</w:t>
            </w:r>
          </w:p>
        </w:tc>
        <w:tc>
          <w:tcPr>
            <w:tcW w:w="1644" w:type="dxa"/>
            <w:tcBorders>
              <w:bottom w:val="single" w:sz="12" w:space="0" w:color="522398"/>
            </w:tcBorders>
            <w:shd w:val="clear" w:color="auto" w:fill="auto"/>
            <w:vAlign w:val="center"/>
          </w:tcPr>
          <w:p w14:paraId="688E6052" w14:textId="0BAB5807" w:rsidR="00DA0EB1" w:rsidRPr="00144EF8" w:rsidRDefault="00C61A3B" w:rsidP="00E7760E">
            <w:pPr>
              <w:pStyle w:val="Tablicezdanymi-gwka"/>
            </w:pPr>
            <w:r>
              <w:t>1</w:t>
            </w:r>
            <w:r w:rsidR="00E7760E">
              <w:t>1</w:t>
            </w:r>
            <w:r w:rsidR="00DA0EB1" w:rsidRPr="00144EF8">
              <w:t xml:space="preserve"> 202</w:t>
            </w:r>
            <w:r w:rsidR="0078799D">
              <w:t>4</w:t>
            </w:r>
            <w:r w:rsidR="00DA0EB1" w:rsidRPr="00144EF8">
              <w:t>=100</w:t>
            </w:r>
          </w:p>
        </w:tc>
        <w:tc>
          <w:tcPr>
            <w:tcW w:w="1645" w:type="dxa"/>
            <w:tcBorders>
              <w:bottom w:val="single" w:sz="12" w:space="0" w:color="522398"/>
            </w:tcBorders>
            <w:shd w:val="clear" w:color="auto" w:fill="auto"/>
            <w:vAlign w:val="center"/>
          </w:tcPr>
          <w:p w14:paraId="391218FC" w14:textId="4B6A9923" w:rsidR="00DA0EB1" w:rsidRPr="00144EF8" w:rsidRDefault="00E7760E" w:rsidP="00E7760E">
            <w:pPr>
              <w:pStyle w:val="Tablicezdanymi-gwka"/>
            </w:pPr>
            <w:r>
              <w:t>10</w:t>
            </w:r>
            <w:r w:rsidR="00DA0EB1">
              <w:t xml:space="preserve"> 202</w:t>
            </w:r>
            <w:r w:rsidR="0078799D">
              <w:t>5</w:t>
            </w:r>
            <w:r w:rsidR="00DA0EB1">
              <w:t>=100</w:t>
            </w:r>
          </w:p>
        </w:tc>
        <w:tc>
          <w:tcPr>
            <w:tcW w:w="1644" w:type="dxa"/>
            <w:tcBorders>
              <w:bottom w:val="single" w:sz="12" w:space="0" w:color="522398"/>
            </w:tcBorders>
            <w:shd w:val="clear" w:color="auto" w:fill="auto"/>
            <w:vAlign w:val="center"/>
          </w:tcPr>
          <w:p w14:paraId="0655444E" w14:textId="49AEDA30" w:rsidR="00DA0EB1" w:rsidRPr="00144EF8" w:rsidRDefault="00532B4F" w:rsidP="005E4713">
            <w:pPr>
              <w:pStyle w:val="Tablicezdanymi-gwka"/>
            </w:pPr>
            <w:r>
              <w:t>PLN</w:t>
            </w:r>
          </w:p>
        </w:tc>
        <w:tc>
          <w:tcPr>
            <w:tcW w:w="1645" w:type="dxa"/>
            <w:tcBorders>
              <w:bottom w:val="single" w:sz="12" w:space="0" w:color="522398"/>
            </w:tcBorders>
            <w:shd w:val="clear" w:color="auto" w:fill="auto"/>
            <w:vAlign w:val="center"/>
          </w:tcPr>
          <w:p w14:paraId="102A2620" w14:textId="2FDDBE6A" w:rsidR="00DA0EB1" w:rsidRPr="00144EF8" w:rsidRDefault="00DA0EB1" w:rsidP="00E7760E">
            <w:pPr>
              <w:pStyle w:val="Tablicezdanymi-gwka"/>
            </w:pPr>
            <w:r>
              <w:t>01–</w:t>
            </w:r>
            <w:r w:rsidR="00C61A3B">
              <w:t>1</w:t>
            </w:r>
            <w:r w:rsidR="00E7760E">
              <w:t>1</w:t>
            </w:r>
            <w:r>
              <w:t xml:space="preserve"> 202</w:t>
            </w:r>
            <w:r w:rsidR="0078799D">
              <w:t>4</w:t>
            </w:r>
            <w:r>
              <w:t>=100</w:t>
            </w:r>
          </w:p>
        </w:tc>
      </w:tr>
      <w:tr w:rsidR="00532B4F" w:rsidRPr="009C04F7" w14:paraId="413AB19F" w14:textId="77777777" w:rsidTr="005E4713">
        <w:trPr>
          <w:trHeight w:val="20"/>
        </w:trPr>
        <w:tc>
          <w:tcPr>
            <w:tcW w:w="2235" w:type="dxa"/>
            <w:tcBorders>
              <w:top w:val="single" w:sz="12" w:space="0" w:color="522398"/>
              <w:bottom w:val="single" w:sz="4" w:space="0" w:color="522398"/>
            </w:tcBorders>
            <w:shd w:val="clear" w:color="auto" w:fill="auto"/>
            <w:vAlign w:val="center"/>
          </w:tcPr>
          <w:p w14:paraId="352ED04E" w14:textId="4789D358" w:rsidR="00532B4F" w:rsidRPr="00144EF8" w:rsidRDefault="00532B4F" w:rsidP="00532B4F">
            <w:pPr>
              <w:pStyle w:val="Tablicezdanymi-boczek1"/>
              <w:spacing w:before="90" w:after="90"/>
              <w:rPr>
                <w:b/>
              </w:rPr>
            </w:pPr>
            <w:proofErr w:type="spellStart"/>
            <w:r>
              <w:t>Wheat</w:t>
            </w:r>
            <w:proofErr w:type="spellEnd"/>
            <w:r>
              <w:t xml:space="preserve"> per</w:t>
            </w:r>
            <w:r w:rsidRPr="00144EF8">
              <w:t xml:space="preserve"> </w:t>
            </w:r>
            <w:proofErr w:type="spellStart"/>
            <w:r w:rsidRPr="00144EF8">
              <w:t>dt</w:t>
            </w:r>
            <w:proofErr w:type="spellEnd"/>
          </w:p>
        </w:tc>
        <w:tc>
          <w:tcPr>
            <w:tcW w:w="1644" w:type="dxa"/>
            <w:tcBorders>
              <w:top w:val="single" w:sz="12" w:space="0" w:color="522398"/>
              <w:bottom w:val="single" w:sz="4" w:space="0" w:color="522398"/>
            </w:tcBorders>
            <w:shd w:val="clear" w:color="auto" w:fill="auto"/>
            <w:noWrap/>
            <w:vAlign w:val="bottom"/>
          </w:tcPr>
          <w:p w14:paraId="5FFA0964" w14:textId="5E069580" w:rsidR="00532B4F" w:rsidRDefault="00532B4F" w:rsidP="00532B4F">
            <w:pPr>
              <w:pStyle w:val="Tekstkomunikatliczby"/>
            </w:pPr>
            <w:r>
              <w:t>103,71</w:t>
            </w:r>
          </w:p>
        </w:tc>
        <w:tc>
          <w:tcPr>
            <w:tcW w:w="1644" w:type="dxa"/>
            <w:tcBorders>
              <w:top w:val="single" w:sz="12" w:space="0" w:color="522398"/>
              <w:bottom w:val="single" w:sz="4" w:space="0" w:color="522398"/>
            </w:tcBorders>
            <w:shd w:val="clear" w:color="auto" w:fill="auto"/>
            <w:noWrap/>
            <w:vAlign w:val="bottom"/>
          </w:tcPr>
          <w:p w14:paraId="16471EFE" w14:textId="02EF5B38" w:rsidR="00532B4F" w:rsidRDefault="00532B4F" w:rsidP="00532B4F">
            <w:pPr>
              <w:pStyle w:val="Tekstkomunikatliczby"/>
            </w:pPr>
            <w:r>
              <w:t>94,2</w:t>
            </w:r>
          </w:p>
        </w:tc>
        <w:tc>
          <w:tcPr>
            <w:tcW w:w="1645" w:type="dxa"/>
            <w:tcBorders>
              <w:top w:val="single" w:sz="12" w:space="0" w:color="522398"/>
              <w:bottom w:val="single" w:sz="4" w:space="0" w:color="522398"/>
            </w:tcBorders>
            <w:shd w:val="clear" w:color="auto" w:fill="auto"/>
            <w:vAlign w:val="bottom"/>
          </w:tcPr>
          <w:p w14:paraId="417CABB3" w14:textId="0E583711" w:rsidR="00532B4F" w:rsidRDefault="00532B4F" w:rsidP="00532B4F">
            <w:pPr>
              <w:pStyle w:val="Tekstkomunikatliczby"/>
            </w:pPr>
            <w:r>
              <w:t>98,4</w:t>
            </w:r>
          </w:p>
        </w:tc>
        <w:tc>
          <w:tcPr>
            <w:tcW w:w="1644" w:type="dxa"/>
            <w:tcBorders>
              <w:top w:val="single" w:sz="12" w:space="0" w:color="522398"/>
              <w:bottom w:val="single" w:sz="4" w:space="0" w:color="522398"/>
            </w:tcBorders>
            <w:shd w:val="clear" w:color="auto" w:fill="auto"/>
            <w:vAlign w:val="bottom"/>
          </w:tcPr>
          <w:p w14:paraId="66D3B90F" w14:textId="40DBB4A5" w:rsidR="00532B4F" w:rsidRDefault="00532B4F" w:rsidP="00532B4F">
            <w:pPr>
              <w:pStyle w:val="Tekstkomunikatliczby"/>
            </w:pPr>
            <w:r>
              <w:t>111,73</w:t>
            </w:r>
          </w:p>
        </w:tc>
        <w:tc>
          <w:tcPr>
            <w:tcW w:w="1645" w:type="dxa"/>
            <w:tcBorders>
              <w:top w:val="single" w:sz="12" w:space="0" w:color="522398"/>
              <w:bottom w:val="single" w:sz="4" w:space="0" w:color="522398"/>
            </w:tcBorders>
            <w:shd w:val="clear" w:color="auto" w:fill="auto"/>
            <w:vAlign w:val="bottom"/>
          </w:tcPr>
          <w:p w14:paraId="636F55C7" w14:textId="37151420" w:rsidR="00532B4F" w:rsidRDefault="00532B4F" w:rsidP="00532B4F">
            <w:pPr>
              <w:pStyle w:val="Tekstkomunikatliczby"/>
            </w:pPr>
            <w:r>
              <w:t>104,5</w:t>
            </w:r>
          </w:p>
        </w:tc>
      </w:tr>
      <w:tr w:rsidR="00532B4F" w:rsidRPr="009C04F7" w14:paraId="1320149F" w14:textId="77777777" w:rsidTr="005E4713">
        <w:trPr>
          <w:trHeight w:val="20"/>
        </w:trPr>
        <w:tc>
          <w:tcPr>
            <w:tcW w:w="2235" w:type="dxa"/>
            <w:tcBorders>
              <w:top w:val="single" w:sz="4" w:space="0" w:color="522398"/>
            </w:tcBorders>
            <w:shd w:val="clear" w:color="auto" w:fill="auto"/>
            <w:vAlign w:val="center"/>
          </w:tcPr>
          <w:p w14:paraId="03BD040C" w14:textId="2BEBD03E" w:rsidR="00532B4F" w:rsidRPr="00144EF8" w:rsidRDefault="00532B4F" w:rsidP="00532B4F">
            <w:pPr>
              <w:pStyle w:val="Tablicezdanymi-boczek1"/>
              <w:spacing w:before="90" w:after="90"/>
              <w:rPr>
                <w:b/>
              </w:rPr>
            </w:pPr>
            <w:proofErr w:type="spellStart"/>
            <w:r>
              <w:t>Rye</w:t>
            </w:r>
            <w:proofErr w:type="spellEnd"/>
            <w:r>
              <w:t xml:space="preserve"> per</w:t>
            </w:r>
            <w:r w:rsidRPr="00144EF8">
              <w:t xml:space="preserve"> </w:t>
            </w:r>
            <w:proofErr w:type="spellStart"/>
            <w:r w:rsidRPr="00144EF8">
              <w:t>dt</w:t>
            </w:r>
            <w:proofErr w:type="spellEnd"/>
          </w:p>
        </w:tc>
        <w:tc>
          <w:tcPr>
            <w:tcW w:w="1644" w:type="dxa"/>
            <w:tcBorders>
              <w:top w:val="single" w:sz="4" w:space="0" w:color="522398"/>
            </w:tcBorders>
            <w:shd w:val="clear" w:color="auto" w:fill="auto"/>
            <w:noWrap/>
            <w:vAlign w:val="bottom"/>
          </w:tcPr>
          <w:p w14:paraId="0550E753" w14:textId="7413F26C" w:rsidR="00532B4F" w:rsidRDefault="00532B4F" w:rsidP="00532B4F">
            <w:pPr>
              <w:pStyle w:val="Tekstkomunikatliczby"/>
            </w:pPr>
            <w:r>
              <w:t>72,87</w:t>
            </w:r>
          </w:p>
        </w:tc>
        <w:tc>
          <w:tcPr>
            <w:tcW w:w="1644" w:type="dxa"/>
            <w:tcBorders>
              <w:top w:val="single" w:sz="4" w:space="0" w:color="522398"/>
            </w:tcBorders>
            <w:shd w:val="clear" w:color="auto" w:fill="auto"/>
            <w:noWrap/>
            <w:vAlign w:val="bottom"/>
          </w:tcPr>
          <w:p w14:paraId="0BC72004" w14:textId="1B35A128" w:rsidR="00532B4F" w:rsidRDefault="00532B4F" w:rsidP="00532B4F">
            <w:pPr>
              <w:pStyle w:val="Tekstkomunikatliczby"/>
            </w:pPr>
            <w:r>
              <w:t>91,3</w:t>
            </w:r>
          </w:p>
        </w:tc>
        <w:tc>
          <w:tcPr>
            <w:tcW w:w="1645" w:type="dxa"/>
            <w:tcBorders>
              <w:top w:val="single" w:sz="4" w:space="0" w:color="522398"/>
            </w:tcBorders>
            <w:shd w:val="clear" w:color="auto" w:fill="auto"/>
            <w:vAlign w:val="bottom"/>
          </w:tcPr>
          <w:p w14:paraId="7123EA27" w14:textId="4A85D46C" w:rsidR="00532B4F" w:rsidRDefault="00532B4F" w:rsidP="00532B4F">
            <w:pPr>
              <w:pStyle w:val="Tekstkomunikatliczby"/>
            </w:pPr>
            <w:r>
              <w:t>98,2</w:t>
            </w:r>
          </w:p>
        </w:tc>
        <w:tc>
          <w:tcPr>
            <w:tcW w:w="1644" w:type="dxa"/>
            <w:tcBorders>
              <w:top w:val="single" w:sz="4" w:space="0" w:color="522398"/>
            </w:tcBorders>
            <w:shd w:val="clear" w:color="auto" w:fill="auto"/>
            <w:vAlign w:val="bottom"/>
          </w:tcPr>
          <w:p w14:paraId="09DADCEC" w14:textId="3C0E5212" w:rsidR="00532B4F" w:rsidRDefault="00532B4F" w:rsidP="00532B4F">
            <w:pPr>
              <w:pStyle w:val="Tekstkomunikatliczby"/>
            </w:pPr>
            <w:r>
              <w:t>77,52</w:t>
            </w:r>
          </w:p>
        </w:tc>
        <w:tc>
          <w:tcPr>
            <w:tcW w:w="1645" w:type="dxa"/>
            <w:tcBorders>
              <w:top w:val="single" w:sz="4" w:space="0" w:color="522398"/>
            </w:tcBorders>
            <w:shd w:val="clear" w:color="auto" w:fill="auto"/>
            <w:vAlign w:val="bottom"/>
          </w:tcPr>
          <w:p w14:paraId="2C59FBDD" w14:textId="7A9AA7D3" w:rsidR="00532B4F" w:rsidRDefault="00532B4F" w:rsidP="00532B4F">
            <w:pPr>
              <w:pStyle w:val="Tekstkomunikatliczby"/>
            </w:pPr>
            <w:r>
              <w:t>104,9</w:t>
            </w:r>
          </w:p>
        </w:tc>
      </w:tr>
      <w:tr w:rsidR="00532B4F" w:rsidRPr="009C04F7" w14:paraId="59F76775" w14:textId="77777777" w:rsidTr="005E4713">
        <w:trPr>
          <w:trHeight w:val="20"/>
        </w:trPr>
        <w:tc>
          <w:tcPr>
            <w:tcW w:w="2235" w:type="dxa"/>
            <w:shd w:val="clear" w:color="auto" w:fill="auto"/>
            <w:vAlign w:val="center"/>
          </w:tcPr>
          <w:p w14:paraId="50C3C83D" w14:textId="7B8B3B20" w:rsidR="00532B4F" w:rsidRPr="00144EF8" w:rsidRDefault="00532B4F" w:rsidP="00532B4F">
            <w:pPr>
              <w:pStyle w:val="Tablicezdanymi-boczek1"/>
              <w:spacing w:before="90" w:after="90"/>
              <w:rPr>
                <w:b/>
              </w:rPr>
            </w:pPr>
            <w:proofErr w:type="spellStart"/>
            <w:r>
              <w:t>Potatoes</w:t>
            </w:r>
            <w:proofErr w:type="spellEnd"/>
            <w:r w:rsidRPr="00144EF8">
              <w:rPr>
                <w:vertAlign w:val="superscript"/>
              </w:rPr>
              <w:t xml:space="preserve"> b</w:t>
            </w:r>
            <w:r>
              <w:t xml:space="preserve"> per</w:t>
            </w:r>
            <w:r w:rsidRPr="00144EF8">
              <w:t xml:space="preserve"> </w:t>
            </w:r>
            <w:proofErr w:type="spellStart"/>
            <w:r w:rsidRPr="00144EF8">
              <w:t>dt</w:t>
            </w:r>
            <w:proofErr w:type="spellEnd"/>
          </w:p>
        </w:tc>
        <w:tc>
          <w:tcPr>
            <w:tcW w:w="1644" w:type="dxa"/>
            <w:shd w:val="clear" w:color="auto" w:fill="auto"/>
            <w:noWrap/>
            <w:vAlign w:val="bottom"/>
          </w:tcPr>
          <w:p w14:paraId="01E5BA02" w14:textId="44D8BAE7" w:rsidR="00532B4F" w:rsidRDefault="00532B4F" w:rsidP="00532B4F">
            <w:pPr>
              <w:pStyle w:val="Tekstkomunikatliczby"/>
            </w:pPr>
            <w:r>
              <w:t>181,59</w:t>
            </w:r>
          </w:p>
        </w:tc>
        <w:tc>
          <w:tcPr>
            <w:tcW w:w="1644" w:type="dxa"/>
            <w:shd w:val="clear" w:color="auto" w:fill="auto"/>
            <w:noWrap/>
            <w:vAlign w:val="bottom"/>
          </w:tcPr>
          <w:p w14:paraId="651D9D24" w14:textId="1B67F3C4" w:rsidR="00532B4F" w:rsidRDefault="00532B4F" w:rsidP="00532B4F">
            <w:pPr>
              <w:pStyle w:val="Tekstkomunikatliczby"/>
            </w:pPr>
            <w:r>
              <w:t>80,6</w:t>
            </w:r>
          </w:p>
        </w:tc>
        <w:tc>
          <w:tcPr>
            <w:tcW w:w="1645" w:type="dxa"/>
            <w:shd w:val="clear" w:color="auto" w:fill="auto"/>
            <w:vAlign w:val="bottom"/>
          </w:tcPr>
          <w:p w14:paraId="3C2253AF" w14:textId="4AA4604A" w:rsidR="00532B4F" w:rsidRDefault="00532B4F" w:rsidP="00532B4F">
            <w:pPr>
              <w:pStyle w:val="Tekstkomunikatliczby"/>
            </w:pPr>
            <w:r>
              <w:t>98,2</w:t>
            </w:r>
          </w:p>
        </w:tc>
        <w:tc>
          <w:tcPr>
            <w:tcW w:w="1644" w:type="dxa"/>
            <w:shd w:val="clear" w:color="auto" w:fill="auto"/>
            <w:vAlign w:val="bottom"/>
          </w:tcPr>
          <w:p w14:paraId="0BF136BF" w14:textId="0AE3848F" w:rsidR="00532B4F" w:rsidRDefault="00532B4F" w:rsidP="00532B4F">
            <w:pPr>
              <w:pStyle w:val="Tekstkomunikatliczby"/>
            </w:pPr>
            <w:r>
              <w:t>206,35</w:t>
            </w:r>
          </w:p>
        </w:tc>
        <w:tc>
          <w:tcPr>
            <w:tcW w:w="1645" w:type="dxa"/>
            <w:shd w:val="clear" w:color="auto" w:fill="auto"/>
            <w:vAlign w:val="bottom"/>
          </w:tcPr>
          <w:p w14:paraId="3FCDEC84" w14:textId="6F83383B" w:rsidR="00532B4F" w:rsidRDefault="00532B4F" w:rsidP="00532B4F">
            <w:pPr>
              <w:pStyle w:val="Tekstkomunikatliczby"/>
            </w:pPr>
            <w:r>
              <w:t>87,8</w:t>
            </w:r>
          </w:p>
        </w:tc>
      </w:tr>
    </w:tbl>
    <w:p w14:paraId="2679211E" w14:textId="799398B5" w:rsidR="00034BD4" w:rsidRDefault="002110A0" w:rsidP="00E65628">
      <w:pPr>
        <w:pStyle w:val="Notkipodtablic"/>
        <w:ind w:firstLine="0"/>
      </w:pPr>
      <w:r>
        <w:t>a</w:t>
      </w:r>
      <w:r w:rsidRPr="00892E15">
        <w:t xml:space="preserve"> </w:t>
      </w:r>
      <w:proofErr w:type="spellStart"/>
      <w:r w:rsidR="00532B4F">
        <w:t>Edible</w:t>
      </w:r>
      <w:proofErr w:type="spellEnd"/>
      <w:r w:rsidR="00532B4F">
        <w:t xml:space="preserve"> </w:t>
      </w:r>
      <w:proofErr w:type="spellStart"/>
      <w:r w:rsidR="00532B4F">
        <w:t>late</w:t>
      </w:r>
      <w:proofErr w:type="spellEnd"/>
      <w:r w:rsidR="00532B4F">
        <w:t>.</w:t>
      </w:r>
      <w:r w:rsidRPr="00892E15">
        <w:t xml:space="preserve"> </w:t>
      </w:r>
    </w:p>
    <w:p w14:paraId="179E27FD" w14:textId="77777777" w:rsidR="00034BD4" w:rsidRDefault="00034BD4">
      <w:pPr>
        <w:rPr>
          <w:sz w:val="15"/>
          <w:lang w:eastAsia="pl-PL"/>
        </w:rPr>
      </w:pPr>
      <w:r>
        <w:br w:type="page"/>
      </w:r>
    </w:p>
    <w:p w14:paraId="550E12B9" w14:textId="0CCC22A3" w:rsidR="005F61BB" w:rsidRPr="007A4AC7" w:rsidRDefault="00DD57D4" w:rsidP="00C210C9">
      <w:pPr>
        <w:pStyle w:val="Tytuwykresuitabeli"/>
        <w:spacing w:before="360"/>
        <w:rPr>
          <w:lang w:val="en-US"/>
        </w:rPr>
      </w:pPr>
      <w:r>
        <w:rPr>
          <w:noProof/>
        </w:rPr>
        <w:lastRenderedPageBreak/>
        <w:drawing>
          <wp:anchor distT="0" distB="0" distL="114300" distR="114300" simplePos="0" relativeHeight="251678720" behindDoc="0" locked="0" layoutInCell="1" allowOverlap="1" wp14:anchorId="45E6D1F7" wp14:editId="4B5544C7">
            <wp:simplePos x="0" y="0"/>
            <wp:positionH relativeFrom="margin">
              <wp:align>right</wp:align>
            </wp:positionH>
            <wp:positionV relativeFrom="page">
              <wp:posOffset>695325</wp:posOffset>
            </wp:positionV>
            <wp:extent cx="6645910" cy="2820035"/>
            <wp:effectExtent l="0" t="0" r="2540" b="0"/>
            <wp:wrapTopAndBottom/>
            <wp:docPr id="28" name="Obraz 28" descr="The line chart shows average procurement prices of wheat and rye and market prices of potatoes for individual months in 2022-2025 for Mazowieckie Voivodship. The last period presented is November 2025. Data for the chart is available in the attached excel file." title="Chart 6. Average marketplace prices of cereals and potato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ceny_skupu (5).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532B4F" w:rsidRPr="007A4AC7">
        <w:rPr>
          <w:noProof/>
          <w:lang w:val="en-US"/>
        </w:rPr>
        <w:t>Chart</w:t>
      </w:r>
      <w:r w:rsidR="00884691" w:rsidRPr="007A4AC7">
        <w:rPr>
          <w:lang w:val="en-US"/>
        </w:rPr>
        <w:t xml:space="preserve"> </w:t>
      </w:r>
      <w:r w:rsidR="00A22B35" w:rsidRPr="007A4AC7">
        <w:rPr>
          <w:lang w:val="en-US"/>
        </w:rPr>
        <w:t>6</w:t>
      </w:r>
      <w:r w:rsidR="00884691" w:rsidRPr="007A4AC7">
        <w:rPr>
          <w:lang w:val="en-US"/>
        </w:rPr>
        <w:t>.</w:t>
      </w:r>
      <w:r w:rsidR="00884691" w:rsidRPr="007A4AC7">
        <w:rPr>
          <w:lang w:val="en-US"/>
        </w:rPr>
        <w:tab/>
      </w:r>
      <w:r w:rsidR="007A4AC7" w:rsidRPr="007A4AC7">
        <w:rPr>
          <w:lang w:val="en-US"/>
        </w:rPr>
        <w:t>Average marketplace prices of cereals and potatoes</w:t>
      </w:r>
      <w:r w:rsidR="007A4AC7" w:rsidRPr="007A4AC7">
        <w:rPr>
          <w:vertAlign w:val="superscript"/>
          <w:lang w:val="en-US"/>
        </w:rPr>
        <w:t xml:space="preserve"> </w:t>
      </w:r>
      <w:r w:rsidR="00C531C1" w:rsidRPr="007A4AC7">
        <w:rPr>
          <w:b w:val="0"/>
          <w:vertAlign w:val="superscript"/>
          <w:lang w:val="en-US"/>
        </w:rPr>
        <w:t>a</w:t>
      </w:r>
    </w:p>
    <w:p w14:paraId="17F12C09" w14:textId="3FB2DCF8" w:rsidR="00D324D9" w:rsidRPr="007A4AC7" w:rsidRDefault="00D324D9" w:rsidP="008E536F">
      <w:pPr>
        <w:pStyle w:val="Obiektwykres"/>
        <w:spacing w:after="0"/>
        <w:jc w:val="center"/>
        <w:rPr>
          <w:lang w:val="en-US"/>
        </w:rPr>
      </w:pPr>
    </w:p>
    <w:p w14:paraId="1A330D2B" w14:textId="68298810" w:rsidR="00273AB0" w:rsidRPr="007A4AC7" w:rsidRDefault="00233309" w:rsidP="005F3FCD">
      <w:pPr>
        <w:pStyle w:val="Notkipodtablic"/>
        <w:ind w:firstLine="0"/>
        <w:rPr>
          <w:lang w:val="en-US"/>
        </w:rPr>
      </w:pPr>
      <w:proofErr w:type="spellStart"/>
      <w:r w:rsidRPr="007A4AC7">
        <w:rPr>
          <w:lang w:val="en-US"/>
        </w:rPr>
        <w:t>a</w:t>
      </w:r>
      <w:proofErr w:type="spellEnd"/>
      <w:r w:rsidRPr="007A4AC7">
        <w:rPr>
          <w:lang w:val="en-US"/>
        </w:rPr>
        <w:t xml:space="preserve"> </w:t>
      </w:r>
      <w:r w:rsidR="007A4AC7" w:rsidRPr="007A4AC7">
        <w:rPr>
          <w:lang w:val="en-US"/>
        </w:rPr>
        <w:t>In July 2024, the price of late edible potatoes was not recorded due to their absence at the time of observations.</w:t>
      </w:r>
    </w:p>
    <w:p w14:paraId="338CF16E" w14:textId="785A1AFB" w:rsidR="00273AB0" w:rsidRPr="002D7A2B" w:rsidRDefault="007A4AC7" w:rsidP="00714423">
      <w:pPr>
        <w:pStyle w:val="Tekstkomunikat"/>
        <w:rPr>
          <w:color w:val="000000" w:themeColor="text1"/>
          <w:lang w:val="en-US"/>
        </w:rPr>
      </w:pPr>
      <w:r w:rsidRPr="007A4AC7">
        <w:rPr>
          <w:color w:val="000000" w:themeColor="text1"/>
          <w:lang w:val="en-US"/>
        </w:rPr>
        <w:t xml:space="preserve">In </w:t>
      </w:r>
      <w:r>
        <w:rPr>
          <w:color w:val="000000" w:themeColor="text1"/>
          <w:lang w:val="en-US"/>
        </w:rPr>
        <w:t>November</w:t>
      </w:r>
      <w:r w:rsidRPr="007A4AC7">
        <w:rPr>
          <w:color w:val="000000" w:themeColor="text1"/>
          <w:lang w:val="en-US"/>
        </w:rPr>
        <w:t xml:space="preserve"> 2025, the average procurement price of </w:t>
      </w:r>
      <w:r w:rsidRPr="007A4AC7">
        <w:rPr>
          <w:b/>
          <w:color w:val="000000" w:themeColor="text1"/>
          <w:lang w:val="en-US"/>
        </w:rPr>
        <w:t>potatoes</w:t>
      </w:r>
      <w:r w:rsidRPr="007A4AC7">
        <w:rPr>
          <w:color w:val="000000" w:themeColor="text1"/>
          <w:lang w:val="en-US"/>
        </w:rPr>
        <w:t xml:space="preserve"> was PLN </w:t>
      </w:r>
      <w:r>
        <w:rPr>
          <w:color w:val="000000" w:themeColor="text1"/>
          <w:lang w:val="en-US"/>
        </w:rPr>
        <w:t>41</w:t>
      </w:r>
      <w:r w:rsidRPr="007A4AC7">
        <w:rPr>
          <w:color w:val="000000" w:themeColor="text1"/>
          <w:lang w:val="en-US"/>
        </w:rPr>
        <w:t>.4</w:t>
      </w:r>
      <w:r>
        <w:rPr>
          <w:color w:val="000000" w:themeColor="text1"/>
          <w:lang w:val="en-US"/>
        </w:rPr>
        <w:t>3</w:t>
      </w:r>
      <w:r w:rsidRPr="007A4AC7">
        <w:rPr>
          <w:color w:val="000000" w:themeColor="text1"/>
          <w:lang w:val="en-US"/>
        </w:rPr>
        <w:t>/</w:t>
      </w:r>
      <w:proofErr w:type="spellStart"/>
      <w:r w:rsidRPr="007A4AC7">
        <w:rPr>
          <w:color w:val="000000" w:themeColor="text1"/>
          <w:lang w:val="en-US"/>
        </w:rPr>
        <w:t>dt</w:t>
      </w:r>
      <w:proofErr w:type="spellEnd"/>
      <w:r w:rsidRPr="007A4AC7">
        <w:rPr>
          <w:color w:val="000000" w:themeColor="text1"/>
          <w:lang w:val="en-US"/>
        </w:rPr>
        <w:t xml:space="preserve">, i.e. </w:t>
      </w:r>
      <w:r>
        <w:rPr>
          <w:color w:val="000000" w:themeColor="text1"/>
          <w:lang w:val="en-US"/>
        </w:rPr>
        <w:t>less by 11</w:t>
      </w:r>
      <w:r w:rsidRPr="007A4AC7">
        <w:rPr>
          <w:color w:val="000000" w:themeColor="text1"/>
          <w:lang w:val="en-US"/>
        </w:rPr>
        <w:t xml:space="preserve">.5% than in the previous month and by </w:t>
      </w:r>
      <w:r>
        <w:rPr>
          <w:color w:val="000000" w:themeColor="text1"/>
          <w:lang w:val="en-US"/>
        </w:rPr>
        <w:t>32</w:t>
      </w:r>
      <w:r w:rsidRPr="007A4AC7">
        <w:rPr>
          <w:color w:val="000000" w:themeColor="text1"/>
          <w:lang w:val="en-US"/>
        </w:rPr>
        <w:t xml:space="preserve">.4% than last year. At marketplaces, the average price of 1 </w:t>
      </w:r>
      <w:proofErr w:type="spellStart"/>
      <w:r w:rsidRPr="007A4AC7">
        <w:rPr>
          <w:color w:val="000000" w:themeColor="text1"/>
          <w:lang w:val="en-US"/>
        </w:rPr>
        <w:t>dt</w:t>
      </w:r>
      <w:proofErr w:type="spellEnd"/>
      <w:r w:rsidRPr="007A4AC7">
        <w:rPr>
          <w:color w:val="000000" w:themeColor="text1"/>
          <w:lang w:val="en-US"/>
        </w:rPr>
        <w:t xml:space="preserve"> of potatoes was PLN </w:t>
      </w:r>
      <w:r>
        <w:rPr>
          <w:color w:val="000000" w:themeColor="text1"/>
          <w:lang w:val="en-US"/>
        </w:rPr>
        <w:t>181.5</w:t>
      </w:r>
      <w:r w:rsidRPr="007A4AC7">
        <w:rPr>
          <w:color w:val="000000" w:themeColor="text1"/>
          <w:lang w:val="en-US"/>
        </w:rPr>
        <w:t>9 and w</w:t>
      </w:r>
      <w:r>
        <w:rPr>
          <w:color w:val="000000" w:themeColor="text1"/>
          <w:lang w:val="en-US"/>
        </w:rPr>
        <w:t>as 1.8</w:t>
      </w:r>
      <w:r w:rsidRPr="007A4AC7">
        <w:rPr>
          <w:color w:val="000000" w:themeColor="text1"/>
          <w:lang w:val="en-US"/>
        </w:rPr>
        <w:t>% lower than in the previous mon</w:t>
      </w:r>
      <w:r>
        <w:rPr>
          <w:color w:val="000000" w:themeColor="text1"/>
          <w:lang w:val="en-US"/>
        </w:rPr>
        <w:t>th, and by 19.4</w:t>
      </w:r>
      <w:r w:rsidRPr="007A4AC7">
        <w:rPr>
          <w:color w:val="000000" w:themeColor="text1"/>
          <w:lang w:val="en-US"/>
        </w:rPr>
        <w:t>% than in the previous year.</w:t>
      </w:r>
      <w:r>
        <w:rPr>
          <w:color w:val="000000" w:themeColor="text1"/>
          <w:lang w:val="en-US"/>
        </w:rPr>
        <w:t xml:space="preserve"> </w:t>
      </w:r>
      <w:r w:rsidRPr="007A4AC7">
        <w:rPr>
          <w:color w:val="000000" w:themeColor="text1"/>
          <w:lang w:val="en-US"/>
        </w:rPr>
        <w:t xml:space="preserve">       </w:t>
      </w:r>
      <w:r w:rsidR="002D7A2B">
        <w:rPr>
          <w:color w:val="000000" w:themeColor="text1"/>
          <w:lang w:val="en-US"/>
        </w:rPr>
        <w:t xml:space="preserve">     </w:t>
      </w:r>
    </w:p>
    <w:p w14:paraId="4116D563" w14:textId="763A8E75" w:rsidR="002E7891" w:rsidRPr="003631DA" w:rsidRDefault="00A21606" w:rsidP="0097552C">
      <w:pPr>
        <w:pStyle w:val="Tytuwykresuitabeli"/>
        <w:spacing w:before="320"/>
        <w:rPr>
          <w:lang w:val="en-US"/>
        </w:rPr>
      </w:pPr>
      <w:r>
        <w:rPr>
          <w:noProof/>
        </w:rPr>
        <w:drawing>
          <wp:anchor distT="0" distB="0" distL="114300" distR="114300" simplePos="0" relativeHeight="251679744" behindDoc="0" locked="0" layoutInCell="1" allowOverlap="1" wp14:anchorId="75097660" wp14:editId="6637846B">
            <wp:simplePos x="0" y="0"/>
            <wp:positionH relativeFrom="margin">
              <wp:align>right</wp:align>
            </wp:positionH>
            <wp:positionV relativeFrom="page">
              <wp:posOffset>4905375</wp:posOffset>
            </wp:positionV>
            <wp:extent cx="6645910" cy="2820035"/>
            <wp:effectExtent l="0" t="0" r="2540" b="0"/>
            <wp:wrapTopAndBottom/>
            <wp:docPr id="29" name="Obraz 29" descr="The line chart shows average procurement prices for cattle, pigs, poultry for slaughter and milk for individual months in 2022-2025 for Mazowieckie Voivodship. The last period presented is November 2025. Data for the chart is available in the attached excel file." title="Chart 7. Average procurement prices of animals for slaughter and mil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zywiec (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3631DA" w:rsidRPr="003631DA">
        <w:rPr>
          <w:lang w:val="en-US"/>
        </w:rPr>
        <w:t>Chart</w:t>
      </w:r>
      <w:r w:rsidR="00FF68DF" w:rsidRPr="003631DA">
        <w:rPr>
          <w:lang w:val="en-US"/>
        </w:rPr>
        <w:t xml:space="preserve"> </w:t>
      </w:r>
      <w:r w:rsidR="00A22B35" w:rsidRPr="003631DA">
        <w:rPr>
          <w:lang w:val="en-US"/>
        </w:rPr>
        <w:t>7</w:t>
      </w:r>
      <w:r w:rsidR="00FF68DF" w:rsidRPr="003631DA">
        <w:rPr>
          <w:lang w:val="en-US"/>
        </w:rPr>
        <w:t>.</w:t>
      </w:r>
      <w:r w:rsidR="00FF68DF" w:rsidRPr="003631DA">
        <w:rPr>
          <w:lang w:val="en-US"/>
        </w:rPr>
        <w:tab/>
      </w:r>
      <w:r w:rsidR="003631DA" w:rsidRPr="003631DA">
        <w:rPr>
          <w:lang w:val="en-US"/>
        </w:rPr>
        <w:t>Average procurement prices of animals for slaughter and milk</w:t>
      </w:r>
    </w:p>
    <w:p w14:paraId="37D99F12" w14:textId="07662F8B" w:rsidR="007C04EC" w:rsidRPr="003631DA" w:rsidRDefault="007C04EC" w:rsidP="00112AB4">
      <w:pPr>
        <w:pStyle w:val="Obiektwykres"/>
        <w:jc w:val="center"/>
        <w:rPr>
          <w:lang w:val="en-US"/>
        </w:rPr>
      </w:pPr>
    </w:p>
    <w:p w14:paraId="7C397EB9" w14:textId="7E587DC5" w:rsidR="00112AB4" w:rsidRPr="003631DA" w:rsidRDefault="003631DA" w:rsidP="003631DA">
      <w:pPr>
        <w:pStyle w:val="Tekstkomunikat"/>
        <w:rPr>
          <w:color w:val="000000" w:themeColor="text1"/>
          <w:lang w:val="en-US"/>
        </w:rPr>
      </w:pPr>
      <w:bookmarkStart w:id="5" w:name="_Toc309805949"/>
      <w:r w:rsidRPr="003631DA">
        <w:rPr>
          <w:color w:val="000000" w:themeColor="text1"/>
          <w:lang w:val="en-US"/>
        </w:rPr>
        <w:t xml:space="preserve">In </w:t>
      </w:r>
      <w:r>
        <w:rPr>
          <w:color w:val="000000" w:themeColor="text1"/>
          <w:lang w:val="en-US"/>
        </w:rPr>
        <w:t>November</w:t>
      </w:r>
      <w:r w:rsidRPr="003631DA">
        <w:rPr>
          <w:color w:val="000000" w:themeColor="text1"/>
          <w:lang w:val="en-US"/>
        </w:rPr>
        <w:t xml:space="preserve"> 2025, the average procurement </w:t>
      </w:r>
      <w:r w:rsidRPr="003631DA">
        <w:rPr>
          <w:b/>
          <w:color w:val="000000" w:themeColor="text1"/>
          <w:lang w:val="en-US"/>
        </w:rPr>
        <w:t>price</w:t>
      </w:r>
      <w:r w:rsidRPr="003631DA">
        <w:rPr>
          <w:color w:val="000000" w:themeColor="text1"/>
          <w:lang w:val="en-US"/>
        </w:rPr>
        <w:t xml:space="preserve"> of </w:t>
      </w:r>
      <w:r w:rsidRPr="003631DA">
        <w:rPr>
          <w:b/>
          <w:color w:val="000000" w:themeColor="text1"/>
          <w:lang w:val="en-US"/>
        </w:rPr>
        <w:t>pigs for slaughter</w:t>
      </w:r>
      <w:r w:rsidRPr="003631DA">
        <w:rPr>
          <w:color w:val="000000" w:themeColor="text1"/>
          <w:lang w:val="en-US"/>
        </w:rPr>
        <w:t xml:space="preserve"> was </w:t>
      </w:r>
      <w:r>
        <w:rPr>
          <w:color w:val="000000" w:themeColor="text1"/>
          <w:lang w:val="en-US"/>
        </w:rPr>
        <w:t>lower by 10.2</w:t>
      </w:r>
      <w:r w:rsidRPr="003631DA">
        <w:rPr>
          <w:color w:val="000000" w:themeColor="text1"/>
          <w:lang w:val="en-US"/>
        </w:rPr>
        <w:t>% than</w:t>
      </w:r>
      <w:r>
        <w:rPr>
          <w:color w:val="000000" w:themeColor="text1"/>
          <w:lang w:val="en-US"/>
        </w:rPr>
        <w:t xml:space="preserve"> in the previous year, and by 12.9</w:t>
      </w:r>
      <w:r w:rsidRPr="003631DA">
        <w:rPr>
          <w:color w:val="000000" w:themeColor="text1"/>
          <w:lang w:val="en-US"/>
        </w:rPr>
        <w:t>% than In the previous month.</w:t>
      </w:r>
      <w:r w:rsidR="00112AB4" w:rsidRPr="00FB47BA">
        <w:rPr>
          <w:color w:val="000000" w:themeColor="text1"/>
          <w:lang w:val="en-US"/>
        </w:rPr>
        <w:br w:type="page"/>
      </w:r>
    </w:p>
    <w:p w14:paraId="4EED5C16" w14:textId="578D4ADB" w:rsidR="004F76C5" w:rsidRPr="003631DA" w:rsidRDefault="00DD57D4" w:rsidP="00946FC3">
      <w:pPr>
        <w:pStyle w:val="Tytuwykresuitabeli"/>
        <w:spacing w:before="360"/>
        <w:rPr>
          <w:lang w:val="en-US"/>
        </w:rPr>
      </w:pPr>
      <w:r>
        <w:rPr>
          <w:noProof/>
        </w:rPr>
        <w:lastRenderedPageBreak/>
        <w:drawing>
          <wp:anchor distT="0" distB="0" distL="114300" distR="114300" simplePos="0" relativeHeight="251680768" behindDoc="0" locked="0" layoutInCell="1" allowOverlap="1" wp14:anchorId="2D65249D" wp14:editId="66A2E5C4">
            <wp:simplePos x="0" y="0"/>
            <wp:positionH relativeFrom="margin">
              <wp:align>right</wp:align>
            </wp:positionH>
            <wp:positionV relativeFrom="page">
              <wp:posOffset>714375</wp:posOffset>
            </wp:positionV>
            <wp:extent cx="6645910" cy="2820035"/>
            <wp:effectExtent l="0" t="0" r="2540" b="0"/>
            <wp:wrapTopAndBottom/>
            <wp:docPr id="37" name="Obraz 37" descr="The line chart shows the relationship between average procurement prices of pigs for slaughter and average prices of rye on the markets for individual months in 2022-2025 for Poland and Mazowieckie Voivodship. The last period presented is November 2025. Data for the chart is available in the attached excel file." title="Chart 8. Ratio of the average procurement prices of pigs for slaughter to the average marketplace prices of ry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relacje (6).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3631DA" w:rsidRPr="003631DA">
        <w:rPr>
          <w:noProof/>
          <w:lang w:val="en-US"/>
        </w:rPr>
        <w:t>Chart</w:t>
      </w:r>
      <w:r w:rsidR="004F76C5" w:rsidRPr="003631DA">
        <w:rPr>
          <w:lang w:val="en-US"/>
        </w:rPr>
        <w:t xml:space="preserve"> 8.</w:t>
      </w:r>
      <w:r w:rsidR="004F76C5" w:rsidRPr="003631DA">
        <w:rPr>
          <w:lang w:val="en-US"/>
        </w:rPr>
        <w:tab/>
      </w:r>
      <w:r w:rsidR="003631DA" w:rsidRPr="003631DA">
        <w:rPr>
          <w:lang w:val="en-US"/>
        </w:rPr>
        <w:t>Ratio of the average procurement prices of pigs for slaughter to the average marketplace prices of rye</w:t>
      </w:r>
    </w:p>
    <w:p w14:paraId="02F29069" w14:textId="7A057BC1" w:rsidR="004F76C5" w:rsidRPr="003631DA" w:rsidRDefault="004F76C5" w:rsidP="004F76C5">
      <w:pPr>
        <w:pStyle w:val="Obiektwykres"/>
        <w:jc w:val="center"/>
        <w:rPr>
          <w:lang w:val="en-US"/>
        </w:rPr>
      </w:pPr>
    </w:p>
    <w:p w14:paraId="5F7214C8" w14:textId="5CC5AE75" w:rsidR="003631DA" w:rsidRPr="003631DA" w:rsidRDefault="003631DA" w:rsidP="003631DA">
      <w:pPr>
        <w:pStyle w:val="Tekstkomunikat"/>
        <w:spacing w:before="240" w:after="100" w:line="236" w:lineRule="exact"/>
        <w:rPr>
          <w:b/>
          <w:lang w:val="en-US"/>
        </w:rPr>
      </w:pPr>
      <w:r w:rsidRPr="003631DA">
        <w:rPr>
          <w:lang w:val="en-US"/>
        </w:rPr>
        <w:t>The procurement</w:t>
      </w:r>
      <w:r w:rsidRPr="003631DA">
        <w:rPr>
          <w:b/>
          <w:lang w:val="en-US"/>
        </w:rPr>
        <w:t xml:space="preserve"> price of cattle for slaughter </w:t>
      </w:r>
      <w:r w:rsidRPr="003631DA">
        <w:rPr>
          <w:lang w:val="en-US"/>
        </w:rPr>
        <w:t xml:space="preserve">was </w:t>
      </w:r>
      <w:r>
        <w:rPr>
          <w:lang w:val="en-US"/>
        </w:rPr>
        <w:t>higher</w:t>
      </w:r>
      <w:r w:rsidRPr="003631DA">
        <w:rPr>
          <w:lang w:val="en-US"/>
        </w:rPr>
        <w:t xml:space="preserve"> by 3</w:t>
      </w:r>
      <w:r>
        <w:rPr>
          <w:lang w:val="en-US"/>
        </w:rPr>
        <w:t>.7</w:t>
      </w:r>
      <w:r w:rsidRPr="003631DA">
        <w:rPr>
          <w:lang w:val="en-US"/>
        </w:rPr>
        <w:t xml:space="preserve">% than a month ago and by </w:t>
      </w:r>
      <w:r>
        <w:rPr>
          <w:lang w:val="en-US"/>
        </w:rPr>
        <w:t>29</w:t>
      </w:r>
      <w:r w:rsidRPr="003631DA">
        <w:rPr>
          <w:lang w:val="en-US"/>
        </w:rPr>
        <w:t>.1% than a year ago.</w:t>
      </w:r>
    </w:p>
    <w:p w14:paraId="140D461E" w14:textId="72EEB826" w:rsidR="003631DA" w:rsidRPr="003631DA" w:rsidRDefault="003631DA" w:rsidP="003631DA">
      <w:pPr>
        <w:pStyle w:val="Tekstkomunikat"/>
        <w:spacing w:before="240"/>
        <w:rPr>
          <w:color w:val="000000" w:themeColor="text1"/>
          <w:spacing w:val="-1"/>
          <w:lang w:val="en-US"/>
        </w:rPr>
      </w:pPr>
      <w:r w:rsidRPr="003631DA">
        <w:rPr>
          <w:color w:val="000000" w:themeColor="text1"/>
          <w:spacing w:val="-1"/>
          <w:lang w:val="en-US"/>
        </w:rPr>
        <w:t>In October 2025, suppliers</w:t>
      </w:r>
      <w:r>
        <w:rPr>
          <w:color w:val="000000" w:themeColor="text1"/>
          <w:spacing w:val="-1"/>
          <w:lang w:val="en-US"/>
        </w:rPr>
        <w:t xml:space="preserve"> were paid an average of PLN 5.80</w:t>
      </w:r>
      <w:r w:rsidRPr="003631DA">
        <w:rPr>
          <w:color w:val="000000" w:themeColor="text1"/>
          <w:spacing w:val="-1"/>
          <w:lang w:val="en-US"/>
        </w:rPr>
        <w:t xml:space="preserve"> per 1 kg of </w:t>
      </w:r>
      <w:r w:rsidRPr="003631DA">
        <w:rPr>
          <w:b/>
          <w:color w:val="000000" w:themeColor="text1"/>
          <w:spacing w:val="-1"/>
          <w:lang w:val="en-US"/>
        </w:rPr>
        <w:t>poultry for slaughter</w:t>
      </w:r>
      <w:r>
        <w:rPr>
          <w:color w:val="000000" w:themeColor="text1"/>
          <w:spacing w:val="-1"/>
          <w:lang w:val="en-US"/>
        </w:rPr>
        <w:t>, i.e. 7</w:t>
      </w:r>
      <w:r w:rsidRPr="003631DA">
        <w:rPr>
          <w:color w:val="000000" w:themeColor="text1"/>
          <w:spacing w:val="-1"/>
          <w:lang w:val="en-US"/>
        </w:rPr>
        <w:t xml:space="preserve">.0% less than in </w:t>
      </w:r>
      <w:r>
        <w:rPr>
          <w:color w:val="000000" w:themeColor="text1"/>
          <w:spacing w:val="-1"/>
          <w:lang w:val="en-US"/>
        </w:rPr>
        <w:t>October 2025 and 8.9</w:t>
      </w:r>
      <w:r w:rsidRPr="003631DA">
        <w:rPr>
          <w:color w:val="000000" w:themeColor="text1"/>
          <w:spacing w:val="-1"/>
          <w:lang w:val="en-US"/>
        </w:rPr>
        <w:t xml:space="preserve">% more than in </w:t>
      </w:r>
      <w:r>
        <w:rPr>
          <w:color w:val="000000" w:themeColor="text1"/>
          <w:spacing w:val="-1"/>
          <w:lang w:val="en-US"/>
        </w:rPr>
        <w:t>November</w:t>
      </w:r>
      <w:r w:rsidRPr="003631DA">
        <w:rPr>
          <w:color w:val="000000" w:themeColor="text1"/>
          <w:spacing w:val="-1"/>
          <w:lang w:val="en-US"/>
        </w:rPr>
        <w:t xml:space="preserve"> 2024.   </w:t>
      </w:r>
      <w:r>
        <w:rPr>
          <w:color w:val="000000" w:themeColor="text1"/>
          <w:spacing w:val="-1"/>
          <w:lang w:val="en-US"/>
        </w:rPr>
        <w:t xml:space="preserve"> </w:t>
      </w:r>
      <w:r w:rsidRPr="003631DA">
        <w:rPr>
          <w:color w:val="000000" w:themeColor="text1"/>
          <w:spacing w:val="-1"/>
          <w:lang w:val="en-US"/>
        </w:rPr>
        <w:t xml:space="preserve">   </w:t>
      </w:r>
    </w:p>
    <w:p w14:paraId="78F7D293" w14:textId="73C9D407" w:rsidR="003631DA" w:rsidRPr="003631DA" w:rsidRDefault="003631DA" w:rsidP="003631DA">
      <w:pPr>
        <w:rPr>
          <w:b/>
          <w:color w:val="000000" w:themeColor="text1"/>
          <w:lang w:val="en-US"/>
        </w:rPr>
      </w:pPr>
      <w:r w:rsidRPr="003631DA">
        <w:rPr>
          <w:color w:val="000000" w:themeColor="text1"/>
          <w:lang w:val="en-US"/>
        </w:rPr>
        <w:t>Procurement</w:t>
      </w:r>
      <w:r w:rsidRPr="003631DA">
        <w:rPr>
          <w:b/>
          <w:color w:val="000000" w:themeColor="text1"/>
          <w:lang w:val="en-US"/>
        </w:rPr>
        <w:t xml:space="preserve"> prices of milk i</w:t>
      </w:r>
      <w:r w:rsidRPr="003631DA">
        <w:rPr>
          <w:color w:val="000000" w:themeColor="text1"/>
          <w:lang w:val="en-US"/>
        </w:rPr>
        <w:t xml:space="preserve">n </w:t>
      </w:r>
      <w:r>
        <w:rPr>
          <w:color w:val="000000" w:themeColor="text1"/>
          <w:lang w:val="en-US"/>
        </w:rPr>
        <w:t>November 2025 were by 2.6</w:t>
      </w:r>
      <w:r w:rsidRPr="003631DA">
        <w:rPr>
          <w:color w:val="000000" w:themeColor="text1"/>
          <w:lang w:val="en-US"/>
        </w:rPr>
        <w:t xml:space="preserve">% lower than in the previous year and by </w:t>
      </w:r>
      <w:r>
        <w:rPr>
          <w:color w:val="000000" w:themeColor="text1"/>
          <w:lang w:val="en-US"/>
        </w:rPr>
        <w:t>1</w:t>
      </w:r>
      <w:r w:rsidRPr="003631DA">
        <w:rPr>
          <w:color w:val="000000" w:themeColor="text1"/>
          <w:lang w:val="en-US"/>
        </w:rPr>
        <w:t>0.7% than in the previous month</w:t>
      </w:r>
      <w:r w:rsidRPr="003631DA">
        <w:rPr>
          <w:b/>
          <w:color w:val="000000" w:themeColor="text1"/>
          <w:lang w:val="en-US"/>
        </w:rPr>
        <w:t xml:space="preserve">. </w:t>
      </w:r>
    </w:p>
    <w:p w14:paraId="43AC8CE1" w14:textId="0E29CC26" w:rsidR="0089259F" w:rsidRDefault="003631DA" w:rsidP="0046274C">
      <w:pPr>
        <w:pStyle w:val="Tytupoddziau"/>
        <w:spacing w:before="480" w:after="320"/>
      </w:pPr>
      <w:proofErr w:type="spellStart"/>
      <w:r>
        <w:t>Industry</w:t>
      </w:r>
      <w:proofErr w:type="spellEnd"/>
      <w:r w:rsidR="00B97268" w:rsidRPr="00B97268">
        <w:rPr>
          <w:spacing w:val="60"/>
        </w:rPr>
        <w:t xml:space="preserve"> </w:t>
      </w:r>
      <w:r>
        <w:t>and</w:t>
      </w:r>
      <w:r w:rsidR="00B97268" w:rsidRPr="00B97268">
        <w:rPr>
          <w:spacing w:val="60"/>
        </w:rPr>
        <w:t xml:space="preserve"> </w:t>
      </w:r>
      <w:bookmarkEnd w:id="5"/>
      <w:proofErr w:type="spellStart"/>
      <w:r>
        <w:t>construction</w:t>
      </w:r>
      <w:proofErr w:type="spellEnd"/>
    </w:p>
    <w:tbl>
      <w:tblPr>
        <w:tblW w:w="10426" w:type="dxa"/>
        <w:tblLook w:val="04A0" w:firstRow="1" w:lastRow="0" w:firstColumn="1" w:lastColumn="0" w:noHBand="0" w:noVBand="1"/>
      </w:tblPr>
      <w:tblGrid>
        <w:gridCol w:w="10426"/>
      </w:tblGrid>
      <w:tr w:rsidR="000B1EA5" w:rsidRPr="00FB47BA" w14:paraId="5DA3415C" w14:textId="77777777" w:rsidTr="009E6CB7">
        <w:tc>
          <w:tcPr>
            <w:tcW w:w="10426" w:type="dxa"/>
            <w:tcBorders>
              <w:top w:val="nil"/>
              <w:left w:val="single" w:sz="4" w:space="0" w:color="522398"/>
              <w:bottom w:val="nil"/>
              <w:right w:val="nil"/>
            </w:tcBorders>
            <w:shd w:val="clear" w:color="auto" w:fill="F2F2F2"/>
          </w:tcPr>
          <w:p w14:paraId="4DA56868" w14:textId="5EFECAA8" w:rsidR="000B1EA5" w:rsidRPr="00FB47BA" w:rsidRDefault="00CB1B00" w:rsidP="001D6B69">
            <w:pPr>
              <w:pStyle w:val="Tekstwewprowadzeniulead"/>
              <w:rPr>
                <w:lang w:val="en-US"/>
              </w:rPr>
            </w:pPr>
            <w:r w:rsidRPr="00E21C4E">
              <w:rPr>
                <w:bCs/>
                <w:spacing w:val="-2"/>
                <w:lang w:val="en-US"/>
              </w:rPr>
              <w:t xml:space="preserve">Sold production of industry in </w:t>
            </w:r>
            <w:r w:rsidR="00960FCF" w:rsidRPr="00E21C4E">
              <w:rPr>
                <w:bCs/>
                <w:spacing w:val="-2"/>
                <w:lang w:val="en-US"/>
              </w:rPr>
              <w:t>November</w:t>
            </w:r>
            <w:r w:rsidRPr="00E21C4E">
              <w:rPr>
                <w:bCs/>
                <w:spacing w:val="-2"/>
                <w:lang w:val="en-US"/>
              </w:rPr>
              <w:t xml:space="preserve"> this year, reached the value (at current prices) of PLN </w:t>
            </w:r>
            <w:r w:rsidR="00E21C4E" w:rsidRPr="00E21C4E">
              <w:rPr>
                <w:bCs/>
                <w:spacing w:val="-2"/>
                <w:lang w:val="en-US"/>
              </w:rPr>
              <w:t xml:space="preserve">43,712.3 </w:t>
            </w:r>
            <w:r w:rsidRPr="00E21C4E">
              <w:rPr>
                <w:bCs/>
                <w:spacing w:val="-2"/>
                <w:lang w:val="en-US"/>
              </w:rPr>
              <w:t xml:space="preserve">million and was (at constant prices) </w:t>
            </w:r>
            <w:r w:rsidR="00E21C4E" w:rsidRPr="00E21C4E">
              <w:rPr>
                <w:bCs/>
                <w:spacing w:val="-2"/>
                <w:lang w:val="en-US"/>
              </w:rPr>
              <w:t>by 6.5% lower than</w:t>
            </w:r>
            <w:r w:rsidRPr="00E21C4E">
              <w:rPr>
                <w:bCs/>
                <w:spacing w:val="-2"/>
                <w:lang w:val="en-US"/>
              </w:rPr>
              <w:t xml:space="preserve"> a year before (</w:t>
            </w:r>
            <w:r w:rsidR="00E21C4E">
              <w:rPr>
                <w:bCs/>
                <w:spacing w:val="-2"/>
                <w:lang w:val="en-US"/>
              </w:rPr>
              <w:t>with an unchanged level</w:t>
            </w:r>
            <w:r w:rsidRPr="00E21C4E">
              <w:rPr>
                <w:bCs/>
                <w:spacing w:val="-2"/>
                <w:lang w:val="en-US"/>
              </w:rPr>
              <w:t xml:space="preserve"> in September this year); as compared to the </w:t>
            </w:r>
            <w:r w:rsidR="00E21C4E">
              <w:rPr>
                <w:bCs/>
                <w:spacing w:val="-2"/>
                <w:lang w:val="en-US"/>
              </w:rPr>
              <w:t>previous month it decreased by 8.0</w:t>
            </w:r>
            <w:r w:rsidRPr="00E21C4E">
              <w:rPr>
                <w:bCs/>
                <w:spacing w:val="-2"/>
                <w:lang w:val="en-US"/>
              </w:rPr>
              <w:t>%.</w:t>
            </w:r>
          </w:p>
        </w:tc>
      </w:tr>
    </w:tbl>
    <w:p w14:paraId="3B072501" w14:textId="54EA18D7" w:rsidR="009543CC" w:rsidRPr="009543CC" w:rsidRDefault="009543CC" w:rsidP="009543CC">
      <w:pPr>
        <w:pStyle w:val="Tekstzwyky"/>
        <w:rPr>
          <w:lang w:val="en-US"/>
        </w:rPr>
      </w:pPr>
      <w:r w:rsidRPr="009543CC">
        <w:rPr>
          <w:lang w:val="en-US"/>
        </w:rPr>
        <w:t xml:space="preserve">Sold production in </w:t>
      </w:r>
      <w:r w:rsidR="0006208E">
        <w:rPr>
          <w:lang w:val="en-US"/>
        </w:rPr>
        <w:t>manufacturing (constituting 85.9</w:t>
      </w:r>
      <w:r w:rsidRPr="009543CC">
        <w:rPr>
          <w:lang w:val="en-US"/>
        </w:rPr>
        <w:t xml:space="preserve">% of sold production of industry) compared to </w:t>
      </w:r>
      <w:r w:rsidR="005C6F20">
        <w:rPr>
          <w:lang w:val="en-US"/>
        </w:rPr>
        <w:t>November</w:t>
      </w:r>
      <w:r w:rsidRPr="009543CC">
        <w:rPr>
          <w:lang w:val="en-US"/>
        </w:rPr>
        <w:t xml:space="preserve"> last year increased (at constant prices) by </w:t>
      </w:r>
      <w:r w:rsidR="005C6F20">
        <w:rPr>
          <w:lang w:val="en-US"/>
        </w:rPr>
        <w:t>6.8</w:t>
      </w:r>
      <w:r w:rsidRPr="009543CC">
        <w:rPr>
          <w:lang w:val="en-US"/>
        </w:rPr>
        <w:t>%. However t</w:t>
      </w:r>
      <w:r w:rsidR="005C6F20">
        <w:rPr>
          <w:lang w:val="en-US"/>
        </w:rPr>
        <w:t>here was a de</w:t>
      </w:r>
      <w:r w:rsidRPr="009543CC">
        <w:rPr>
          <w:lang w:val="en-US"/>
        </w:rPr>
        <w:t xml:space="preserve">crease (by </w:t>
      </w:r>
      <w:r w:rsidR="005C6F20">
        <w:rPr>
          <w:lang w:val="en-US"/>
        </w:rPr>
        <w:t>4.7</w:t>
      </w:r>
      <w:r w:rsidRPr="009543CC">
        <w:rPr>
          <w:lang w:val="en-US"/>
        </w:rPr>
        <w:t xml:space="preserve">%) in sold production in the section of electricity, gas, steam and air conditioning supply (the share of this section represents </w:t>
      </w:r>
      <w:r w:rsidR="005C6F20">
        <w:rPr>
          <w:lang w:val="en-US"/>
        </w:rPr>
        <w:t>11.8</w:t>
      </w:r>
      <w:r w:rsidRPr="009543CC">
        <w:rPr>
          <w:lang w:val="en-US"/>
        </w:rPr>
        <w:t xml:space="preserve">% of industrial production).         </w:t>
      </w:r>
    </w:p>
    <w:p w14:paraId="756E617F" w14:textId="79F87B62" w:rsidR="00441D57" w:rsidRPr="00FB7729" w:rsidRDefault="00DD57D4" w:rsidP="009441DF">
      <w:pPr>
        <w:pStyle w:val="Tytuwykresuitabeli"/>
        <w:spacing w:before="240"/>
        <w:rPr>
          <w:lang w:val="en-US"/>
        </w:rPr>
      </w:pPr>
      <w:r>
        <w:rPr>
          <w:noProof/>
        </w:rPr>
        <w:drawing>
          <wp:anchor distT="0" distB="0" distL="114300" distR="114300" simplePos="0" relativeHeight="251681792" behindDoc="0" locked="0" layoutInCell="1" allowOverlap="1" wp14:anchorId="4C5CFC50" wp14:editId="3B2BCF7A">
            <wp:simplePos x="0" y="0"/>
            <wp:positionH relativeFrom="margin">
              <wp:align>right</wp:align>
            </wp:positionH>
            <wp:positionV relativeFrom="page">
              <wp:posOffset>7010400</wp:posOffset>
            </wp:positionV>
            <wp:extent cx="6645910" cy="2820035"/>
            <wp:effectExtent l="0" t="0" r="2540" b="0"/>
            <wp:wrapTopAndBottom/>
            <wp:docPr id="38" name="Obraz 38" descr="The line chart presents the indices of industrial production sold based on the monthly average 2021=100 for individual months in 2022-2025 for Poland and Mazowieckie Voivodship. The last period presented is November 2025. Data for the chart is available in the attached excel file." title="Chart 9. Sold production of industry (monthly average 2021=100; constant pri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rzemysl (5).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FB7729" w:rsidRPr="00FB7729">
        <w:rPr>
          <w:noProof/>
          <w:lang w:val="en-US"/>
        </w:rPr>
        <w:t>Chart</w:t>
      </w:r>
      <w:r w:rsidR="00F072F0" w:rsidRPr="00FB7729">
        <w:rPr>
          <w:lang w:val="en-US"/>
        </w:rPr>
        <w:t xml:space="preserve"> </w:t>
      </w:r>
      <w:r w:rsidR="00695245" w:rsidRPr="00FB7729">
        <w:rPr>
          <w:lang w:val="en-US"/>
        </w:rPr>
        <w:t>9</w:t>
      </w:r>
      <w:r w:rsidR="00F072F0" w:rsidRPr="00FB7729">
        <w:rPr>
          <w:lang w:val="en-US"/>
        </w:rPr>
        <w:t>.</w:t>
      </w:r>
      <w:r w:rsidR="00F072F0" w:rsidRPr="00FB7729">
        <w:rPr>
          <w:lang w:val="en-US"/>
        </w:rPr>
        <w:tab/>
      </w:r>
      <w:r w:rsidR="00FB7729" w:rsidRPr="00FB7729">
        <w:rPr>
          <w:lang w:val="en-US"/>
        </w:rPr>
        <w:t xml:space="preserve">Sold production of industry (monthly average 2021=100; constant prices)  </w:t>
      </w:r>
    </w:p>
    <w:p w14:paraId="269F4411" w14:textId="2C66BF68" w:rsidR="00695245" w:rsidRPr="00FB7729" w:rsidRDefault="00695245" w:rsidP="00C27F99">
      <w:pPr>
        <w:pStyle w:val="Obiektwykres"/>
        <w:jc w:val="center"/>
        <w:rPr>
          <w:lang w:val="en-US"/>
        </w:rPr>
      </w:pPr>
    </w:p>
    <w:p w14:paraId="6D4A8D80" w14:textId="28D4E193" w:rsidR="00695245" w:rsidRPr="00FB7729" w:rsidRDefault="00695245">
      <w:pPr>
        <w:rPr>
          <w:lang w:val="en-US" w:eastAsia="pl-PL"/>
        </w:rPr>
      </w:pPr>
      <w:r w:rsidRPr="00FB7729">
        <w:rPr>
          <w:lang w:val="en-US"/>
        </w:rPr>
        <w:br w:type="page"/>
      </w:r>
    </w:p>
    <w:p w14:paraId="1F6D7779" w14:textId="4C0A72A0" w:rsidR="00FD77DC" w:rsidRPr="00577C1D" w:rsidRDefault="00FD77DC" w:rsidP="00C5307D">
      <w:pPr>
        <w:pStyle w:val="Tytuwykresuitabeli"/>
        <w:tabs>
          <w:tab w:val="clear" w:pos="1021"/>
        </w:tabs>
        <w:spacing w:before="120"/>
        <w:ind w:left="0" w:firstLine="0"/>
        <w:rPr>
          <w:b w:val="0"/>
          <w:spacing w:val="2"/>
          <w:lang w:val="en-US"/>
        </w:rPr>
      </w:pPr>
      <w:bookmarkStart w:id="6" w:name="_Toc309805950"/>
      <w:r w:rsidRPr="00FD77DC">
        <w:rPr>
          <w:b w:val="0"/>
          <w:spacing w:val="2"/>
          <w:lang w:val="en-US"/>
        </w:rPr>
        <w:lastRenderedPageBreak/>
        <w:t xml:space="preserve">In </w:t>
      </w:r>
      <w:r w:rsidR="00247897">
        <w:rPr>
          <w:b w:val="0"/>
          <w:spacing w:val="2"/>
          <w:lang w:val="en-US"/>
        </w:rPr>
        <w:t>November</w:t>
      </w:r>
      <w:r w:rsidRPr="00FD77DC">
        <w:rPr>
          <w:b w:val="0"/>
          <w:spacing w:val="2"/>
          <w:lang w:val="en-US"/>
        </w:rPr>
        <w:t xml:space="preserve"> this year, the decrease in sold production in annual terms was recorded in </w:t>
      </w:r>
      <w:r w:rsidR="00247897">
        <w:rPr>
          <w:b w:val="0"/>
          <w:spacing w:val="2"/>
          <w:lang w:val="en-US"/>
        </w:rPr>
        <w:t>19</w:t>
      </w:r>
      <w:r w:rsidRPr="00FD77DC">
        <w:rPr>
          <w:b w:val="0"/>
          <w:spacing w:val="2"/>
          <w:lang w:val="en-US"/>
        </w:rPr>
        <w:t xml:space="preserve"> (out of 32 in the Voivodship) divisions of industry, among others, in: manufacture of </w:t>
      </w:r>
      <w:r w:rsidR="00577C1D">
        <w:rPr>
          <w:b w:val="0"/>
          <w:spacing w:val="2"/>
          <w:lang w:val="en-US"/>
        </w:rPr>
        <w:t xml:space="preserve">electrical equipment (by 23.0%), </w:t>
      </w:r>
      <w:r w:rsidR="00577C1D" w:rsidRPr="00577C1D">
        <w:rPr>
          <w:b w:val="0"/>
          <w:spacing w:val="2"/>
          <w:lang w:val="en-US"/>
        </w:rPr>
        <w:t>computer, electr</w:t>
      </w:r>
      <w:r w:rsidR="00577C1D">
        <w:rPr>
          <w:b w:val="0"/>
          <w:spacing w:val="2"/>
          <w:lang w:val="en-US"/>
        </w:rPr>
        <w:t>onic and optical equipment (by 17.6</w:t>
      </w:r>
      <w:r w:rsidR="00577C1D" w:rsidRPr="00577C1D">
        <w:rPr>
          <w:b w:val="0"/>
          <w:spacing w:val="2"/>
          <w:lang w:val="en-US"/>
        </w:rPr>
        <w:t xml:space="preserve">%), chemicals </w:t>
      </w:r>
      <w:r w:rsidR="00577C1D">
        <w:rPr>
          <w:b w:val="0"/>
          <w:spacing w:val="2"/>
          <w:lang w:val="en-US"/>
        </w:rPr>
        <w:t xml:space="preserve">and chemical products (by 7.1%), other non-metallic mineral products (by 6.5%), </w:t>
      </w:r>
      <w:r w:rsidR="00577C1D" w:rsidRPr="00577C1D">
        <w:rPr>
          <w:b w:val="0"/>
          <w:spacing w:val="2"/>
          <w:lang w:val="en-US"/>
        </w:rPr>
        <w:t>paper an</w:t>
      </w:r>
      <w:r w:rsidR="00577C1D">
        <w:rPr>
          <w:b w:val="0"/>
          <w:spacing w:val="2"/>
          <w:lang w:val="en-US"/>
        </w:rPr>
        <w:t>d paper products (by 3.7%), beverages (by 3.4%).</w:t>
      </w:r>
      <w:r w:rsidRPr="00FD77DC">
        <w:rPr>
          <w:b w:val="0"/>
          <w:spacing w:val="2"/>
          <w:lang w:val="en-US"/>
        </w:rPr>
        <w:t xml:space="preserve"> </w:t>
      </w:r>
      <w:r w:rsidR="00577C1D">
        <w:rPr>
          <w:b w:val="0"/>
          <w:spacing w:val="2"/>
          <w:lang w:val="en-US"/>
        </w:rPr>
        <w:t>However, there was an in</w:t>
      </w:r>
      <w:r w:rsidRPr="00577C1D">
        <w:rPr>
          <w:b w:val="0"/>
          <w:spacing w:val="2"/>
          <w:lang w:val="en-US"/>
        </w:rPr>
        <w:t xml:space="preserve">crease in sold production of, among others, </w:t>
      </w:r>
      <w:r w:rsidR="00577C1D" w:rsidRPr="00577C1D">
        <w:rPr>
          <w:b w:val="0"/>
          <w:spacing w:val="2"/>
          <w:lang w:val="en-US"/>
        </w:rPr>
        <w:t>r</w:t>
      </w:r>
      <w:r w:rsidR="00577C1D">
        <w:rPr>
          <w:b w:val="0"/>
          <w:spacing w:val="2"/>
          <w:lang w:val="en-US"/>
        </w:rPr>
        <w:t>ubber and plastic products (by 10.1</w:t>
      </w:r>
      <w:r w:rsidR="00577C1D" w:rsidRPr="00577C1D">
        <w:rPr>
          <w:b w:val="0"/>
          <w:spacing w:val="2"/>
          <w:lang w:val="en-US"/>
        </w:rPr>
        <w:t>%),</w:t>
      </w:r>
      <w:r w:rsidR="00577C1D">
        <w:rPr>
          <w:b w:val="0"/>
          <w:spacing w:val="2"/>
          <w:lang w:val="en-US"/>
        </w:rPr>
        <w:t xml:space="preserve"> food products (by 7.4%), </w:t>
      </w:r>
      <w:r w:rsidR="00577C1D" w:rsidRPr="00577C1D">
        <w:rPr>
          <w:b w:val="0"/>
          <w:spacing w:val="2"/>
          <w:lang w:val="en-US"/>
        </w:rPr>
        <w:t xml:space="preserve">machinery and equipment </w:t>
      </w:r>
      <w:proofErr w:type="spellStart"/>
      <w:r w:rsidR="00577C1D" w:rsidRPr="00577C1D">
        <w:rPr>
          <w:b w:val="0"/>
          <w:spacing w:val="2"/>
          <w:lang w:val="en-US"/>
        </w:rPr>
        <w:t>n.e.c</w:t>
      </w:r>
      <w:proofErr w:type="spellEnd"/>
      <w:r w:rsidR="00577C1D" w:rsidRPr="00577C1D">
        <w:rPr>
          <w:b w:val="0"/>
          <w:spacing w:val="2"/>
          <w:lang w:val="en-US"/>
        </w:rPr>
        <w:t>. (by 4.4%),</w:t>
      </w:r>
      <w:r w:rsidR="00577C1D" w:rsidRPr="00577C1D">
        <w:rPr>
          <w:b w:val="0"/>
          <w:spacing w:val="2"/>
          <w:lang w:val="en-US" w:eastAsia="en-US"/>
        </w:rPr>
        <w:t xml:space="preserve"> </w:t>
      </w:r>
      <w:r w:rsidR="00577C1D" w:rsidRPr="00577C1D">
        <w:rPr>
          <w:b w:val="0"/>
          <w:spacing w:val="2"/>
          <w:lang w:val="en-US"/>
        </w:rPr>
        <w:t>metal pro</w:t>
      </w:r>
      <w:r w:rsidR="00577C1D">
        <w:rPr>
          <w:b w:val="0"/>
          <w:spacing w:val="2"/>
          <w:lang w:val="en-US"/>
        </w:rPr>
        <w:t>ducts (by 2.3%).</w:t>
      </w:r>
    </w:p>
    <w:p w14:paraId="5B54F0C8" w14:textId="7AC95A82" w:rsidR="008A5789" w:rsidRPr="00577C1D" w:rsidRDefault="00577C1D" w:rsidP="00034BD4">
      <w:pPr>
        <w:pStyle w:val="Tytuwykresuitabeli"/>
        <w:tabs>
          <w:tab w:val="clear" w:pos="1021"/>
        </w:tabs>
        <w:rPr>
          <w:lang w:val="en-US"/>
        </w:rPr>
      </w:pPr>
      <w:r w:rsidRPr="00577C1D">
        <w:rPr>
          <w:lang w:val="en-US"/>
        </w:rPr>
        <w:t>Table</w:t>
      </w:r>
      <w:r w:rsidR="00F63245" w:rsidRPr="00577C1D">
        <w:rPr>
          <w:lang w:val="en-US"/>
        </w:rPr>
        <w:t xml:space="preserve"> </w:t>
      </w:r>
      <w:r w:rsidR="00034BD4" w:rsidRPr="00577C1D">
        <w:rPr>
          <w:lang w:val="en-US"/>
        </w:rPr>
        <w:t>9</w:t>
      </w:r>
      <w:r w:rsidR="00F63245" w:rsidRPr="00577C1D">
        <w:rPr>
          <w:lang w:val="en-US"/>
        </w:rPr>
        <w:t>.</w:t>
      </w:r>
      <w:r w:rsidR="00F63245" w:rsidRPr="00577C1D">
        <w:rPr>
          <w:lang w:val="en-US"/>
        </w:rPr>
        <w:tab/>
      </w:r>
      <w:r w:rsidRPr="00577C1D">
        <w:rPr>
          <w:lang w:val="en-US"/>
        </w:rPr>
        <w:t xml:space="preserve">Indices (constant prices) and structure (current prices) of sold production of industry in </w:t>
      </w:r>
      <w:r>
        <w:rPr>
          <w:lang w:val="en-US"/>
        </w:rPr>
        <w:t>November</w:t>
      </w:r>
      <w:r w:rsidRPr="00577C1D">
        <w:rPr>
          <w:lang w:val="en-US"/>
        </w:rPr>
        <w:t xml:space="preserve"> 2025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9. Dynamika (w cenach stałych) i struktura (w cenach bieżących) produkcji sprzedanej przemysłu w kistopadzie 2025 r."/>
        <w:tblDescription w:val="Dane do tabeli dostępne w załączonym pliku Excel."/>
      </w:tblPr>
      <w:tblGrid>
        <w:gridCol w:w="4395"/>
        <w:gridCol w:w="2031"/>
        <w:gridCol w:w="2032"/>
        <w:gridCol w:w="2032"/>
      </w:tblGrid>
      <w:tr w:rsidR="007C4BC1" w:rsidRPr="00C61E42" w14:paraId="185640EE" w14:textId="77777777" w:rsidTr="00F51793">
        <w:trPr>
          <w:trHeight w:val="225"/>
        </w:trPr>
        <w:tc>
          <w:tcPr>
            <w:tcW w:w="4395" w:type="dxa"/>
            <w:vMerge w:val="restart"/>
            <w:tcBorders>
              <w:top w:val="nil"/>
            </w:tcBorders>
            <w:vAlign w:val="center"/>
          </w:tcPr>
          <w:p w14:paraId="64A60EA2" w14:textId="5754816E" w:rsidR="007C4BC1" w:rsidRPr="00C61E42" w:rsidRDefault="00577C1D" w:rsidP="00F51793">
            <w:pPr>
              <w:pStyle w:val="Tekstkomunikatgwka"/>
            </w:pPr>
            <w:r>
              <w:t>SPECIFICATION</w:t>
            </w:r>
          </w:p>
        </w:tc>
        <w:tc>
          <w:tcPr>
            <w:tcW w:w="2031" w:type="dxa"/>
            <w:tcBorders>
              <w:top w:val="nil"/>
            </w:tcBorders>
            <w:vAlign w:val="center"/>
          </w:tcPr>
          <w:p w14:paraId="518C3EDB" w14:textId="44949A57" w:rsidR="007C4BC1" w:rsidRPr="00C61E42" w:rsidRDefault="00BD2BE7" w:rsidP="00F51793">
            <w:pPr>
              <w:pStyle w:val="Tekstkomunikatgwka"/>
              <w:suppressAutoHyphens/>
            </w:pPr>
            <w:r>
              <w:t>11</w:t>
            </w:r>
            <w:r w:rsidR="007C4BC1">
              <w:t xml:space="preserve"> </w:t>
            </w:r>
            <w:r w:rsidR="007C4BC1" w:rsidRPr="00C61E42">
              <w:t>20</w:t>
            </w:r>
            <w:r w:rsidR="007C4BC1">
              <w:t>25</w:t>
            </w:r>
          </w:p>
        </w:tc>
        <w:tc>
          <w:tcPr>
            <w:tcW w:w="4064" w:type="dxa"/>
            <w:gridSpan w:val="2"/>
            <w:tcBorders>
              <w:top w:val="nil"/>
            </w:tcBorders>
            <w:vAlign w:val="center"/>
          </w:tcPr>
          <w:p w14:paraId="0C5447E1" w14:textId="3A4CD6AB" w:rsidR="007C4BC1" w:rsidRPr="00C61E42" w:rsidRDefault="00BD2BE7" w:rsidP="00F51793">
            <w:pPr>
              <w:pStyle w:val="Tekstkomunikatgwka"/>
              <w:suppressAutoHyphens/>
            </w:pPr>
            <w:r>
              <w:t>01–11</w:t>
            </w:r>
            <w:r w:rsidR="007C4BC1">
              <w:t xml:space="preserve"> 2025</w:t>
            </w:r>
          </w:p>
        </w:tc>
      </w:tr>
      <w:tr w:rsidR="00577C1D" w:rsidRPr="00C61E42" w14:paraId="6CBF005D" w14:textId="77777777" w:rsidTr="006214B0">
        <w:trPr>
          <w:trHeight w:val="224"/>
        </w:trPr>
        <w:tc>
          <w:tcPr>
            <w:tcW w:w="4395" w:type="dxa"/>
            <w:vMerge/>
            <w:vAlign w:val="center"/>
          </w:tcPr>
          <w:p w14:paraId="4005BB29" w14:textId="77777777" w:rsidR="00577C1D" w:rsidRPr="00C61E42" w:rsidRDefault="00577C1D" w:rsidP="00577C1D">
            <w:pPr>
              <w:pStyle w:val="Tekstkomunikatgwka"/>
            </w:pPr>
          </w:p>
        </w:tc>
        <w:tc>
          <w:tcPr>
            <w:tcW w:w="4063" w:type="dxa"/>
            <w:gridSpan w:val="2"/>
            <w:tcBorders>
              <w:top w:val="nil"/>
              <w:bottom w:val="single" w:sz="4" w:space="0" w:color="522398"/>
            </w:tcBorders>
            <w:vAlign w:val="center"/>
          </w:tcPr>
          <w:p w14:paraId="36E9DF6C" w14:textId="5F9A8869" w:rsidR="00577C1D" w:rsidRPr="00577C1D" w:rsidRDefault="00577C1D" w:rsidP="00577C1D">
            <w:pPr>
              <w:pStyle w:val="Tekstkomunikatgwka"/>
              <w:rPr>
                <w:lang w:val="en-US"/>
              </w:rPr>
            </w:pPr>
            <w:r w:rsidRPr="00A10D38">
              <w:rPr>
                <w:lang w:val="en-US"/>
              </w:rPr>
              <w:t>corresponding period of previous year=100</w:t>
            </w:r>
          </w:p>
        </w:tc>
        <w:tc>
          <w:tcPr>
            <w:tcW w:w="2032" w:type="dxa"/>
            <w:tcBorders>
              <w:top w:val="nil"/>
              <w:bottom w:val="single" w:sz="4" w:space="0" w:color="522398"/>
            </w:tcBorders>
            <w:vAlign w:val="center"/>
          </w:tcPr>
          <w:p w14:paraId="452D0FAC" w14:textId="510AE2BF" w:rsidR="00577C1D" w:rsidRDefault="00577C1D" w:rsidP="00577C1D">
            <w:pPr>
              <w:pStyle w:val="Tekstkomunikatgwka"/>
            </w:pPr>
            <w:r>
              <w:t xml:space="preserve">In </w:t>
            </w:r>
            <w:proofErr w:type="spellStart"/>
            <w:r>
              <w:t>percent</w:t>
            </w:r>
            <w:proofErr w:type="spellEnd"/>
          </w:p>
        </w:tc>
      </w:tr>
      <w:tr w:rsidR="00577C1D" w:rsidRPr="003545A4" w14:paraId="765E679B" w14:textId="77777777" w:rsidTr="00DB7BB9">
        <w:tc>
          <w:tcPr>
            <w:tcW w:w="4395" w:type="dxa"/>
            <w:tcBorders>
              <w:top w:val="single" w:sz="12" w:space="0" w:color="522398"/>
              <w:bottom w:val="single" w:sz="4" w:space="0" w:color="522398"/>
            </w:tcBorders>
            <w:vAlign w:val="center"/>
          </w:tcPr>
          <w:p w14:paraId="767DE98A" w14:textId="1F5BF9D2" w:rsidR="00577C1D" w:rsidRPr="00F072F0" w:rsidRDefault="00577C1D" w:rsidP="00577C1D">
            <w:pPr>
              <w:pStyle w:val="TekstkomunikatB1"/>
              <w:spacing w:before="100" w:after="100"/>
              <w:rPr>
                <w:b/>
              </w:rPr>
            </w:pPr>
            <w:r>
              <w:rPr>
                <w:b/>
              </w:rPr>
              <w:t>TOTAL</w:t>
            </w:r>
          </w:p>
        </w:tc>
        <w:tc>
          <w:tcPr>
            <w:tcW w:w="2031" w:type="dxa"/>
            <w:tcBorders>
              <w:top w:val="single" w:sz="12" w:space="0" w:color="522398"/>
              <w:bottom w:val="single" w:sz="4" w:space="0" w:color="522398"/>
            </w:tcBorders>
            <w:vAlign w:val="center"/>
          </w:tcPr>
          <w:p w14:paraId="577559C7" w14:textId="04D9BB3F" w:rsidR="00577C1D" w:rsidRPr="003545A4" w:rsidRDefault="00577C1D" w:rsidP="00577C1D">
            <w:pPr>
              <w:pStyle w:val="Tekstkomunikatliczby"/>
              <w:spacing w:before="90" w:after="90"/>
              <w:rPr>
                <w:b/>
              </w:rPr>
            </w:pPr>
            <w:r>
              <w:rPr>
                <w:b/>
              </w:rPr>
              <w:t>93,5</w:t>
            </w:r>
          </w:p>
        </w:tc>
        <w:tc>
          <w:tcPr>
            <w:tcW w:w="2032" w:type="dxa"/>
            <w:tcBorders>
              <w:top w:val="single" w:sz="12" w:space="0" w:color="522398"/>
              <w:bottom w:val="single" w:sz="4" w:space="0" w:color="522398"/>
            </w:tcBorders>
          </w:tcPr>
          <w:p w14:paraId="4C0210DE" w14:textId="50CDEDF2" w:rsidR="00577C1D" w:rsidRPr="003545A4" w:rsidRDefault="00577C1D" w:rsidP="00577C1D">
            <w:pPr>
              <w:pStyle w:val="Tekstkomunikatliczby"/>
              <w:spacing w:before="90" w:after="90"/>
              <w:rPr>
                <w:b/>
              </w:rPr>
            </w:pPr>
            <w:r>
              <w:rPr>
                <w:b/>
              </w:rPr>
              <w:t>101,2</w:t>
            </w:r>
          </w:p>
        </w:tc>
        <w:tc>
          <w:tcPr>
            <w:tcW w:w="2032" w:type="dxa"/>
            <w:tcBorders>
              <w:top w:val="single" w:sz="12" w:space="0" w:color="522398"/>
              <w:bottom w:val="single" w:sz="4" w:space="0" w:color="522398"/>
            </w:tcBorders>
            <w:vAlign w:val="center"/>
          </w:tcPr>
          <w:p w14:paraId="064DEBDE" w14:textId="12C67DFD" w:rsidR="00577C1D" w:rsidRPr="003545A4" w:rsidRDefault="00577C1D" w:rsidP="00577C1D">
            <w:pPr>
              <w:pStyle w:val="Tekstkomunikatliczby"/>
              <w:spacing w:before="90" w:after="90"/>
              <w:rPr>
                <w:b/>
              </w:rPr>
            </w:pPr>
            <w:r w:rsidRPr="003545A4">
              <w:rPr>
                <w:b/>
              </w:rPr>
              <w:t>100,0</w:t>
            </w:r>
          </w:p>
        </w:tc>
      </w:tr>
      <w:tr w:rsidR="00577C1D" w:rsidRPr="003545A4" w14:paraId="50E83D87" w14:textId="77777777" w:rsidTr="00047EB8">
        <w:tc>
          <w:tcPr>
            <w:tcW w:w="4395" w:type="dxa"/>
            <w:tcBorders>
              <w:top w:val="single" w:sz="4" w:space="0" w:color="522398"/>
            </w:tcBorders>
            <w:vAlign w:val="center"/>
          </w:tcPr>
          <w:p w14:paraId="1EB99BD9" w14:textId="5607EC59" w:rsidR="00577C1D" w:rsidRPr="00C61E42" w:rsidRDefault="00577C1D" w:rsidP="00577C1D">
            <w:pPr>
              <w:pStyle w:val="TekstkomunikatB2"/>
              <w:spacing w:before="100" w:after="100"/>
            </w:pPr>
            <w:r>
              <w:t xml:space="preserve">of </w:t>
            </w:r>
            <w:proofErr w:type="spellStart"/>
            <w:r>
              <w:t>which</w:t>
            </w:r>
            <w:proofErr w:type="spellEnd"/>
            <w:r w:rsidRPr="00C61E42">
              <w:t>:</w:t>
            </w:r>
          </w:p>
        </w:tc>
        <w:tc>
          <w:tcPr>
            <w:tcW w:w="2031" w:type="dxa"/>
            <w:vAlign w:val="center"/>
          </w:tcPr>
          <w:p w14:paraId="519C9518" w14:textId="77777777" w:rsidR="00577C1D" w:rsidRPr="003545A4" w:rsidRDefault="00577C1D" w:rsidP="00577C1D">
            <w:pPr>
              <w:pStyle w:val="Tekstkomunikatliczby"/>
              <w:spacing w:before="90" w:after="90"/>
            </w:pPr>
          </w:p>
        </w:tc>
        <w:tc>
          <w:tcPr>
            <w:tcW w:w="2032" w:type="dxa"/>
          </w:tcPr>
          <w:p w14:paraId="7F109B92" w14:textId="77777777" w:rsidR="00577C1D" w:rsidRPr="003545A4" w:rsidRDefault="00577C1D" w:rsidP="00577C1D">
            <w:pPr>
              <w:pStyle w:val="Tekstkomunikatliczby"/>
              <w:spacing w:before="90" w:after="90"/>
            </w:pPr>
          </w:p>
        </w:tc>
        <w:tc>
          <w:tcPr>
            <w:tcW w:w="2032" w:type="dxa"/>
            <w:vAlign w:val="center"/>
          </w:tcPr>
          <w:p w14:paraId="3B2D38C9" w14:textId="77777777" w:rsidR="00577C1D" w:rsidRPr="003545A4" w:rsidRDefault="00577C1D" w:rsidP="00577C1D">
            <w:pPr>
              <w:pStyle w:val="Tekstkomunikatliczby"/>
              <w:spacing w:before="90" w:after="90"/>
            </w:pPr>
          </w:p>
        </w:tc>
      </w:tr>
      <w:tr w:rsidR="00577C1D" w:rsidRPr="003545A4" w14:paraId="288F5CB5" w14:textId="77777777" w:rsidTr="00DB7BB9">
        <w:tc>
          <w:tcPr>
            <w:tcW w:w="4395" w:type="dxa"/>
            <w:vAlign w:val="center"/>
          </w:tcPr>
          <w:p w14:paraId="788D3AF5" w14:textId="517B7686" w:rsidR="00577C1D" w:rsidRPr="00C61E42" w:rsidRDefault="00577C1D" w:rsidP="00577C1D">
            <w:pPr>
              <w:pStyle w:val="TekstkomunikatB1"/>
              <w:spacing w:before="100" w:after="100"/>
            </w:pPr>
            <w:r>
              <w:t>Manufacturing</w:t>
            </w:r>
          </w:p>
        </w:tc>
        <w:tc>
          <w:tcPr>
            <w:tcW w:w="2031" w:type="dxa"/>
            <w:vAlign w:val="center"/>
          </w:tcPr>
          <w:p w14:paraId="5D1BBDD1" w14:textId="09DCC1ED" w:rsidR="00577C1D" w:rsidRPr="003545A4" w:rsidRDefault="00577C1D" w:rsidP="00577C1D">
            <w:pPr>
              <w:pStyle w:val="Tekstkomunikatliczby"/>
              <w:spacing w:before="90" w:after="90"/>
            </w:pPr>
            <w:r>
              <w:t>93,2</w:t>
            </w:r>
          </w:p>
        </w:tc>
        <w:tc>
          <w:tcPr>
            <w:tcW w:w="2032" w:type="dxa"/>
          </w:tcPr>
          <w:p w14:paraId="0C4DDBA9" w14:textId="5CBDF045" w:rsidR="00577C1D" w:rsidRDefault="00577C1D" w:rsidP="00577C1D">
            <w:pPr>
              <w:pStyle w:val="Tekstkomunikatliczby"/>
              <w:spacing w:before="90" w:after="90"/>
            </w:pPr>
            <w:r>
              <w:t>101,4</w:t>
            </w:r>
          </w:p>
        </w:tc>
        <w:tc>
          <w:tcPr>
            <w:tcW w:w="2032" w:type="dxa"/>
            <w:vAlign w:val="center"/>
          </w:tcPr>
          <w:p w14:paraId="21F0A8FB" w14:textId="01189E6C" w:rsidR="00577C1D" w:rsidRPr="003545A4" w:rsidRDefault="00577C1D" w:rsidP="00577C1D">
            <w:pPr>
              <w:pStyle w:val="Tekstkomunikatliczby"/>
              <w:spacing w:before="90" w:after="90"/>
            </w:pPr>
            <w:r>
              <w:t>87,2</w:t>
            </w:r>
          </w:p>
        </w:tc>
      </w:tr>
      <w:tr w:rsidR="00577C1D" w:rsidRPr="003545A4" w14:paraId="209D4269" w14:textId="77777777" w:rsidTr="00EE37E8">
        <w:tc>
          <w:tcPr>
            <w:tcW w:w="4395" w:type="dxa"/>
            <w:vAlign w:val="center"/>
          </w:tcPr>
          <w:p w14:paraId="1EE45616" w14:textId="05E2E030" w:rsidR="00577C1D" w:rsidRPr="00C61E42" w:rsidRDefault="00577C1D" w:rsidP="00577C1D">
            <w:pPr>
              <w:pStyle w:val="TekstkomunikatB3"/>
              <w:spacing w:before="100" w:after="100"/>
            </w:pPr>
            <w:r w:rsidRPr="008735D0">
              <w:t xml:space="preserve">of </w:t>
            </w:r>
            <w:proofErr w:type="spellStart"/>
            <w:r w:rsidRPr="008735D0">
              <w:t>which</w:t>
            </w:r>
            <w:proofErr w:type="spellEnd"/>
            <w:r w:rsidRPr="008735D0">
              <w:t xml:space="preserve"> </w:t>
            </w:r>
            <w:proofErr w:type="spellStart"/>
            <w:r w:rsidRPr="008735D0">
              <w:t>manufacture</w:t>
            </w:r>
            <w:proofErr w:type="spellEnd"/>
            <w:r w:rsidRPr="008735D0">
              <w:t xml:space="preserve"> of:</w:t>
            </w:r>
          </w:p>
        </w:tc>
        <w:tc>
          <w:tcPr>
            <w:tcW w:w="2031" w:type="dxa"/>
            <w:vAlign w:val="center"/>
          </w:tcPr>
          <w:p w14:paraId="38C744A9" w14:textId="77777777" w:rsidR="00577C1D" w:rsidRPr="003545A4" w:rsidRDefault="00577C1D" w:rsidP="00577C1D">
            <w:pPr>
              <w:pStyle w:val="Tekstkomunikatliczby"/>
              <w:spacing w:before="90" w:after="90"/>
            </w:pPr>
          </w:p>
        </w:tc>
        <w:tc>
          <w:tcPr>
            <w:tcW w:w="2032" w:type="dxa"/>
            <w:vAlign w:val="center"/>
          </w:tcPr>
          <w:p w14:paraId="4FA1E9DA" w14:textId="77777777" w:rsidR="00577C1D" w:rsidRPr="003545A4" w:rsidRDefault="00577C1D" w:rsidP="00577C1D">
            <w:pPr>
              <w:pStyle w:val="Tekstkomunikatliczby"/>
              <w:spacing w:before="90" w:after="90"/>
            </w:pPr>
          </w:p>
        </w:tc>
        <w:tc>
          <w:tcPr>
            <w:tcW w:w="2032" w:type="dxa"/>
            <w:vAlign w:val="center"/>
          </w:tcPr>
          <w:p w14:paraId="11951D99" w14:textId="77777777" w:rsidR="00577C1D" w:rsidRPr="003545A4" w:rsidRDefault="00577C1D" w:rsidP="00577C1D">
            <w:pPr>
              <w:pStyle w:val="Tekstkomunikatliczby"/>
              <w:spacing w:before="90" w:after="90"/>
            </w:pPr>
          </w:p>
        </w:tc>
      </w:tr>
      <w:tr w:rsidR="00577C1D" w:rsidRPr="003545A4" w14:paraId="48C3D97C" w14:textId="77777777" w:rsidTr="00DB7BB9">
        <w:tc>
          <w:tcPr>
            <w:tcW w:w="4395" w:type="dxa"/>
            <w:vAlign w:val="center"/>
          </w:tcPr>
          <w:p w14:paraId="4C098917" w14:textId="23257DCB" w:rsidR="00577C1D" w:rsidRPr="00C61E42" w:rsidRDefault="00577C1D" w:rsidP="00577C1D">
            <w:pPr>
              <w:pStyle w:val="TekstkomunikatB2"/>
              <w:spacing w:before="100" w:after="100"/>
            </w:pPr>
            <w:r>
              <w:t>food products</w:t>
            </w:r>
          </w:p>
        </w:tc>
        <w:tc>
          <w:tcPr>
            <w:tcW w:w="2031" w:type="dxa"/>
            <w:vAlign w:val="center"/>
          </w:tcPr>
          <w:p w14:paraId="24DD141E" w14:textId="25F0650A" w:rsidR="00577C1D" w:rsidRPr="003545A4" w:rsidRDefault="00577C1D" w:rsidP="00577C1D">
            <w:pPr>
              <w:pStyle w:val="Tekstkomunikatliczby"/>
              <w:spacing w:before="90" w:after="90"/>
            </w:pPr>
            <w:r>
              <w:t>107,4</w:t>
            </w:r>
          </w:p>
        </w:tc>
        <w:tc>
          <w:tcPr>
            <w:tcW w:w="2032" w:type="dxa"/>
          </w:tcPr>
          <w:p w14:paraId="505997CB" w14:textId="2B67D8E8" w:rsidR="00577C1D" w:rsidRDefault="00577C1D" w:rsidP="00577C1D">
            <w:pPr>
              <w:pStyle w:val="Tekstkomunikatliczby"/>
              <w:spacing w:before="90" w:after="90"/>
            </w:pPr>
            <w:r>
              <w:t>104,1</w:t>
            </w:r>
          </w:p>
        </w:tc>
        <w:tc>
          <w:tcPr>
            <w:tcW w:w="2032" w:type="dxa"/>
            <w:vAlign w:val="center"/>
          </w:tcPr>
          <w:p w14:paraId="182118DF" w14:textId="7449BF90" w:rsidR="00577C1D" w:rsidRPr="003545A4" w:rsidRDefault="00577C1D" w:rsidP="00577C1D">
            <w:pPr>
              <w:pStyle w:val="Tekstkomunikatliczby"/>
              <w:spacing w:before="90" w:after="90"/>
            </w:pPr>
            <w:r>
              <w:t>22,3</w:t>
            </w:r>
          </w:p>
        </w:tc>
      </w:tr>
      <w:tr w:rsidR="00577C1D" w:rsidRPr="003545A4" w14:paraId="621DC6FC" w14:textId="77777777" w:rsidTr="00DB7BB9">
        <w:tc>
          <w:tcPr>
            <w:tcW w:w="4395" w:type="dxa"/>
            <w:vAlign w:val="center"/>
          </w:tcPr>
          <w:p w14:paraId="1C7B45E9" w14:textId="6E3C08E3" w:rsidR="00577C1D" w:rsidRPr="00C61E42" w:rsidRDefault="00577C1D" w:rsidP="00577C1D">
            <w:pPr>
              <w:pStyle w:val="TekstkomunikatB2"/>
              <w:spacing w:before="100" w:after="100"/>
            </w:pPr>
            <w:proofErr w:type="spellStart"/>
            <w:r>
              <w:t>beverages</w:t>
            </w:r>
            <w:proofErr w:type="spellEnd"/>
          </w:p>
        </w:tc>
        <w:tc>
          <w:tcPr>
            <w:tcW w:w="2031" w:type="dxa"/>
            <w:vAlign w:val="center"/>
          </w:tcPr>
          <w:p w14:paraId="4035C9A5" w14:textId="59BD72D5" w:rsidR="00577C1D" w:rsidRPr="003545A4" w:rsidRDefault="00577C1D" w:rsidP="00577C1D">
            <w:pPr>
              <w:pStyle w:val="Tekstkomunikatliczby"/>
              <w:spacing w:before="90" w:after="90"/>
            </w:pPr>
            <w:r>
              <w:t>96,6</w:t>
            </w:r>
          </w:p>
        </w:tc>
        <w:tc>
          <w:tcPr>
            <w:tcW w:w="2032" w:type="dxa"/>
          </w:tcPr>
          <w:p w14:paraId="6A859C26" w14:textId="04C0B801" w:rsidR="00577C1D" w:rsidRDefault="00577C1D" w:rsidP="00577C1D">
            <w:pPr>
              <w:pStyle w:val="Tekstkomunikatliczby"/>
              <w:spacing w:before="90" w:after="90"/>
            </w:pPr>
            <w:r>
              <w:t>97,1</w:t>
            </w:r>
          </w:p>
        </w:tc>
        <w:tc>
          <w:tcPr>
            <w:tcW w:w="2032" w:type="dxa"/>
            <w:vAlign w:val="center"/>
          </w:tcPr>
          <w:p w14:paraId="22C45C83" w14:textId="23CBA48B" w:rsidR="00577C1D" w:rsidRPr="003545A4" w:rsidRDefault="00577C1D" w:rsidP="00577C1D">
            <w:pPr>
              <w:pStyle w:val="Tekstkomunikatliczby"/>
              <w:spacing w:before="90" w:after="90"/>
            </w:pPr>
            <w:r>
              <w:t>1,8</w:t>
            </w:r>
          </w:p>
        </w:tc>
      </w:tr>
      <w:tr w:rsidR="00577C1D" w:rsidRPr="003545A4" w14:paraId="6ECCD380" w14:textId="77777777" w:rsidTr="00DB7BB9">
        <w:tc>
          <w:tcPr>
            <w:tcW w:w="4395" w:type="dxa"/>
            <w:vAlign w:val="center"/>
          </w:tcPr>
          <w:p w14:paraId="2B6790A2" w14:textId="4A7049CD" w:rsidR="00577C1D" w:rsidRPr="00C61E42" w:rsidRDefault="00577C1D" w:rsidP="00577C1D">
            <w:pPr>
              <w:pStyle w:val="TekstkomunikatB2"/>
              <w:spacing w:before="100" w:after="100"/>
            </w:pPr>
            <w:proofErr w:type="spellStart"/>
            <w:r>
              <w:t>paper</w:t>
            </w:r>
            <w:proofErr w:type="spellEnd"/>
            <w:r>
              <w:t xml:space="preserve"> and </w:t>
            </w:r>
            <w:proofErr w:type="spellStart"/>
            <w:r>
              <w:t>paper</w:t>
            </w:r>
            <w:proofErr w:type="spellEnd"/>
            <w:r>
              <w:t xml:space="preserve"> products</w:t>
            </w:r>
          </w:p>
        </w:tc>
        <w:tc>
          <w:tcPr>
            <w:tcW w:w="2031" w:type="dxa"/>
            <w:vAlign w:val="center"/>
          </w:tcPr>
          <w:p w14:paraId="3F245D96" w14:textId="443BB943" w:rsidR="00577C1D" w:rsidRPr="003545A4" w:rsidRDefault="00577C1D" w:rsidP="00577C1D">
            <w:pPr>
              <w:pStyle w:val="Tekstkomunikatliczby"/>
              <w:spacing w:before="90" w:after="90"/>
            </w:pPr>
            <w:r>
              <w:t>96,3</w:t>
            </w:r>
          </w:p>
        </w:tc>
        <w:tc>
          <w:tcPr>
            <w:tcW w:w="2032" w:type="dxa"/>
          </w:tcPr>
          <w:p w14:paraId="712708F3" w14:textId="074EA710" w:rsidR="00577C1D" w:rsidRDefault="00577C1D" w:rsidP="00577C1D">
            <w:pPr>
              <w:pStyle w:val="Tekstkomunikatliczby"/>
              <w:spacing w:before="90" w:after="90"/>
            </w:pPr>
            <w:r>
              <w:t>97,5</w:t>
            </w:r>
          </w:p>
        </w:tc>
        <w:tc>
          <w:tcPr>
            <w:tcW w:w="2032" w:type="dxa"/>
            <w:vAlign w:val="center"/>
          </w:tcPr>
          <w:p w14:paraId="018F3ABB" w14:textId="14339E1C" w:rsidR="00577C1D" w:rsidRPr="003545A4" w:rsidRDefault="00577C1D" w:rsidP="00577C1D">
            <w:pPr>
              <w:pStyle w:val="Tekstkomunikatliczby"/>
              <w:spacing w:before="90" w:after="90"/>
            </w:pPr>
            <w:r>
              <w:t>2,0</w:t>
            </w:r>
          </w:p>
        </w:tc>
      </w:tr>
      <w:tr w:rsidR="00577C1D" w:rsidRPr="003545A4" w14:paraId="47BFDA68" w14:textId="77777777" w:rsidTr="006214B0">
        <w:tc>
          <w:tcPr>
            <w:tcW w:w="4395" w:type="dxa"/>
            <w:vAlign w:val="center"/>
          </w:tcPr>
          <w:p w14:paraId="42DABEDA" w14:textId="42CC3109" w:rsidR="00577C1D" w:rsidRPr="00C61E42" w:rsidRDefault="00577C1D" w:rsidP="00577C1D">
            <w:pPr>
              <w:pStyle w:val="TekstkomunikatB2"/>
              <w:spacing w:before="100" w:after="100"/>
            </w:pPr>
            <w:r>
              <w:t xml:space="preserve">chemicals and </w:t>
            </w:r>
            <w:proofErr w:type="spellStart"/>
            <w:r>
              <w:t>chemical</w:t>
            </w:r>
            <w:proofErr w:type="spellEnd"/>
            <w:r>
              <w:t xml:space="preserve"> products</w:t>
            </w:r>
          </w:p>
        </w:tc>
        <w:tc>
          <w:tcPr>
            <w:tcW w:w="2031" w:type="dxa"/>
            <w:tcBorders>
              <w:top w:val="single" w:sz="4" w:space="0" w:color="522398"/>
            </w:tcBorders>
            <w:vAlign w:val="center"/>
          </w:tcPr>
          <w:p w14:paraId="5CD87F0B" w14:textId="4E11DE5A" w:rsidR="00577C1D" w:rsidRPr="003545A4" w:rsidRDefault="00577C1D" w:rsidP="00577C1D">
            <w:pPr>
              <w:pStyle w:val="Tekstkomunikatliczby"/>
              <w:spacing w:before="90" w:after="90"/>
            </w:pPr>
            <w:r>
              <w:t>92,9</w:t>
            </w:r>
          </w:p>
        </w:tc>
        <w:tc>
          <w:tcPr>
            <w:tcW w:w="2032" w:type="dxa"/>
            <w:tcBorders>
              <w:top w:val="single" w:sz="4" w:space="0" w:color="522398"/>
            </w:tcBorders>
          </w:tcPr>
          <w:p w14:paraId="788EBEA1" w14:textId="7E60830A" w:rsidR="00577C1D" w:rsidRDefault="00577C1D" w:rsidP="00577C1D">
            <w:pPr>
              <w:pStyle w:val="Tekstkomunikatliczby"/>
              <w:spacing w:before="90" w:after="90"/>
            </w:pPr>
            <w:r>
              <w:t>101,6</w:t>
            </w:r>
          </w:p>
        </w:tc>
        <w:tc>
          <w:tcPr>
            <w:tcW w:w="2032" w:type="dxa"/>
            <w:tcBorders>
              <w:top w:val="single" w:sz="4" w:space="0" w:color="522398"/>
            </w:tcBorders>
            <w:vAlign w:val="center"/>
          </w:tcPr>
          <w:p w14:paraId="17342D70" w14:textId="4A6A8849" w:rsidR="00577C1D" w:rsidRPr="003545A4" w:rsidRDefault="00577C1D" w:rsidP="00577C1D">
            <w:pPr>
              <w:pStyle w:val="Tekstkomunikatliczby"/>
              <w:spacing w:before="90" w:after="90"/>
            </w:pPr>
            <w:r>
              <w:t>4,1</w:t>
            </w:r>
          </w:p>
        </w:tc>
      </w:tr>
      <w:tr w:rsidR="00577C1D" w:rsidRPr="003545A4" w14:paraId="03017058" w14:textId="77777777" w:rsidTr="00DB7BB9">
        <w:tc>
          <w:tcPr>
            <w:tcW w:w="4395" w:type="dxa"/>
            <w:vAlign w:val="center"/>
          </w:tcPr>
          <w:p w14:paraId="262AB4E1" w14:textId="494006E4" w:rsidR="00577C1D" w:rsidRPr="00577C1D" w:rsidRDefault="00577C1D" w:rsidP="00577C1D">
            <w:pPr>
              <w:pStyle w:val="TekstkomunikatB2"/>
              <w:spacing w:before="100" w:after="100"/>
              <w:rPr>
                <w:lang w:val="en-US"/>
              </w:rPr>
            </w:pPr>
            <w:r w:rsidRPr="00A40E3B">
              <w:rPr>
                <w:lang w:val="en-US"/>
              </w:rPr>
              <w:t>manufacture of rubber and plastic products</w:t>
            </w:r>
          </w:p>
        </w:tc>
        <w:tc>
          <w:tcPr>
            <w:tcW w:w="2031" w:type="dxa"/>
            <w:vAlign w:val="center"/>
          </w:tcPr>
          <w:p w14:paraId="4F69E132" w14:textId="090F4AD8" w:rsidR="00577C1D" w:rsidRPr="003545A4" w:rsidRDefault="00577C1D" w:rsidP="00577C1D">
            <w:pPr>
              <w:pStyle w:val="Tekstkomunikatliczby"/>
              <w:spacing w:before="90" w:after="90"/>
            </w:pPr>
            <w:r>
              <w:t>110,1</w:t>
            </w:r>
          </w:p>
        </w:tc>
        <w:tc>
          <w:tcPr>
            <w:tcW w:w="2032" w:type="dxa"/>
          </w:tcPr>
          <w:p w14:paraId="2BF1239E" w14:textId="48C7906E" w:rsidR="00577C1D" w:rsidRDefault="00577C1D" w:rsidP="00577C1D">
            <w:pPr>
              <w:pStyle w:val="Tekstkomunikatliczby"/>
              <w:spacing w:before="90" w:after="90"/>
            </w:pPr>
            <w:r>
              <w:t>110,4</w:t>
            </w:r>
          </w:p>
        </w:tc>
        <w:tc>
          <w:tcPr>
            <w:tcW w:w="2032" w:type="dxa"/>
            <w:vAlign w:val="center"/>
          </w:tcPr>
          <w:p w14:paraId="5CF01FD1" w14:textId="38D08263" w:rsidR="00577C1D" w:rsidRPr="003545A4" w:rsidRDefault="00577C1D" w:rsidP="00577C1D">
            <w:pPr>
              <w:pStyle w:val="Tekstkomunikatliczby"/>
              <w:spacing w:before="90" w:after="90"/>
            </w:pPr>
            <w:r>
              <w:t>3,1</w:t>
            </w:r>
          </w:p>
        </w:tc>
      </w:tr>
      <w:tr w:rsidR="00577C1D" w:rsidRPr="003545A4" w14:paraId="6F13E9ED" w14:textId="77777777" w:rsidTr="006214B0">
        <w:tc>
          <w:tcPr>
            <w:tcW w:w="4395" w:type="dxa"/>
            <w:vAlign w:val="center"/>
          </w:tcPr>
          <w:p w14:paraId="693F8428" w14:textId="38183533" w:rsidR="00577C1D" w:rsidRPr="00577C1D" w:rsidRDefault="00577C1D" w:rsidP="00577C1D">
            <w:pPr>
              <w:pStyle w:val="TekstkomunikatB2"/>
              <w:spacing w:before="100" w:after="100"/>
              <w:rPr>
                <w:lang w:val="en-US"/>
              </w:rPr>
            </w:pPr>
            <w:r>
              <w:rPr>
                <w:lang w:val="en-US"/>
              </w:rPr>
              <w:t>o</w:t>
            </w:r>
            <w:r w:rsidRPr="00CF7FCD">
              <w:rPr>
                <w:lang w:val="en-US"/>
              </w:rPr>
              <w:t>ther non-metallic mineral products</w:t>
            </w:r>
          </w:p>
        </w:tc>
        <w:tc>
          <w:tcPr>
            <w:tcW w:w="2031" w:type="dxa"/>
            <w:tcBorders>
              <w:top w:val="single" w:sz="4" w:space="0" w:color="522398"/>
            </w:tcBorders>
            <w:vAlign w:val="center"/>
          </w:tcPr>
          <w:p w14:paraId="44BDE879" w14:textId="19EA1540" w:rsidR="00577C1D" w:rsidRPr="003545A4" w:rsidRDefault="00577C1D" w:rsidP="00577C1D">
            <w:pPr>
              <w:pStyle w:val="Tekstkomunikatliczby"/>
              <w:spacing w:before="90" w:after="90"/>
            </w:pPr>
            <w:r>
              <w:t>93,5</w:t>
            </w:r>
          </w:p>
        </w:tc>
        <w:tc>
          <w:tcPr>
            <w:tcW w:w="2032" w:type="dxa"/>
            <w:tcBorders>
              <w:top w:val="single" w:sz="4" w:space="0" w:color="522398"/>
            </w:tcBorders>
            <w:vAlign w:val="center"/>
          </w:tcPr>
          <w:p w14:paraId="448C30B0" w14:textId="1AFB5D08" w:rsidR="00577C1D" w:rsidRDefault="00577C1D" w:rsidP="00577C1D">
            <w:pPr>
              <w:pStyle w:val="Tekstkomunikatliczby"/>
              <w:spacing w:before="90" w:after="90"/>
            </w:pPr>
            <w:r>
              <w:t>103,8</w:t>
            </w:r>
          </w:p>
        </w:tc>
        <w:tc>
          <w:tcPr>
            <w:tcW w:w="2032" w:type="dxa"/>
            <w:tcBorders>
              <w:top w:val="single" w:sz="4" w:space="0" w:color="522398"/>
            </w:tcBorders>
            <w:vAlign w:val="center"/>
          </w:tcPr>
          <w:p w14:paraId="5134BBC2" w14:textId="27E63688" w:rsidR="00577C1D" w:rsidRPr="003545A4" w:rsidRDefault="00577C1D" w:rsidP="00577C1D">
            <w:pPr>
              <w:pStyle w:val="Tekstkomunikatliczby"/>
              <w:spacing w:before="90" w:after="90"/>
            </w:pPr>
            <w:r>
              <w:t>2,5</w:t>
            </w:r>
          </w:p>
        </w:tc>
      </w:tr>
      <w:tr w:rsidR="00577C1D" w:rsidRPr="003545A4" w14:paraId="130CC1F4" w14:textId="77777777" w:rsidTr="00DB7BB9">
        <w:tc>
          <w:tcPr>
            <w:tcW w:w="4395" w:type="dxa"/>
            <w:vAlign w:val="center"/>
          </w:tcPr>
          <w:p w14:paraId="6A020AE0" w14:textId="6E91CB47" w:rsidR="00577C1D" w:rsidRPr="00C61E42" w:rsidRDefault="00577C1D" w:rsidP="00577C1D">
            <w:pPr>
              <w:pStyle w:val="TekstkomunikatB2"/>
              <w:spacing w:before="100" w:after="100"/>
            </w:pPr>
            <w:r>
              <w:t>metal products</w:t>
            </w:r>
            <w:r w:rsidRPr="00A87CEE">
              <w:rPr>
                <w:vertAlign w:val="superscript"/>
              </w:rPr>
              <w:t xml:space="preserve"> Δ</w:t>
            </w:r>
          </w:p>
        </w:tc>
        <w:tc>
          <w:tcPr>
            <w:tcW w:w="2031" w:type="dxa"/>
            <w:vAlign w:val="center"/>
          </w:tcPr>
          <w:p w14:paraId="6B683539" w14:textId="74674726" w:rsidR="00577C1D" w:rsidRPr="003545A4" w:rsidRDefault="00577C1D" w:rsidP="00577C1D">
            <w:pPr>
              <w:pStyle w:val="Tekstkomunikatliczby"/>
              <w:spacing w:before="90" w:after="90"/>
            </w:pPr>
            <w:r>
              <w:t>102,3</w:t>
            </w:r>
          </w:p>
        </w:tc>
        <w:tc>
          <w:tcPr>
            <w:tcW w:w="2032" w:type="dxa"/>
          </w:tcPr>
          <w:p w14:paraId="17CEC398" w14:textId="52026749" w:rsidR="00577C1D" w:rsidRDefault="00577C1D" w:rsidP="00577C1D">
            <w:pPr>
              <w:pStyle w:val="Tekstkomunikatliczby"/>
              <w:spacing w:before="90" w:after="90"/>
            </w:pPr>
            <w:r>
              <w:t>110,4</w:t>
            </w:r>
          </w:p>
        </w:tc>
        <w:tc>
          <w:tcPr>
            <w:tcW w:w="2032" w:type="dxa"/>
            <w:vAlign w:val="center"/>
          </w:tcPr>
          <w:p w14:paraId="723269AB" w14:textId="011594A7" w:rsidR="00577C1D" w:rsidRPr="003545A4" w:rsidRDefault="00577C1D" w:rsidP="00577C1D">
            <w:pPr>
              <w:pStyle w:val="Tekstkomunikatliczby"/>
              <w:spacing w:before="90" w:after="90"/>
            </w:pPr>
            <w:r>
              <w:t>3,8</w:t>
            </w:r>
          </w:p>
        </w:tc>
      </w:tr>
      <w:tr w:rsidR="00577C1D" w:rsidRPr="003545A4" w14:paraId="425656B9" w14:textId="77777777" w:rsidTr="00DB7BB9">
        <w:tc>
          <w:tcPr>
            <w:tcW w:w="4395" w:type="dxa"/>
            <w:vAlign w:val="center"/>
          </w:tcPr>
          <w:p w14:paraId="6B7978CB" w14:textId="5D0AC5B1" w:rsidR="00577C1D" w:rsidRPr="00577C1D" w:rsidRDefault="00577C1D" w:rsidP="00577C1D">
            <w:pPr>
              <w:pStyle w:val="TekstkomunikatB2"/>
              <w:spacing w:before="100" w:after="100"/>
              <w:rPr>
                <w:lang w:val="en-US"/>
              </w:rPr>
            </w:pPr>
            <w:r w:rsidRPr="00CF7FCD">
              <w:rPr>
                <w:lang w:val="en-US"/>
              </w:rPr>
              <w:t>computer, electronic and optical equipment</w:t>
            </w:r>
          </w:p>
        </w:tc>
        <w:tc>
          <w:tcPr>
            <w:tcW w:w="2031" w:type="dxa"/>
            <w:vAlign w:val="center"/>
          </w:tcPr>
          <w:p w14:paraId="2E1BE4B4" w14:textId="46E2B43E" w:rsidR="00577C1D" w:rsidRPr="003545A4" w:rsidRDefault="00577C1D" w:rsidP="00577C1D">
            <w:pPr>
              <w:pStyle w:val="Tekstkomunikatliczby"/>
              <w:spacing w:before="90" w:after="90"/>
            </w:pPr>
            <w:r>
              <w:t>82,4</w:t>
            </w:r>
          </w:p>
        </w:tc>
        <w:tc>
          <w:tcPr>
            <w:tcW w:w="2032" w:type="dxa"/>
          </w:tcPr>
          <w:p w14:paraId="7F21A906" w14:textId="0E00DDC1" w:rsidR="00577C1D" w:rsidRDefault="00577C1D" w:rsidP="00577C1D">
            <w:pPr>
              <w:pStyle w:val="Tekstkomunikatliczby"/>
              <w:spacing w:before="90" w:after="90"/>
            </w:pPr>
            <w:r>
              <w:t>99,0</w:t>
            </w:r>
          </w:p>
        </w:tc>
        <w:tc>
          <w:tcPr>
            <w:tcW w:w="2032" w:type="dxa"/>
            <w:vAlign w:val="center"/>
          </w:tcPr>
          <w:p w14:paraId="495E5100" w14:textId="2E8CF0AF" w:rsidR="00577C1D" w:rsidRPr="003545A4" w:rsidRDefault="00577C1D" w:rsidP="00577C1D">
            <w:pPr>
              <w:pStyle w:val="Tekstkomunikatliczby"/>
              <w:spacing w:before="90" w:after="90"/>
            </w:pPr>
            <w:r>
              <w:t>5,2</w:t>
            </w:r>
          </w:p>
        </w:tc>
      </w:tr>
      <w:tr w:rsidR="00577C1D" w:rsidRPr="003545A4" w14:paraId="5512D636" w14:textId="77777777" w:rsidTr="00DB7BB9">
        <w:tc>
          <w:tcPr>
            <w:tcW w:w="4395" w:type="dxa"/>
            <w:vAlign w:val="center"/>
          </w:tcPr>
          <w:p w14:paraId="0549DC5D" w14:textId="4CBC614B" w:rsidR="00577C1D" w:rsidRPr="00C61E42" w:rsidRDefault="00577C1D" w:rsidP="00577C1D">
            <w:pPr>
              <w:pStyle w:val="TekstkomunikatB2"/>
              <w:spacing w:before="100" w:after="100"/>
            </w:pPr>
            <w:proofErr w:type="spellStart"/>
            <w:r>
              <w:t>electrical</w:t>
            </w:r>
            <w:proofErr w:type="spellEnd"/>
            <w:r>
              <w:t xml:space="preserve"> </w:t>
            </w:r>
            <w:proofErr w:type="spellStart"/>
            <w:r>
              <w:t>equipment</w:t>
            </w:r>
            <w:proofErr w:type="spellEnd"/>
          </w:p>
        </w:tc>
        <w:tc>
          <w:tcPr>
            <w:tcW w:w="2031" w:type="dxa"/>
            <w:vAlign w:val="center"/>
          </w:tcPr>
          <w:p w14:paraId="7D979780" w14:textId="6BE84E7C" w:rsidR="00577C1D" w:rsidRPr="003545A4" w:rsidRDefault="00577C1D" w:rsidP="00577C1D">
            <w:pPr>
              <w:pStyle w:val="Tekstkomunikatliczby"/>
              <w:spacing w:before="90" w:after="90"/>
            </w:pPr>
            <w:r>
              <w:t>77,0</w:t>
            </w:r>
          </w:p>
        </w:tc>
        <w:tc>
          <w:tcPr>
            <w:tcW w:w="2032" w:type="dxa"/>
          </w:tcPr>
          <w:p w14:paraId="3B9C00C9" w14:textId="0EBAB544" w:rsidR="00577C1D" w:rsidRDefault="00577C1D" w:rsidP="00577C1D">
            <w:pPr>
              <w:pStyle w:val="Tekstkomunikatliczby"/>
              <w:spacing w:before="90" w:after="90"/>
            </w:pPr>
            <w:r>
              <w:t>105,1</w:t>
            </w:r>
          </w:p>
        </w:tc>
        <w:tc>
          <w:tcPr>
            <w:tcW w:w="2032" w:type="dxa"/>
            <w:vAlign w:val="center"/>
          </w:tcPr>
          <w:p w14:paraId="6AD6FF73" w14:textId="4A1F96C6" w:rsidR="00577C1D" w:rsidRPr="003545A4" w:rsidRDefault="00577C1D" w:rsidP="00577C1D">
            <w:pPr>
              <w:pStyle w:val="Tekstkomunikatliczby"/>
              <w:spacing w:before="90" w:after="90"/>
            </w:pPr>
            <w:r>
              <w:t>4,4</w:t>
            </w:r>
          </w:p>
        </w:tc>
      </w:tr>
      <w:tr w:rsidR="00577C1D" w:rsidRPr="003545A4" w14:paraId="3BB6B1EE" w14:textId="77777777" w:rsidTr="00DB7BB9">
        <w:tc>
          <w:tcPr>
            <w:tcW w:w="4395" w:type="dxa"/>
            <w:vAlign w:val="center"/>
          </w:tcPr>
          <w:p w14:paraId="4EB0C423" w14:textId="3872109F" w:rsidR="00577C1D" w:rsidRPr="00577C1D" w:rsidRDefault="00577C1D" w:rsidP="00577C1D">
            <w:pPr>
              <w:pStyle w:val="TekstkomunikatB2"/>
              <w:spacing w:before="100" w:after="100"/>
              <w:rPr>
                <w:lang w:val="en-US"/>
              </w:rPr>
            </w:pPr>
            <w:r w:rsidRPr="00BB5ABB">
              <w:rPr>
                <w:lang w:val="en-US"/>
              </w:rPr>
              <w:t xml:space="preserve">machinery and equipment </w:t>
            </w:r>
            <w:proofErr w:type="spellStart"/>
            <w:r w:rsidRPr="00BB5ABB">
              <w:rPr>
                <w:lang w:val="en-US"/>
              </w:rPr>
              <w:t>n.e.c</w:t>
            </w:r>
            <w:proofErr w:type="spellEnd"/>
            <w:r w:rsidRPr="00BB5ABB">
              <w:rPr>
                <w:lang w:val="en-US"/>
              </w:rPr>
              <w:t>.</w:t>
            </w:r>
          </w:p>
        </w:tc>
        <w:tc>
          <w:tcPr>
            <w:tcW w:w="2031" w:type="dxa"/>
            <w:vAlign w:val="center"/>
          </w:tcPr>
          <w:p w14:paraId="6E61497B" w14:textId="36951D5F" w:rsidR="00577C1D" w:rsidRPr="003545A4" w:rsidRDefault="00577C1D" w:rsidP="00577C1D">
            <w:pPr>
              <w:pStyle w:val="Tekstkomunikatliczby"/>
              <w:spacing w:before="90" w:after="90"/>
            </w:pPr>
            <w:r>
              <w:t>104,4</w:t>
            </w:r>
          </w:p>
        </w:tc>
        <w:tc>
          <w:tcPr>
            <w:tcW w:w="2032" w:type="dxa"/>
          </w:tcPr>
          <w:p w14:paraId="254CDA90" w14:textId="0B258EBA" w:rsidR="00577C1D" w:rsidRDefault="00577C1D" w:rsidP="00577C1D">
            <w:pPr>
              <w:pStyle w:val="Tekstkomunikatliczby"/>
              <w:spacing w:before="90" w:after="90"/>
            </w:pPr>
            <w:r>
              <w:t>105,9</w:t>
            </w:r>
          </w:p>
        </w:tc>
        <w:tc>
          <w:tcPr>
            <w:tcW w:w="2032" w:type="dxa"/>
            <w:vAlign w:val="center"/>
          </w:tcPr>
          <w:p w14:paraId="106988ED" w14:textId="6D158A54" w:rsidR="00577C1D" w:rsidRPr="003545A4" w:rsidRDefault="00577C1D" w:rsidP="00577C1D">
            <w:pPr>
              <w:pStyle w:val="Tekstkomunikatliczby"/>
              <w:spacing w:before="90" w:after="90"/>
            </w:pPr>
            <w:r>
              <w:t>1,9</w:t>
            </w:r>
          </w:p>
        </w:tc>
      </w:tr>
      <w:tr w:rsidR="00577C1D" w:rsidRPr="003545A4" w14:paraId="31F296F5" w14:textId="77777777" w:rsidTr="00EE37E8">
        <w:tc>
          <w:tcPr>
            <w:tcW w:w="4395" w:type="dxa"/>
            <w:vAlign w:val="center"/>
          </w:tcPr>
          <w:p w14:paraId="6AD4DC63" w14:textId="5EABE3D3" w:rsidR="00577C1D" w:rsidRPr="00577C1D" w:rsidRDefault="00577C1D" w:rsidP="00577C1D">
            <w:pPr>
              <w:pStyle w:val="TekstkomunikatB1"/>
              <w:spacing w:before="100" w:after="100"/>
              <w:rPr>
                <w:lang w:val="en-US"/>
              </w:rPr>
            </w:pPr>
            <w:r w:rsidRPr="00856115">
              <w:rPr>
                <w:lang w:val="en-US"/>
              </w:rPr>
              <w:t xml:space="preserve">Electricity, gas, steam and air conditioning supply </w:t>
            </w:r>
            <w:r w:rsidRPr="00A87CEE">
              <w:rPr>
                <w:vertAlign w:val="superscript"/>
              </w:rPr>
              <w:t>Δ</w:t>
            </w:r>
          </w:p>
        </w:tc>
        <w:tc>
          <w:tcPr>
            <w:tcW w:w="2031" w:type="dxa"/>
            <w:vAlign w:val="center"/>
          </w:tcPr>
          <w:p w14:paraId="0317B582" w14:textId="3F783F90" w:rsidR="00577C1D" w:rsidRPr="003545A4" w:rsidRDefault="00577C1D" w:rsidP="00577C1D">
            <w:pPr>
              <w:pStyle w:val="Tekstkomunikatliczby"/>
              <w:spacing w:before="90" w:after="90"/>
            </w:pPr>
            <w:r>
              <w:t>95,3</w:t>
            </w:r>
          </w:p>
        </w:tc>
        <w:tc>
          <w:tcPr>
            <w:tcW w:w="2032" w:type="dxa"/>
            <w:vAlign w:val="center"/>
          </w:tcPr>
          <w:p w14:paraId="3F9AF34D" w14:textId="306A901E" w:rsidR="00577C1D" w:rsidRDefault="00577C1D" w:rsidP="00577C1D">
            <w:pPr>
              <w:pStyle w:val="Tekstkomunikatliczby"/>
              <w:spacing w:before="90" w:after="90"/>
            </w:pPr>
            <w:r>
              <w:t>98,3</w:t>
            </w:r>
          </w:p>
        </w:tc>
        <w:tc>
          <w:tcPr>
            <w:tcW w:w="2032" w:type="dxa"/>
            <w:vAlign w:val="center"/>
          </w:tcPr>
          <w:p w14:paraId="367497DC" w14:textId="2011AAE9" w:rsidR="00577C1D" w:rsidRPr="003545A4" w:rsidRDefault="00577C1D" w:rsidP="00577C1D">
            <w:pPr>
              <w:pStyle w:val="Tekstkomunikatliczby"/>
              <w:spacing w:before="90" w:after="90"/>
            </w:pPr>
            <w:r>
              <w:t>10,4</w:t>
            </w:r>
          </w:p>
        </w:tc>
      </w:tr>
    </w:tbl>
    <w:p w14:paraId="301E9E5B" w14:textId="4F3A02C4" w:rsidR="00577C1D" w:rsidRPr="00577C1D" w:rsidRDefault="00577C1D" w:rsidP="00577C1D">
      <w:pPr>
        <w:pStyle w:val="Tekstkomunikat"/>
        <w:rPr>
          <w:lang w:val="en-US"/>
        </w:rPr>
      </w:pPr>
      <w:proofErr w:type="spellStart"/>
      <w:r w:rsidRPr="00577C1D">
        <w:rPr>
          <w:lang w:val="en-US"/>
        </w:rPr>
        <w:t>Labour</w:t>
      </w:r>
      <w:proofErr w:type="spellEnd"/>
      <w:r w:rsidRPr="00577C1D">
        <w:rPr>
          <w:lang w:val="en-US"/>
        </w:rPr>
        <w:t xml:space="preserve"> productivity in industry measured by sold production per employed person, in </w:t>
      </w:r>
      <w:r w:rsidR="00E834FA">
        <w:rPr>
          <w:lang w:val="en-US"/>
        </w:rPr>
        <w:t>November</w:t>
      </w:r>
      <w:r w:rsidRPr="00577C1D">
        <w:rPr>
          <w:lang w:val="en-US"/>
        </w:rPr>
        <w:t xml:space="preserve"> this year amounted (at current prices) to PLN </w:t>
      </w:r>
      <w:r w:rsidR="00E834FA">
        <w:rPr>
          <w:lang w:val="en-US"/>
        </w:rPr>
        <w:t>110.4</w:t>
      </w:r>
      <w:r w:rsidRPr="00577C1D">
        <w:rPr>
          <w:lang w:val="en-US"/>
        </w:rPr>
        <w:t xml:space="preserve"> thousand and</w:t>
      </w:r>
      <w:r w:rsidR="00E834FA">
        <w:rPr>
          <w:lang w:val="en-US"/>
        </w:rPr>
        <w:t xml:space="preserve"> was (at constant prices) by 7.8</w:t>
      </w:r>
      <w:r w:rsidRPr="00577C1D">
        <w:rPr>
          <w:lang w:val="en-US"/>
        </w:rPr>
        <w:t xml:space="preserve">% lower than a year before, with an increase in average paid employment by 1.4% and average monthly </w:t>
      </w:r>
      <w:r w:rsidR="00706766">
        <w:rPr>
          <w:lang w:val="en-US"/>
        </w:rPr>
        <w:t>gross wages and salaries by 7.5</w:t>
      </w:r>
      <w:r w:rsidRPr="00577C1D">
        <w:rPr>
          <w:lang w:val="en-US"/>
        </w:rPr>
        <w:t xml:space="preserve">%.  </w:t>
      </w:r>
      <w:r>
        <w:rPr>
          <w:lang w:val="en-US"/>
        </w:rPr>
        <w:t xml:space="preserve"> </w:t>
      </w:r>
      <w:r w:rsidRPr="00577C1D">
        <w:rPr>
          <w:lang w:val="en-US"/>
        </w:rPr>
        <w:t xml:space="preserve">                            </w:t>
      </w:r>
    </w:p>
    <w:p w14:paraId="483B4696" w14:textId="628FC00C" w:rsidR="0089752E" w:rsidRPr="0089752E" w:rsidRDefault="0089752E" w:rsidP="0089752E">
      <w:pPr>
        <w:pStyle w:val="Tekstkomunikat"/>
        <w:rPr>
          <w:b/>
          <w:spacing w:val="-2"/>
          <w:lang w:val="en-US"/>
        </w:rPr>
      </w:pPr>
      <w:r w:rsidRPr="0089752E">
        <w:rPr>
          <w:spacing w:val="-2"/>
          <w:lang w:val="en-US"/>
        </w:rPr>
        <w:t>Sold production of industry</w:t>
      </w:r>
      <w:r w:rsidRPr="0089752E">
        <w:rPr>
          <w:b/>
          <w:spacing w:val="-2"/>
          <w:lang w:val="en-US"/>
        </w:rPr>
        <w:t xml:space="preserve"> </w:t>
      </w:r>
      <w:r w:rsidRPr="0089752E">
        <w:rPr>
          <w:spacing w:val="-2"/>
          <w:lang w:val="en-US"/>
        </w:rPr>
        <w:t>in January–</w:t>
      </w:r>
      <w:r w:rsidR="003340BD">
        <w:rPr>
          <w:spacing w:val="-2"/>
          <w:lang w:val="en-US"/>
        </w:rPr>
        <w:t>November</w:t>
      </w:r>
      <w:r w:rsidRPr="0089752E">
        <w:rPr>
          <w:spacing w:val="-2"/>
          <w:lang w:val="en-US"/>
        </w:rPr>
        <w:t xml:space="preserve"> this year, reached the value of PLN </w:t>
      </w:r>
      <w:r w:rsidR="003340BD" w:rsidRPr="003340BD">
        <w:rPr>
          <w:spacing w:val="-2"/>
          <w:lang w:val="en-US"/>
        </w:rPr>
        <w:t>482</w:t>
      </w:r>
      <w:r w:rsidR="003340BD">
        <w:rPr>
          <w:spacing w:val="-2"/>
          <w:lang w:val="en-US"/>
        </w:rPr>
        <w:t>,</w:t>
      </w:r>
      <w:r w:rsidR="003340BD" w:rsidRPr="003340BD">
        <w:rPr>
          <w:spacing w:val="-2"/>
          <w:lang w:val="en-US"/>
        </w:rPr>
        <w:t xml:space="preserve">118.2 </w:t>
      </w:r>
      <w:r w:rsidRPr="0089752E">
        <w:rPr>
          <w:spacing w:val="-2"/>
          <w:lang w:val="en-US"/>
        </w:rPr>
        <w:t>million (a</w:t>
      </w:r>
      <w:r w:rsidR="003340BD">
        <w:rPr>
          <w:spacing w:val="-2"/>
          <w:lang w:val="en-US"/>
        </w:rPr>
        <w:t>t current prices) and was by 1.2</w:t>
      </w:r>
      <w:r w:rsidRPr="0089752E">
        <w:rPr>
          <w:spacing w:val="-2"/>
          <w:lang w:val="en-US"/>
        </w:rPr>
        <w:t xml:space="preserve">% higher than in the corresponding period of previous year.    </w:t>
      </w:r>
      <w:r>
        <w:rPr>
          <w:spacing w:val="-2"/>
          <w:lang w:val="en-US"/>
        </w:rPr>
        <w:t xml:space="preserve"> </w:t>
      </w:r>
      <w:r w:rsidRPr="0089752E">
        <w:rPr>
          <w:spacing w:val="-2"/>
          <w:lang w:val="en-US"/>
        </w:rPr>
        <w:t xml:space="preserve">    </w:t>
      </w:r>
    </w:p>
    <w:p w14:paraId="68629C50" w14:textId="3BA4524C" w:rsidR="00C440C9" w:rsidRPr="00C440C9" w:rsidRDefault="00C440C9" w:rsidP="00C440C9">
      <w:pPr>
        <w:pStyle w:val="Tekstkomunikat"/>
        <w:rPr>
          <w:b/>
          <w:spacing w:val="-2"/>
          <w:lang w:val="en-US"/>
        </w:rPr>
      </w:pPr>
      <w:r w:rsidRPr="00C440C9">
        <w:rPr>
          <w:b/>
          <w:spacing w:val="-2"/>
          <w:lang w:val="en-US"/>
        </w:rPr>
        <w:t xml:space="preserve">Sold production of construction </w:t>
      </w:r>
      <w:r w:rsidRPr="00C440C9">
        <w:rPr>
          <w:spacing w:val="-2"/>
          <w:lang w:val="en-US"/>
        </w:rPr>
        <w:t xml:space="preserve">(at current prices) in </w:t>
      </w:r>
      <w:r>
        <w:rPr>
          <w:spacing w:val="-2"/>
          <w:lang w:val="en-US"/>
        </w:rPr>
        <w:t>November</w:t>
      </w:r>
      <w:r w:rsidRPr="00C440C9">
        <w:rPr>
          <w:spacing w:val="-2"/>
          <w:lang w:val="en-US"/>
        </w:rPr>
        <w:t xml:space="preserve"> this year, reached the value of PLN 10</w:t>
      </w:r>
      <w:r>
        <w:rPr>
          <w:spacing w:val="-2"/>
          <w:lang w:val="en-US"/>
        </w:rPr>
        <w:t>,</w:t>
      </w:r>
      <w:r w:rsidRPr="00C440C9">
        <w:rPr>
          <w:spacing w:val="-2"/>
          <w:lang w:val="en-US"/>
        </w:rPr>
        <w:t xml:space="preserve">143.8 million and was by </w:t>
      </w:r>
      <w:r>
        <w:rPr>
          <w:spacing w:val="-2"/>
          <w:lang w:val="en-US"/>
        </w:rPr>
        <w:t>17.9</w:t>
      </w:r>
      <w:r w:rsidRPr="00C440C9">
        <w:rPr>
          <w:spacing w:val="-2"/>
          <w:lang w:val="en-US"/>
        </w:rPr>
        <w:t xml:space="preserve">% </w:t>
      </w:r>
      <w:r>
        <w:rPr>
          <w:spacing w:val="-2"/>
          <w:lang w:val="en-US"/>
        </w:rPr>
        <w:t>lower</w:t>
      </w:r>
      <w:r w:rsidRPr="00C440C9">
        <w:rPr>
          <w:spacing w:val="-2"/>
          <w:lang w:val="en-US"/>
        </w:rPr>
        <w:t xml:space="preserve"> than in the previous year (compared to a </w:t>
      </w:r>
      <w:r>
        <w:rPr>
          <w:spacing w:val="-2"/>
          <w:lang w:val="en-US"/>
        </w:rPr>
        <w:t>4.1</w:t>
      </w:r>
      <w:r w:rsidRPr="00C440C9">
        <w:rPr>
          <w:spacing w:val="-2"/>
          <w:lang w:val="en-US"/>
        </w:rPr>
        <w:t xml:space="preserve">% increase in </w:t>
      </w:r>
      <w:r>
        <w:rPr>
          <w:spacing w:val="-2"/>
          <w:lang w:val="en-US"/>
        </w:rPr>
        <w:t>October</w:t>
      </w:r>
      <w:r w:rsidRPr="00C440C9">
        <w:rPr>
          <w:spacing w:val="-2"/>
          <w:lang w:val="en-US"/>
        </w:rPr>
        <w:t xml:space="preserve"> this year). In January-</w:t>
      </w:r>
      <w:r>
        <w:rPr>
          <w:spacing w:val="-2"/>
          <w:lang w:val="en-US"/>
        </w:rPr>
        <w:t>November</w:t>
      </w:r>
      <w:r w:rsidRPr="00C440C9">
        <w:rPr>
          <w:spacing w:val="-2"/>
          <w:lang w:val="en-US"/>
        </w:rPr>
        <w:t xml:space="preserve"> this year, sold production of construction amounted to PLN 112</w:t>
      </w:r>
      <w:r>
        <w:rPr>
          <w:spacing w:val="-2"/>
          <w:lang w:val="en-US"/>
        </w:rPr>
        <w:t>,</w:t>
      </w:r>
      <w:r w:rsidRPr="00C440C9">
        <w:rPr>
          <w:spacing w:val="-2"/>
          <w:lang w:val="en-US"/>
        </w:rPr>
        <w:t xml:space="preserve">976.9 million and was by </w:t>
      </w:r>
      <w:r>
        <w:rPr>
          <w:spacing w:val="-2"/>
          <w:lang w:val="en-US"/>
        </w:rPr>
        <w:t>4.9</w:t>
      </w:r>
      <w:r w:rsidRPr="00C440C9">
        <w:rPr>
          <w:spacing w:val="-2"/>
          <w:lang w:val="en-US"/>
        </w:rPr>
        <w:t>% higher compared to the corresponding period of last year.</w:t>
      </w:r>
    </w:p>
    <w:p w14:paraId="124A930A" w14:textId="4BFEE0E9" w:rsidR="00C440C9" w:rsidRPr="00C440C9" w:rsidRDefault="00C440C9" w:rsidP="00C440C9">
      <w:pPr>
        <w:pStyle w:val="Tekstkomunikat"/>
        <w:rPr>
          <w:spacing w:val="-4"/>
          <w:lang w:val="en-US"/>
        </w:rPr>
      </w:pPr>
      <w:proofErr w:type="spellStart"/>
      <w:r w:rsidRPr="00C440C9">
        <w:rPr>
          <w:spacing w:val="-4"/>
          <w:lang w:val="en-US"/>
        </w:rPr>
        <w:t>Labour</w:t>
      </w:r>
      <w:proofErr w:type="spellEnd"/>
      <w:r w:rsidRPr="00C440C9">
        <w:rPr>
          <w:spacing w:val="-4"/>
          <w:lang w:val="en-US"/>
        </w:rPr>
        <w:t xml:space="preserve"> productivity in construction, measured by revenue from the sale of goods and services per employed person in </w:t>
      </w:r>
      <w:r>
        <w:rPr>
          <w:spacing w:val="-4"/>
          <w:lang w:val="en-US"/>
        </w:rPr>
        <w:t>November</w:t>
      </w:r>
      <w:r w:rsidRPr="00C440C9">
        <w:rPr>
          <w:spacing w:val="-4"/>
          <w:lang w:val="en-US"/>
        </w:rPr>
        <w:t xml:space="preserve"> this year amounted to PLN 1</w:t>
      </w:r>
      <w:r>
        <w:rPr>
          <w:spacing w:val="-4"/>
          <w:lang w:val="en-US"/>
        </w:rPr>
        <w:t>07.2</w:t>
      </w:r>
      <w:r w:rsidRPr="00C440C9">
        <w:rPr>
          <w:spacing w:val="-4"/>
          <w:lang w:val="en-US"/>
        </w:rPr>
        <w:t xml:space="preserve"> thousand (</w:t>
      </w:r>
      <w:r>
        <w:rPr>
          <w:spacing w:val="-4"/>
          <w:lang w:val="en-US"/>
        </w:rPr>
        <w:t>at current prices) and was by 19.2</w:t>
      </w:r>
      <w:r w:rsidRPr="00C440C9">
        <w:rPr>
          <w:spacing w:val="-4"/>
          <w:lang w:val="en-US"/>
        </w:rPr>
        <w:t xml:space="preserve">% </w:t>
      </w:r>
      <w:r>
        <w:rPr>
          <w:spacing w:val="-4"/>
          <w:lang w:val="en-US"/>
        </w:rPr>
        <w:t>lower</w:t>
      </w:r>
      <w:r w:rsidRPr="00C440C9">
        <w:rPr>
          <w:spacing w:val="-4"/>
          <w:lang w:val="en-US"/>
        </w:rPr>
        <w:t xml:space="preserve"> compared to the corresponding month of the previous year, with an increase in average employment in construction by </w:t>
      </w:r>
      <w:r>
        <w:rPr>
          <w:spacing w:val="-4"/>
          <w:lang w:val="en-US"/>
        </w:rPr>
        <w:t>1.7</w:t>
      </w:r>
      <w:r w:rsidRPr="00C440C9">
        <w:rPr>
          <w:spacing w:val="-4"/>
          <w:lang w:val="en-US"/>
        </w:rPr>
        <w:t>% and in average monthly gros</w:t>
      </w:r>
      <w:r>
        <w:rPr>
          <w:spacing w:val="-4"/>
          <w:lang w:val="en-US"/>
        </w:rPr>
        <w:t>s wages and salaries by 8.9</w:t>
      </w:r>
      <w:r w:rsidRPr="00C440C9">
        <w:rPr>
          <w:spacing w:val="-4"/>
          <w:lang w:val="en-US"/>
        </w:rPr>
        <w:t xml:space="preserve">%.  </w:t>
      </w:r>
      <w:r>
        <w:rPr>
          <w:spacing w:val="-4"/>
          <w:lang w:val="en-US"/>
        </w:rPr>
        <w:t xml:space="preserve"> </w:t>
      </w:r>
      <w:r w:rsidRPr="00C440C9">
        <w:rPr>
          <w:spacing w:val="-4"/>
          <w:lang w:val="en-US"/>
        </w:rPr>
        <w:t xml:space="preserve">                                 </w:t>
      </w:r>
    </w:p>
    <w:p w14:paraId="68B92A69" w14:textId="6919F91C" w:rsidR="00C440C9" w:rsidRPr="00C440C9" w:rsidRDefault="00C440C9" w:rsidP="00C440C9">
      <w:pPr>
        <w:pStyle w:val="Tekstkomunikat"/>
        <w:rPr>
          <w:b/>
          <w:lang w:val="en-US"/>
        </w:rPr>
      </w:pPr>
      <w:r w:rsidRPr="00C440C9">
        <w:rPr>
          <w:lang w:val="en-US"/>
        </w:rPr>
        <w:t>Construction and assembly production</w:t>
      </w:r>
      <w:r w:rsidRPr="00C440C9">
        <w:rPr>
          <w:b/>
          <w:lang w:val="en-US"/>
        </w:rPr>
        <w:t xml:space="preserve"> </w:t>
      </w:r>
      <w:r w:rsidRPr="00C440C9">
        <w:rPr>
          <w:lang w:val="en-US"/>
        </w:rPr>
        <w:t xml:space="preserve">(at current prices) in </w:t>
      </w:r>
      <w:r w:rsidR="006D0B39">
        <w:rPr>
          <w:lang w:val="en-US"/>
        </w:rPr>
        <w:t>November</w:t>
      </w:r>
      <w:r w:rsidRPr="00C440C9">
        <w:rPr>
          <w:lang w:val="en-US"/>
        </w:rPr>
        <w:t xml:space="preserve"> this year, amounted to PLN </w:t>
      </w:r>
      <w:r w:rsidR="006D0B39" w:rsidRPr="006D0B39">
        <w:rPr>
          <w:lang w:val="en-US"/>
        </w:rPr>
        <w:t>2</w:t>
      </w:r>
      <w:r w:rsidR="006D0B39">
        <w:rPr>
          <w:lang w:val="en-US"/>
        </w:rPr>
        <w:t>,</w:t>
      </w:r>
      <w:r w:rsidR="006D0B39" w:rsidRPr="006D0B39">
        <w:rPr>
          <w:lang w:val="en-US"/>
        </w:rPr>
        <w:t xml:space="preserve">895.7 </w:t>
      </w:r>
      <w:r w:rsidRPr="00C440C9">
        <w:rPr>
          <w:lang w:val="en-US"/>
        </w:rPr>
        <w:t xml:space="preserve">million and was by </w:t>
      </w:r>
      <w:r w:rsidR="006D0B39">
        <w:rPr>
          <w:lang w:val="en-US"/>
        </w:rPr>
        <w:t>3.7</w:t>
      </w:r>
      <w:r w:rsidRPr="00C440C9">
        <w:rPr>
          <w:lang w:val="en-US"/>
        </w:rPr>
        <w:t>% higher than a year before (as compa</w:t>
      </w:r>
      <w:r w:rsidR="006D0B39">
        <w:rPr>
          <w:lang w:val="en-US"/>
        </w:rPr>
        <w:t>red to 13.0</w:t>
      </w:r>
      <w:r w:rsidRPr="00C440C9">
        <w:rPr>
          <w:lang w:val="en-US"/>
        </w:rPr>
        <w:t xml:space="preserve">% increase in </w:t>
      </w:r>
      <w:r w:rsidR="006D0B39">
        <w:rPr>
          <w:lang w:val="en-US"/>
        </w:rPr>
        <w:t>October</w:t>
      </w:r>
      <w:r w:rsidRPr="00C440C9">
        <w:rPr>
          <w:lang w:val="en-US"/>
        </w:rPr>
        <w:t xml:space="preserve"> this year). The increase in production was recorded in entities whose basic activity is the construction of buildings</w:t>
      </w:r>
      <w:r w:rsidR="006D0B39">
        <w:rPr>
          <w:lang w:val="en-US"/>
        </w:rPr>
        <w:t xml:space="preserve"> (by 33.4</w:t>
      </w:r>
      <w:r w:rsidRPr="00C440C9">
        <w:rPr>
          <w:lang w:val="en-US"/>
        </w:rPr>
        <w:t xml:space="preserve">%) and in enterprises mainly performing </w:t>
      </w:r>
      <w:proofErr w:type="spellStart"/>
      <w:r w:rsidRPr="00C440C9">
        <w:rPr>
          <w:lang w:val="en-US"/>
        </w:rPr>
        <w:t>specialised</w:t>
      </w:r>
      <w:proofErr w:type="spellEnd"/>
      <w:r w:rsidRPr="00C440C9">
        <w:rPr>
          <w:lang w:val="en-US"/>
        </w:rPr>
        <w:t xml:space="preserve"> construction activities (by </w:t>
      </w:r>
      <w:r w:rsidR="006D0B39">
        <w:rPr>
          <w:lang w:val="en-US"/>
        </w:rPr>
        <w:t>33.2</w:t>
      </w:r>
      <w:r w:rsidRPr="00C440C9">
        <w:rPr>
          <w:lang w:val="en-US"/>
        </w:rPr>
        <w:t xml:space="preserve">%). The decrease was recorded in units </w:t>
      </w:r>
      <w:proofErr w:type="spellStart"/>
      <w:r w:rsidRPr="00C440C9">
        <w:rPr>
          <w:lang w:val="en-US"/>
        </w:rPr>
        <w:t>specialising</w:t>
      </w:r>
      <w:proofErr w:type="spellEnd"/>
      <w:r w:rsidRPr="00C440C9">
        <w:rPr>
          <w:lang w:val="en-US"/>
        </w:rPr>
        <w:t xml:space="preserve"> in civil engineering (by </w:t>
      </w:r>
      <w:r w:rsidR="006D0B39">
        <w:rPr>
          <w:lang w:val="en-US"/>
        </w:rPr>
        <w:t>33.2</w:t>
      </w:r>
      <w:r w:rsidRPr="00C440C9">
        <w:rPr>
          <w:lang w:val="en-US"/>
        </w:rPr>
        <w:t>%). In January-</w:t>
      </w:r>
      <w:r w:rsidR="006D0B39">
        <w:rPr>
          <w:lang w:val="en-US"/>
        </w:rPr>
        <w:t>November</w:t>
      </w:r>
      <w:r w:rsidRPr="00C440C9">
        <w:rPr>
          <w:lang w:val="en-US"/>
        </w:rPr>
        <w:t xml:space="preserve"> this year, construction and assembly production was PLN </w:t>
      </w:r>
      <w:r w:rsidR="006D0B39" w:rsidRPr="006D0B39">
        <w:rPr>
          <w:lang w:val="en-US"/>
        </w:rPr>
        <w:t>29</w:t>
      </w:r>
      <w:r w:rsidR="006D0B39">
        <w:rPr>
          <w:lang w:val="en-US"/>
        </w:rPr>
        <w:t>,</w:t>
      </w:r>
      <w:r w:rsidR="006D0B39" w:rsidRPr="006D0B39">
        <w:rPr>
          <w:lang w:val="en-US"/>
        </w:rPr>
        <w:t xml:space="preserve">926.1 </w:t>
      </w:r>
      <w:r w:rsidRPr="00C440C9">
        <w:rPr>
          <w:lang w:val="en-US"/>
        </w:rPr>
        <w:t>million and was 1</w:t>
      </w:r>
      <w:r w:rsidR="006D0B39">
        <w:rPr>
          <w:lang w:val="en-US"/>
        </w:rPr>
        <w:t>5</w:t>
      </w:r>
      <w:r w:rsidRPr="00C440C9">
        <w:rPr>
          <w:lang w:val="en-US"/>
        </w:rPr>
        <w:t xml:space="preserve">.8% higher compared to the corresponding period of last year.  </w:t>
      </w:r>
      <w:r>
        <w:rPr>
          <w:lang w:val="en-US"/>
        </w:rPr>
        <w:t xml:space="preserve"> </w:t>
      </w:r>
      <w:r w:rsidRPr="00C440C9">
        <w:rPr>
          <w:lang w:val="en-US"/>
        </w:rPr>
        <w:t xml:space="preserve">     </w:t>
      </w:r>
    </w:p>
    <w:p w14:paraId="759CEA57" w14:textId="47DF3345" w:rsidR="00B07672" w:rsidRPr="003A3E4F" w:rsidRDefault="00B30247" w:rsidP="00480615">
      <w:pPr>
        <w:pStyle w:val="Tytuwykresuitabeli"/>
        <w:spacing w:before="720"/>
        <w:rPr>
          <w:lang w:val="en-US"/>
        </w:rPr>
      </w:pPr>
      <w:r w:rsidRPr="003A3E4F">
        <w:rPr>
          <w:lang w:val="en-US"/>
        </w:rPr>
        <w:lastRenderedPageBreak/>
        <w:t>Table</w:t>
      </w:r>
      <w:r w:rsidR="00B07672" w:rsidRPr="003A3E4F">
        <w:rPr>
          <w:lang w:val="en-US"/>
        </w:rPr>
        <w:t xml:space="preserve"> </w:t>
      </w:r>
      <w:r w:rsidR="00034BD4" w:rsidRPr="003A3E4F">
        <w:rPr>
          <w:lang w:val="en-US"/>
        </w:rPr>
        <w:t>10</w:t>
      </w:r>
      <w:r w:rsidR="00194DE9" w:rsidRPr="003A3E4F">
        <w:rPr>
          <w:lang w:val="en-US"/>
        </w:rPr>
        <w:t>.</w:t>
      </w:r>
      <w:r w:rsidR="00B07672" w:rsidRPr="003A3E4F">
        <w:rPr>
          <w:lang w:val="en-US"/>
        </w:rPr>
        <w:tab/>
      </w:r>
      <w:r w:rsidR="003A3E4F" w:rsidRPr="003A3E4F">
        <w:rPr>
          <w:lang w:val="en-US"/>
        </w:rPr>
        <w:t xml:space="preserve">Indices and structure (current prices) of construction and assembly production in </w:t>
      </w:r>
      <w:r w:rsidR="003A3E4F">
        <w:rPr>
          <w:lang w:val="en-US"/>
        </w:rPr>
        <w:t>November</w:t>
      </w:r>
      <w:r w:rsidR="003A3E4F" w:rsidRPr="003A3E4F">
        <w:rPr>
          <w:lang w:val="en-US"/>
        </w:rPr>
        <w:t xml:space="preserve"> 2025</w:t>
      </w:r>
    </w:p>
    <w:tbl>
      <w:tblPr>
        <w:tblW w:w="5001" w:type="pct"/>
        <w:tblBorders>
          <w:insideH w:val="single" w:sz="4" w:space="0" w:color="522398"/>
          <w:insideV w:val="single" w:sz="4" w:space="0" w:color="522398"/>
        </w:tblBorders>
        <w:tblLayout w:type="fixed"/>
        <w:tblLook w:val="01E0" w:firstRow="1" w:lastRow="1" w:firstColumn="1" w:lastColumn="1" w:noHBand="0" w:noVBand="0"/>
        <w:tblCaption w:val="Tablica 10. Dynamika i struktura (w cenach bieżących) produkcji budowlano-montażowej w listopadzie 2025 r."/>
        <w:tblDescription w:val="Dane do tabeli dostępne w załączonym pliku Excel."/>
      </w:tblPr>
      <w:tblGrid>
        <w:gridCol w:w="4253"/>
        <w:gridCol w:w="2071"/>
        <w:gridCol w:w="2073"/>
        <w:gridCol w:w="2071"/>
      </w:tblGrid>
      <w:tr w:rsidR="007C4BC1" w:rsidRPr="00C61E42" w14:paraId="11721D54" w14:textId="77777777" w:rsidTr="00F51793">
        <w:trPr>
          <w:trHeight w:val="178"/>
        </w:trPr>
        <w:tc>
          <w:tcPr>
            <w:tcW w:w="2031" w:type="pct"/>
            <w:vMerge w:val="restart"/>
            <w:tcBorders>
              <w:top w:val="nil"/>
            </w:tcBorders>
            <w:vAlign w:val="center"/>
          </w:tcPr>
          <w:p w14:paraId="1FD6F5EE" w14:textId="1662D111" w:rsidR="007C4BC1" w:rsidRPr="00C61E42" w:rsidRDefault="003A3E4F" w:rsidP="00F51793">
            <w:pPr>
              <w:pStyle w:val="Tekstkomunikatgwka"/>
            </w:pPr>
            <w:r>
              <w:t>SPECIFICATION</w:t>
            </w:r>
          </w:p>
        </w:tc>
        <w:tc>
          <w:tcPr>
            <w:tcW w:w="989" w:type="pct"/>
            <w:tcBorders>
              <w:top w:val="nil"/>
              <w:bottom w:val="single" w:sz="4" w:space="0" w:color="522398"/>
            </w:tcBorders>
            <w:vAlign w:val="center"/>
          </w:tcPr>
          <w:p w14:paraId="14A57BB6" w14:textId="2608F732" w:rsidR="007C4BC1" w:rsidRPr="00C61E42" w:rsidRDefault="00BD2BE7" w:rsidP="00F51793">
            <w:pPr>
              <w:pStyle w:val="Tekstkomunikatgwka"/>
              <w:suppressAutoHyphens/>
            </w:pPr>
            <w:r>
              <w:t>11</w:t>
            </w:r>
            <w:r w:rsidR="007C4BC1">
              <w:t xml:space="preserve"> </w:t>
            </w:r>
            <w:r w:rsidR="007C4BC1" w:rsidRPr="00C61E42">
              <w:t>20</w:t>
            </w:r>
            <w:r w:rsidR="007C4BC1">
              <w:t>25</w:t>
            </w:r>
          </w:p>
        </w:tc>
        <w:tc>
          <w:tcPr>
            <w:tcW w:w="1979" w:type="pct"/>
            <w:gridSpan w:val="2"/>
            <w:tcBorders>
              <w:top w:val="nil"/>
              <w:bottom w:val="single" w:sz="4" w:space="0" w:color="522398"/>
            </w:tcBorders>
            <w:vAlign w:val="center"/>
          </w:tcPr>
          <w:p w14:paraId="2B87BD33" w14:textId="7F42723C" w:rsidR="007C4BC1" w:rsidRPr="00C61E42" w:rsidRDefault="00BD2BE7" w:rsidP="00F51793">
            <w:pPr>
              <w:pStyle w:val="Tekstkomunikatgwka"/>
              <w:suppressAutoHyphens/>
            </w:pPr>
            <w:r>
              <w:t>01–11</w:t>
            </w:r>
            <w:r w:rsidR="007C4BC1">
              <w:t xml:space="preserve"> 2025</w:t>
            </w:r>
          </w:p>
        </w:tc>
      </w:tr>
      <w:tr w:rsidR="003A3E4F" w14:paraId="3EEC88FF" w14:textId="77777777" w:rsidTr="00F51793">
        <w:trPr>
          <w:trHeight w:hRule="exact" w:val="370"/>
        </w:trPr>
        <w:tc>
          <w:tcPr>
            <w:tcW w:w="2031" w:type="pct"/>
            <w:vMerge/>
            <w:vAlign w:val="center"/>
          </w:tcPr>
          <w:p w14:paraId="61DBE426" w14:textId="77777777" w:rsidR="003A3E4F" w:rsidRPr="00C61E42" w:rsidRDefault="003A3E4F" w:rsidP="003A3E4F">
            <w:pPr>
              <w:pStyle w:val="Tekstkomunikatgwka"/>
            </w:pPr>
          </w:p>
        </w:tc>
        <w:tc>
          <w:tcPr>
            <w:tcW w:w="1979" w:type="pct"/>
            <w:gridSpan w:val="2"/>
            <w:tcBorders>
              <w:top w:val="nil"/>
              <w:bottom w:val="single" w:sz="4" w:space="0" w:color="522398"/>
            </w:tcBorders>
            <w:vAlign w:val="center"/>
          </w:tcPr>
          <w:p w14:paraId="4BCC6E54" w14:textId="64E92238" w:rsidR="003A3E4F" w:rsidRPr="003A3E4F" w:rsidRDefault="003A3E4F" w:rsidP="003A3E4F">
            <w:pPr>
              <w:pStyle w:val="Tekstkomunikatgwka"/>
              <w:rPr>
                <w:lang w:val="en-US"/>
              </w:rPr>
            </w:pPr>
            <w:r w:rsidRPr="00A10D38">
              <w:rPr>
                <w:lang w:val="en-US"/>
              </w:rPr>
              <w:t>corresponding period of previous year=100</w:t>
            </w:r>
          </w:p>
        </w:tc>
        <w:tc>
          <w:tcPr>
            <w:tcW w:w="989" w:type="pct"/>
            <w:tcBorders>
              <w:top w:val="nil"/>
              <w:bottom w:val="single" w:sz="4" w:space="0" w:color="522398"/>
            </w:tcBorders>
            <w:vAlign w:val="center"/>
          </w:tcPr>
          <w:p w14:paraId="7CB17543" w14:textId="505E9229" w:rsidR="003A3E4F" w:rsidRDefault="003A3E4F" w:rsidP="003A3E4F">
            <w:pPr>
              <w:pStyle w:val="Tekstkomunikatgwka"/>
            </w:pPr>
            <w:r>
              <w:t xml:space="preserve">In </w:t>
            </w:r>
            <w:proofErr w:type="spellStart"/>
            <w:r>
              <w:t>percent</w:t>
            </w:r>
            <w:proofErr w:type="spellEnd"/>
          </w:p>
        </w:tc>
      </w:tr>
      <w:tr w:rsidR="00BD2BE7" w:rsidRPr="002C4DF1" w14:paraId="61592D3D" w14:textId="77777777" w:rsidTr="00F51793">
        <w:tc>
          <w:tcPr>
            <w:tcW w:w="2031" w:type="pct"/>
            <w:tcBorders>
              <w:top w:val="single" w:sz="12" w:space="0" w:color="522398"/>
              <w:bottom w:val="single" w:sz="4" w:space="0" w:color="522398"/>
            </w:tcBorders>
            <w:vAlign w:val="center"/>
          </w:tcPr>
          <w:p w14:paraId="135069A5" w14:textId="720DC7C5" w:rsidR="00BD2BE7" w:rsidRPr="00B07A46" w:rsidRDefault="003A3E4F" w:rsidP="00BD2BE7">
            <w:pPr>
              <w:pStyle w:val="TekstkomunikatB1"/>
              <w:spacing w:before="110" w:after="110"/>
              <w:rPr>
                <w:b/>
              </w:rPr>
            </w:pPr>
            <w:r>
              <w:rPr>
                <w:b/>
              </w:rPr>
              <w:t>TOTAL</w:t>
            </w:r>
          </w:p>
        </w:tc>
        <w:tc>
          <w:tcPr>
            <w:tcW w:w="989" w:type="pct"/>
            <w:tcBorders>
              <w:top w:val="single" w:sz="12" w:space="0" w:color="522398"/>
              <w:bottom w:val="single" w:sz="4" w:space="0" w:color="522398"/>
            </w:tcBorders>
            <w:vAlign w:val="bottom"/>
          </w:tcPr>
          <w:p w14:paraId="0EF18B9A" w14:textId="0A79C813" w:rsidR="00BD2BE7" w:rsidRPr="002C4DF1" w:rsidRDefault="00BD2BE7" w:rsidP="00BD2BE7">
            <w:pPr>
              <w:pStyle w:val="Tekstkomunikatliczby"/>
              <w:rPr>
                <w:b/>
              </w:rPr>
            </w:pPr>
            <w:r>
              <w:rPr>
                <w:b/>
              </w:rPr>
              <w:t>103,7</w:t>
            </w:r>
          </w:p>
        </w:tc>
        <w:tc>
          <w:tcPr>
            <w:tcW w:w="990" w:type="pct"/>
            <w:tcBorders>
              <w:top w:val="single" w:sz="12" w:space="0" w:color="522398"/>
              <w:bottom w:val="single" w:sz="4" w:space="0" w:color="522398"/>
            </w:tcBorders>
          </w:tcPr>
          <w:p w14:paraId="6385504F" w14:textId="176ACEF3" w:rsidR="00BD2BE7" w:rsidRDefault="00BD2BE7" w:rsidP="00BD2BE7">
            <w:pPr>
              <w:pStyle w:val="Tekstkomunikatliczby"/>
              <w:rPr>
                <w:b/>
              </w:rPr>
            </w:pPr>
            <w:r>
              <w:rPr>
                <w:b/>
              </w:rPr>
              <w:t>115,8</w:t>
            </w:r>
          </w:p>
        </w:tc>
        <w:tc>
          <w:tcPr>
            <w:tcW w:w="989" w:type="pct"/>
            <w:tcBorders>
              <w:top w:val="single" w:sz="12" w:space="0" w:color="522398"/>
              <w:bottom w:val="single" w:sz="4" w:space="0" w:color="522398"/>
            </w:tcBorders>
          </w:tcPr>
          <w:p w14:paraId="0C66DDD7" w14:textId="370CF018" w:rsidR="00BD2BE7" w:rsidRPr="002C4DF1" w:rsidRDefault="00BD2BE7" w:rsidP="00BD2BE7">
            <w:pPr>
              <w:pStyle w:val="Tekstkomunikatliczby"/>
              <w:rPr>
                <w:b/>
              </w:rPr>
            </w:pPr>
            <w:r>
              <w:rPr>
                <w:b/>
              </w:rPr>
              <w:t>100,0</w:t>
            </w:r>
          </w:p>
        </w:tc>
      </w:tr>
      <w:tr w:rsidR="00BD2BE7" w:rsidRPr="002C4DF1" w14:paraId="5AAF7230" w14:textId="77777777" w:rsidTr="00F51793">
        <w:tc>
          <w:tcPr>
            <w:tcW w:w="2031" w:type="pct"/>
            <w:tcBorders>
              <w:top w:val="single" w:sz="4" w:space="0" w:color="522398"/>
            </w:tcBorders>
            <w:vAlign w:val="center"/>
          </w:tcPr>
          <w:p w14:paraId="3529567A" w14:textId="507BA26E" w:rsidR="00BD2BE7" w:rsidRPr="00C61E42" w:rsidRDefault="003A3E4F" w:rsidP="00BD2BE7">
            <w:pPr>
              <w:pStyle w:val="TekstkomunikatB1"/>
              <w:spacing w:before="110" w:after="110"/>
            </w:pPr>
            <w:r>
              <w:t xml:space="preserve">Construction of </w:t>
            </w:r>
            <w:proofErr w:type="spellStart"/>
            <w:r>
              <w:t>buildings</w:t>
            </w:r>
            <w:proofErr w:type="spellEnd"/>
            <w:r w:rsidR="00BD2BE7" w:rsidRPr="004238B6">
              <w:rPr>
                <w:vertAlign w:val="superscript"/>
              </w:rPr>
              <w:t xml:space="preserve"> Δ</w:t>
            </w:r>
          </w:p>
        </w:tc>
        <w:tc>
          <w:tcPr>
            <w:tcW w:w="989" w:type="pct"/>
            <w:tcBorders>
              <w:top w:val="single" w:sz="4" w:space="0" w:color="522398"/>
            </w:tcBorders>
            <w:vAlign w:val="bottom"/>
          </w:tcPr>
          <w:p w14:paraId="0DE74D95" w14:textId="3640A68E" w:rsidR="00BD2BE7" w:rsidRPr="002C4DF1" w:rsidRDefault="00BD2BE7" w:rsidP="00BD2BE7">
            <w:pPr>
              <w:pStyle w:val="Tekstkomunikatliczby"/>
            </w:pPr>
            <w:r>
              <w:t>133,4</w:t>
            </w:r>
          </w:p>
        </w:tc>
        <w:tc>
          <w:tcPr>
            <w:tcW w:w="990" w:type="pct"/>
            <w:tcBorders>
              <w:top w:val="single" w:sz="4" w:space="0" w:color="522398"/>
            </w:tcBorders>
          </w:tcPr>
          <w:p w14:paraId="7D97F6A3" w14:textId="332CCC1E" w:rsidR="00BD2BE7" w:rsidRDefault="00BD2BE7" w:rsidP="00BD2BE7">
            <w:pPr>
              <w:pStyle w:val="Tekstkomunikatliczby"/>
            </w:pPr>
            <w:r>
              <w:t>150,8</w:t>
            </w:r>
          </w:p>
        </w:tc>
        <w:tc>
          <w:tcPr>
            <w:tcW w:w="989" w:type="pct"/>
            <w:tcBorders>
              <w:top w:val="single" w:sz="4" w:space="0" w:color="522398"/>
            </w:tcBorders>
          </w:tcPr>
          <w:p w14:paraId="49DDBD2E" w14:textId="773A54BF" w:rsidR="00BD2BE7" w:rsidRPr="002C4DF1" w:rsidRDefault="00BD2BE7" w:rsidP="00BD2BE7">
            <w:pPr>
              <w:pStyle w:val="Tekstkomunikatliczby"/>
            </w:pPr>
            <w:r>
              <w:t>28,2</w:t>
            </w:r>
          </w:p>
        </w:tc>
      </w:tr>
      <w:tr w:rsidR="003A3E4F" w:rsidRPr="002C4DF1" w14:paraId="79597B53" w14:textId="77777777" w:rsidTr="00F51793">
        <w:tc>
          <w:tcPr>
            <w:tcW w:w="2031" w:type="pct"/>
            <w:vAlign w:val="center"/>
          </w:tcPr>
          <w:p w14:paraId="17BC8B88" w14:textId="2A07FDF7" w:rsidR="003A3E4F" w:rsidRPr="00C61E42" w:rsidRDefault="003A3E4F" w:rsidP="003A3E4F">
            <w:pPr>
              <w:pStyle w:val="TekstkomunikatB1"/>
              <w:spacing w:before="110" w:after="110"/>
            </w:pPr>
            <w:proofErr w:type="spellStart"/>
            <w:r>
              <w:t>Civil</w:t>
            </w:r>
            <w:proofErr w:type="spellEnd"/>
            <w:r>
              <w:t xml:space="preserve"> engineering</w:t>
            </w:r>
          </w:p>
        </w:tc>
        <w:tc>
          <w:tcPr>
            <w:tcW w:w="989" w:type="pct"/>
            <w:vAlign w:val="bottom"/>
          </w:tcPr>
          <w:p w14:paraId="3741B00E" w14:textId="7BA717E6" w:rsidR="003A3E4F" w:rsidRPr="002C4DF1" w:rsidRDefault="003A3E4F" w:rsidP="003A3E4F">
            <w:pPr>
              <w:pStyle w:val="Tekstkomunikatliczby"/>
            </w:pPr>
            <w:r>
              <w:t>80,8</w:t>
            </w:r>
          </w:p>
        </w:tc>
        <w:tc>
          <w:tcPr>
            <w:tcW w:w="990" w:type="pct"/>
          </w:tcPr>
          <w:p w14:paraId="6E0BE625" w14:textId="201926DA" w:rsidR="003A3E4F" w:rsidRDefault="003A3E4F" w:rsidP="003A3E4F">
            <w:pPr>
              <w:pStyle w:val="Tekstkomunikatliczby"/>
            </w:pPr>
            <w:r>
              <w:t>95,2</w:t>
            </w:r>
          </w:p>
        </w:tc>
        <w:tc>
          <w:tcPr>
            <w:tcW w:w="989" w:type="pct"/>
          </w:tcPr>
          <w:p w14:paraId="59890A35" w14:textId="584B12A9" w:rsidR="003A3E4F" w:rsidRPr="002C4DF1" w:rsidRDefault="003A3E4F" w:rsidP="003A3E4F">
            <w:pPr>
              <w:pStyle w:val="Tekstkomunikatliczby"/>
            </w:pPr>
            <w:r>
              <w:t>46,3</w:t>
            </w:r>
          </w:p>
        </w:tc>
      </w:tr>
      <w:tr w:rsidR="003A3E4F" w:rsidRPr="002C4DF1" w14:paraId="49BFA656" w14:textId="77777777" w:rsidTr="00F51793">
        <w:tc>
          <w:tcPr>
            <w:tcW w:w="2031" w:type="pct"/>
            <w:vAlign w:val="center"/>
          </w:tcPr>
          <w:p w14:paraId="78DD2AD1" w14:textId="09CF5B3A" w:rsidR="003A3E4F" w:rsidRPr="00C61E42" w:rsidRDefault="003A3E4F" w:rsidP="003A3E4F">
            <w:pPr>
              <w:pStyle w:val="TekstkomunikatB1"/>
              <w:spacing w:before="110" w:after="110"/>
            </w:pPr>
            <w:proofErr w:type="spellStart"/>
            <w:r>
              <w:t>Specialised</w:t>
            </w:r>
            <w:proofErr w:type="spellEnd"/>
            <w:r>
              <w:t xml:space="preserve"> </w:t>
            </w:r>
            <w:proofErr w:type="spellStart"/>
            <w:r>
              <w:t>construction</w:t>
            </w:r>
            <w:proofErr w:type="spellEnd"/>
            <w:r>
              <w:t xml:space="preserve"> </w:t>
            </w:r>
            <w:proofErr w:type="spellStart"/>
            <w:r>
              <w:t>activities</w:t>
            </w:r>
            <w:proofErr w:type="spellEnd"/>
          </w:p>
        </w:tc>
        <w:tc>
          <w:tcPr>
            <w:tcW w:w="989" w:type="pct"/>
            <w:vAlign w:val="bottom"/>
          </w:tcPr>
          <w:p w14:paraId="57C083F1" w14:textId="50D47F59" w:rsidR="003A3E4F" w:rsidRPr="002C4DF1" w:rsidRDefault="003A3E4F" w:rsidP="003A3E4F">
            <w:pPr>
              <w:pStyle w:val="Tekstkomunikatliczby"/>
            </w:pPr>
            <w:r>
              <w:t>133,2</w:t>
            </w:r>
          </w:p>
        </w:tc>
        <w:tc>
          <w:tcPr>
            <w:tcW w:w="990" w:type="pct"/>
          </w:tcPr>
          <w:p w14:paraId="0F92A3AC" w14:textId="6EE1A135" w:rsidR="003A3E4F" w:rsidRDefault="003A3E4F" w:rsidP="003A3E4F">
            <w:pPr>
              <w:pStyle w:val="Tekstkomunikatliczby"/>
            </w:pPr>
            <w:r>
              <w:t>133,9</w:t>
            </w:r>
          </w:p>
        </w:tc>
        <w:tc>
          <w:tcPr>
            <w:tcW w:w="989" w:type="pct"/>
          </w:tcPr>
          <w:p w14:paraId="079DBF46" w14:textId="4E033882" w:rsidR="003A3E4F" w:rsidRPr="002C4DF1" w:rsidRDefault="003A3E4F" w:rsidP="003A3E4F">
            <w:pPr>
              <w:pStyle w:val="Tekstkomunikatliczby"/>
            </w:pPr>
            <w:r>
              <w:t>25,5</w:t>
            </w:r>
          </w:p>
        </w:tc>
      </w:tr>
    </w:tbl>
    <w:p w14:paraId="585D1D23" w14:textId="0DF2B6F3" w:rsidR="002C5897" w:rsidRDefault="003A3E4F" w:rsidP="003613C8">
      <w:pPr>
        <w:pStyle w:val="Tytupoddziau"/>
        <w:spacing w:before="480"/>
      </w:pPr>
      <w:r>
        <w:t>Residential</w:t>
      </w:r>
      <w:r w:rsidR="00B97268" w:rsidRPr="00B97268">
        <w:rPr>
          <w:spacing w:val="60"/>
        </w:rPr>
        <w:t xml:space="preserve"> </w:t>
      </w:r>
      <w:bookmarkEnd w:id="6"/>
      <w:proofErr w:type="spellStart"/>
      <w:r>
        <w:t>construction</w:t>
      </w:r>
      <w:proofErr w:type="spellEnd"/>
      <w:r w:rsidR="00FA58AC">
        <w:t xml:space="preserve"> </w:t>
      </w:r>
    </w:p>
    <w:tbl>
      <w:tblPr>
        <w:tblW w:w="10445" w:type="dxa"/>
        <w:tblLook w:val="04A0" w:firstRow="1" w:lastRow="0" w:firstColumn="1" w:lastColumn="0" w:noHBand="0" w:noVBand="1"/>
      </w:tblPr>
      <w:tblGrid>
        <w:gridCol w:w="10445"/>
      </w:tblGrid>
      <w:tr w:rsidR="00FE774E" w:rsidRPr="00FB47BA" w14:paraId="66057103" w14:textId="77777777" w:rsidTr="006167D9">
        <w:tc>
          <w:tcPr>
            <w:tcW w:w="10445" w:type="dxa"/>
            <w:tcBorders>
              <w:left w:val="single" w:sz="4" w:space="0" w:color="522398"/>
            </w:tcBorders>
            <w:shd w:val="clear" w:color="auto" w:fill="F2F2F2"/>
          </w:tcPr>
          <w:p w14:paraId="0733B723" w14:textId="726ADDC5" w:rsidR="00FE774E" w:rsidRPr="00FB47BA" w:rsidRDefault="00C57D08" w:rsidP="006214B0">
            <w:pPr>
              <w:pStyle w:val="Tekstwewprowadzeniulead"/>
              <w:rPr>
                <w:lang w:val="en-US"/>
              </w:rPr>
            </w:pPr>
            <w:r w:rsidRPr="00C57D08">
              <w:rPr>
                <w:lang w:val="en-US"/>
              </w:rPr>
              <w:t xml:space="preserve">In </w:t>
            </w:r>
            <w:r w:rsidR="006214B0">
              <w:rPr>
                <w:lang w:val="en-US"/>
              </w:rPr>
              <w:t>November</w:t>
            </w:r>
            <w:r w:rsidRPr="00C57D08">
              <w:rPr>
                <w:lang w:val="en-US"/>
              </w:rPr>
              <w:t xml:space="preserve"> this year, the number of dwellings completed increased by </w:t>
            </w:r>
            <w:r w:rsidR="006214B0">
              <w:rPr>
                <w:lang w:val="en-US"/>
              </w:rPr>
              <w:t>10.0</w:t>
            </w:r>
            <w:r w:rsidRPr="00C57D08">
              <w:rPr>
                <w:lang w:val="en-US"/>
              </w:rPr>
              <w:t>% compared to the corresponding month in 2024. The number of dwellings for which permits have been granted or which have been registered with a cons</w:t>
            </w:r>
            <w:r w:rsidR="006214B0">
              <w:rPr>
                <w:lang w:val="en-US"/>
              </w:rPr>
              <w:t>truction project increased by 17.9</w:t>
            </w:r>
            <w:r w:rsidRPr="00C57D08">
              <w:rPr>
                <w:lang w:val="en-US"/>
              </w:rPr>
              <w:t>%, and dwellings in which construction has begun</w:t>
            </w:r>
            <w:r w:rsidR="006214B0">
              <w:rPr>
                <w:lang w:val="en-US"/>
              </w:rPr>
              <w:t xml:space="preserve"> decreased by 14.7</w:t>
            </w:r>
            <w:r w:rsidRPr="00C57D08">
              <w:rPr>
                <w:lang w:val="en-US"/>
              </w:rPr>
              <w:t xml:space="preserve">%.  </w:t>
            </w:r>
          </w:p>
        </w:tc>
      </w:tr>
    </w:tbl>
    <w:p w14:paraId="531C33DB" w14:textId="08A1186B" w:rsidR="006214B0" w:rsidRPr="006214B0" w:rsidRDefault="006214B0" w:rsidP="006214B0">
      <w:pPr>
        <w:pStyle w:val="Tekstzwyky"/>
        <w:rPr>
          <w:lang w:val="en-US"/>
        </w:rPr>
      </w:pPr>
      <w:r w:rsidRPr="006214B0">
        <w:rPr>
          <w:lang w:val="en-US"/>
        </w:rPr>
        <w:t>According to preliminary data</w:t>
      </w:r>
      <w:r w:rsidRPr="006214B0">
        <w:rPr>
          <w:vertAlign w:val="superscript"/>
        </w:rPr>
        <w:footnoteReference w:id="4"/>
      </w:r>
      <w:r w:rsidRPr="006214B0">
        <w:rPr>
          <w:lang w:val="en-US"/>
        </w:rPr>
        <w:t xml:space="preserve"> in </w:t>
      </w:r>
      <w:r>
        <w:rPr>
          <w:lang w:val="en-US"/>
        </w:rPr>
        <w:t>November</w:t>
      </w:r>
      <w:r w:rsidRPr="006214B0">
        <w:rPr>
          <w:lang w:val="en-US"/>
        </w:rPr>
        <w:t xml:space="preserve"> this year, there were 3902 </w:t>
      </w:r>
      <w:r w:rsidRPr="006214B0">
        <w:rPr>
          <w:b/>
          <w:lang w:val="en-US"/>
        </w:rPr>
        <w:t>dwellings</w:t>
      </w:r>
      <w:r w:rsidRPr="006214B0">
        <w:rPr>
          <w:lang w:val="en-US"/>
        </w:rPr>
        <w:t xml:space="preserve"> </w:t>
      </w:r>
      <w:r w:rsidRPr="006214B0">
        <w:rPr>
          <w:b/>
          <w:lang w:val="en-US"/>
        </w:rPr>
        <w:t>completed</w:t>
      </w:r>
      <w:r w:rsidRPr="006214B0">
        <w:rPr>
          <w:lang w:val="en-US"/>
        </w:rPr>
        <w:t xml:space="preserve">, i.e. by </w:t>
      </w:r>
      <w:r>
        <w:rPr>
          <w:lang w:val="en-US"/>
        </w:rPr>
        <w:t>354</w:t>
      </w:r>
      <w:r w:rsidRPr="006214B0">
        <w:rPr>
          <w:lang w:val="en-US"/>
        </w:rPr>
        <w:t xml:space="preserve"> more (by </w:t>
      </w:r>
      <w:r>
        <w:rPr>
          <w:lang w:val="en-US"/>
        </w:rPr>
        <w:t>10.0</w:t>
      </w:r>
      <w:r w:rsidRPr="006214B0">
        <w:rPr>
          <w:lang w:val="en-US"/>
        </w:rPr>
        <w:t xml:space="preserve">%) than in the previous year and by </w:t>
      </w:r>
      <w:r>
        <w:rPr>
          <w:lang w:val="en-US"/>
        </w:rPr>
        <w:t>607 (by 13.5</w:t>
      </w:r>
      <w:r w:rsidRPr="006214B0">
        <w:rPr>
          <w:lang w:val="en-US"/>
        </w:rPr>
        <w:t>%) than in the previous month. There were 3025 dwelli</w:t>
      </w:r>
      <w:r>
        <w:rPr>
          <w:lang w:val="en-US"/>
        </w:rPr>
        <w:t>ngs built for sale or rent (77.5</w:t>
      </w:r>
      <w:r w:rsidRPr="006214B0">
        <w:rPr>
          <w:lang w:val="en-US"/>
        </w:rPr>
        <w:t xml:space="preserve">% of their total number), followed by private dwellings </w:t>
      </w:r>
      <w:r>
        <w:rPr>
          <w:lang w:val="en-US"/>
        </w:rPr>
        <w:t>877 (22.5</w:t>
      </w:r>
      <w:r w:rsidRPr="006214B0">
        <w:rPr>
          <w:lang w:val="en-US"/>
        </w:rPr>
        <w:t xml:space="preserve">%). Compared to </w:t>
      </w:r>
      <w:r>
        <w:rPr>
          <w:lang w:val="en-US"/>
        </w:rPr>
        <w:t>November</w:t>
      </w:r>
      <w:r w:rsidRPr="006214B0">
        <w:rPr>
          <w:lang w:val="en-US"/>
        </w:rPr>
        <w:t xml:space="preserve"> last year, there were more dwellings</w:t>
      </w:r>
      <w:r>
        <w:rPr>
          <w:lang w:val="en-US"/>
        </w:rPr>
        <w:t xml:space="preserve"> for sale or rent by 13.0</w:t>
      </w:r>
      <w:r w:rsidRPr="006214B0">
        <w:rPr>
          <w:lang w:val="en-US"/>
        </w:rPr>
        <w:t xml:space="preserve">%, and private dwellings </w:t>
      </w:r>
      <w:r>
        <w:rPr>
          <w:lang w:val="en-US"/>
        </w:rPr>
        <w:t>by 11</w:t>
      </w:r>
      <w:r w:rsidRPr="006214B0">
        <w:rPr>
          <w:lang w:val="en-US"/>
        </w:rPr>
        <w:t xml:space="preserve">.3%.                           </w:t>
      </w:r>
    </w:p>
    <w:p w14:paraId="45E3E9C0" w14:textId="24C28D98" w:rsidR="006214B0" w:rsidRPr="006214B0" w:rsidRDefault="006214B0" w:rsidP="006214B0">
      <w:pPr>
        <w:pStyle w:val="Tekstzwyky"/>
        <w:rPr>
          <w:lang w:val="en-US"/>
        </w:rPr>
      </w:pPr>
      <w:r w:rsidRPr="006214B0">
        <w:rPr>
          <w:lang w:val="en-US"/>
        </w:rPr>
        <w:t xml:space="preserve">The effects of housing construction obtained in </w:t>
      </w:r>
      <w:proofErr w:type="spellStart"/>
      <w:r w:rsidRPr="006214B0">
        <w:rPr>
          <w:lang w:val="en-US"/>
        </w:rPr>
        <w:t>Mazowieckie</w:t>
      </w:r>
      <w:proofErr w:type="spellEnd"/>
      <w:r w:rsidRPr="006214B0">
        <w:rPr>
          <w:lang w:val="en-US"/>
        </w:rPr>
        <w:t xml:space="preserve"> Voivodship in the surveyed month constituted </w:t>
      </w:r>
      <w:r>
        <w:rPr>
          <w:lang w:val="en-US"/>
        </w:rPr>
        <w:t>20.2</w:t>
      </w:r>
      <w:r w:rsidRPr="006214B0">
        <w:rPr>
          <w:lang w:val="en-US"/>
        </w:rPr>
        <w:t xml:space="preserve">% of national effects.     </w:t>
      </w:r>
      <w:r>
        <w:rPr>
          <w:lang w:val="en-US"/>
        </w:rPr>
        <w:t xml:space="preserve"> </w:t>
      </w:r>
      <w:r w:rsidRPr="006214B0">
        <w:rPr>
          <w:lang w:val="en-US"/>
        </w:rPr>
        <w:t xml:space="preserve">   </w:t>
      </w:r>
    </w:p>
    <w:p w14:paraId="052D9FE7" w14:textId="5AB43AC8" w:rsidR="00A563F7" w:rsidRPr="006214B0" w:rsidRDefault="006214B0" w:rsidP="00A563F7">
      <w:pPr>
        <w:pStyle w:val="Tytuwykresuitabeli"/>
        <w:spacing w:before="440"/>
        <w:rPr>
          <w:lang w:val="en-US"/>
        </w:rPr>
      </w:pPr>
      <w:r w:rsidRPr="006214B0">
        <w:rPr>
          <w:lang w:val="en-US"/>
        </w:rPr>
        <w:t>Table</w:t>
      </w:r>
      <w:r w:rsidR="00A563F7" w:rsidRPr="006214B0">
        <w:rPr>
          <w:lang w:val="en-US"/>
        </w:rPr>
        <w:t xml:space="preserve"> </w:t>
      </w:r>
      <w:r w:rsidR="00E35CDC" w:rsidRPr="006214B0">
        <w:rPr>
          <w:lang w:val="en-US"/>
        </w:rPr>
        <w:t>1</w:t>
      </w:r>
      <w:r w:rsidR="00034BD4" w:rsidRPr="006214B0">
        <w:rPr>
          <w:lang w:val="en-US"/>
        </w:rPr>
        <w:t>1</w:t>
      </w:r>
      <w:r w:rsidR="00A563F7" w:rsidRPr="006214B0">
        <w:rPr>
          <w:lang w:val="en-US"/>
        </w:rPr>
        <w:t>.</w:t>
      </w:r>
      <w:r w:rsidR="00A563F7" w:rsidRPr="006214B0">
        <w:rPr>
          <w:lang w:val="en-US"/>
        </w:rPr>
        <w:tab/>
      </w:r>
      <w:r w:rsidRPr="006214B0">
        <w:rPr>
          <w:lang w:val="en-US"/>
        </w:rPr>
        <w:t>Number of dwellings completed in January-</w:t>
      </w:r>
      <w:r>
        <w:rPr>
          <w:lang w:val="en-US"/>
        </w:rPr>
        <w:t>November</w:t>
      </w:r>
      <w:r w:rsidRPr="006214B0">
        <w:rPr>
          <w:lang w:val="en-US"/>
        </w:rPr>
        <w:t xml:space="preserve"> </w:t>
      </w:r>
      <w:r w:rsidR="00A563F7" w:rsidRPr="006214B0">
        <w:rPr>
          <w:lang w:val="en-US"/>
        </w:rPr>
        <w:t>202</w:t>
      </w:r>
      <w:r w:rsidR="00F00799" w:rsidRPr="006214B0">
        <w:rPr>
          <w:lang w:val="en-US"/>
        </w:rPr>
        <w:t>5</w:t>
      </w:r>
    </w:p>
    <w:tbl>
      <w:tblPr>
        <w:tblW w:w="10490" w:type="dxa"/>
        <w:tblBorders>
          <w:insideH w:val="single" w:sz="4" w:space="0" w:color="522398"/>
          <w:insideV w:val="single" w:sz="4" w:space="0" w:color="522398"/>
        </w:tblBorders>
        <w:tblLayout w:type="fixed"/>
        <w:tblLook w:val="01E0" w:firstRow="1" w:lastRow="1" w:firstColumn="1" w:lastColumn="1" w:noHBand="0" w:noVBand="0"/>
        <w:tblCaption w:val="Tablica 11. Liczba mieszkań oddanych do użytkowania w okresie styczeń–listopad 2025 r."/>
        <w:tblDescription w:val="Dane do tabeli dostępne w załączonym pliku Excel."/>
      </w:tblPr>
      <w:tblGrid>
        <w:gridCol w:w="3514"/>
        <w:gridCol w:w="1744"/>
        <w:gridCol w:w="1744"/>
        <w:gridCol w:w="1744"/>
        <w:gridCol w:w="1744"/>
      </w:tblGrid>
      <w:tr w:rsidR="00A563F7" w:rsidRPr="00FB47BA" w14:paraId="4AB3B481" w14:textId="77777777" w:rsidTr="00F854F0">
        <w:trPr>
          <w:trHeight w:val="20"/>
        </w:trPr>
        <w:tc>
          <w:tcPr>
            <w:tcW w:w="3514" w:type="dxa"/>
            <w:vMerge w:val="restart"/>
            <w:vAlign w:val="center"/>
          </w:tcPr>
          <w:p w14:paraId="425C1285" w14:textId="5A1F6719" w:rsidR="00A563F7" w:rsidRPr="00624170" w:rsidRDefault="006214B0" w:rsidP="00AA6880">
            <w:pPr>
              <w:pStyle w:val="Tablicezdanymi-gwka"/>
            </w:pPr>
            <w:r>
              <w:t>SPECIFICATION</w:t>
            </w:r>
          </w:p>
        </w:tc>
        <w:tc>
          <w:tcPr>
            <w:tcW w:w="5232" w:type="dxa"/>
            <w:gridSpan w:val="3"/>
            <w:vAlign w:val="center"/>
          </w:tcPr>
          <w:p w14:paraId="613F5B98" w14:textId="41C5B498" w:rsidR="00A563F7" w:rsidRPr="00624170" w:rsidRDefault="006214B0" w:rsidP="00AA6880">
            <w:pPr>
              <w:pStyle w:val="Tablicezdanymi-gwka"/>
            </w:pPr>
            <w:proofErr w:type="spellStart"/>
            <w:r>
              <w:t>Dwellings</w:t>
            </w:r>
            <w:proofErr w:type="spellEnd"/>
            <w:r>
              <w:t xml:space="preserve"> </w:t>
            </w:r>
            <w:proofErr w:type="spellStart"/>
            <w:r>
              <w:t>comleted</w:t>
            </w:r>
            <w:proofErr w:type="spellEnd"/>
          </w:p>
        </w:tc>
        <w:tc>
          <w:tcPr>
            <w:tcW w:w="1744" w:type="dxa"/>
            <w:vMerge w:val="restart"/>
            <w:shd w:val="clear" w:color="auto" w:fill="auto"/>
            <w:vAlign w:val="center"/>
          </w:tcPr>
          <w:p w14:paraId="56A9C9E8" w14:textId="1EBECF8B" w:rsidR="00A563F7" w:rsidRPr="006214B0" w:rsidRDefault="006214B0" w:rsidP="009171BB">
            <w:pPr>
              <w:pStyle w:val="Tablicezdanymi-gwka"/>
              <w:rPr>
                <w:lang w:val="en-US"/>
              </w:rPr>
            </w:pPr>
            <w:r w:rsidRPr="006214B0">
              <w:rPr>
                <w:lang w:val="en-US"/>
              </w:rPr>
              <w:t>Average useful floor area of a dwelling in m</w:t>
            </w:r>
            <w:r w:rsidRPr="006214B0">
              <w:rPr>
                <w:vertAlign w:val="superscript"/>
                <w:lang w:val="en-US"/>
              </w:rPr>
              <w:t>2</w:t>
            </w:r>
          </w:p>
        </w:tc>
      </w:tr>
      <w:tr w:rsidR="006214B0" w:rsidRPr="00624170" w14:paraId="6D1C9A4F" w14:textId="77777777" w:rsidTr="00F854F0">
        <w:trPr>
          <w:trHeight w:val="20"/>
        </w:trPr>
        <w:tc>
          <w:tcPr>
            <w:tcW w:w="3514" w:type="dxa"/>
            <w:vMerge/>
            <w:tcBorders>
              <w:bottom w:val="single" w:sz="12" w:space="0" w:color="522398"/>
            </w:tcBorders>
            <w:vAlign w:val="center"/>
          </w:tcPr>
          <w:p w14:paraId="6B208FED" w14:textId="77777777" w:rsidR="006214B0" w:rsidRPr="006214B0" w:rsidRDefault="006214B0" w:rsidP="006214B0">
            <w:pPr>
              <w:pStyle w:val="Tablicezdanymi-gwka"/>
              <w:rPr>
                <w:rFonts w:ascii="Arial" w:hAnsi="Arial"/>
                <w:lang w:val="en-US"/>
              </w:rPr>
            </w:pPr>
          </w:p>
        </w:tc>
        <w:tc>
          <w:tcPr>
            <w:tcW w:w="1744" w:type="dxa"/>
            <w:tcBorders>
              <w:bottom w:val="single" w:sz="12" w:space="0" w:color="522398"/>
            </w:tcBorders>
            <w:vAlign w:val="center"/>
          </w:tcPr>
          <w:p w14:paraId="5B3E79D9" w14:textId="25A44559" w:rsidR="006214B0" w:rsidRPr="00624170" w:rsidRDefault="006214B0" w:rsidP="006214B0">
            <w:pPr>
              <w:pStyle w:val="Tablicezdanymi-gwka"/>
            </w:pPr>
            <w:r>
              <w:t xml:space="preserve">In </w:t>
            </w:r>
            <w:proofErr w:type="spellStart"/>
            <w:r>
              <w:t>absolute</w:t>
            </w:r>
            <w:proofErr w:type="spellEnd"/>
            <w:r>
              <w:t xml:space="preserve"> </w:t>
            </w:r>
            <w:proofErr w:type="spellStart"/>
            <w:r>
              <w:t>numbers</w:t>
            </w:r>
            <w:proofErr w:type="spellEnd"/>
          </w:p>
        </w:tc>
        <w:tc>
          <w:tcPr>
            <w:tcW w:w="1744" w:type="dxa"/>
            <w:tcBorders>
              <w:bottom w:val="single" w:sz="12" w:space="0" w:color="522398"/>
            </w:tcBorders>
            <w:vAlign w:val="center"/>
          </w:tcPr>
          <w:p w14:paraId="06D55253" w14:textId="26460ACC" w:rsidR="006214B0" w:rsidRPr="00624170" w:rsidRDefault="006214B0" w:rsidP="006214B0">
            <w:pPr>
              <w:pStyle w:val="Tablicezdanymi-gwka"/>
            </w:pPr>
            <w:r>
              <w:t xml:space="preserve">In </w:t>
            </w:r>
            <w:proofErr w:type="spellStart"/>
            <w:r>
              <w:t>percent</w:t>
            </w:r>
            <w:proofErr w:type="spellEnd"/>
          </w:p>
        </w:tc>
        <w:tc>
          <w:tcPr>
            <w:tcW w:w="1744" w:type="dxa"/>
            <w:tcBorders>
              <w:bottom w:val="single" w:sz="12" w:space="0" w:color="522398"/>
            </w:tcBorders>
            <w:vAlign w:val="center"/>
          </w:tcPr>
          <w:p w14:paraId="40C4017C" w14:textId="202D83D8" w:rsidR="006214B0" w:rsidRPr="00624170" w:rsidRDefault="006214B0" w:rsidP="006214B0">
            <w:pPr>
              <w:pStyle w:val="Tablicezdanymi-gwka"/>
            </w:pPr>
            <w:r>
              <w:t>01–11</w:t>
            </w:r>
            <w:r w:rsidRPr="0063572B">
              <w:t xml:space="preserve"> </w:t>
            </w:r>
            <w:r w:rsidRPr="00624170">
              <w:t>20</w:t>
            </w:r>
            <w:r>
              <w:t>24=</w:t>
            </w:r>
            <w:r w:rsidRPr="00624170">
              <w:t>100</w:t>
            </w:r>
          </w:p>
        </w:tc>
        <w:tc>
          <w:tcPr>
            <w:tcW w:w="1744" w:type="dxa"/>
            <w:vMerge/>
            <w:tcBorders>
              <w:bottom w:val="single" w:sz="12" w:space="0" w:color="522398"/>
            </w:tcBorders>
            <w:shd w:val="clear" w:color="auto" w:fill="auto"/>
            <w:vAlign w:val="center"/>
          </w:tcPr>
          <w:p w14:paraId="3A79C8E4" w14:textId="77777777" w:rsidR="006214B0" w:rsidRPr="00624170" w:rsidRDefault="006214B0" w:rsidP="006214B0">
            <w:pPr>
              <w:spacing w:before="40" w:after="40"/>
              <w:jc w:val="center"/>
              <w:rPr>
                <w:rFonts w:ascii="Arial" w:hAnsi="Arial" w:cs="Arial"/>
                <w:sz w:val="16"/>
                <w:szCs w:val="16"/>
              </w:rPr>
            </w:pPr>
          </w:p>
        </w:tc>
      </w:tr>
      <w:tr w:rsidR="006214B0" w:rsidRPr="0029558B" w14:paraId="57D316AC" w14:textId="77777777" w:rsidTr="00996504">
        <w:tc>
          <w:tcPr>
            <w:tcW w:w="3514" w:type="dxa"/>
            <w:tcBorders>
              <w:top w:val="single" w:sz="12" w:space="0" w:color="522398"/>
              <w:bottom w:val="single" w:sz="4" w:space="0" w:color="522398"/>
            </w:tcBorders>
            <w:vAlign w:val="center"/>
          </w:tcPr>
          <w:p w14:paraId="7D58AD79" w14:textId="555C3E3E" w:rsidR="006214B0" w:rsidRPr="0029558B" w:rsidRDefault="006214B0" w:rsidP="006214B0">
            <w:pPr>
              <w:pStyle w:val="Tablicezdanymi-boczek1"/>
              <w:rPr>
                <w:b/>
              </w:rPr>
            </w:pPr>
            <w:r>
              <w:rPr>
                <w:b/>
              </w:rPr>
              <w:t>TOTAL</w:t>
            </w:r>
          </w:p>
        </w:tc>
        <w:tc>
          <w:tcPr>
            <w:tcW w:w="1744" w:type="dxa"/>
            <w:tcBorders>
              <w:top w:val="single" w:sz="12" w:space="0" w:color="522398"/>
              <w:bottom w:val="single" w:sz="4" w:space="0" w:color="522398"/>
            </w:tcBorders>
            <w:vAlign w:val="bottom"/>
          </w:tcPr>
          <w:p w14:paraId="4E0406FF" w14:textId="3C99D0E4" w:rsidR="006214B0" w:rsidRPr="00EC2E22" w:rsidRDefault="006214B0" w:rsidP="006214B0">
            <w:pPr>
              <w:pStyle w:val="Tekstkomunikatliczby"/>
              <w:rPr>
                <w:b/>
              </w:rPr>
            </w:pPr>
            <w:r>
              <w:rPr>
                <w:rFonts w:cs="Arial"/>
                <w:b/>
                <w:bCs/>
                <w:szCs w:val="16"/>
              </w:rPr>
              <w:t>39359</w:t>
            </w:r>
          </w:p>
        </w:tc>
        <w:tc>
          <w:tcPr>
            <w:tcW w:w="1744" w:type="dxa"/>
            <w:tcBorders>
              <w:top w:val="single" w:sz="12" w:space="0" w:color="522398"/>
              <w:bottom w:val="single" w:sz="4" w:space="0" w:color="522398"/>
            </w:tcBorders>
            <w:vAlign w:val="bottom"/>
          </w:tcPr>
          <w:p w14:paraId="0B8D5136" w14:textId="464FF683" w:rsidR="006214B0" w:rsidRPr="00EC2E22" w:rsidRDefault="006214B0" w:rsidP="006214B0">
            <w:pPr>
              <w:pStyle w:val="Tekstkomunikatliczby"/>
              <w:rPr>
                <w:b/>
              </w:rPr>
            </w:pPr>
            <w:r>
              <w:rPr>
                <w:rFonts w:cs="Arial"/>
                <w:b/>
                <w:bCs/>
                <w:szCs w:val="16"/>
              </w:rPr>
              <w:t>100,0</w:t>
            </w:r>
          </w:p>
        </w:tc>
        <w:tc>
          <w:tcPr>
            <w:tcW w:w="1744" w:type="dxa"/>
            <w:tcBorders>
              <w:top w:val="single" w:sz="12" w:space="0" w:color="522398"/>
              <w:bottom w:val="single" w:sz="4" w:space="0" w:color="522398"/>
            </w:tcBorders>
            <w:vAlign w:val="bottom"/>
          </w:tcPr>
          <w:p w14:paraId="47713FA9" w14:textId="10895784" w:rsidR="006214B0" w:rsidRPr="00EC2E22" w:rsidRDefault="006214B0" w:rsidP="006214B0">
            <w:pPr>
              <w:pStyle w:val="Tekstkomunikatliczby"/>
              <w:rPr>
                <w:b/>
              </w:rPr>
            </w:pPr>
            <w:r>
              <w:rPr>
                <w:rFonts w:cs="Arial"/>
                <w:b/>
                <w:bCs/>
                <w:szCs w:val="16"/>
              </w:rPr>
              <w:t>116,7</w:t>
            </w:r>
          </w:p>
        </w:tc>
        <w:tc>
          <w:tcPr>
            <w:tcW w:w="1744" w:type="dxa"/>
            <w:tcBorders>
              <w:top w:val="single" w:sz="12" w:space="0" w:color="522398"/>
              <w:bottom w:val="single" w:sz="4" w:space="0" w:color="522398"/>
            </w:tcBorders>
            <w:vAlign w:val="bottom"/>
          </w:tcPr>
          <w:p w14:paraId="5EA41554" w14:textId="10CC5C31" w:rsidR="006214B0" w:rsidRPr="00EC2E22" w:rsidRDefault="006214B0" w:rsidP="006214B0">
            <w:pPr>
              <w:pStyle w:val="Tekstkomunikatliczby"/>
              <w:rPr>
                <w:b/>
              </w:rPr>
            </w:pPr>
            <w:r>
              <w:rPr>
                <w:rFonts w:cs="Arial"/>
                <w:b/>
                <w:bCs/>
                <w:szCs w:val="16"/>
              </w:rPr>
              <w:t>83,0</w:t>
            </w:r>
          </w:p>
        </w:tc>
      </w:tr>
      <w:tr w:rsidR="006214B0" w:rsidRPr="00624170" w14:paraId="56DB3EEF" w14:textId="77777777" w:rsidTr="00996504">
        <w:tc>
          <w:tcPr>
            <w:tcW w:w="3514" w:type="dxa"/>
            <w:tcBorders>
              <w:top w:val="single" w:sz="4" w:space="0" w:color="522398"/>
            </w:tcBorders>
            <w:vAlign w:val="center"/>
          </w:tcPr>
          <w:p w14:paraId="5819B88C" w14:textId="1BE18CC5" w:rsidR="006214B0" w:rsidRPr="00624170" w:rsidRDefault="006214B0" w:rsidP="006214B0">
            <w:pPr>
              <w:pStyle w:val="Tablicezdanymi-boczek1"/>
            </w:pPr>
            <w:proofErr w:type="spellStart"/>
            <w:r>
              <w:t>Private</w:t>
            </w:r>
            <w:proofErr w:type="spellEnd"/>
          </w:p>
        </w:tc>
        <w:tc>
          <w:tcPr>
            <w:tcW w:w="1744" w:type="dxa"/>
            <w:tcBorders>
              <w:top w:val="single" w:sz="4" w:space="0" w:color="522398"/>
            </w:tcBorders>
            <w:vAlign w:val="bottom"/>
          </w:tcPr>
          <w:p w14:paraId="6DC9BA8F" w14:textId="1DE6418A" w:rsidR="006214B0" w:rsidRPr="00332A41" w:rsidRDefault="006214B0" w:rsidP="006214B0">
            <w:pPr>
              <w:pStyle w:val="Tekstkomunikatliczby"/>
            </w:pPr>
            <w:r>
              <w:rPr>
                <w:rFonts w:cs="Arial"/>
                <w:szCs w:val="16"/>
              </w:rPr>
              <w:t>9091</w:t>
            </w:r>
          </w:p>
        </w:tc>
        <w:tc>
          <w:tcPr>
            <w:tcW w:w="1744" w:type="dxa"/>
            <w:tcBorders>
              <w:top w:val="single" w:sz="4" w:space="0" w:color="522398"/>
            </w:tcBorders>
            <w:vAlign w:val="bottom"/>
          </w:tcPr>
          <w:p w14:paraId="6F06E8C5" w14:textId="6267AD38" w:rsidR="006214B0" w:rsidRPr="00332A41" w:rsidRDefault="006214B0" w:rsidP="006214B0">
            <w:pPr>
              <w:pStyle w:val="Tekstkomunikatliczby"/>
            </w:pPr>
            <w:r>
              <w:rPr>
                <w:rFonts w:cs="Arial"/>
                <w:szCs w:val="16"/>
              </w:rPr>
              <w:t>23,1</w:t>
            </w:r>
          </w:p>
        </w:tc>
        <w:tc>
          <w:tcPr>
            <w:tcW w:w="1744" w:type="dxa"/>
            <w:tcBorders>
              <w:top w:val="single" w:sz="4" w:space="0" w:color="522398"/>
            </w:tcBorders>
            <w:vAlign w:val="bottom"/>
          </w:tcPr>
          <w:p w14:paraId="771CD243" w14:textId="7E6F0615" w:rsidR="006214B0" w:rsidRPr="00332A41" w:rsidRDefault="006214B0" w:rsidP="006214B0">
            <w:pPr>
              <w:pStyle w:val="Tekstkomunikatliczby"/>
            </w:pPr>
            <w:r>
              <w:rPr>
                <w:rFonts w:cs="Arial"/>
                <w:szCs w:val="16"/>
              </w:rPr>
              <w:t>99,1</w:t>
            </w:r>
          </w:p>
        </w:tc>
        <w:tc>
          <w:tcPr>
            <w:tcW w:w="1744" w:type="dxa"/>
            <w:tcBorders>
              <w:top w:val="single" w:sz="4" w:space="0" w:color="522398"/>
            </w:tcBorders>
            <w:vAlign w:val="bottom"/>
          </w:tcPr>
          <w:p w14:paraId="27BB488E" w14:textId="0AA0B575" w:rsidR="006214B0" w:rsidRPr="00332A41" w:rsidRDefault="006214B0" w:rsidP="006214B0">
            <w:pPr>
              <w:pStyle w:val="Tekstkomunikatliczby"/>
            </w:pPr>
            <w:r>
              <w:rPr>
                <w:rFonts w:cs="Arial"/>
                <w:szCs w:val="16"/>
              </w:rPr>
              <w:t>146,2</w:t>
            </w:r>
          </w:p>
        </w:tc>
      </w:tr>
      <w:tr w:rsidR="006214B0" w:rsidRPr="00624170" w14:paraId="052DAE45" w14:textId="77777777" w:rsidTr="00996504">
        <w:tc>
          <w:tcPr>
            <w:tcW w:w="3514" w:type="dxa"/>
            <w:tcBorders>
              <w:top w:val="single" w:sz="4" w:space="0" w:color="522398"/>
            </w:tcBorders>
            <w:vAlign w:val="center"/>
          </w:tcPr>
          <w:p w14:paraId="340A3E60" w14:textId="1E75A8D2" w:rsidR="006214B0" w:rsidRDefault="006214B0" w:rsidP="006214B0">
            <w:pPr>
              <w:pStyle w:val="Tablicezdanymi-boczek1"/>
            </w:pPr>
            <w:proofErr w:type="spellStart"/>
            <w:r>
              <w:t>Cooperative</w:t>
            </w:r>
            <w:proofErr w:type="spellEnd"/>
          </w:p>
        </w:tc>
        <w:tc>
          <w:tcPr>
            <w:tcW w:w="1744" w:type="dxa"/>
            <w:tcBorders>
              <w:top w:val="single" w:sz="4" w:space="0" w:color="522398"/>
            </w:tcBorders>
            <w:vAlign w:val="bottom"/>
          </w:tcPr>
          <w:p w14:paraId="0807C3C4" w14:textId="7DFDB57A" w:rsidR="006214B0" w:rsidRPr="00332A41" w:rsidRDefault="006214B0" w:rsidP="006214B0">
            <w:pPr>
              <w:pStyle w:val="Tekstkomunikatliczby"/>
            </w:pPr>
            <w:r>
              <w:rPr>
                <w:rFonts w:cs="Arial"/>
                <w:szCs w:val="16"/>
              </w:rPr>
              <w:t>335</w:t>
            </w:r>
          </w:p>
        </w:tc>
        <w:tc>
          <w:tcPr>
            <w:tcW w:w="1744" w:type="dxa"/>
            <w:tcBorders>
              <w:top w:val="single" w:sz="4" w:space="0" w:color="522398"/>
            </w:tcBorders>
            <w:vAlign w:val="bottom"/>
          </w:tcPr>
          <w:p w14:paraId="2CEDF658" w14:textId="5FAECF40" w:rsidR="006214B0" w:rsidRPr="00332A41" w:rsidRDefault="006214B0" w:rsidP="006214B0">
            <w:pPr>
              <w:pStyle w:val="Tekstkomunikatliczby"/>
            </w:pPr>
            <w:r>
              <w:rPr>
                <w:rFonts w:cs="Arial"/>
                <w:szCs w:val="16"/>
              </w:rPr>
              <w:t>0,9</w:t>
            </w:r>
          </w:p>
        </w:tc>
        <w:tc>
          <w:tcPr>
            <w:tcW w:w="1744" w:type="dxa"/>
            <w:tcBorders>
              <w:top w:val="single" w:sz="4" w:space="0" w:color="522398"/>
            </w:tcBorders>
            <w:vAlign w:val="bottom"/>
          </w:tcPr>
          <w:p w14:paraId="40105407" w14:textId="69BFD91E" w:rsidR="006214B0" w:rsidRPr="00332A41" w:rsidRDefault="006214B0" w:rsidP="006214B0">
            <w:pPr>
              <w:pStyle w:val="Tekstkomunikatliczby"/>
            </w:pPr>
            <w:r>
              <w:rPr>
                <w:rFonts w:cs="Arial"/>
                <w:szCs w:val="16"/>
              </w:rPr>
              <w:t>184,1</w:t>
            </w:r>
          </w:p>
        </w:tc>
        <w:tc>
          <w:tcPr>
            <w:tcW w:w="1744" w:type="dxa"/>
            <w:tcBorders>
              <w:top w:val="single" w:sz="4" w:space="0" w:color="522398"/>
            </w:tcBorders>
            <w:vAlign w:val="bottom"/>
          </w:tcPr>
          <w:p w14:paraId="4D746403" w14:textId="172B4883" w:rsidR="006214B0" w:rsidRPr="00332A41" w:rsidRDefault="006214B0" w:rsidP="006214B0">
            <w:pPr>
              <w:pStyle w:val="Tekstkomunikatliczby"/>
            </w:pPr>
            <w:r>
              <w:rPr>
                <w:rFonts w:cs="Arial"/>
                <w:szCs w:val="16"/>
              </w:rPr>
              <w:t>51,9</w:t>
            </w:r>
          </w:p>
        </w:tc>
      </w:tr>
      <w:tr w:rsidR="006214B0" w:rsidRPr="00624170" w14:paraId="74A98EC2" w14:textId="77777777" w:rsidTr="00996504">
        <w:tc>
          <w:tcPr>
            <w:tcW w:w="3514" w:type="dxa"/>
            <w:vAlign w:val="center"/>
          </w:tcPr>
          <w:p w14:paraId="4483451D" w14:textId="296527D7" w:rsidR="006214B0" w:rsidRPr="007E4FDC" w:rsidRDefault="006214B0" w:rsidP="006214B0">
            <w:pPr>
              <w:pStyle w:val="Tablicezdanymi-boczek1"/>
            </w:pPr>
            <w:r>
              <w:t xml:space="preserve">For sale </w:t>
            </w:r>
            <w:proofErr w:type="spellStart"/>
            <w:r>
              <w:t>or</w:t>
            </w:r>
            <w:proofErr w:type="spellEnd"/>
            <w:r>
              <w:t xml:space="preserve"> rent</w:t>
            </w:r>
          </w:p>
        </w:tc>
        <w:tc>
          <w:tcPr>
            <w:tcW w:w="1744" w:type="dxa"/>
            <w:vAlign w:val="bottom"/>
          </w:tcPr>
          <w:p w14:paraId="7AFF3E47" w14:textId="238F18CF" w:rsidR="006214B0" w:rsidRPr="00332A41" w:rsidRDefault="006214B0" w:rsidP="006214B0">
            <w:pPr>
              <w:pStyle w:val="Tekstkomunikatliczby"/>
            </w:pPr>
            <w:r>
              <w:rPr>
                <w:rFonts w:cs="Arial"/>
                <w:szCs w:val="16"/>
              </w:rPr>
              <w:t>29254</w:t>
            </w:r>
          </w:p>
        </w:tc>
        <w:tc>
          <w:tcPr>
            <w:tcW w:w="1744" w:type="dxa"/>
            <w:vAlign w:val="bottom"/>
          </w:tcPr>
          <w:p w14:paraId="2D051458" w14:textId="73BA3CDB" w:rsidR="006214B0" w:rsidRPr="00332A41" w:rsidRDefault="006214B0" w:rsidP="006214B0">
            <w:pPr>
              <w:pStyle w:val="Tekstkomunikatliczby"/>
            </w:pPr>
            <w:r>
              <w:rPr>
                <w:rFonts w:cs="Arial"/>
                <w:szCs w:val="16"/>
              </w:rPr>
              <w:t>74,3</w:t>
            </w:r>
          </w:p>
        </w:tc>
        <w:tc>
          <w:tcPr>
            <w:tcW w:w="1744" w:type="dxa"/>
            <w:shd w:val="clear" w:color="auto" w:fill="auto"/>
            <w:vAlign w:val="bottom"/>
          </w:tcPr>
          <w:p w14:paraId="36EA32D6" w14:textId="65D8E4EA" w:rsidR="006214B0" w:rsidRPr="00332A41" w:rsidRDefault="006214B0" w:rsidP="006214B0">
            <w:pPr>
              <w:pStyle w:val="Tekstkomunikatliczby"/>
            </w:pPr>
            <w:r>
              <w:rPr>
                <w:rFonts w:cs="Arial"/>
                <w:szCs w:val="16"/>
              </w:rPr>
              <w:t>122,4</w:t>
            </w:r>
          </w:p>
        </w:tc>
        <w:tc>
          <w:tcPr>
            <w:tcW w:w="1744" w:type="dxa"/>
            <w:vAlign w:val="bottom"/>
          </w:tcPr>
          <w:p w14:paraId="51ACFE6D" w14:textId="4F2F1721" w:rsidR="006214B0" w:rsidRPr="00332A41" w:rsidRDefault="006214B0" w:rsidP="006214B0">
            <w:pPr>
              <w:pStyle w:val="Tekstkomunikatliczby"/>
            </w:pPr>
            <w:r>
              <w:rPr>
                <w:rFonts w:cs="Arial"/>
                <w:szCs w:val="16"/>
              </w:rPr>
              <w:t>64,4</w:t>
            </w:r>
          </w:p>
        </w:tc>
      </w:tr>
      <w:tr w:rsidR="006214B0" w:rsidRPr="00624170" w14:paraId="60ED082B" w14:textId="77777777" w:rsidTr="00996504">
        <w:tc>
          <w:tcPr>
            <w:tcW w:w="3514" w:type="dxa"/>
            <w:vAlign w:val="center"/>
          </w:tcPr>
          <w:p w14:paraId="27D6AFA6" w14:textId="70643792" w:rsidR="006214B0" w:rsidRDefault="006214B0" w:rsidP="006214B0">
            <w:pPr>
              <w:pStyle w:val="Tablicezdanymi-boczek1"/>
            </w:pPr>
            <w:proofErr w:type="spellStart"/>
            <w:r>
              <w:t>Municipal</w:t>
            </w:r>
            <w:proofErr w:type="spellEnd"/>
          </w:p>
        </w:tc>
        <w:tc>
          <w:tcPr>
            <w:tcW w:w="1744" w:type="dxa"/>
            <w:vAlign w:val="bottom"/>
          </w:tcPr>
          <w:p w14:paraId="721D40DA" w14:textId="2D660870" w:rsidR="006214B0" w:rsidRPr="00332A41" w:rsidRDefault="006214B0" w:rsidP="006214B0">
            <w:pPr>
              <w:pStyle w:val="Tekstkomunikatliczby"/>
            </w:pPr>
            <w:r>
              <w:rPr>
                <w:rFonts w:cs="Arial"/>
                <w:szCs w:val="16"/>
              </w:rPr>
              <w:t>240</w:t>
            </w:r>
          </w:p>
        </w:tc>
        <w:tc>
          <w:tcPr>
            <w:tcW w:w="1744" w:type="dxa"/>
            <w:vAlign w:val="bottom"/>
          </w:tcPr>
          <w:p w14:paraId="674DEB52" w14:textId="4C8D87DC" w:rsidR="006214B0" w:rsidRPr="00332A41" w:rsidRDefault="006214B0" w:rsidP="006214B0">
            <w:pPr>
              <w:pStyle w:val="Tekstkomunikatliczby"/>
            </w:pPr>
            <w:r>
              <w:rPr>
                <w:rFonts w:cs="Arial"/>
                <w:szCs w:val="16"/>
              </w:rPr>
              <w:t>0,6</w:t>
            </w:r>
          </w:p>
        </w:tc>
        <w:tc>
          <w:tcPr>
            <w:tcW w:w="1744" w:type="dxa"/>
            <w:vAlign w:val="bottom"/>
          </w:tcPr>
          <w:p w14:paraId="33499A02" w14:textId="1A5102FC" w:rsidR="006214B0" w:rsidRPr="00332A41" w:rsidRDefault="006214B0" w:rsidP="006214B0">
            <w:pPr>
              <w:pStyle w:val="Tekstkomunikatliczby"/>
            </w:pPr>
            <w:r>
              <w:rPr>
                <w:rFonts w:cs="Arial"/>
                <w:szCs w:val="16"/>
              </w:rPr>
              <w:t>70,6</w:t>
            </w:r>
          </w:p>
        </w:tc>
        <w:tc>
          <w:tcPr>
            <w:tcW w:w="1744" w:type="dxa"/>
            <w:vAlign w:val="bottom"/>
          </w:tcPr>
          <w:p w14:paraId="29A603D0" w14:textId="748E11E5" w:rsidR="006214B0" w:rsidRPr="00332A41" w:rsidRDefault="006214B0" w:rsidP="006214B0">
            <w:pPr>
              <w:pStyle w:val="Tekstkomunikatliczby"/>
            </w:pPr>
            <w:r>
              <w:rPr>
                <w:rFonts w:cs="Arial"/>
                <w:szCs w:val="16"/>
              </w:rPr>
              <w:t>42,9</w:t>
            </w:r>
          </w:p>
        </w:tc>
      </w:tr>
      <w:tr w:rsidR="00996504" w:rsidRPr="00624170" w14:paraId="047E3F9D" w14:textId="77777777" w:rsidTr="00996504">
        <w:tc>
          <w:tcPr>
            <w:tcW w:w="3514" w:type="dxa"/>
            <w:vAlign w:val="center"/>
          </w:tcPr>
          <w:p w14:paraId="005F5003" w14:textId="64EAF1E5" w:rsidR="00996504" w:rsidRDefault="006214B0" w:rsidP="00996504">
            <w:pPr>
              <w:pStyle w:val="Tablicezdanymi-boczek1"/>
            </w:pPr>
            <w:r w:rsidRPr="006214B0">
              <w:t xml:space="preserve">Public </w:t>
            </w:r>
            <w:proofErr w:type="spellStart"/>
            <w:r w:rsidRPr="006214B0">
              <w:t>building</w:t>
            </w:r>
            <w:proofErr w:type="spellEnd"/>
            <w:r w:rsidRPr="006214B0">
              <w:t xml:space="preserve"> </w:t>
            </w:r>
            <w:proofErr w:type="spellStart"/>
            <w:r w:rsidRPr="006214B0">
              <w:t>society</w:t>
            </w:r>
            <w:proofErr w:type="spellEnd"/>
          </w:p>
        </w:tc>
        <w:tc>
          <w:tcPr>
            <w:tcW w:w="1744" w:type="dxa"/>
            <w:vAlign w:val="bottom"/>
          </w:tcPr>
          <w:p w14:paraId="638D3644" w14:textId="147C50AF" w:rsidR="00996504" w:rsidRPr="00332A41" w:rsidRDefault="00996504" w:rsidP="00996504">
            <w:pPr>
              <w:pStyle w:val="Tekstkomunikatliczby"/>
            </w:pPr>
            <w:r>
              <w:rPr>
                <w:rFonts w:cs="Arial"/>
                <w:szCs w:val="16"/>
              </w:rPr>
              <w:t>379</w:t>
            </w:r>
          </w:p>
        </w:tc>
        <w:tc>
          <w:tcPr>
            <w:tcW w:w="1744" w:type="dxa"/>
            <w:vAlign w:val="bottom"/>
          </w:tcPr>
          <w:p w14:paraId="3B67AADE" w14:textId="4FC32296" w:rsidR="00996504" w:rsidRPr="00332A41" w:rsidRDefault="00996504" w:rsidP="00996504">
            <w:pPr>
              <w:pStyle w:val="Tekstkomunikatliczby"/>
            </w:pPr>
            <w:r>
              <w:rPr>
                <w:rFonts w:cs="Arial"/>
                <w:szCs w:val="16"/>
              </w:rPr>
              <w:t>1,0</w:t>
            </w:r>
          </w:p>
        </w:tc>
        <w:tc>
          <w:tcPr>
            <w:tcW w:w="1744" w:type="dxa"/>
            <w:vAlign w:val="bottom"/>
          </w:tcPr>
          <w:p w14:paraId="1312D88C" w14:textId="4632165B" w:rsidR="00996504" w:rsidRPr="00332A41" w:rsidRDefault="00996504" w:rsidP="00996504">
            <w:pPr>
              <w:pStyle w:val="Tekstkomunikatliczby"/>
            </w:pPr>
            <w:r>
              <w:rPr>
                <w:rFonts w:cs="Arial"/>
                <w:szCs w:val="16"/>
              </w:rPr>
              <w:t>261,4</w:t>
            </w:r>
          </w:p>
        </w:tc>
        <w:tc>
          <w:tcPr>
            <w:tcW w:w="1744" w:type="dxa"/>
            <w:vAlign w:val="bottom"/>
          </w:tcPr>
          <w:p w14:paraId="550A3ACA" w14:textId="647CB314" w:rsidR="00996504" w:rsidRPr="00332A41" w:rsidRDefault="00996504" w:rsidP="00996504">
            <w:pPr>
              <w:pStyle w:val="Tekstkomunikatliczby"/>
            </w:pPr>
            <w:r>
              <w:rPr>
                <w:rFonts w:cs="Arial"/>
                <w:szCs w:val="16"/>
              </w:rPr>
              <w:t>50,4</w:t>
            </w:r>
          </w:p>
        </w:tc>
      </w:tr>
      <w:tr w:rsidR="00996504" w:rsidRPr="00624170" w14:paraId="28ACC536" w14:textId="77777777" w:rsidTr="00996504">
        <w:tc>
          <w:tcPr>
            <w:tcW w:w="3514" w:type="dxa"/>
            <w:vAlign w:val="center"/>
          </w:tcPr>
          <w:p w14:paraId="69129A01" w14:textId="1BAE14D8" w:rsidR="00996504" w:rsidRDefault="006214B0" w:rsidP="00996504">
            <w:pPr>
              <w:pStyle w:val="Tablicezdanymi-boczek1"/>
            </w:pPr>
            <w:r>
              <w:t>Company</w:t>
            </w:r>
          </w:p>
        </w:tc>
        <w:tc>
          <w:tcPr>
            <w:tcW w:w="1744" w:type="dxa"/>
            <w:vAlign w:val="bottom"/>
          </w:tcPr>
          <w:p w14:paraId="09AAFF8B" w14:textId="1EEEE893" w:rsidR="00996504" w:rsidRPr="001F6DEC" w:rsidRDefault="00996504" w:rsidP="00996504">
            <w:pPr>
              <w:pStyle w:val="Tekstkomunikatliczby"/>
            </w:pPr>
            <w:r>
              <w:rPr>
                <w:rFonts w:cs="Arial"/>
                <w:szCs w:val="16"/>
              </w:rPr>
              <w:t>60</w:t>
            </w:r>
          </w:p>
        </w:tc>
        <w:tc>
          <w:tcPr>
            <w:tcW w:w="1744" w:type="dxa"/>
            <w:vAlign w:val="bottom"/>
          </w:tcPr>
          <w:p w14:paraId="001A2F8C" w14:textId="4E5D0EDE" w:rsidR="00996504" w:rsidRPr="001F6DEC" w:rsidRDefault="00996504" w:rsidP="00996504">
            <w:pPr>
              <w:pStyle w:val="Tekstkomunikatliczby"/>
            </w:pPr>
            <w:r>
              <w:rPr>
                <w:rFonts w:cs="Arial"/>
                <w:szCs w:val="16"/>
              </w:rPr>
              <w:t>0,2</w:t>
            </w:r>
          </w:p>
        </w:tc>
        <w:tc>
          <w:tcPr>
            <w:tcW w:w="1744" w:type="dxa"/>
            <w:vAlign w:val="bottom"/>
          </w:tcPr>
          <w:p w14:paraId="079EBC3E" w14:textId="63102EB7" w:rsidR="00996504" w:rsidRPr="00630F92" w:rsidRDefault="00996504" w:rsidP="00996504">
            <w:pPr>
              <w:pStyle w:val="Tekstkomunikatliczby"/>
              <w:rPr>
                <w:b/>
              </w:rPr>
            </w:pPr>
            <w:r w:rsidRPr="00630F92">
              <w:rPr>
                <w:rFonts w:cs="Arial"/>
                <w:b/>
                <w:szCs w:val="16"/>
              </w:rPr>
              <w:t>.</w:t>
            </w:r>
          </w:p>
        </w:tc>
        <w:tc>
          <w:tcPr>
            <w:tcW w:w="1744" w:type="dxa"/>
            <w:vAlign w:val="bottom"/>
          </w:tcPr>
          <w:p w14:paraId="6FA85AB5" w14:textId="7EDD1B09" w:rsidR="00996504" w:rsidRPr="001F6DEC" w:rsidRDefault="00996504" w:rsidP="00996504">
            <w:pPr>
              <w:pStyle w:val="Tekstkomunikatliczby"/>
            </w:pPr>
            <w:r>
              <w:rPr>
                <w:rFonts w:cs="Arial"/>
                <w:szCs w:val="16"/>
              </w:rPr>
              <w:t>67,4</w:t>
            </w:r>
          </w:p>
        </w:tc>
      </w:tr>
    </w:tbl>
    <w:p w14:paraId="7A5B108C" w14:textId="77777777" w:rsidR="00A24822" w:rsidRDefault="00A24822" w:rsidP="00A24822">
      <w:pPr>
        <w:rPr>
          <w:b/>
          <w:lang w:eastAsia="pl-PL"/>
        </w:rPr>
      </w:pPr>
      <w:r>
        <w:br w:type="page"/>
      </w:r>
    </w:p>
    <w:p w14:paraId="1296B2A3" w14:textId="4BE3FA90" w:rsidR="00A92F42" w:rsidRPr="006214B0" w:rsidRDefault="00DD57D4" w:rsidP="0024169E">
      <w:pPr>
        <w:pStyle w:val="Tytuwykresuitabeli"/>
        <w:rPr>
          <w:lang w:val="en-US"/>
        </w:rPr>
      </w:pPr>
      <w:r>
        <w:rPr>
          <w:noProof/>
        </w:rPr>
        <w:lastRenderedPageBreak/>
        <w:drawing>
          <wp:anchor distT="0" distB="0" distL="114300" distR="114300" simplePos="0" relativeHeight="251682816" behindDoc="0" locked="0" layoutInCell="1" allowOverlap="1" wp14:anchorId="62A610B4" wp14:editId="7B6B691B">
            <wp:simplePos x="0" y="0"/>
            <wp:positionH relativeFrom="margin">
              <wp:align>right</wp:align>
            </wp:positionH>
            <wp:positionV relativeFrom="page">
              <wp:posOffset>723900</wp:posOffset>
            </wp:positionV>
            <wp:extent cx="6645910" cy="2820035"/>
            <wp:effectExtent l="0" t="0" r="2540" b="0"/>
            <wp:wrapTopAndBottom/>
            <wp:docPr id="39" name="Obraz 39" descr="The line chart presents data on the number of dwellings completed in monthly periods increasing in the years 2023-2025 for Poland and Mazowieckie Voivodship, based on the corresponding period of 2021=100. The last period presented is November 2025. Data for the chart is available in the attached Excel file." title="Chart 10. Dwellings completed (corresponding period 202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mieszkania (14).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45910" cy="2820035"/>
                    </a:xfrm>
                    <a:prstGeom prst="rect">
                      <a:avLst/>
                    </a:prstGeom>
                  </pic:spPr>
                </pic:pic>
              </a:graphicData>
            </a:graphic>
          </wp:anchor>
        </w:drawing>
      </w:r>
      <w:r w:rsidR="006214B0" w:rsidRPr="006214B0">
        <w:rPr>
          <w:noProof/>
          <w:lang w:val="en-US"/>
        </w:rPr>
        <w:t>Chart</w:t>
      </w:r>
      <w:r w:rsidR="0029558B" w:rsidRPr="006214B0">
        <w:rPr>
          <w:lang w:val="en-US"/>
        </w:rPr>
        <w:t xml:space="preserve"> </w:t>
      </w:r>
      <w:r w:rsidR="00875AD5" w:rsidRPr="006214B0">
        <w:rPr>
          <w:lang w:val="en-US"/>
        </w:rPr>
        <w:t>1</w:t>
      </w:r>
      <w:r w:rsidR="00695245" w:rsidRPr="006214B0">
        <w:rPr>
          <w:lang w:val="en-US"/>
        </w:rPr>
        <w:t>0</w:t>
      </w:r>
      <w:r w:rsidR="0029558B" w:rsidRPr="006214B0">
        <w:rPr>
          <w:lang w:val="en-US"/>
        </w:rPr>
        <w:t>.</w:t>
      </w:r>
      <w:r w:rsidR="0029558B" w:rsidRPr="006214B0">
        <w:rPr>
          <w:lang w:val="en-US"/>
        </w:rPr>
        <w:tab/>
      </w:r>
      <w:r w:rsidR="006214B0" w:rsidRPr="006214B0">
        <w:rPr>
          <w:lang w:val="en-US"/>
        </w:rPr>
        <w:t>Dwellings completed (corresponding period 2021=100)</w:t>
      </w:r>
    </w:p>
    <w:p w14:paraId="3A4FE0B8" w14:textId="2F5480C5" w:rsidR="00A92F42" w:rsidRPr="006214B0" w:rsidRDefault="00A92F42" w:rsidP="00916BA4">
      <w:pPr>
        <w:pStyle w:val="Obiektwykres"/>
        <w:jc w:val="center"/>
        <w:rPr>
          <w:lang w:val="en-US"/>
        </w:rPr>
      </w:pPr>
    </w:p>
    <w:p w14:paraId="537E22BE" w14:textId="450EDF42" w:rsidR="006214B0" w:rsidRPr="006214B0" w:rsidRDefault="006214B0" w:rsidP="006214B0">
      <w:pPr>
        <w:pStyle w:val="Tekstkomunikat"/>
        <w:rPr>
          <w:lang w:val="en-US"/>
        </w:rPr>
      </w:pPr>
      <w:r w:rsidRPr="006214B0">
        <w:rPr>
          <w:lang w:val="en-US"/>
        </w:rPr>
        <w:t>In the period January–</w:t>
      </w:r>
      <w:r>
        <w:rPr>
          <w:lang w:val="en-US"/>
        </w:rPr>
        <w:t>November</w:t>
      </w:r>
      <w:r w:rsidRPr="006214B0">
        <w:rPr>
          <w:lang w:val="en-US"/>
        </w:rPr>
        <w:t xml:space="preserve"> this year, most dwellings were completed in m.st. Warszawa (17129), and</w:t>
      </w:r>
      <w:r>
        <w:rPr>
          <w:lang w:val="en-US"/>
        </w:rPr>
        <w:t xml:space="preserve"> then in </w:t>
      </w:r>
      <w:proofErr w:type="spellStart"/>
      <w:r>
        <w:rPr>
          <w:lang w:val="en-US"/>
        </w:rPr>
        <w:t>piaseczyński</w:t>
      </w:r>
      <w:proofErr w:type="spellEnd"/>
      <w:r>
        <w:rPr>
          <w:lang w:val="en-US"/>
        </w:rPr>
        <w:t xml:space="preserve"> </w:t>
      </w:r>
      <w:proofErr w:type="spellStart"/>
      <w:r>
        <w:rPr>
          <w:lang w:val="en-US"/>
        </w:rPr>
        <w:t>powiat</w:t>
      </w:r>
      <w:proofErr w:type="spellEnd"/>
      <w:r>
        <w:rPr>
          <w:lang w:val="en-US"/>
        </w:rPr>
        <w:t xml:space="preserve"> (2857</w:t>
      </w:r>
      <w:r w:rsidRPr="006214B0">
        <w:rPr>
          <w:lang w:val="en-US"/>
        </w:rPr>
        <w:t xml:space="preserve">), and </w:t>
      </w:r>
      <w:proofErr w:type="spellStart"/>
      <w:r w:rsidRPr="006214B0">
        <w:rPr>
          <w:lang w:val="en-US"/>
        </w:rPr>
        <w:t>wołomiński</w:t>
      </w:r>
      <w:proofErr w:type="spellEnd"/>
      <w:r w:rsidRPr="006214B0">
        <w:rPr>
          <w:lang w:val="en-US"/>
        </w:rPr>
        <w:t xml:space="preserve"> (</w:t>
      </w:r>
      <w:r>
        <w:rPr>
          <w:lang w:val="en-US"/>
        </w:rPr>
        <w:t>2456</w:t>
      </w:r>
      <w:r w:rsidRPr="006214B0">
        <w:rPr>
          <w:lang w:val="en-US"/>
        </w:rPr>
        <w:t xml:space="preserve">), and the least in </w:t>
      </w:r>
      <w:proofErr w:type="spellStart"/>
      <w:r w:rsidRPr="006214B0">
        <w:rPr>
          <w:lang w:val="en-US"/>
        </w:rPr>
        <w:t>lipski</w:t>
      </w:r>
      <w:proofErr w:type="spellEnd"/>
      <w:r>
        <w:rPr>
          <w:lang w:val="en-US"/>
        </w:rPr>
        <w:t xml:space="preserve"> and </w:t>
      </w:r>
      <w:proofErr w:type="spellStart"/>
      <w:r>
        <w:rPr>
          <w:lang w:val="en-US"/>
        </w:rPr>
        <w:t>łosicki</w:t>
      </w:r>
      <w:proofErr w:type="spellEnd"/>
      <w:r>
        <w:rPr>
          <w:lang w:val="en-US"/>
        </w:rPr>
        <w:t xml:space="preserve"> (47 each</w:t>
      </w:r>
      <w:r w:rsidRPr="006214B0">
        <w:rPr>
          <w:lang w:val="en-US"/>
        </w:rPr>
        <w:t xml:space="preserve">) and </w:t>
      </w:r>
      <w:proofErr w:type="spellStart"/>
      <w:r w:rsidRPr="006214B0">
        <w:rPr>
          <w:lang w:val="en-US"/>
        </w:rPr>
        <w:t>makowski</w:t>
      </w:r>
      <w:proofErr w:type="spellEnd"/>
      <w:r w:rsidRPr="006214B0">
        <w:rPr>
          <w:lang w:val="en-US"/>
        </w:rPr>
        <w:t xml:space="preserve"> (</w:t>
      </w:r>
      <w:r>
        <w:rPr>
          <w:lang w:val="en-US"/>
        </w:rPr>
        <w:t>63</w:t>
      </w:r>
      <w:r w:rsidRPr="006214B0">
        <w:rPr>
          <w:lang w:val="en-US"/>
        </w:rPr>
        <w:t xml:space="preserve">).          </w:t>
      </w:r>
    </w:p>
    <w:p w14:paraId="5B0BFAB3" w14:textId="01A0D947" w:rsidR="00A92F42" w:rsidRPr="006214B0" w:rsidRDefault="00BE4C29" w:rsidP="00AA6880">
      <w:pPr>
        <w:pStyle w:val="Tytuwykresuitabeli"/>
        <w:rPr>
          <w:lang w:val="en-US"/>
        </w:rPr>
      </w:pPr>
      <w:r>
        <w:rPr>
          <w:noProof/>
        </w:rPr>
        <w:drawing>
          <wp:anchor distT="0" distB="0" distL="114300" distR="114300" simplePos="0" relativeHeight="251686912" behindDoc="0" locked="0" layoutInCell="1" allowOverlap="1" wp14:anchorId="175F3535" wp14:editId="5EEFE318">
            <wp:simplePos x="0" y="0"/>
            <wp:positionH relativeFrom="margin">
              <wp:posOffset>1612900</wp:posOffset>
            </wp:positionH>
            <wp:positionV relativeFrom="page">
              <wp:posOffset>4838065</wp:posOffset>
            </wp:positionV>
            <wp:extent cx="3859530" cy="3419475"/>
            <wp:effectExtent l="0" t="0" r="0" b="0"/>
            <wp:wrapTopAndBottom/>
            <wp:docPr id="43" name="Obraz 43" descr="The map shows dwellings completed in the period January-November 2025 per 10 thousand population by powiats of Mazowieckie Voivodship. Data for the map is available in the attached excel file." title="Map 2. Dwellings completed per 10 thousand populationa by powiats in January-November 2025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mieszkania (15).png"/>
                    <pic:cNvPicPr/>
                  </pic:nvPicPr>
                  <pic:blipFill>
                    <a:blip r:embed="rId19">
                      <a:extLst>
                        <a:ext uri="{28A0092B-C50C-407E-A947-70E740481C1C}">
                          <a14:useLocalDpi xmlns:a14="http://schemas.microsoft.com/office/drawing/2010/main" val="0"/>
                        </a:ext>
                      </a:extLst>
                    </a:blip>
                    <a:stretch>
                      <a:fillRect/>
                    </a:stretch>
                  </pic:blipFill>
                  <pic:spPr>
                    <a:xfrm>
                      <a:off x="0" y="0"/>
                      <a:ext cx="3859530" cy="3419475"/>
                    </a:xfrm>
                    <a:prstGeom prst="rect">
                      <a:avLst/>
                    </a:prstGeom>
                  </pic:spPr>
                </pic:pic>
              </a:graphicData>
            </a:graphic>
            <wp14:sizeRelH relativeFrom="margin">
              <wp14:pctWidth>0</wp14:pctWidth>
            </wp14:sizeRelH>
            <wp14:sizeRelV relativeFrom="margin">
              <wp14:pctHeight>0</wp14:pctHeight>
            </wp14:sizeRelV>
          </wp:anchor>
        </w:drawing>
      </w:r>
      <w:r w:rsidR="006214B0" w:rsidRPr="006214B0">
        <w:rPr>
          <w:lang w:val="en-US"/>
        </w:rPr>
        <w:t>Map</w:t>
      </w:r>
      <w:r w:rsidR="005D7B4C" w:rsidRPr="006214B0">
        <w:rPr>
          <w:lang w:val="en-US"/>
        </w:rPr>
        <w:t xml:space="preserve"> 2.</w:t>
      </w:r>
      <w:r w:rsidR="005D7B4C" w:rsidRPr="006214B0">
        <w:rPr>
          <w:lang w:val="en-US"/>
        </w:rPr>
        <w:tab/>
      </w:r>
      <w:r w:rsidR="006214B0" w:rsidRPr="006214B0">
        <w:rPr>
          <w:spacing w:val="-4"/>
          <w:lang w:val="en-US"/>
        </w:rPr>
        <w:t xml:space="preserve">Dwellings completed per 10 thousand </w:t>
      </w:r>
      <w:proofErr w:type="spellStart"/>
      <w:r w:rsidR="006214B0" w:rsidRPr="006214B0">
        <w:rPr>
          <w:spacing w:val="-4"/>
          <w:lang w:val="en-US"/>
        </w:rPr>
        <w:t>population</w:t>
      </w:r>
      <w:r w:rsidR="006214B0" w:rsidRPr="006214B0">
        <w:rPr>
          <w:spacing w:val="-4"/>
          <w:vertAlign w:val="superscript"/>
          <w:lang w:val="en-US"/>
        </w:rPr>
        <w:t>a</w:t>
      </w:r>
      <w:proofErr w:type="spellEnd"/>
      <w:r w:rsidR="006214B0" w:rsidRPr="006214B0">
        <w:rPr>
          <w:spacing w:val="-4"/>
          <w:lang w:val="en-US"/>
        </w:rPr>
        <w:t xml:space="preserve"> by </w:t>
      </w:r>
      <w:proofErr w:type="spellStart"/>
      <w:r w:rsidR="006214B0" w:rsidRPr="006214B0">
        <w:rPr>
          <w:spacing w:val="-4"/>
          <w:lang w:val="en-US"/>
        </w:rPr>
        <w:t>powiats</w:t>
      </w:r>
      <w:proofErr w:type="spellEnd"/>
      <w:r w:rsidR="006214B0" w:rsidRPr="006214B0">
        <w:rPr>
          <w:spacing w:val="-4"/>
          <w:lang w:val="en-US"/>
        </w:rPr>
        <w:t xml:space="preserve"> in January-</w:t>
      </w:r>
      <w:r w:rsidR="006214B0">
        <w:rPr>
          <w:spacing w:val="-4"/>
          <w:lang w:val="en-US"/>
        </w:rPr>
        <w:t>November</w:t>
      </w:r>
      <w:r w:rsidR="006214B0" w:rsidRPr="006214B0">
        <w:rPr>
          <w:spacing w:val="-4"/>
          <w:lang w:val="en-US"/>
        </w:rPr>
        <w:t xml:space="preserve"> </w:t>
      </w:r>
      <w:r w:rsidR="007011EB" w:rsidRPr="006214B0">
        <w:rPr>
          <w:rFonts w:cs="FiraSans-Bold"/>
          <w:bCs/>
          <w:spacing w:val="-4"/>
          <w:szCs w:val="19"/>
          <w:lang w:val="en-US"/>
        </w:rPr>
        <w:t>202</w:t>
      </w:r>
      <w:r w:rsidR="005B5632" w:rsidRPr="006214B0">
        <w:rPr>
          <w:rFonts w:cs="FiraSans-Bold"/>
          <w:bCs/>
          <w:spacing w:val="-4"/>
          <w:szCs w:val="19"/>
          <w:lang w:val="en-US"/>
        </w:rPr>
        <w:t>5</w:t>
      </w:r>
      <w:r w:rsidR="004B28E0" w:rsidRPr="006214B0">
        <w:rPr>
          <w:spacing w:val="-4"/>
          <w:lang w:val="en-US"/>
        </w:rPr>
        <w:t xml:space="preserve"> </w:t>
      </w:r>
    </w:p>
    <w:p w14:paraId="759D94AB" w14:textId="37983134" w:rsidR="00A92F42" w:rsidRPr="006214B0" w:rsidRDefault="00A92F42" w:rsidP="00D178ED">
      <w:pPr>
        <w:jc w:val="center"/>
        <w:rPr>
          <w:lang w:val="en-US"/>
        </w:rPr>
      </w:pPr>
    </w:p>
    <w:p w14:paraId="395D56B0" w14:textId="4057B50E" w:rsidR="000736B1" w:rsidRPr="00A7749C" w:rsidRDefault="000E45D5" w:rsidP="005F3FCD">
      <w:pPr>
        <w:pStyle w:val="Notkipodtablic"/>
        <w:tabs>
          <w:tab w:val="left" w:pos="5631"/>
        </w:tabs>
        <w:ind w:firstLine="0"/>
        <w:rPr>
          <w:lang w:val="en-US"/>
        </w:rPr>
      </w:pPr>
      <w:r w:rsidRPr="00A7749C">
        <w:rPr>
          <w:lang w:val="en-US"/>
        </w:rPr>
        <w:t xml:space="preserve">a </w:t>
      </w:r>
      <w:r w:rsidR="00A7749C" w:rsidRPr="00A7749C">
        <w:rPr>
          <w:lang w:val="en-US"/>
        </w:rPr>
        <w:t>Population as of 30 June 2025</w:t>
      </w:r>
      <w:r w:rsidR="00A7749C">
        <w:rPr>
          <w:lang w:val="en-US"/>
        </w:rPr>
        <w:t>.</w:t>
      </w:r>
    </w:p>
    <w:p w14:paraId="6F8C6055" w14:textId="13ED1C9F" w:rsidR="00A7749C" w:rsidRPr="00A7749C" w:rsidRDefault="00A7749C" w:rsidP="00A7749C">
      <w:pPr>
        <w:pStyle w:val="Tekstzwyky"/>
        <w:rPr>
          <w:lang w:val="en-US"/>
        </w:rPr>
      </w:pPr>
      <w:r w:rsidRPr="00A7749C">
        <w:rPr>
          <w:lang w:val="en-US"/>
        </w:rPr>
        <w:t xml:space="preserve">The average useful floor area of dwellings completed in </w:t>
      </w:r>
      <w:r>
        <w:rPr>
          <w:lang w:val="en-US"/>
        </w:rPr>
        <w:t>November</w:t>
      </w:r>
      <w:r w:rsidRPr="00A7749C">
        <w:rPr>
          <w:lang w:val="en-US"/>
        </w:rPr>
        <w:t xml:space="preserve"> this year amounted to </w:t>
      </w:r>
      <w:r>
        <w:rPr>
          <w:lang w:val="en-US"/>
        </w:rPr>
        <w:t>77.6</w:t>
      </w:r>
      <w:r w:rsidRPr="00A7749C">
        <w:rPr>
          <w:lang w:val="en-US"/>
        </w:rPr>
        <w:t xml:space="preserve"> m</w:t>
      </w:r>
      <w:r w:rsidRPr="00A7749C">
        <w:rPr>
          <w:vertAlign w:val="superscript"/>
          <w:lang w:val="en-US"/>
        </w:rPr>
        <w:t>2</w:t>
      </w:r>
      <w:r w:rsidRPr="00A7749C">
        <w:rPr>
          <w:lang w:val="en-US"/>
        </w:rPr>
        <w:t xml:space="preserve"> and was </w:t>
      </w:r>
      <w:r>
        <w:rPr>
          <w:lang w:val="en-US"/>
        </w:rPr>
        <w:t>smaller</w:t>
      </w:r>
      <w:r w:rsidRPr="00A7749C">
        <w:rPr>
          <w:lang w:val="en-US"/>
        </w:rPr>
        <w:t xml:space="preserve"> than a year earlier </w:t>
      </w:r>
      <w:r>
        <w:rPr>
          <w:lang w:val="en-US"/>
        </w:rPr>
        <w:t>by 5.4</w:t>
      </w:r>
      <w:r w:rsidRPr="00A7749C">
        <w:rPr>
          <w:lang w:val="en-US"/>
        </w:rPr>
        <w:t xml:space="preserve"> m</w:t>
      </w:r>
      <w:r w:rsidRPr="00A7749C">
        <w:rPr>
          <w:vertAlign w:val="superscript"/>
          <w:lang w:val="en-US"/>
        </w:rPr>
        <w:t>2</w:t>
      </w:r>
      <w:r w:rsidRPr="00A7749C">
        <w:rPr>
          <w:lang w:val="en-US"/>
        </w:rPr>
        <w:t xml:space="preserve"> than a year earlier. The largest dwellings were completed in </w:t>
      </w:r>
      <w:proofErr w:type="spellStart"/>
      <w:r>
        <w:rPr>
          <w:lang w:val="en-US"/>
        </w:rPr>
        <w:t>żuromiński</w:t>
      </w:r>
      <w:proofErr w:type="spellEnd"/>
      <w:r>
        <w:rPr>
          <w:lang w:val="en-US"/>
        </w:rPr>
        <w:t xml:space="preserve"> </w:t>
      </w:r>
      <w:proofErr w:type="spellStart"/>
      <w:r>
        <w:rPr>
          <w:lang w:val="en-US"/>
        </w:rPr>
        <w:t>powiat</w:t>
      </w:r>
      <w:proofErr w:type="spellEnd"/>
      <w:r>
        <w:rPr>
          <w:lang w:val="en-US"/>
        </w:rPr>
        <w:t xml:space="preserve"> (189.0</w:t>
      </w:r>
      <w:r w:rsidRPr="00A7749C">
        <w:rPr>
          <w:lang w:val="en-US"/>
        </w:rPr>
        <w:t xml:space="preserve"> m</w:t>
      </w:r>
      <w:r w:rsidRPr="00A7749C">
        <w:rPr>
          <w:vertAlign w:val="superscript"/>
          <w:lang w:val="en-US"/>
        </w:rPr>
        <w:t>2</w:t>
      </w:r>
      <w:r w:rsidRPr="00A7749C">
        <w:rPr>
          <w:lang w:val="en-US"/>
        </w:rPr>
        <w:t xml:space="preserve">), </w:t>
      </w:r>
      <w:proofErr w:type="spellStart"/>
      <w:r>
        <w:rPr>
          <w:lang w:val="en-US"/>
        </w:rPr>
        <w:t>sokołowski</w:t>
      </w:r>
      <w:proofErr w:type="spellEnd"/>
      <w:r>
        <w:rPr>
          <w:lang w:val="en-US"/>
        </w:rPr>
        <w:t xml:space="preserve"> (170.2 m</w:t>
      </w:r>
      <w:r w:rsidRPr="00A7749C">
        <w:rPr>
          <w:vertAlign w:val="superscript"/>
          <w:lang w:val="en-US"/>
        </w:rPr>
        <w:t>2</w:t>
      </w:r>
      <w:r>
        <w:rPr>
          <w:lang w:val="en-US"/>
        </w:rPr>
        <w:t xml:space="preserve">) and </w:t>
      </w:r>
      <w:proofErr w:type="spellStart"/>
      <w:r>
        <w:rPr>
          <w:lang w:val="en-US"/>
        </w:rPr>
        <w:t>łosicki</w:t>
      </w:r>
      <w:proofErr w:type="spellEnd"/>
      <w:r>
        <w:rPr>
          <w:lang w:val="en-US"/>
        </w:rPr>
        <w:t xml:space="preserve"> </w:t>
      </w:r>
      <w:proofErr w:type="spellStart"/>
      <w:r>
        <w:rPr>
          <w:lang w:val="en-US"/>
        </w:rPr>
        <w:t>powiat</w:t>
      </w:r>
      <w:proofErr w:type="spellEnd"/>
      <w:r>
        <w:rPr>
          <w:lang w:val="en-US"/>
        </w:rPr>
        <w:t xml:space="preserve"> (166.7</w:t>
      </w:r>
      <w:r w:rsidRPr="00A7749C">
        <w:rPr>
          <w:lang w:val="en-US"/>
        </w:rPr>
        <w:t xml:space="preserve"> m</w:t>
      </w:r>
      <w:r w:rsidRPr="00A7749C">
        <w:rPr>
          <w:vertAlign w:val="superscript"/>
          <w:lang w:val="en-US"/>
        </w:rPr>
        <w:t>2</w:t>
      </w:r>
      <w:r w:rsidRPr="00A7749C">
        <w:rPr>
          <w:lang w:val="en-US"/>
        </w:rPr>
        <w:t xml:space="preserve">). The smallest were built in </w:t>
      </w:r>
      <w:r>
        <w:rPr>
          <w:lang w:val="en-US"/>
        </w:rPr>
        <w:t>Warszawa (51</w:t>
      </w:r>
      <w:r w:rsidRPr="00A7749C">
        <w:rPr>
          <w:lang w:val="en-US"/>
        </w:rPr>
        <w:t>.</w:t>
      </w:r>
      <w:r>
        <w:rPr>
          <w:lang w:val="en-US"/>
        </w:rPr>
        <w:t>8</w:t>
      </w:r>
      <w:r w:rsidRPr="00A7749C">
        <w:rPr>
          <w:lang w:val="en-US"/>
        </w:rPr>
        <w:t xml:space="preserve"> m</w:t>
      </w:r>
      <w:r w:rsidRPr="00A7749C">
        <w:rPr>
          <w:vertAlign w:val="superscript"/>
          <w:lang w:val="en-US"/>
        </w:rPr>
        <w:t>2</w:t>
      </w:r>
      <w:r w:rsidRPr="00A7749C">
        <w:rPr>
          <w:lang w:val="en-US"/>
        </w:rPr>
        <w:t>)</w:t>
      </w:r>
      <w:r>
        <w:rPr>
          <w:lang w:val="en-US"/>
        </w:rPr>
        <w:t>,</w:t>
      </w:r>
      <w:r w:rsidRPr="00A7749C">
        <w:rPr>
          <w:lang w:val="en-US"/>
        </w:rPr>
        <w:t xml:space="preserve"> </w:t>
      </w:r>
      <w:proofErr w:type="spellStart"/>
      <w:r w:rsidRPr="00A7749C">
        <w:rPr>
          <w:lang w:val="en-US"/>
        </w:rPr>
        <w:t>Płock</w:t>
      </w:r>
      <w:proofErr w:type="spellEnd"/>
      <w:r w:rsidRPr="00A7749C">
        <w:rPr>
          <w:lang w:val="en-US"/>
        </w:rPr>
        <w:t xml:space="preserve"> (</w:t>
      </w:r>
      <w:r>
        <w:rPr>
          <w:lang w:val="en-US"/>
        </w:rPr>
        <w:t>52.1</w:t>
      </w:r>
      <w:r w:rsidRPr="00A7749C">
        <w:rPr>
          <w:lang w:val="en-US"/>
        </w:rPr>
        <w:t xml:space="preserve"> m</w:t>
      </w:r>
      <w:r w:rsidRPr="00A7749C">
        <w:rPr>
          <w:vertAlign w:val="superscript"/>
          <w:lang w:val="en-US"/>
        </w:rPr>
        <w:t>2</w:t>
      </w:r>
      <w:r w:rsidRPr="00A7749C">
        <w:rPr>
          <w:lang w:val="en-US"/>
        </w:rPr>
        <w:t xml:space="preserve">), as well as </w:t>
      </w:r>
      <w:proofErr w:type="spellStart"/>
      <w:r>
        <w:rPr>
          <w:lang w:val="en-US"/>
        </w:rPr>
        <w:t>ciechanowski</w:t>
      </w:r>
      <w:proofErr w:type="spellEnd"/>
      <w:r>
        <w:rPr>
          <w:lang w:val="en-US"/>
        </w:rPr>
        <w:t xml:space="preserve"> </w:t>
      </w:r>
      <w:proofErr w:type="spellStart"/>
      <w:r>
        <w:rPr>
          <w:lang w:val="en-US"/>
        </w:rPr>
        <w:t>powiat</w:t>
      </w:r>
      <w:proofErr w:type="spellEnd"/>
      <w:r w:rsidRPr="00A7749C">
        <w:rPr>
          <w:lang w:val="en-US"/>
        </w:rPr>
        <w:t xml:space="preserve"> (</w:t>
      </w:r>
      <w:r>
        <w:rPr>
          <w:lang w:val="en-US"/>
        </w:rPr>
        <w:t>55.0</w:t>
      </w:r>
      <w:r w:rsidRPr="00A7749C">
        <w:rPr>
          <w:lang w:val="en-US"/>
        </w:rPr>
        <w:t xml:space="preserve"> m</w:t>
      </w:r>
      <w:r w:rsidRPr="00A7749C">
        <w:rPr>
          <w:vertAlign w:val="superscript"/>
          <w:lang w:val="en-US"/>
        </w:rPr>
        <w:t>2</w:t>
      </w:r>
      <w:r w:rsidRPr="00A7749C">
        <w:rPr>
          <w:lang w:val="en-US"/>
        </w:rPr>
        <w:t xml:space="preserve">).                     </w:t>
      </w:r>
    </w:p>
    <w:p w14:paraId="5CB1BD00" w14:textId="439FF203" w:rsidR="00A7749C" w:rsidRPr="00A7749C" w:rsidRDefault="00A7749C" w:rsidP="00A7749C">
      <w:pPr>
        <w:pStyle w:val="Tekstzwyky"/>
        <w:rPr>
          <w:lang w:val="en-US"/>
        </w:rPr>
      </w:pPr>
      <w:r w:rsidRPr="00A7749C">
        <w:rPr>
          <w:lang w:val="en-US"/>
        </w:rPr>
        <w:t xml:space="preserve">In </w:t>
      </w:r>
      <w:r>
        <w:rPr>
          <w:lang w:val="en-US"/>
        </w:rPr>
        <w:t>November</w:t>
      </w:r>
      <w:r w:rsidRPr="00A7749C">
        <w:rPr>
          <w:lang w:val="en-US"/>
        </w:rPr>
        <w:t xml:space="preserve"> this year, the number of </w:t>
      </w:r>
      <w:r w:rsidRPr="00A7749C">
        <w:rPr>
          <w:b/>
          <w:lang w:val="en-US"/>
        </w:rPr>
        <w:t>dwellings for which permits have been granted or which have been registered with a construction project</w:t>
      </w:r>
      <w:r w:rsidRPr="00A7749C">
        <w:rPr>
          <w:lang w:val="en-US"/>
        </w:rPr>
        <w:t xml:space="preserve"> amounted to </w:t>
      </w:r>
      <w:r>
        <w:rPr>
          <w:lang w:val="en-US"/>
        </w:rPr>
        <w:t>4244</w:t>
      </w:r>
      <w:r w:rsidRPr="00A7749C">
        <w:rPr>
          <w:lang w:val="en-US"/>
        </w:rPr>
        <w:t xml:space="preserve">, i.e. larger by </w:t>
      </w:r>
      <w:r>
        <w:rPr>
          <w:lang w:val="en-US"/>
        </w:rPr>
        <w:t>643</w:t>
      </w:r>
      <w:r w:rsidRPr="00A7749C">
        <w:rPr>
          <w:lang w:val="en-US"/>
        </w:rPr>
        <w:t xml:space="preserve"> (by </w:t>
      </w:r>
      <w:r>
        <w:rPr>
          <w:lang w:val="en-US"/>
        </w:rPr>
        <w:t>17.9</w:t>
      </w:r>
      <w:r w:rsidRPr="00A7749C">
        <w:rPr>
          <w:lang w:val="en-US"/>
        </w:rPr>
        <w:t xml:space="preserve">%) than a year earlier and by </w:t>
      </w:r>
      <w:r>
        <w:rPr>
          <w:lang w:val="en-US"/>
        </w:rPr>
        <w:t>787</w:t>
      </w:r>
      <w:r w:rsidRPr="00A7749C">
        <w:rPr>
          <w:lang w:val="en-US"/>
        </w:rPr>
        <w:t xml:space="preserve"> (by </w:t>
      </w:r>
      <w:r>
        <w:rPr>
          <w:lang w:val="en-US"/>
        </w:rPr>
        <w:t>15.6</w:t>
      </w:r>
      <w:r w:rsidRPr="00A7749C">
        <w:rPr>
          <w:lang w:val="en-US"/>
        </w:rPr>
        <w:t>%) than in the previous month. Of the total number of dwellings, 7</w:t>
      </w:r>
      <w:r>
        <w:rPr>
          <w:lang w:val="en-US"/>
        </w:rPr>
        <w:t>3.5</w:t>
      </w:r>
      <w:r w:rsidRPr="00A7749C">
        <w:rPr>
          <w:lang w:val="en-US"/>
        </w:rPr>
        <w:t xml:space="preserve">% were dwellings for sale or rent, and </w:t>
      </w:r>
      <w:r>
        <w:rPr>
          <w:lang w:val="en-US"/>
        </w:rPr>
        <w:t>26.0</w:t>
      </w:r>
      <w:r w:rsidRPr="00A7749C">
        <w:rPr>
          <w:lang w:val="en-US"/>
        </w:rPr>
        <w:t xml:space="preserve">% private.              </w:t>
      </w:r>
    </w:p>
    <w:p w14:paraId="243E7DA0" w14:textId="2CC5A2F1" w:rsidR="00A7749C" w:rsidRPr="00A7749C" w:rsidRDefault="00A7749C" w:rsidP="00A7749C">
      <w:pPr>
        <w:pStyle w:val="Tekstzwyky"/>
        <w:rPr>
          <w:lang w:val="en-US"/>
        </w:rPr>
      </w:pPr>
      <w:r w:rsidRPr="00A7749C">
        <w:rPr>
          <w:lang w:val="en-US"/>
        </w:rPr>
        <w:t xml:space="preserve">In the surveyed month, the </w:t>
      </w:r>
      <w:r w:rsidRPr="00A7749C">
        <w:rPr>
          <w:b/>
          <w:lang w:val="en-US"/>
        </w:rPr>
        <w:t>construction began</w:t>
      </w:r>
      <w:r w:rsidRPr="00A7749C">
        <w:rPr>
          <w:lang w:val="en-US"/>
        </w:rPr>
        <w:t xml:space="preserve"> in </w:t>
      </w:r>
      <w:r w:rsidR="00424B24">
        <w:rPr>
          <w:lang w:val="en-US"/>
        </w:rPr>
        <w:t>2931 dwellings, which means a de</w:t>
      </w:r>
      <w:r w:rsidRPr="00A7749C">
        <w:rPr>
          <w:lang w:val="en-US"/>
        </w:rPr>
        <w:t xml:space="preserve">crease by </w:t>
      </w:r>
      <w:r w:rsidR="00424B24">
        <w:rPr>
          <w:lang w:val="en-US"/>
        </w:rPr>
        <w:t>505 (by 14.7</w:t>
      </w:r>
      <w:r w:rsidRPr="00A7749C">
        <w:rPr>
          <w:lang w:val="en-US"/>
        </w:rPr>
        <w:t xml:space="preserve">%) in annual terms and by </w:t>
      </w:r>
      <w:r w:rsidR="00424B24" w:rsidRPr="00424B24">
        <w:rPr>
          <w:lang w:val="en-US"/>
        </w:rPr>
        <w:t xml:space="preserve">1765 </w:t>
      </w:r>
      <w:r w:rsidR="00424B24">
        <w:rPr>
          <w:lang w:val="en-US"/>
        </w:rPr>
        <w:t>(by 37.6</w:t>
      </w:r>
      <w:r w:rsidRPr="00A7749C">
        <w:rPr>
          <w:lang w:val="en-US"/>
        </w:rPr>
        <w:t>%) in monthly terms. Dwellings for sale or re</w:t>
      </w:r>
      <w:r w:rsidR="00424B24">
        <w:rPr>
          <w:lang w:val="en-US"/>
        </w:rPr>
        <w:t>nt accounted for 71.4</w:t>
      </w:r>
      <w:r w:rsidRPr="00A7749C">
        <w:rPr>
          <w:lang w:val="en-US"/>
        </w:rPr>
        <w:t>% of th</w:t>
      </w:r>
      <w:r w:rsidR="00424B24">
        <w:rPr>
          <w:lang w:val="en-US"/>
        </w:rPr>
        <w:t>eir total number, and private 28.6</w:t>
      </w:r>
      <w:r w:rsidRPr="00A7749C">
        <w:rPr>
          <w:lang w:val="en-US"/>
        </w:rPr>
        <w:t xml:space="preserve">%.     </w:t>
      </w:r>
    </w:p>
    <w:p w14:paraId="51C3CE81" w14:textId="26943AC5" w:rsidR="00A563F7" w:rsidRPr="00424B24" w:rsidRDefault="00424B24" w:rsidP="00A563F7">
      <w:pPr>
        <w:pStyle w:val="Tytuwykresuitabeli"/>
        <w:rPr>
          <w:lang w:val="en-US"/>
        </w:rPr>
      </w:pPr>
      <w:r w:rsidRPr="00424B24">
        <w:rPr>
          <w:lang w:val="en-US"/>
        </w:rPr>
        <w:lastRenderedPageBreak/>
        <w:t>Table</w:t>
      </w:r>
      <w:r w:rsidR="00A563F7" w:rsidRPr="00424B24">
        <w:rPr>
          <w:lang w:val="en-US"/>
        </w:rPr>
        <w:t xml:space="preserve"> 1</w:t>
      </w:r>
      <w:r w:rsidR="00034BD4" w:rsidRPr="00424B24">
        <w:rPr>
          <w:lang w:val="en-US"/>
        </w:rPr>
        <w:t>2</w:t>
      </w:r>
      <w:r w:rsidR="00A563F7" w:rsidRPr="00424B24">
        <w:rPr>
          <w:lang w:val="en-US"/>
        </w:rPr>
        <w:t>.</w:t>
      </w:r>
      <w:r w:rsidR="00A563F7" w:rsidRPr="00424B24">
        <w:rPr>
          <w:lang w:val="en-US"/>
        </w:rPr>
        <w:tab/>
      </w:r>
      <w:r w:rsidRPr="00424B24">
        <w:rPr>
          <w:lang w:val="en-US"/>
        </w:rPr>
        <w:t>Number of dwellings for which permits have been granted or which have been registered with a construction project as well as dwelling in which construction has begun January–</w:t>
      </w:r>
      <w:r>
        <w:rPr>
          <w:lang w:val="en-US"/>
        </w:rPr>
        <w:t>November</w:t>
      </w:r>
      <w:r w:rsidRPr="00424B24">
        <w:rPr>
          <w:lang w:val="en-US"/>
        </w:rPr>
        <w:t xml:space="preserve"> </w:t>
      </w:r>
      <w:r w:rsidR="00A563F7" w:rsidRPr="00424B24">
        <w:rPr>
          <w:lang w:val="en-US"/>
        </w:rPr>
        <w:t>202</w:t>
      </w:r>
      <w:r w:rsidR="008221CA" w:rsidRPr="00424B24">
        <w:rPr>
          <w:lang w:val="en-US"/>
        </w:rPr>
        <w:t>5</w:t>
      </w:r>
      <w:r w:rsidR="00A563F7" w:rsidRPr="00424B24">
        <w:rPr>
          <w:lang w:val="en-US"/>
        </w:rPr>
        <w:t xml:space="preserve"> </w:t>
      </w:r>
    </w:p>
    <w:tbl>
      <w:tblPr>
        <w:tblW w:w="10457" w:type="dxa"/>
        <w:tblBorders>
          <w:insideH w:val="single" w:sz="4" w:space="0" w:color="522398"/>
          <w:insideV w:val="single" w:sz="4" w:space="0" w:color="522398"/>
        </w:tblBorders>
        <w:tblLayout w:type="fixed"/>
        <w:tblLook w:val="01E0" w:firstRow="1" w:lastRow="1" w:firstColumn="1" w:lastColumn="1" w:noHBand="0" w:noVBand="0"/>
        <w:tblCaption w:val="Tablica 12. Liczba mieszkań, na budowę których wydano pozwolenia lub dokonano zgłoszenia z projektem budowlanym oraz liczba mieszkań, których budowę rozpoczęto w okresie styczeń–listopad 2025 r."/>
        <w:tblDescription w:val="Dane do tabeli dostępne w załączonym pliku Excel."/>
      </w:tblPr>
      <w:tblGrid>
        <w:gridCol w:w="2302"/>
        <w:gridCol w:w="1359"/>
        <w:gridCol w:w="1359"/>
        <w:gridCol w:w="1359"/>
        <w:gridCol w:w="1359"/>
        <w:gridCol w:w="1359"/>
        <w:gridCol w:w="1360"/>
      </w:tblGrid>
      <w:tr w:rsidR="00424B24" w:rsidRPr="00FB47BA" w14:paraId="354C3258" w14:textId="77777777" w:rsidTr="002219A2">
        <w:trPr>
          <w:trHeight w:val="149"/>
        </w:trPr>
        <w:tc>
          <w:tcPr>
            <w:tcW w:w="2302" w:type="dxa"/>
            <w:vMerge w:val="restart"/>
            <w:shd w:val="clear" w:color="auto" w:fill="auto"/>
            <w:vAlign w:val="center"/>
          </w:tcPr>
          <w:p w14:paraId="5FD6103D" w14:textId="01675A55" w:rsidR="00424B24" w:rsidRPr="0012798C" w:rsidRDefault="00424B24" w:rsidP="00424B24">
            <w:pPr>
              <w:pStyle w:val="Tablicezdanymi-gwka"/>
            </w:pPr>
            <w:r>
              <w:t>SPECIFICATION</w:t>
            </w:r>
          </w:p>
        </w:tc>
        <w:tc>
          <w:tcPr>
            <w:tcW w:w="4077" w:type="dxa"/>
            <w:gridSpan w:val="3"/>
            <w:shd w:val="clear" w:color="auto" w:fill="auto"/>
            <w:vAlign w:val="center"/>
          </w:tcPr>
          <w:p w14:paraId="3239EB26" w14:textId="2BDA33E3" w:rsidR="00424B24" w:rsidRPr="00424B24" w:rsidRDefault="00424B24" w:rsidP="00424B24">
            <w:pPr>
              <w:pStyle w:val="Tablicezdanymi-gwka"/>
              <w:rPr>
                <w:lang w:val="en-US"/>
              </w:rPr>
            </w:pPr>
            <w:r w:rsidRPr="0020492E">
              <w:rPr>
                <w:lang w:val="en-US"/>
              </w:rPr>
              <w:t>Dwellings for which permits have been granted or which have been registered with a construction project</w:t>
            </w:r>
          </w:p>
        </w:tc>
        <w:tc>
          <w:tcPr>
            <w:tcW w:w="4078" w:type="dxa"/>
            <w:gridSpan w:val="3"/>
            <w:shd w:val="clear" w:color="auto" w:fill="auto"/>
            <w:vAlign w:val="center"/>
          </w:tcPr>
          <w:p w14:paraId="72FED55C" w14:textId="7E43AA19" w:rsidR="00424B24" w:rsidRPr="00424B24" w:rsidRDefault="00424B24" w:rsidP="00424B24">
            <w:pPr>
              <w:pStyle w:val="Tablicezdanymi-gwka"/>
              <w:rPr>
                <w:lang w:val="en-US"/>
              </w:rPr>
            </w:pPr>
            <w:r w:rsidRPr="0020492E">
              <w:rPr>
                <w:lang w:val="en-US"/>
              </w:rPr>
              <w:t>Dwellings in which construction has begun</w:t>
            </w:r>
          </w:p>
        </w:tc>
      </w:tr>
      <w:tr w:rsidR="00424B24" w:rsidRPr="0012798C" w14:paraId="4C0E21E3" w14:textId="77777777" w:rsidTr="00EC30D0">
        <w:trPr>
          <w:trHeight w:val="411"/>
        </w:trPr>
        <w:tc>
          <w:tcPr>
            <w:tcW w:w="2302" w:type="dxa"/>
            <w:vMerge/>
            <w:tcBorders>
              <w:bottom w:val="single" w:sz="12" w:space="0" w:color="522398"/>
            </w:tcBorders>
            <w:shd w:val="clear" w:color="auto" w:fill="auto"/>
            <w:vAlign w:val="center"/>
          </w:tcPr>
          <w:p w14:paraId="473420A0" w14:textId="77777777" w:rsidR="00424B24" w:rsidRPr="00424B24" w:rsidRDefault="00424B24" w:rsidP="00424B24">
            <w:pPr>
              <w:pStyle w:val="Tablicezdanymi-gwka"/>
              <w:rPr>
                <w:rFonts w:ascii="Arial" w:hAnsi="Arial"/>
                <w:lang w:val="en-US"/>
              </w:rPr>
            </w:pPr>
          </w:p>
        </w:tc>
        <w:tc>
          <w:tcPr>
            <w:tcW w:w="1359" w:type="dxa"/>
            <w:tcBorders>
              <w:bottom w:val="single" w:sz="12" w:space="0" w:color="522398"/>
            </w:tcBorders>
            <w:vAlign w:val="center"/>
          </w:tcPr>
          <w:p w14:paraId="35D47EFB" w14:textId="5D4B4DF7" w:rsidR="00424B24" w:rsidRPr="0012798C" w:rsidRDefault="00424B24" w:rsidP="00424B24">
            <w:pPr>
              <w:pStyle w:val="Tablicezdanymi-gwka"/>
            </w:pPr>
            <w:r>
              <w:t xml:space="preserve">in </w:t>
            </w:r>
            <w:proofErr w:type="spellStart"/>
            <w:r>
              <w:t>absolute</w:t>
            </w:r>
            <w:proofErr w:type="spellEnd"/>
            <w:r>
              <w:t xml:space="preserve"> </w:t>
            </w:r>
            <w:proofErr w:type="spellStart"/>
            <w:r>
              <w:t>numbers</w:t>
            </w:r>
            <w:proofErr w:type="spellEnd"/>
          </w:p>
        </w:tc>
        <w:tc>
          <w:tcPr>
            <w:tcW w:w="1359" w:type="dxa"/>
            <w:tcBorders>
              <w:bottom w:val="single" w:sz="12" w:space="0" w:color="522398"/>
            </w:tcBorders>
            <w:vAlign w:val="center"/>
          </w:tcPr>
          <w:p w14:paraId="34182964" w14:textId="2E346EA5" w:rsidR="00424B24" w:rsidRPr="0012798C" w:rsidRDefault="00424B24" w:rsidP="00424B24">
            <w:pPr>
              <w:pStyle w:val="Tablicezdanymi-gwka"/>
            </w:pPr>
            <w:r>
              <w:t xml:space="preserve">in </w:t>
            </w:r>
            <w:proofErr w:type="spellStart"/>
            <w:r>
              <w:t>percent</w:t>
            </w:r>
            <w:proofErr w:type="spellEnd"/>
          </w:p>
        </w:tc>
        <w:tc>
          <w:tcPr>
            <w:tcW w:w="1359" w:type="dxa"/>
            <w:tcBorders>
              <w:bottom w:val="single" w:sz="12" w:space="0" w:color="522398"/>
            </w:tcBorders>
            <w:vAlign w:val="center"/>
          </w:tcPr>
          <w:p w14:paraId="1DF8C2BD" w14:textId="0DAEE0C2" w:rsidR="00424B24" w:rsidRPr="00624170" w:rsidRDefault="00424B24" w:rsidP="00424B24">
            <w:pPr>
              <w:pStyle w:val="Tablicezdanymi-gwka"/>
            </w:pPr>
            <w:r>
              <w:t>01–11</w:t>
            </w:r>
            <w:r w:rsidRPr="0063572B">
              <w:t xml:space="preserve"> </w:t>
            </w:r>
            <w:r w:rsidRPr="00624170">
              <w:t>20</w:t>
            </w:r>
            <w:r>
              <w:t>24=</w:t>
            </w:r>
            <w:r w:rsidRPr="00624170">
              <w:t>100</w:t>
            </w:r>
          </w:p>
        </w:tc>
        <w:tc>
          <w:tcPr>
            <w:tcW w:w="1359" w:type="dxa"/>
            <w:tcBorders>
              <w:bottom w:val="single" w:sz="12" w:space="0" w:color="522398"/>
            </w:tcBorders>
            <w:vAlign w:val="center"/>
          </w:tcPr>
          <w:p w14:paraId="6B53853B" w14:textId="4A98564E" w:rsidR="00424B24" w:rsidRPr="0012798C" w:rsidRDefault="00424B24" w:rsidP="00424B24">
            <w:pPr>
              <w:pStyle w:val="Tablicezdanymi-gwka"/>
            </w:pPr>
            <w:r>
              <w:t xml:space="preserve">in </w:t>
            </w:r>
            <w:proofErr w:type="spellStart"/>
            <w:r>
              <w:t>absolute</w:t>
            </w:r>
            <w:proofErr w:type="spellEnd"/>
            <w:r>
              <w:t xml:space="preserve"> </w:t>
            </w:r>
            <w:proofErr w:type="spellStart"/>
            <w:r>
              <w:t>numbers</w:t>
            </w:r>
            <w:proofErr w:type="spellEnd"/>
          </w:p>
        </w:tc>
        <w:tc>
          <w:tcPr>
            <w:tcW w:w="1359" w:type="dxa"/>
            <w:tcBorders>
              <w:bottom w:val="single" w:sz="12" w:space="0" w:color="522398"/>
            </w:tcBorders>
            <w:vAlign w:val="center"/>
          </w:tcPr>
          <w:p w14:paraId="7E2B0797" w14:textId="4DD7B263" w:rsidR="00424B24" w:rsidRPr="0012798C" w:rsidRDefault="00424B24" w:rsidP="00424B24">
            <w:pPr>
              <w:pStyle w:val="Tablicezdanymi-gwka"/>
            </w:pPr>
            <w:r>
              <w:t xml:space="preserve">in </w:t>
            </w:r>
            <w:proofErr w:type="spellStart"/>
            <w:r>
              <w:t>percent</w:t>
            </w:r>
            <w:proofErr w:type="spellEnd"/>
          </w:p>
        </w:tc>
        <w:tc>
          <w:tcPr>
            <w:tcW w:w="1360" w:type="dxa"/>
            <w:tcBorders>
              <w:bottom w:val="single" w:sz="12" w:space="0" w:color="522398"/>
            </w:tcBorders>
            <w:shd w:val="clear" w:color="auto" w:fill="auto"/>
            <w:vAlign w:val="center"/>
          </w:tcPr>
          <w:p w14:paraId="53CF2012" w14:textId="2985AE11" w:rsidR="00424B24" w:rsidRPr="00624170" w:rsidRDefault="00424B24" w:rsidP="00424B24">
            <w:pPr>
              <w:pStyle w:val="Tablicezdanymi-gwka"/>
            </w:pPr>
            <w:r>
              <w:t>01–11</w:t>
            </w:r>
            <w:r w:rsidRPr="0063572B">
              <w:t xml:space="preserve"> </w:t>
            </w:r>
            <w:r w:rsidRPr="00624170">
              <w:t>20</w:t>
            </w:r>
            <w:r>
              <w:t>24=</w:t>
            </w:r>
            <w:r w:rsidRPr="00624170">
              <w:t>100</w:t>
            </w:r>
          </w:p>
        </w:tc>
      </w:tr>
      <w:tr w:rsidR="00424B24" w:rsidRPr="00C75F2C" w14:paraId="1251D9BC" w14:textId="77777777" w:rsidTr="0025336A">
        <w:trPr>
          <w:trHeight w:val="321"/>
        </w:trPr>
        <w:tc>
          <w:tcPr>
            <w:tcW w:w="2302" w:type="dxa"/>
            <w:tcBorders>
              <w:top w:val="single" w:sz="12" w:space="0" w:color="522398"/>
              <w:bottom w:val="single" w:sz="4" w:space="0" w:color="522398"/>
            </w:tcBorders>
            <w:vAlign w:val="center"/>
          </w:tcPr>
          <w:p w14:paraId="5536E904" w14:textId="0CA37F72" w:rsidR="00424B24" w:rsidRPr="0029558B" w:rsidRDefault="00424B24" w:rsidP="00424B24">
            <w:pPr>
              <w:pStyle w:val="Tablicezdanymi-boczek1"/>
              <w:spacing w:before="80" w:after="80"/>
              <w:rPr>
                <w:b/>
              </w:rPr>
            </w:pPr>
            <w:r>
              <w:rPr>
                <w:b/>
              </w:rPr>
              <w:t>TOTAL</w:t>
            </w:r>
          </w:p>
        </w:tc>
        <w:tc>
          <w:tcPr>
            <w:tcW w:w="1359" w:type="dxa"/>
            <w:tcBorders>
              <w:top w:val="single" w:sz="12" w:space="0" w:color="522398"/>
              <w:bottom w:val="single" w:sz="4" w:space="0" w:color="522398"/>
            </w:tcBorders>
            <w:vAlign w:val="bottom"/>
          </w:tcPr>
          <w:p w14:paraId="36961958" w14:textId="5AABB44A" w:rsidR="00424B24" w:rsidRPr="00B67220" w:rsidRDefault="00424B24" w:rsidP="00424B24">
            <w:pPr>
              <w:pStyle w:val="Tekstkomunikatliczby"/>
              <w:rPr>
                <w:b/>
              </w:rPr>
            </w:pPr>
            <w:r w:rsidRPr="00B67220">
              <w:rPr>
                <w:rFonts w:cs="Arial"/>
                <w:b/>
                <w:bCs/>
                <w:szCs w:val="16"/>
              </w:rPr>
              <w:t>45239</w:t>
            </w:r>
          </w:p>
        </w:tc>
        <w:tc>
          <w:tcPr>
            <w:tcW w:w="1359" w:type="dxa"/>
            <w:tcBorders>
              <w:top w:val="single" w:sz="12" w:space="0" w:color="522398"/>
              <w:bottom w:val="single" w:sz="4" w:space="0" w:color="522398"/>
            </w:tcBorders>
            <w:vAlign w:val="bottom"/>
          </w:tcPr>
          <w:p w14:paraId="3757051C" w14:textId="42EF7AB4" w:rsidR="00424B24" w:rsidRPr="00B67220" w:rsidRDefault="00424B24" w:rsidP="00424B24">
            <w:pPr>
              <w:pStyle w:val="Tekstkomunikatliczby"/>
              <w:rPr>
                <w:b/>
              </w:rPr>
            </w:pPr>
            <w:r w:rsidRPr="00B67220">
              <w:rPr>
                <w:rFonts w:cs="Arial"/>
                <w:b/>
                <w:bCs/>
                <w:szCs w:val="16"/>
              </w:rPr>
              <w:t>100,0</w:t>
            </w:r>
          </w:p>
        </w:tc>
        <w:tc>
          <w:tcPr>
            <w:tcW w:w="1359" w:type="dxa"/>
            <w:tcBorders>
              <w:top w:val="single" w:sz="12" w:space="0" w:color="522398"/>
              <w:bottom w:val="single" w:sz="4" w:space="0" w:color="522398"/>
            </w:tcBorders>
            <w:vAlign w:val="bottom"/>
          </w:tcPr>
          <w:p w14:paraId="206BC93B" w14:textId="444B4AD8" w:rsidR="00424B24" w:rsidRPr="00B67220" w:rsidRDefault="00424B24" w:rsidP="00424B24">
            <w:pPr>
              <w:pStyle w:val="Tekstkomunikatliczby"/>
              <w:rPr>
                <w:b/>
              </w:rPr>
            </w:pPr>
            <w:r w:rsidRPr="00B67220">
              <w:rPr>
                <w:rFonts w:cs="Arial"/>
                <w:b/>
                <w:bCs/>
                <w:szCs w:val="16"/>
              </w:rPr>
              <w:t>85,0</w:t>
            </w:r>
          </w:p>
        </w:tc>
        <w:tc>
          <w:tcPr>
            <w:tcW w:w="1359" w:type="dxa"/>
            <w:tcBorders>
              <w:top w:val="single" w:sz="12" w:space="0" w:color="522398"/>
              <w:bottom w:val="single" w:sz="4" w:space="0" w:color="522398"/>
            </w:tcBorders>
            <w:shd w:val="clear" w:color="auto" w:fill="auto"/>
            <w:vAlign w:val="bottom"/>
          </w:tcPr>
          <w:p w14:paraId="6213AFE7" w14:textId="1D6105AE" w:rsidR="00424B24" w:rsidRPr="00B67220" w:rsidRDefault="00424B24" w:rsidP="00424B24">
            <w:pPr>
              <w:pStyle w:val="Tekstkomunikatliczby"/>
              <w:rPr>
                <w:b/>
              </w:rPr>
            </w:pPr>
            <w:r w:rsidRPr="00B67220">
              <w:rPr>
                <w:rFonts w:cs="Arial"/>
                <w:b/>
                <w:bCs/>
                <w:szCs w:val="16"/>
              </w:rPr>
              <w:t>41268</w:t>
            </w:r>
          </w:p>
        </w:tc>
        <w:tc>
          <w:tcPr>
            <w:tcW w:w="1359" w:type="dxa"/>
            <w:tcBorders>
              <w:top w:val="single" w:sz="12" w:space="0" w:color="522398"/>
              <w:bottom w:val="single" w:sz="4" w:space="0" w:color="522398"/>
            </w:tcBorders>
            <w:shd w:val="clear" w:color="auto" w:fill="auto"/>
            <w:vAlign w:val="bottom"/>
          </w:tcPr>
          <w:p w14:paraId="28501819" w14:textId="2B199796" w:rsidR="00424B24" w:rsidRPr="00B67220" w:rsidRDefault="00424B24" w:rsidP="00424B24">
            <w:pPr>
              <w:pStyle w:val="Tekstkomunikatliczby"/>
              <w:rPr>
                <w:b/>
              </w:rPr>
            </w:pPr>
            <w:r w:rsidRPr="00B67220">
              <w:rPr>
                <w:rFonts w:cs="Arial"/>
                <w:b/>
                <w:bCs/>
                <w:szCs w:val="16"/>
              </w:rPr>
              <w:t>100,0</w:t>
            </w:r>
          </w:p>
        </w:tc>
        <w:tc>
          <w:tcPr>
            <w:tcW w:w="1360" w:type="dxa"/>
            <w:tcBorders>
              <w:top w:val="single" w:sz="12" w:space="0" w:color="522398"/>
              <w:bottom w:val="single" w:sz="4" w:space="0" w:color="522398"/>
            </w:tcBorders>
            <w:shd w:val="clear" w:color="auto" w:fill="auto"/>
            <w:vAlign w:val="bottom"/>
          </w:tcPr>
          <w:p w14:paraId="23B92F21" w14:textId="19A9252D" w:rsidR="00424B24" w:rsidRPr="00B67220" w:rsidRDefault="00424B24" w:rsidP="00424B24">
            <w:pPr>
              <w:pStyle w:val="Tekstkomunikatliczby"/>
              <w:rPr>
                <w:b/>
              </w:rPr>
            </w:pPr>
            <w:r w:rsidRPr="00B67220">
              <w:rPr>
                <w:rFonts w:cs="Arial"/>
                <w:b/>
                <w:bCs/>
                <w:szCs w:val="16"/>
              </w:rPr>
              <w:t>96,8</w:t>
            </w:r>
          </w:p>
        </w:tc>
      </w:tr>
      <w:tr w:rsidR="00424B24" w:rsidRPr="00C75F2C" w14:paraId="32949D72" w14:textId="77777777" w:rsidTr="00F4395C">
        <w:trPr>
          <w:trHeight w:val="310"/>
        </w:trPr>
        <w:tc>
          <w:tcPr>
            <w:tcW w:w="2302" w:type="dxa"/>
            <w:tcBorders>
              <w:top w:val="single" w:sz="4" w:space="0" w:color="522398"/>
            </w:tcBorders>
            <w:vAlign w:val="center"/>
          </w:tcPr>
          <w:p w14:paraId="691AC57B" w14:textId="45649DE2" w:rsidR="00424B24" w:rsidRPr="00624170" w:rsidRDefault="00424B24" w:rsidP="00424B24">
            <w:pPr>
              <w:pStyle w:val="Tablicezdanymi-boczek1"/>
              <w:spacing w:before="80" w:after="80"/>
            </w:pPr>
            <w:proofErr w:type="spellStart"/>
            <w:r>
              <w:t>Private</w:t>
            </w:r>
            <w:proofErr w:type="spellEnd"/>
          </w:p>
        </w:tc>
        <w:tc>
          <w:tcPr>
            <w:tcW w:w="1359" w:type="dxa"/>
            <w:tcBorders>
              <w:top w:val="single" w:sz="4" w:space="0" w:color="522398"/>
            </w:tcBorders>
            <w:vAlign w:val="bottom"/>
          </w:tcPr>
          <w:p w14:paraId="4316E4C3" w14:textId="751BCA94" w:rsidR="00424B24" w:rsidRPr="00B67220" w:rsidRDefault="00424B24" w:rsidP="00424B24">
            <w:pPr>
              <w:pStyle w:val="Tekstkomunikatliczby"/>
            </w:pPr>
            <w:r w:rsidRPr="00B67220">
              <w:rPr>
                <w:rFonts w:cs="Arial"/>
                <w:szCs w:val="16"/>
              </w:rPr>
              <w:t>12921</w:t>
            </w:r>
          </w:p>
        </w:tc>
        <w:tc>
          <w:tcPr>
            <w:tcW w:w="1359" w:type="dxa"/>
            <w:tcBorders>
              <w:top w:val="single" w:sz="4" w:space="0" w:color="522398"/>
            </w:tcBorders>
            <w:vAlign w:val="bottom"/>
          </w:tcPr>
          <w:p w14:paraId="6052E7F3" w14:textId="5DC5E164" w:rsidR="00424B24" w:rsidRPr="00B67220" w:rsidRDefault="00424B24" w:rsidP="00424B24">
            <w:pPr>
              <w:pStyle w:val="Tekstkomunikatliczby"/>
            </w:pPr>
            <w:r w:rsidRPr="00B67220">
              <w:rPr>
                <w:rFonts w:cs="Arial"/>
                <w:szCs w:val="16"/>
              </w:rPr>
              <w:t>28,6</w:t>
            </w:r>
          </w:p>
        </w:tc>
        <w:tc>
          <w:tcPr>
            <w:tcW w:w="1359" w:type="dxa"/>
            <w:tcBorders>
              <w:top w:val="single" w:sz="4" w:space="0" w:color="522398"/>
            </w:tcBorders>
            <w:vAlign w:val="bottom"/>
          </w:tcPr>
          <w:p w14:paraId="679950AF" w14:textId="2C6BCA6C" w:rsidR="00424B24" w:rsidRPr="00B67220" w:rsidRDefault="00424B24" w:rsidP="00424B24">
            <w:pPr>
              <w:pStyle w:val="Tekstkomunikatliczby"/>
            </w:pPr>
            <w:r w:rsidRPr="00B67220">
              <w:rPr>
                <w:rFonts w:cs="Arial"/>
                <w:szCs w:val="16"/>
              </w:rPr>
              <w:t>113,9</w:t>
            </w:r>
          </w:p>
        </w:tc>
        <w:tc>
          <w:tcPr>
            <w:tcW w:w="1359" w:type="dxa"/>
            <w:tcBorders>
              <w:top w:val="single" w:sz="4" w:space="0" w:color="522398"/>
            </w:tcBorders>
            <w:shd w:val="clear" w:color="auto" w:fill="auto"/>
            <w:vAlign w:val="bottom"/>
          </w:tcPr>
          <w:p w14:paraId="7FB929A1" w14:textId="6F42633C" w:rsidR="00424B24" w:rsidRPr="00B67220" w:rsidRDefault="00424B24" w:rsidP="00424B24">
            <w:pPr>
              <w:pStyle w:val="Tekstkomunikatliczby"/>
            </w:pPr>
            <w:r w:rsidRPr="00B67220">
              <w:rPr>
                <w:rFonts w:cs="Arial"/>
                <w:szCs w:val="16"/>
              </w:rPr>
              <w:t>11354</w:t>
            </w:r>
          </w:p>
        </w:tc>
        <w:tc>
          <w:tcPr>
            <w:tcW w:w="1359" w:type="dxa"/>
            <w:tcBorders>
              <w:top w:val="single" w:sz="4" w:space="0" w:color="522398"/>
            </w:tcBorders>
            <w:shd w:val="clear" w:color="auto" w:fill="auto"/>
            <w:vAlign w:val="bottom"/>
          </w:tcPr>
          <w:p w14:paraId="7D7F0071" w14:textId="6F5F850E" w:rsidR="00424B24" w:rsidRPr="00B67220" w:rsidRDefault="00424B24" w:rsidP="00424B24">
            <w:pPr>
              <w:pStyle w:val="Tekstkomunikatliczby"/>
            </w:pPr>
            <w:r w:rsidRPr="00B67220">
              <w:rPr>
                <w:rFonts w:cs="Arial"/>
                <w:szCs w:val="16"/>
              </w:rPr>
              <w:t>27,5</w:t>
            </w:r>
          </w:p>
        </w:tc>
        <w:tc>
          <w:tcPr>
            <w:tcW w:w="1360" w:type="dxa"/>
            <w:tcBorders>
              <w:top w:val="single" w:sz="4" w:space="0" w:color="522398"/>
            </w:tcBorders>
            <w:shd w:val="clear" w:color="auto" w:fill="auto"/>
            <w:vAlign w:val="bottom"/>
          </w:tcPr>
          <w:p w14:paraId="0C40F21B" w14:textId="5C97ABF1" w:rsidR="00424B24" w:rsidRPr="00B67220" w:rsidRDefault="00424B24" w:rsidP="00424B24">
            <w:pPr>
              <w:pStyle w:val="Tekstkomunikatliczby"/>
            </w:pPr>
            <w:r w:rsidRPr="00B67220">
              <w:rPr>
                <w:rFonts w:cs="Arial"/>
                <w:szCs w:val="16"/>
              </w:rPr>
              <w:t>101,8</w:t>
            </w:r>
          </w:p>
        </w:tc>
      </w:tr>
      <w:tr w:rsidR="00424B24" w:rsidRPr="00C75F2C" w14:paraId="61ABAE04" w14:textId="77777777" w:rsidTr="00F4395C">
        <w:trPr>
          <w:trHeight w:val="321"/>
        </w:trPr>
        <w:tc>
          <w:tcPr>
            <w:tcW w:w="2302" w:type="dxa"/>
            <w:tcBorders>
              <w:top w:val="single" w:sz="4" w:space="0" w:color="522398"/>
            </w:tcBorders>
            <w:vAlign w:val="center"/>
          </w:tcPr>
          <w:p w14:paraId="0A68FBA1" w14:textId="537A955B" w:rsidR="00424B24" w:rsidRPr="003F78AA" w:rsidRDefault="00424B24" w:rsidP="00424B24">
            <w:pPr>
              <w:pStyle w:val="Tablicezdanymi-boczek1"/>
            </w:pPr>
            <w:proofErr w:type="spellStart"/>
            <w:r>
              <w:t>Cooperative</w:t>
            </w:r>
            <w:proofErr w:type="spellEnd"/>
          </w:p>
        </w:tc>
        <w:tc>
          <w:tcPr>
            <w:tcW w:w="1359" w:type="dxa"/>
            <w:tcBorders>
              <w:top w:val="single" w:sz="4" w:space="0" w:color="522398"/>
            </w:tcBorders>
            <w:vAlign w:val="bottom"/>
          </w:tcPr>
          <w:p w14:paraId="788A0176" w14:textId="01A76EB8" w:rsidR="00424B24" w:rsidRPr="00B67220" w:rsidRDefault="00424B24" w:rsidP="00424B24">
            <w:pPr>
              <w:pStyle w:val="Tekstkomunikatliczby"/>
            </w:pPr>
            <w:r w:rsidRPr="00B67220">
              <w:rPr>
                <w:rFonts w:cs="Arial"/>
                <w:szCs w:val="16"/>
              </w:rPr>
              <w:t>30</w:t>
            </w:r>
          </w:p>
        </w:tc>
        <w:tc>
          <w:tcPr>
            <w:tcW w:w="1359" w:type="dxa"/>
            <w:tcBorders>
              <w:top w:val="single" w:sz="4" w:space="0" w:color="522398"/>
            </w:tcBorders>
            <w:vAlign w:val="bottom"/>
          </w:tcPr>
          <w:p w14:paraId="616711FD" w14:textId="6F31374B" w:rsidR="00424B24" w:rsidRPr="00B67220" w:rsidRDefault="00424B24" w:rsidP="00424B24">
            <w:pPr>
              <w:pStyle w:val="Tekstkomunikatliczby"/>
            </w:pPr>
            <w:r w:rsidRPr="00B67220">
              <w:rPr>
                <w:rFonts w:cs="Arial"/>
                <w:szCs w:val="16"/>
              </w:rPr>
              <w:t>0,1</w:t>
            </w:r>
          </w:p>
        </w:tc>
        <w:tc>
          <w:tcPr>
            <w:tcW w:w="1359" w:type="dxa"/>
            <w:tcBorders>
              <w:top w:val="single" w:sz="4" w:space="0" w:color="522398"/>
            </w:tcBorders>
            <w:vAlign w:val="bottom"/>
          </w:tcPr>
          <w:p w14:paraId="4A29F625" w14:textId="376BDEBC" w:rsidR="00424B24" w:rsidRPr="00B67220" w:rsidRDefault="00424B24" w:rsidP="00424B24">
            <w:pPr>
              <w:pStyle w:val="Tekstkomunikatliczby"/>
            </w:pPr>
            <w:r w:rsidRPr="00B67220">
              <w:rPr>
                <w:rFonts w:cs="Arial"/>
                <w:szCs w:val="16"/>
              </w:rPr>
              <w:t>22,6</w:t>
            </w:r>
          </w:p>
        </w:tc>
        <w:tc>
          <w:tcPr>
            <w:tcW w:w="1359" w:type="dxa"/>
            <w:tcBorders>
              <w:top w:val="single" w:sz="4" w:space="0" w:color="522398"/>
            </w:tcBorders>
            <w:shd w:val="clear" w:color="auto" w:fill="auto"/>
            <w:vAlign w:val="bottom"/>
          </w:tcPr>
          <w:p w14:paraId="46D4BE1C" w14:textId="5712FC4B" w:rsidR="00424B24" w:rsidRPr="00B67220" w:rsidRDefault="00424B24" w:rsidP="00424B24">
            <w:pPr>
              <w:pStyle w:val="Tekstkomunikatliczby"/>
            </w:pPr>
            <w:r w:rsidRPr="00B67220">
              <w:rPr>
                <w:rFonts w:cs="Arial"/>
                <w:color w:val="000000"/>
                <w:szCs w:val="16"/>
              </w:rPr>
              <w:t>–</w:t>
            </w:r>
          </w:p>
        </w:tc>
        <w:tc>
          <w:tcPr>
            <w:tcW w:w="1359" w:type="dxa"/>
            <w:tcBorders>
              <w:top w:val="single" w:sz="4" w:space="0" w:color="522398"/>
            </w:tcBorders>
            <w:shd w:val="clear" w:color="auto" w:fill="auto"/>
            <w:vAlign w:val="bottom"/>
          </w:tcPr>
          <w:p w14:paraId="6A8E1BC0" w14:textId="6D566757" w:rsidR="00424B24" w:rsidRPr="00B67220" w:rsidRDefault="00424B24" w:rsidP="00424B24">
            <w:pPr>
              <w:pStyle w:val="Tekstkomunikatliczby"/>
            </w:pPr>
            <w:r w:rsidRPr="00B67220">
              <w:rPr>
                <w:rFonts w:cs="Arial"/>
                <w:color w:val="000000"/>
                <w:szCs w:val="16"/>
              </w:rPr>
              <w:t>–</w:t>
            </w:r>
          </w:p>
        </w:tc>
        <w:tc>
          <w:tcPr>
            <w:tcW w:w="1360" w:type="dxa"/>
            <w:tcBorders>
              <w:top w:val="single" w:sz="4" w:space="0" w:color="522398"/>
            </w:tcBorders>
            <w:shd w:val="clear" w:color="auto" w:fill="auto"/>
            <w:vAlign w:val="bottom"/>
          </w:tcPr>
          <w:p w14:paraId="68CB7DF2" w14:textId="4C68DFEA" w:rsidR="00424B24" w:rsidRPr="00AB7E65" w:rsidRDefault="00424B24" w:rsidP="00424B24">
            <w:pPr>
              <w:pStyle w:val="Tekstkomunikatliczby"/>
              <w:rPr>
                <w:b/>
              </w:rPr>
            </w:pPr>
            <w:r w:rsidRPr="00AB7E65">
              <w:rPr>
                <w:rFonts w:cs="Arial"/>
                <w:b/>
                <w:szCs w:val="16"/>
              </w:rPr>
              <w:t>.</w:t>
            </w:r>
          </w:p>
        </w:tc>
      </w:tr>
      <w:tr w:rsidR="00424B24" w:rsidRPr="00C75F2C" w14:paraId="2ADCB9DE" w14:textId="77777777" w:rsidTr="00F4395C">
        <w:trPr>
          <w:trHeight w:val="421"/>
        </w:trPr>
        <w:tc>
          <w:tcPr>
            <w:tcW w:w="2302" w:type="dxa"/>
            <w:vAlign w:val="center"/>
          </w:tcPr>
          <w:p w14:paraId="123FA806" w14:textId="1B5BF0DD" w:rsidR="00424B24" w:rsidRPr="007E4FDC" w:rsidRDefault="00424B24" w:rsidP="00424B24">
            <w:pPr>
              <w:pStyle w:val="Tablicezdanymi-boczek1"/>
              <w:spacing w:before="80" w:after="80"/>
            </w:pPr>
            <w:r>
              <w:t xml:space="preserve">For sale </w:t>
            </w:r>
            <w:proofErr w:type="spellStart"/>
            <w:r>
              <w:t>or</w:t>
            </w:r>
            <w:proofErr w:type="spellEnd"/>
            <w:r>
              <w:t xml:space="preserve"> rent</w:t>
            </w:r>
          </w:p>
        </w:tc>
        <w:tc>
          <w:tcPr>
            <w:tcW w:w="1359" w:type="dxa"/>
            <w:vAlign w:val="bottom"/>
          </w:tcPr>
          <w:p w14:paraId="2F1D961E" w14:textId="655103BC" w:rsidR="00424B24" w:rsidRPr="00B67220" w:rsidRDefault="00424B24" w:rsidP="00424B24">
            <w:pPr>
              <w:pStyle w:val="Tekstkomunikatliczby"/>
            </w:pPr>
            <w:r w:rsidRPr="00B67220">
              <w:rPr>
                <w:rFonts w:cs="Arial"/>
                <w:szCs w:val="16"/>
              </w:rPr>
              <w:t>31988</w:t>
            </w:r>
          </w:p>
        </w:tc>
        <w:tc>
          <w:tcPr>
            <w:tcW w:w="1359" w:type="dxa"/>
            <w:vAlign w:val="bottom"/>
          </w:tcPr>
          <w:p w14:paraId="1D14CF9F" w14:textId="29EBCB2A" w:rsidR="00424B24" w:rsidRPr="00B67220" w:rsidRDefault="00424B24" w:rsidP="00424B24">
            <w:pPr>
              <w:pStyle w:val="Tekstkomunikatliczby"/>
            </w:pPr>
            <w:r w:rsidRPr="00B67220">
              <w:rPr>
                <w:rFonts w:cs="Arial"/>
                <w:szCs w:val="16"/>
              </w:rPr>
              <w:t>70,7</w:t>
            </w:r>
          </w:p>
        </w:tc>
        <w:tc>
          <w:tcPr>
            <w:tcW w:w="1359" w:type="dxa"/>
            <w:vAlign w:val="bottom"/>
          </w:tcPr>
          <w:p w14:paraId="426DCE9E" w14:textId="37C19B97" w:rsidR="00424B24" w:rsidRPr="00B67220" w:rsidRDefault="00424B24" w:rsidP="00424B24">
            <w:pPr>
              <w:pStyle w:val="Tekstkomunikatliczby"/>
            </w:pPr>
            <w:r w:rsidRPr="00B67220">
              <w:rPr>
                <w:rFonts w:cs="Arial"/>
                <w:szCs w:val="16"/>
              </w:rPr>
              <w:t>78,0</w:t>
            </w:r>
          </w:p>
        </w:tc>
        <w:tc>
          <w:tcPr>
            <w:tcW w:w="1359" w:type="dxa"/>
            <w:shd w:val="clear" w:color="auto" w:fill="auto"/>
            <w:vAlign w:val="bottom"/>
          </w:tcPr>
          <w:p w14:paraId="099C64A9" w14:textId="13EC621E" w:rsidR="00424B24" w:rsidRPr="00B67220" w:rsidRDefault="00424B24" w:rsidP="00424B24">
            <w:pPr>
              <w:pStyle w:val="Tekstkomunikatliczby"/>
              <w:rPr>
                <w:rFonts w:cs="Arial"/>
                <w:szCs w:val="16"/>
              </w:rPr>
            </w:pPr>
            <w:r w:rsidRPr="00F4395C">
              <w:rPr>
                <w:rFonts w:cs="Arial"/>
                <w:szCs w:val="16"/>
              </w:rPr>
              <w:t>29837</w:t>
            </w:r>
          </w:p>
        </w:tc>
        <w:tc>
          <w:tcPr>
            <w:tcW w:w="1359" w:type="dxa"/>
            <w:shd w:val="clear" w:color="auto" w:fill="auto"/>
            <w:vAlign w:val="bottom"/>
          </w:tcPr>
          <w:p w14:paraId="4FCE5207" w14:textId="47E9ABD1" w:rsidR="00424B24" w:rsidRPr="00B67220" w:rsidRDefault="00424B24" w:rsidP="00424B24">
            <w:pPr>
              <w:pStyle w:val="Tekstkomunikatliczby"/>
              <w:rPr>
                <w:rFonts w:cs="Arial"/>
                <w:szCs w:val="16"/>
              </w:rPr>
            </w:pPr>
            <w:r w:rsidRPr="00F4395C">
              <w:rPr>
                <w:rFonts w:cs="Arial"/>
                <w:szCs w:val="16"/>
              </w:rPr>
              <w:t>72,3</w:t>
            </w:r>
          </w:p>
        </w:tc>
        <w:tc>
          <w:tcPr>
            <w:tcW w:w="1360" w:type="dxa"/>
            <w:shd w:val="clear" w:color="auto" w:fill="auto"/>
            <w:vAlign w:val="bottom"/>
          </w:tcPr>
          <w:p w14:paraId="392DBDF2" w14:textId="1A16F2CE" w:rsidR="00424B24" w:rsidRPr="00B67220" w:rsidRDefault="00424B24" w:rsidP="00424B24">
            <w:pPr>
              <w:pStyle w:val="Tekstkomunikatliczby"/>
              <w:rPr>
                <w:rFonts w:cs="Arial"/>
                <w:szCs w:val="16"/>
              </w:rPr>
            </w:pPr>
            <w:r w:rsidRPr="00B67220">
              <w:rPr>
                <w:rFonts w:cs="Arial"/>
                <w:szCs w:val="16"/>
              </w:rPr>
              <w:t>96,1</w:t>
            </w:r>
          </w:p>
        </w:tc>
      </w:tr>
      <w:tr w:rsidR="00424B24" w:rsidRPr="00C75F2C" w14:paraId="134C50DB" w14:textId="77777777" w:rsidTr="00F4395C">
        <w:trPr>
          <w:trHeight w:val="321"/>
        </w:trPr>
        <w:tc>
          <w:tcPr>
            <w:tcW w:w="2302" w:type="dxa"/>
            <w:vAlign w:val="center"/>
          </w:tcPr>
          <w:p w14:paraId="70D34207" w14:textId="34C6D568" w:rsidR="00424B24" w:rsidRPr="007E4FDC" w:rsidRDefault="00424B24" w:rsidP="00424B24">
            <w:pPr>
              <w:pStyle w:val="Tablicezdanymi-boczek1"/>
              <w:spacing w:before="80" w:after="80"/>
            </w:pPr>
            <w:proofErr w:type="spellStart"/>
            <w:r>
              <w:t>Municipal</w:t>
            </w:r>
            <w:proofErr w:type="spellEnd"/>
          </w:p>
        </w:tc>
        <w:tc>
          <w:tcPr>
            <w:tcW w:w="1359" w:type="dxa"/>
            <w:vAlign w:val="bottom"/>
          </w:tcPr>
          <w:p w14:paraId="7398F236" w14:textId="6E4683B6" w:rsidR="00424B24" w:rsidRPr="00B67220" w:rsidRDefault="00424B24" w:rsidP="00424B24">
            <w:pPr>
              <w:pStyle w:val="Tekstkomunikatliczby"/>
            </w:pPr>
            <w:r w:rsidRPr="00B67220">
              <w:rPr>
                <w:rFonts w:cs="Arial"/>
                <w:szCs w:val="16"/>
              </w:rPr>
              <w:t>72</w:t>
            </w:r>
          </w:p>
        </w:tc>
        <w:tc>
          <w:tcPr>
            <w:tcW w:w="1359" w:type="dxa"/>
            <w:vAlign w:val="bottom"/>
          </w:tcPr>
          <w:p w14:paraId="4D910291" w14:textId="536EED54" w:rsidR="00424B24" w:rsidRPr="00B67220" w:rsidRDefault="00424B24" w:rsidP="00424B24">
            <w:pPr>
              <w:pStyle w:val="Tekstkomunikatliczby"/>
            </w:pPr>
            <w:r w:rsidRPr="00B67220">
              <w:rPr>
                <w:rFonts w:cs="Arial"/>
                <w:szCs w:val="16"/>
              </w:rPr>
              <w:t>0,2</w:t>
            </w:r>
          </w:p>
        </w:tc>
        <w:tc>
          <w:tcPr>
            <w:tcW w:w="1359" w:type="dxa"/>
            <w:vAlign w:val="bottom"/>
          </w:tcPr>
          <w:p w14:paraId="4F1C65BE" w14:textId="76C3BA4D" w:rsidR="00424B24" w:rsidRPr="00B67220" w:rsidRDefault="00424B24" w:rsidP="00424B24">
            <w:pPr>
              <w:pStyle w:val="Tekstkomunikatliczby"/>
            </w:pPr>
            <w:r w:rsidRPr="00B67220">
              <w:rPr>
                <w:rFonts w:cs="Arial"/>
                <w:szCs w:val="16"/>
              </w:rPr>
              <w:t>46,5</w:t>
            </w:r>
          </w:p>
        </w:tc>
        <w:tc>
          <w:tcPr>
            <w:tcW w:w="1359" w:type="dxa"/>
            <w:shd w:val="clear" w:color="auto" w:fill="auto"/>
            <w:vAlign w:val="bottom"/>
          </w:tcPr>
          <w:p w14:paraId="0F78078A" w14:textId="1CCF23A7" w:rsidR="00424B24" w:rsidRPr="00B67220" w:rsidRDefault="00424B24" w:rsidP="00424B24">
            <w:pPr>
              <w:pStyle w:val="Tekstkomunikatliczby"/>
            </w:pPr>
            <w:r w:rsidRPr="00B67220">
              <w:rPr>
                <w:rFonts w:cs="Arial"/>
                <w:color w:val="000000"/>
                <w:szCs w:val="16"/>
              </w:rPr>
              <w:t>–</w:t>
            </w:r>
          </w:p>
        </w:tc>
        <w:tc>
          <w:tcPr>
            <w:tcW w:w="1359" w:type="dxa"/>
            <w:shd w:val="clear" w:color="auto" w:fill="auto"/>
            <w:vAlign w:val="bottom"/>
          </w:tcPr>
          <w:p w14:paraId="0AC5E0A0" w14:textId="3BBC7484" w:rsidR="00424B24" w:rsidRPr="00B67220" w:rsidRDefault="00424B24" w:rsidP="00424B24">
            <w:pPr>
              <w:pStyle w:val="Tekstkomunikatliczby"/>
            </w:pPr>
            <w:r w:rsidRPr="00B67220">
              <w:rPr>
                <w:rFonts w:cs="Arial"/>
                <w:color w:val="000000"/>
                <w:szCs w:val="16"/>
              </w:rPr>
              <w:t>–</w:t>
            </w:r>
          </w:p>
        </w:tc>
        <w:tc>
          <w:tcPr>
            <w:tcW w:w="1360" w:type="dxa"/>
            <w:shd w:val="clear" w:color="auto" w:fill="auto"/>
            <w:vAlign w:val="bottom"/>
          </w:tcPr>
          <w:p w14:paraId="64470309" w14:textId="62CEAB2F" w:rsidR="00424B24" w:rsidRPr="00AB7E65" w:rsidRDefault="00424B24" w:rsidP="00424B24">
            <w:pPr>
              <w:pStyle w:val="Tekstkomunikatliczby"/>
              <w:rPr>
                <w:b/>
              </w:rPr>
            </w:pPr>
            <w:r w:rsidRPr="00AB7E65">
              <w:rPr>
                <w:rFonts w:cs="Arial"/>
                <w:b/>
                <w:szCs w:val="16"/>
              </w:rPr>
              <w:t>.</w:t>
            </w:r>
          </w:p>
        </w:tc>
      </w:tr>
      <w:tr w:rsidR="00424B24" w:rsidRPr="00C75F2C" w14:paraId="76F8E41C" w14:textId="77777777" w:rsidTr="00F4395C">
        <w:trPr>
          <w:trHeight w:val="321"/>
        </w:trPr>
        <w:tc>
          <w:tcPr>
            <w:tcW w:w="2302" w:type="dxa"/>
            <w:vAlign w:val="center"/>
          </w:tcPr>
          <w:p w14:paraId="71C69A34" w14:textId="530678CC" w:rsidR="00424B24" w:rsidRDefault="00424B24" w:rsidP="00424B24">
            <w:pPr>
              <w:pStyle w:val="Tablicezdanymi-boczek1"/>
              <w:spacing w:before="80" w:after="80"/>
            </w:pPr>
            <w:r>
              <w:t xml:space="preserve">Public </w:t>
            </w:r>
            <w:proofErr w:type="spellStart"/>
            <w:r>
              <w:t>building</w:t>
            </w:r>
            <w:proofErr w:type="spellEnd"/>
            <w:r>
              <w:t xml:space="preserve"> </w:t>
            </w:r>
            <w:proofErr w:type="spellStart"/>
            <w:r>
              <w:t>society</w:t>
            </w:r>
            <w:proofErr w:type="spellEnd"/>
          </w:p>
        </w:tc>
        <w:tc>
          <w:tcPr>
            <w:tcW w:w="1359" w:type="dxa"/>
            <w:vAlign w:val="bottom"/>
          </w:tcPr>
          <w:p w14:paraId="6B16A304" w14:textId="248285A3" w:rsidR="00424B24" w:rsidRPr="00B67220" w:rsidRDefault="00424B24" w:rsidP="00424B24">
            <w:pPr>
              <w:pStyle w:val="Tekstkomunikatliczby"/>
            </w:pPr>
            <w:r w:rsidRPr="00B67220">
              <w:rPr>
                <w:rFonts w:cs="Arial"/>
                <w:szCs w:val="16"/>
              </w:rPr>
              <w:t>228</w:t>
            </w:r>
          </w:p>
        </w:tc>
        <w:tc>
          <w:tcPr>
            <w:tcW w:w="1359" w:type="dxa"/>
            <w:vAlign w:val="bottom"/>
          </w:tcPr>
          <w:p w14:paraId="5E78C078" w14:textId="3E00AE9A" w:rsidR="00424B24" w:rsidRPr="00B67220" w:rsidRDefault="00424B24" w:rsidP="00424B24">
            <w:pPr>
              <w:pStyle w:val="Tekstkomunikatliczby"/>
            </w:pPr>
            <w:r w:rsidRPr="00B67220">
              <w:rPr>
                <w:rFonts w:cs="Arial"/>
                <w:szCs w:val="16"/>
              </w:rPr>
              <w:t>0,5</w:t>
            </w:r>
          </w:p>
        </w:tc>
        <w:tc>
          <w:tcPr>
            <w:tcW w:w="1359" w:type="dxa"/>
            <w:vAlign w:val="bottom"/>
          </w:tcPr>
          <w:p w14:paraId="597CAAB6" w14:textId="49F7EF23" w:rsidR="00424B24" w:rsidRPr="00B67220" w:rsidRDefault="00424B24" w:rsidP="00424B24">
            <w:pPr>
              <w:pStyle w:val="Tekstkomunikatliczby"/>
            </w:pPr>
            <w:r w:rsidRPr="00B67220">
              <w:rPr>
                <w:rFonts w:cs="Arial"/>
                <w:szCs w:val="16"/>
              </w:rPr>
              <w:t>41,9</w:t>
            </w:r>
          </w:p>
        </w:tc>
        <w:tc>
          <w:tcPr>
            <w:tcW w:w="1359" w:type="dxa"/>
            <w:shd w:val="clear" w:color="auto" w:fill="auto"/>
            <w:vAlign w:val="bottom"/>
          </w:tcPr>
          <w:p w14:paraId="1EADF045" w14:textId="0EF568AF" w:rsidR="00424B24" w:rsidRPr="00B67220" w:rsidRDefault="00424B24" w:rsidP="00424B24">
            <w:pPr>
              <w:pStyle w:val="Tekstkomunikatliczby"/>
            </w:pPr>
            <w:r w:rsidRPr="00B67220">
              <w:rPr>
                <w:rFonts w:cs="Arial"/>
                <w:color w:val="000000"/>
                <w:szCs w:val="16"/>
              </w:rPr>
              <w:t>77</w:t>
            </w:r>
          </w:p>
        </w:tc>
        <w:tc>
          <w:tcPr>
            <w:tcW w:w="1359" w:type="dxa"/>
            <w:shd w:val="clear" w:color="auto" w:fill="auto"/>
            <w:vAlign w:val="bottom"/>
          </w:tcPr>
          <w:p w14:paraId="11E74CFA" w14:textId="4777FB9F" w:rsidR="00424B24" w:rsidRPr="00B67220" w:rsidRDefault="00424B24" w:rsidP="00424B24">
            <w:pPr>
              <w:pStyle w:val="Tekstkomunikatliczby"/>
            </w:pPr>
            <w:r w:rsidRPr="00B67220">
              <w:rPr>
                <w:rFonts w:cs="Arial"/>
                <w:color w:val="000000"/>
                <w:szCs w:val="16"/>
              </w:rPr>
              <w:t>0,2</w:t>
            </w:r>
          </w:p>
        </w:tc>
        <w:tc>
          <w:tcPr>
            <w:tcW w:w="1360" w:type="dxa"/>
            <w:shd w:val="clear" w:color="auto" w:fill="auto"/>
            <w:vAlign w:val="bottom"/>
          </w:tcPr>
          <w:p w14:paraId="7180D85A" w14:textId="6156FE37" w:rsidR="00424B24" w:rsidRPr="00B67220" w:rsidRDefault="00424B24" w:rsidP="00424B24">
            <w:pPr>
              <w:pStyle w:val="Tekstkomunikatliczby"/>
            </w:pPr>
            <w:r w:rsidRPr="00B67220">
              <w:rPr>
                <w:rFonts w:cs="Arial"/>
                <w:szCs w:val="16"/>
              </w:rPr>
              <w:t>35,6</w:t>
            </w:r>
          </w:p>
        </w:tc>
      </w:tr>
    </w:tbl>
    <w:p w14:paraId="45540A45" w14:textId="0263CB74" w:rsidR="006E44DC" w:rsidRDefault="00424B24" w:rsidP="00C74674">
      <w:pPr>
        <w:pStyle w:val="Tytupoddziau"/>
        <w:spacing w:after="320"/>
      </w:pPr>
      <w:proofErr w:type="spellStart"/>
      <w:r>
        <w:t>Internal</w:t>
      </w:r>
      <w:proofErr w:type="spellEnd"/>
      <w:r w:rsidR="006E44DC" w:rsidRPr="00B97268">
        <w:rPr>
          <w:spacing w:val="60"/>
        </w:rPr>
        <w:t xml:space="preserve"> </w:t>
      </w:r>
      <w:r>
        <w:t>market</w:t>
      </w:r>
    </w:p>
    <w:tbl>
      <w:tblPr>
        <w:tblW w:w="10426" w:type="dxa"/>
        <w:tblLook w:val="04A0" w:firstRow="1" w:lastRow="0" w:firstColumn="1" w:lastColumn="0" w:noHBand="0" w:noVBand="1"/>
      </w:tblPr>
      <w:tblGrid>
        <w:gridCol w:w="10426"/>
      </w:tblGrid>
      <w:tr w:rsidR="00BA35B3" w:rsidRPr="00FB47BA" w14:paraId="5572D06F" w14:textId="77777777" w:rsidTr="00564E76">
        <w:tc>
          <w:tcPr>
            <w:tcW w:w="10426" w:type="dxa"/>
            <w:tcBorders>
              <w:left w:val="single" w:sz="4" w:space="0" w:color="522398"/>
            </w:tcBorders>
            <w:shd w:val="clear" w:color="auto" w:fill="F2F2F2"/>
          </w:tcPr>
          <w:p w14:paraId="441ADBE6" w14:textId="21AE53ED" w:rsidR="00BA35B3" w:rsidRPr="00240DA9" w:rsidRDefault="00424B24" w:rsidP="00240DA9">
            <w:pPr>
              <w:pStyle w:val="Tekstwewprowadzeniulead"/>
              <w:rPr>
                <w:spacing w:val="-2"/>
                <w:lang w:val="en-US"/>
              </w:rPr>
            </w:pPr>
            <w:r w:rsidRPr="00424B24">
              <w:rPr>
                <w:lang w:val="en-US"/>
              </w:rPr>
              <w:t xml:space="preserve">In </w:t>
            </w:r>
            <w:r>
              <w:rPr>
                <w:lang w:val="en-US"/>
              </w:rPr>
              <w:t>November</w:t>
            </w:r>
            <w:r w:rsidRPr="00424B24">
              <w:rPr>
                <w:lang w:val="en-US"/>
              </w:rPr>
              <w:t xml:space="preserve"> this year, </w:t>
            </w:r>
            <w:r>
              <w:rPr>
                <w:lang w:val="en-US"/>
              </w:rPr>
              <w:t xml:space="preserve">both </w:t>
            </w:r>
            <w:r w:rsidRPr="00424B24">
              <w:rPr>
                <w:lang w:val="en-US"/>
              </w:rPr>
              <w:t xml:space="preserve">retail </w:t>
            </w:r>
            <w:r>
              <w:rPr>
                <w:lang w:val="en-US"/>
              </w:rPr>
              <w:t>and</w:t>
            </w:r>
            <w:r w:rsidRPr="00424B24">
              <w:rPr>
                <w:lang w:val="en-US"/>
              </w:rPr>
              <w:t xml:space="preserve"> wholesale </w:t>
            </w:r>
            <w:r>
              <w:rPr>
                <w:lang w:val="en-US"/>
              </w:rPr>
              <w:t>sales</w:t>
            </w:r>
            <w:r w:rsidR="00240DA9">
              <w:rPr>
                <w:lang w:val="en-US"/>
              </w:rPr>
              <w:t xml:space="preserve"> were lower</w:t>
            </w:r>
            <w:r>
              <w:rPr>
                <w:lang w:val="en-US"/>
              </w:rPr>
              <w:t xml:space="preserve"> </w:t>
            </w:r>
            <w:r w:rsidRPr="00424B24">
              <w:rPr>
                <w:lang w:val="en-US"/>
              </w:rPr>
              <w:t>compared to the previous year.</w:t>
            </w:r>
          </w:p>
        </w:tc>
      </w:tr>
    </w:tbl>
    <w:p w14:paraId="1CDB3161" w14:textId="54CFEA8A" w:rsidR="00424B24" w:rsidRPr="00424B24" w:rsidRDefault="00424B24" w:rsidP="00424B24">
      <w:pPr>
        <w:pStyle w:val="Tekstzwyky"/>
        <w:rPr>
          <w:b/>
          <w:bCs/>
          <w:lang w:val="en-US"/>
        </w:rPr>
      </w:pPr>
      <w:r w:rsidRPr="00424B24">
        <w:rPr>
          <w:b/>
          <w:bCs/>
          <w:lang w:val="en-US"/>
        </w:rPr>
        <w:t xml:space="preserve">Retail sales </w:t>
      </w:r>
      <w:r w:rsidRPr="00424B24">
        <w:rPr>
          <w:bCs/>
          <w:lang w:val="en-US"/>
        </w:rPr>
        <w:t xml:space="preserve">(at current prices) in trade and non-trade enterprises in </w:t>
      </w:r>
      <w:r w:rsidR="00240DA9">
        <w:rPr>
          <w:bCs/>
          <w:lang w:val="en-US"/>
        </w:rPr>
        <w:t>November this year, decreased by 0.1</w:t>
      </w:r>
      <w:r w:rsidRPr="00424B24">
        <w:rPr>
          <w:bCs/>
          <w:lang w:val="en-US"/>
        </w:rPr>
        <w:t>% compared to</w:t>
      </w:r>
      <w:r w:rsidR="00240DA9">
        <w:rPr>
          <w:bCs/>
          <w:lang w:val="en-US"/>
        </w:rPr>
        <w:t xml:space="preserve"> the year before. The de</w:t>
      </w:r>
      <w:r w:rsidRPr="00424B24">
        <w:rPr>
          <w:bCs/>
          <w:lang w:val="en-US"/>
        </w:rPr>
        <w:t>crease in sales was recorded in units from the group:</w:t>
      </w:r>
      <w:r w:rsidR="00240DA9" w:rsidRPr="00240DA9">
        <w:rPr>
          <w:bCs/>
          <w:lang w:val="en-US"/>
        </w:rPr>
        <w:t xml:space="preserve"> “pharmaceuticals, cosmetics, o</w:t>
      </w:r>
      <w:r w:rsidR="00240DA9">
        <w:rPr>
          <w:bCs/>
          <w:lang w:val="en-US"/>
        </w:rPr>
        <w:t>rthopedic equipment” (by 8.9%),</w:t>
      </w:r>
      <w:r w:rsidR="00240DA9" w:rsidRPr="00240DA9">
        <w:rPr>
          <w:bCs/>
          <w:lang w:val="en-US"/>
        </w:rPr>
        <w:t>“motor vehicles,</w:t>
      </w:r>
      <w:r w:rsidR="00240DA9">
        <w:rPr>
          <w:bCs/>
          <w:lang w:val="en-US"/>
        </w:rPr>
        <w:t xml:space="preserve"> motorcycles, parts” (by 5.6%),</w:t>
      </w:r>
      <w:r w:rsidRPr="00424B24">
        <w:rPr>
          <w:bCs/>
          <w:lang w:val="en-US"/>
        </w:rPr>
        <w:t xml:space="preserve"> </w:t>
      </w:r>
      <w:r w:rsidR="00240DA9">
        <w:rPr>
          <w:bCs/>
          <w:lang w:val="en-US"/>
        </w:rPr>
        <w:t xml:space="preserve">and </w:t>
      </w:r>
      <w:r w:rsidR="00240DA9" w:rsidRPr="00240DA9">
        <w:rPr>
          <w:bCs/>
          <w:lang w:val="en-US"/>
        </w:rPr>
        <w:t>“food</w:t>
      </w:r>
      <w:r w:rsidR="00240DA9">
        <w:rPr>
          <w:bCs/>
          <w:lang w:val="en-US"/>
        </w:rPr>
        <w:t>, beverages and tobacco” (by 1.0</w:t>
      </w:r>
      <w:r w:rsidR="00240DA9" w:rsidRPr="00240DA9">
        <w:rPr>
          <w:bCs/>
          <w:lang w:val="en-US"/>
        </w:rPr>
        <w:t xml:space="preserve">%). </w:t>
      </w:r>
      <w:r w:rsidRPr="00424B24">
        <w:rPr>
          <w:bCs/>
          <w:lang w:val="en-US"/>
        </w:rPr>
        <w:t xml:space="preserve">The </w:t>
      </w:r>
      <w:r w:rsidR="00240DA9">
        <w:rPr>
          <w:bCs/>
          <w:lang w:val="en-US"/>
        </w:rPr>
        <w:t>largest increase</w:t>
      </w:r>
      <w:r w:rsidRPr="00424B24">
        <w:rPr>
          <w:bCs/>
          <w:lang w:val="en-US"/>
        </w:rPr>
        <w:t xml:space="preserve"> in retail sales recorded units from the group: </w:t>
      </w:r>
      <w:r w:rsidR="00240DA9" w:rsidRPr="00240DA9">
        <w:rPr>
          <w:bCs/>
          <w:lang w:val="en-US"/>
        </w:rPr>
        <w:t>“press, books, other sal</w:t>
      </w:r>
      <w:r w:rsidR="00240DA9">
        <w:rPr>
          <w:bCs/>
          <w:lang w:val="en-US"/>
        </w:rPr>
        <w:t xml:space="preserve">es in </w:t>
      </w:r>
      <w:proofErr w:type="spellStart"/>
      <w:r w:rsidR="00240DA9">
        <w:rPr>
          <w:bCs/>
          <w:lang w:val="en-US"/>
        </w:rPr>
        <w:t>specialised</w:t>
      </w:r>
      <w:proofErr w:type="spellEnd"/>
      <w:r w:rsidR="00240DA9">
        <w:rPr>
          <w:bCs/>
          <w:lang w:val="en-US"/>
        </w:rPr>
        <w:t xml:space="preserve"> stores” (by 17</w:t>
      </w:r>
      <w:r w:rsidR="00240DA9" w:rsidRPr="00240DA9">
        <w:rPr>
          <w:bCs/>
          <w:lang w:val="en-US"/>
        </w:rPr>
        <w:t xml:space="preserve">.2%), </w:t>
      </w:r>
      <w:r w:rsidR="00240DA9">
        <w:rPr>
          <w:bCs/>
          <w:lang w:val="en-US"/>
        </w:rPr>
        <w:t xml:space="preserve">followed by </w:t>
      </w:r>
      <w:r w:rsidR="00240DA9" w:rsidRPr="00240DA9">
        <w:rPr>
          <w:bCs/>
          <w:lang w:val="en-US"/>
        </w:rPr>
        <w:t>“other retail sales in non-</w:t>
      </w:r>
      <w:proofErr w:type="spellStart"/>
      <w:r w:rsidR="00240DA9" w:rsidRPr="00240DA9">
        <w:rPr>
          <w:bCs/>
          <w:lang w:val="en-US"/>
        </w:rPr>
        <w:t>specialised</w:t>
      </w:r>
      <w:proofErr w:type="spellEnd"/>
      <w:r w:rsidR="00240DA9" w:rsidRPr="00240DA9">
        <w:rPr>
          <w:bCs/>
          <w:lang w:val="en-US"/>
        </w:rPr>
        <w:t xml:space="preserve"> stores” </w:t>
      </w:r>
      <w:r w:rsidR="00240DA9">
        <w:rPr>
          <w:bCs/>
          <w:lang w:val="en-US"/>
        </w:rPr>
        <w:t xml:space="preserve">(by 7.5%), </w:t>
      </w:r>
      <w:r w:rsidR="00240DA9" w:rsidRPr="00240DA9">
        <w:rPr>
          <w:bCs/>
          <w:lang w:val="en-US"/>
        </w:rPr>
        <w:t>“textil</w:t>
      </w:r>
      <w:r w:rsidR="00240DA9">
        <w:rPr>
          <w:bCs/>
          <w:lang w:val="en-US"/>
        </w:rPr>
        <w:t>es, clothing and footwear” (by 2</w:t>
      </w:r>
      <w:r w:rsidR="00240DA9" w:rsidRPr="00240DA9">
        <w:rPr>
          <w:bCs/>
          <w:lang w:val="en-US"/>
        </w:rPr>
        <w:t>.</w:t>
      </w:r>
      <w:r w:rsidR="00240DA9">
        <w:rPr>
          <w:bCs/>
          <w:lang w:val="en-US"/>
        </w:rPr>
        <w:t>8</w:t>
      </w:r>
      <w:r w:rsidR="00240DA9" w:rsidRPr="00240DA9">
        <w:rPr>
          <w:bCs/>
          <w:lang w:val="en-US"/>
        </w:rPr>
        <w:t xml:space="preserve">%), </w:t>
      </w:r>
      <w:r w:rsidRPr="00424B24">
        <w:rPr>
          <w:bCs/>
          <w:lang w:val="en-US"/>
        </w:rPr>
        <w:t>“furniture, electronics and hou</w:t>
      </w:r>
      <w:r w:rsidR="00240DA9">
        <w:rPr>
          <w:bCs/>
          <w:lang w:val="en-US"/>
        </w:rPr>
        <w:t>sehold appliances” (by 1.8%),</w:t>
      </w:r>
      <w:r w:rsidR="00B61CA4">
        <w:rPr>
          <w:bCs/>
          <w:lang w:val="en-US"/>
        </w:rPr>
        <w:t xml:space="preserve"> </w:t>
      </w:r>
      <w:r w:rsidR="00240DA9">
        <w:rPr>
          <w:bCs/>
          <w:lang w:val="en-US"/>
        </w:rPr>
        <w:t xml:space="preserve">”others” (by 1.4%). </w:t>
      </w:r>
      <w:r>
        <w:rPr>
          <w:bCs/>
          <w:lang w:val="en-US"/>
        </w:rPr>
        <w:t xml:space="preserve"> </w:t>
      </w:r>
    </w:p>
    <w:p w14:paraId="591B3041" w14:textId="65B67D9B" w:rsidR="00240DA9" w:rsidRPr="00240DA9" w:rsidRDefault="00240DA9" w:rsidP="00240DA9">
      <w:pPr>
        <w:pStyle w:val="Tekstzwyky"/>
        <w:rPr>
          <w:b/>
          <w:bCs/>
          <w:lang w:val="en-US"/>
        </w:rPr>
      </w:pPr>
      <w:r w:rsidRPr="00240DA9">
        <w:rPr>
          <w:bCs/>
          <w:lang w:val="en-US"/>
        </w:rPr>
        <w:t xml:space="preserve">Compared to </w:t>
      </w:r>
      <w:r w:rsidR="00B61CA4">
        <w:rPr>
          <w:bCs/>
          <w:lang w:val="en-US"/>
        </w:rPr>
        <w:t>October</w:t>
      </w:r>
      <w:r w:rsidRPr="00240DA9">
        <w:rPr>
          <w:bCs/>
          <w:lang w:val="en-US"/>
        </w:rPr>
        <w:t xml:space="preserve"> this ye</w:t>
      </w:r>
      <w:r w:rsidR="00B61CA4">
        <w:rPr>
          <w:bCs/>
          <w:lang w:val="en-US"/>
        </w:rPr>
        <w:t>ar, retail sales decreased by 0</w:t>
      </w:r>
      <w:r w:rsidRPr="00240DA9">
        <w:rPr>
          <w:bCs/>
          <w:lang w:val="en-US"/>
        </w:rPr>
        <w:t>.</w:t>
      </w:r>
      <w:r w:rsidR="00B61CA4">
        <w:rPr>
          <w:bCs/>
          <w:lang w:val="en-US"/>
        </w:rPr>
        <w:t>4</w:t>
      </w:r>
      <w:r w:rsidRPr="00240DA9">
        <w:rPr>
          <w:bCs/>
          <w:lang w:val="en-US"/>
        </w:rPr>
        <w:t xml:space="preserve">%. The largest decrease in retail sales was recorded in the following groups: </w:t>
      </w:r>
      <w:r w:rsidR="00B61CA4" w:rsidRPr="00B61CA4">
        <w:rPr>
          <w:bCs/>
          <w:lang w:val="en-US"/>
        </w:rPr>
        <w:t xml:space="preserve">“food, beverages and tobacco” </w:t>
      </w:r>
      <w:r w:rsidR="00B61CA4">
        <w:rPr>
          <w:bCs/>
          <w:lang w:val="en-US"/>
        </w:rPr>
        <w:t>(by 9.0%), followed by “other retail sales in non-</w:t>
      </w:r>
      <w:proofErr w:type="spellStart"/>
      <w:r w:rsidR="00B61CA4">
        <w:rPr>
          <w:bCs/>
          <w:lang w:val="en-US"/>
        </w:rPr>
        <w:t>specialised</w:t>
      </w:r>
      <w:proofErr w:type="spellEnd"/>
      <w:r w:rsidR="00B61CA4">
        <w:rPr>
          <w:bCs/>
          <w:lang w:val="en-US"/>
        </w:rPr>
        <w:t xml:space="preserve"> stores” (by 4.0%), </w:t>
      </w:r>
      <w:r w:rsidR="00B61CA4" w:rsidRPr="00B61CA4">
        <w:rPr>
          <w:bCs/>
          <w:lang w:val="en-US"/>
        </w:rPr>
        <w:t>“motor vehicles,</w:t>
      </w:r>
      <w:r w:rsidR="00B61CA4">
        <w:rPr>
          <w:bCs/>
          <w:lang w:val="en-US"/>
        </w:rPr>
        <w:t xml:space="preserve"> motorcycles, parts” (by 3</w:t>
      </w:r>
      <w:r w:rsidR="00B61CA4" w:rsidRPr="00B61CA4">
        <w:rPr>
          <w:bCs/>
          <w:lang w:val="en-US"/>
        </w:rPr>
        <w:t>.3%)</w:t>
      </w:r>
      <w:r w:rsidR="00B61CA4">
        <w:rPr>
          <w:bCs/>
          <w:lang w:val="en-US"/>
        </w:rPr>
        <w:t>, “others” (by 0.6%).</w:t>
      </w:r>
      <w:r w:rsidR="00B61CA4" w:rsidRPr="00B61CA4">
        <w:rPr>
          <w:bCs/>
          <w:lang w:val="en-US"/>
        </w:rPr>
        <w:t xml:space="preserve"> </w:t>
      </w:r>
      <w:r w:rsidRPr="00240DA9">
        <w:rPr>
          <w:bCs/>
          <w:lang w:val="en-US"/>
        </w:rPr>
        <w:t xml:space="preserve">The </w:t>
      </w:r>
      <w:r w:rsidR="00B61CA4">
        <w:rPr>
          <w:bCs/>
          <w:lang w:val="en-US"/>
        </w:rPr>
        <w:t>in</w:t>
      </w:r>
      <w:r w:rsidRPr="00240DA9">
        <w:rPr>
          <w:bCs/>
          <w:lang w:val="en-US"/>
        </w:rPr>
        <w:t>crease in sal</w:t>
      </w:r>
      <w:r w:rsidR="00B61CA4">
        <w:rPr>
          <w:bCs/>
          <w:lang w:val="en-US"/>
        </w:rPr>
        <w:t xml:space="preserve">es was recorded in the groups: </w:t>
      </w:r>
      <w:r w:rsidR="00B61CA4" w:rsidRPr="00B61CA4">
        <w:rPr>
          <w:bCs/>
          <w:lang w:val="en-US"/>
        </w:rPr>
        <w:t>“furniture, electronics and household appliances” (by 1</w:t>
      </w:r>
      <w:r w:rsidR="00B61CA4">
        <w:rPr>
          <w:bCs/>
          <w:lang w:val="en-US"/>
        </w:rPr>
        <w:t>1.4</w:t>
      </w:r>
      <w:r w:rsidR="00B61CA4" w:rsidRPr="00B61CA4">
        <w:rPr>
          <w:bCs/>
          <w:lang w:val="en-US"/>
        </w:rPr>
        <w:t>%),</w:t>
      </w:r>
      <w:r w:rsidR="00B61CA4">
        <w:rPr>
          <w:bCs/>
          <w:lang w:val="en-US"/>
        </w:rPr>
        <w:t xml:space="preserve"> “pharmaceutical, cosmetics, orthopedic equipment” (by 6.3%), “press, books, other retail sales in specialized stores” (by 4.3%), </w:t>
      </w:r>
      <w:r w:rsidR="00B61CA4" w:rsidRPr="00B61CA4">
        <w:rPr>
          <w:bCs/>
          <w:lang w:val="en-US"/>
        </w:rPr>
        <w:t>“textiles, cl</w:t>
      </w:r>
      <w:r w:rsidR="00B61CA4">
        <w:rPr>
          <w:bCs/>
          <w:lang w:val="en-US"/>
        </w:rPr>
        <w:t>othing and footwear” (by 1.1%).</w:t>
      </w:r>
    </w:p>
    <w:p w14:paraId="317ACA62" w14:textId="3B449BCB" w:rsidR="00E05F1A" w:rsidRPr="00217406" w:rsidRDefault="00104342" w:rsidP="00E014B8">
      <w:pPr>
        <w:pStyle w:val="Tytuwykresuitabeli"/>
        <w:spacing w:before="240"/>
        <w:ind w:left="0" w:firstLine="0"/>
        <w:rPr>
          <w:lang w:val="en-US"/>
        </w:rPr>
      </w:pPr>
      <w:r w:rsidRPr="00217406">
        <w:rPr>
          <w:lang w:val="en-US"/>
        </w:rPr>
        <w:t>Table</w:t>
      </w:r>
      <w:r w:rsidR="00E05F1A" w:rsidRPr="00217406">
        <w:rPr>
          <w:lang w:val="en-US"/>
        </w:rPr>
        <w:t xml:space="preserve"> 1</w:t>
      </w:r>
      <w:r w:rsidR="00034BD4" w:rsidRPr="00217406">
        <w:rPr>
          <w:lang w:val="en-US"/>
        </w:rPr>
        <w:t>3</w:t>
      </w:r>
      <w:r w:rsidR="00E05F1A" w:rsidRPr="00217406">
        <w:rPr>
          <w:lang w:val="en-US"/>
        </w:rPr>
        <w:t>.</w:t>
      </w:r>
      <w:r w:rsidR="00E05F1A" w:rsidRPr="00217406">
        <w:rPr>
          <w:lang w:val="en-US"/>
        </w:rPr>
        <w:tab/>
      </w:r>
      <w:r w:rsidR="00217406" w:rsidRPr="00217406">
        <w:rPr>
          <w:lang w:val="en-US"/>
        </w:rPr>
        <w:t xml:space="preserve">Indices and structure (at current prices) of retail sales in </w:t>
      </w:r>
      <w:r w:rsidR="00217406">
        <w:rPr>
          <w:lang w:val="en-US"/>
        </w:rPr>
        <w:t>November</w:t>
      </w:r>
      <w:r w:rsidR="00217406" w:rsidRPr="00217406">
        <w:rPr>
          <w:lang w:val="en-US"/>
        </w:rPr>
        <w:t xml:space="preserve"> </w:t>
      </w:r>
      <w:r w:rsidR="00217406">
        <w:rPr>
          <w:lang w:val="en-US"/>
        </w:rPr>
        <w:t>2025</w:t>
      </w:r>
      <w:r w:rsidR="00E05F1A" w:rsidRPr="00217406">
        <w:rPr>
          <w:lang w:val="en-US"/>
        </w:rPr>
        <w:t xml:space="preserve"> </w:t>
      </w:r>
    </w:p>
    <w:tbl>
      <w:tblPr>
        <w:tblW w:w="10486" w:type="dxa"/>
        <w:tblBorders>
          <w:insideH w:val="single" w:sz="4" w:space="0" w:color="522398"/>
          <w:insideV w:val="single" w:sz="4" w:space="0" w:color="522398"/>
        </w:tblBorders>
        <w:tblLayout w:type="fixed"/>
        <w:tblLook w:val="01E0" w:firstRow="1" w:lastRow="1" w:firstColumn="1" w:lastColumn="1" w:noHBand="0" w:noVBand="0"/>
        <w:tblCaption w:val="Tablica 13. Dynamika i struktura (w cenach bieżących) sprzedaży detalicznej w listopadzie 2025 r."/>
        <w:tblDescription w:val="Dane do tabeli dostępne w załączonym pliku Excel."/>
      </w:tblPr>
      <w:tblGrid>
        <w:gridCol w:w="4170"/>
        <w:gridCol w:w="2105"/>
        <w:gridCol w:w="2106"/>
        <w:gridCol w:w="2105"/>
      </w:tblGrid>
      <w:tr w:rsidR="002660B1" w:rsidRPr="00C61E42" w14:paraId="3B10E012" w14:textId="77777777" w:rsidTr="00900A5F">
        <w:trPr>
          <w:trHeight w:val="399"/>
        </w:trPr>
        <w:tc>
          <w:tcPr>
            <w:tcW w:w="4170" w:type="dxa"/>
            <w:vMerge w:val="restart"/>
            <w:tcBorders>
              <w:top w:val="nil"/>
            </w:tcBorders>
            <w:vAlign w:val="center"/>
          </w:tcPr>
          <w:p w14:paraId="4EB2F28F" w14:textId="7E42D6B2" w:rsidR="002660B1" w:rsidRPr="00C61E42" w:rsidRDefault="00217406" w:rsidP="002660B1">
            <w:pPr>
              <w:pStyle w:val="Tekstkomunikatgwka"/>
            </w:pPr>
            <w:r>
              <w:t>SPECIFICATION</w:t>
            </w:r>
          </w:p>
        </w:tc>
        <w:tc>
          <w:tcPr>
            <w:tcW w:w="2105" w:type="dxa"/>
            <w:tcBorders>
              <w:top w:val="nil"/>
            </w:tcBorders>
            <w:vAlign w:val="center"/>
          </w:tcPr>
          <w:p w14:paraId="42103370" w14:textId="70E42712" w:rsidR="002660B1" w:rsidRPr="00C61E42" w:rsidRDefault="00F34BF1" w:rsidP="002660B1">
            <w:pPr>
              <w:pStyle w:val="Tekstkomunikatgwka"/>
            </w:pPr>
            <w:r>
              <w:t>11</w:t>
            </w:r>
            <w:r w:rsidR="002660B1">
              <w:t xml:space="preserve"> 2025</w:t>
            </w:r>
          </w:p>
        </w:tc>
        <w:tc>
          <w:tcPr>
            <w:tcW w:w="4211" w:type="dxa"/>
            <w:gridSpan w:val="2"/>
            <w:tcBorders>
              <w:top w:val="nil"/>
            </w:tcBorders>
            <w:vAlign w:val="center"/>
          </w:tcPr>
          <w:p w14:paraId="02922137" w14:textId="39B40CDD" w:rsidR="002660B1" w:rsidRPr="00C61E42" w:rsidRDefault="00F34BF1" w:rsidP="00F34BF1">
            <w:pPr>
              <w:pStyle w:val="Tekstkomunikatgwka"/>
            </w:pPr>
            <w:r>
              <w:t xml:space="preserve">01–11 </w:t>
            </w:r>
            <w:r w:rsidR="002660B1">
              <w:t>2025</w:t>
            </w:r>
          </w:p>
        </w:tc>
      </w:tr>
      <w:tr w:rsidR="00217406" w:rsidRPr="00C61E42" w14:paraId="700784CD" w14:textId="77777777" w:rsidTr="00900A5F">
        <w:trPr>
          <w:trHeight w:val="399"/>
        </w:trPr>
        <w:tc>
          <w:tcPr>
            <w:tcW w:w="4170" w:type="dxa"/>
            <w:vMerge/>
            <w:vAlign w:val="center"/>
          </w:tcPr>
          <w:p w14:paraId="1170E903" w14:textId="77777777" w:rsidR="00217406" w:rsidRPr="00C61E42" w:rsidRDefault="00217406" w:rsidP="00217406">
            <w:pPr>
              <w:pStyle w:val="Tekstkomunikatgwka"/>
            </w:pPr>
          </w:p>
        </w:tc>
        <w:tc>
          <w:tcPr>
            <w:tcW w:w="4211" w:type="dxa"/>
            <w:gridSpan w:val="2"/>
            <w:tcBorders>
              <w:top w:val="nil"/>
            </w:tcBorders>
            <w:vAlign w:val="center"/>
          </w:tcPr>
          <w:p w14:paraId="33A7D3BC" w14:textId="1A916922" w:rsidR="00217406" w:rsidRPr="00217406" w:rsidRDefault="00217406" w:rsidP="00217406">
            <w:pPr>
              <w:pStyle w:val="Tekstkomunikatgwka"/>
              <w:rPr>
                <w:lang w:val="en-US"/>
              </w:rPr>
            </w:pPr>
            <w:r w:rsidRPr="0091343C">
              <w:rPr>
                <w:lang w:val="en-US"/>
              </w:rPr>
              <w:t>corresponding period of previous year=100</w:t>
            </w:r>
          </w:p>
        </w:tc>
        <w:tc>
          <w:tcPr>
            <w:tcW w:w="2105" w:type="dxa"/>
            <w:tcBorders>
              <w:top w:val="nil"/>
            </w:tcBorders>
            <w:vAlign w:val="center"/>
          </w:tcPr>
          <w:p w14:paraId="48729D40" w14:textId="2669992B" w:rsidR="00217406" w:rsidRDefault="00217406" w:rsidP="00217406">
            <w:pPr>
              <w:pStyle w:val="Tekstkomunikatgwka"/>
            </w:pPr>
            <w:r>
              <w:t xml:space="preserve">in </w:t>
            </w:r>
            <w:proofErr w:type="spellStart"/>
            <w:r>
              <w:t>percent</w:t>
            </w:r>
            <w:proofErr w:type="spellEnd"/>
          </w:p>
        </w:tc>
      </w:tr>
      <w:tr w:rsidR="00217406" w:rsidRPr="00407D11" w14:paraId="4747D9E2" w14:textId="77777777" w:rsidTr="00900A5F">
        <w:trPr>
          <w:trHeight w:val="287"/>
        </w:trPr>
        <w:tc>
          <w:tcPr>
            <w:tcW w:w="4170" w:type="dxa"/>
            <w:tcBorders>
              <w:top w:val="single" w:sz="12" w:space="0" w:color="522398"/>
              <w:bottom w:val="single" w:sz="4" w:space="0" w:color="522398"/>
            </w:tcBorders>
            <w:vAlign w:val="center"/>
            <w:hideMark/>
          </w:tcPr>
          <w:p w14:paraId="6B7EA388" w14:textId="5AF35197" w:rsidR="00217406" w:rsidRPr="004C1070" w:rsidRDefault="00217406" w:rsidP="00217406">
            <w:pPr>
              <w:pStyle w:val="TekstkomunikatB1"/>
              <w:spacing w:before="100" w:after="100"/>
            </w:pPr>
            <w:r>
              <w:rPr>
                <w:b/>
              </w:rPr>
              <w:t>TOTAL</w:t>
            </w:r>
            <w:r w:rsidRPr="004C1070">
              <w:rPr>
                <w:iCs/>
                <w:vertAlign w:val="superscript"/>
              </w:rPr>
              <w:t xml:space="preserve"> </w:t>
            </w:r>
            <w:r w:rsidRPr="00063310">
              <w:rPr>
                <w:iCs/>
                <w:vertAlign w:val="superscript"/>
              </w:rPr>
              <w:t>a</w:t>
            </w:r>
            <w:r w:rsidRPr="00063310">
              <w:tab/>
            </w:r>
          </w:p>
        </w:tc>
        <w:tc>
          <w:tcPr>
            <w:tcW w:w="2105" w:type="dxa"/>
            <w:tcBorders>
              <w:top w:val="single" w:sz="12" w:space="0" w:color="522398"/>
              <w:bottom w:val="single" w:sz="4" w:space="0" w:color="522398"/>
            </w:tcBorders>
            <w:vAlign w:val="bottom"/>
          </w:tcPr>
          <w:p w14:paraId="74548A5F" w14:textId="151A4863" w:rsidR="00217406" w:rsidRPr="009C3B0C" w:rsidRDefault="00217406" w:rsidP="00217406">
            <w:pPr>
              <w:pStyle w:val="Tekstkomunikatliczby"/>
              <w:spacing w:before="100" w:after="100"/>
              <w:rPr>
                <w:b/>
              </w:rPr>
            </w:pPr>
            <w:r>
              <w:rPr>
                <w:b/>
              </w:rPr>
              <w:t>99,0</w:t>
            </w:r>
          </w:p>
        </w:tc>
        <w:tc>
          <w:tcPr>
            <w:tcW w:w="2106" w:type="dxa"/>
            <w:tcBorders>
              <w:top w:val="single" w:sz="12" w:space="0" w:color="522398"/>
              <w:bottom w:val="single" w:sz="4" w:space="0" w:color="522398"/>
            </w:tcBorders>
            <w:vAlign w:val="bottom"/>
          </w:tcPr>
          <w:p w14:paraId="6A4D42FD" w14:textId="3A67776C" w:rsidR="00217406" w:rsidRPr="009C3B0C" w:rsidRDefault="00217406" w:rsidP="00217406">
            <w:pPr>
              <w:pStyle w:val="Tekstkomunikatliczby"/>
              <w:spacing w:before="100" w:after="100"/>
              <w:rPr>
                <w:b/>
              </w:rPr>
            </w:pPr>
            <w:r>
              <w:rPr>
                <w:b/>
              </w:rPr>
              <w:t>99,6</w:t>
            </w:r>
          </w:p>
        </w:tc>
        <w:tc>
          <w:tcPr>
            <w:tcW w:w="2105" w:type="dxa"/>
            <w:tcBorders>
              <w:top w:val="single" w:sz="12" w:space="0" w:color="522398"/>
              <w:bottom w:val="single" w:sz="4" w:space="0" w:color="522398"/>
            </w:tcBorders>
            <w:vAlign w:val="bottom"/>
          </w:tcPr>
          <w:p w14:paraId="310FD414" w14:textId="4B4B7B99" w:rsidR="00217406" w:rsidRPr="009C3B0C" w:rsidRDefault="00217406" w:rsidP="00217406">
            <w:pPr>
              <w:pStyle w:val="Tekstkomunikatliczby"/>
              <w:spacing w:before="100" w:after="100"/>
              <w:rPr>
                <w:b/>
              </w:rPr>
            </w:pPr>
            <w:r w:rsidRPr="00A655A6">
              <w:rPr>
                <w:b/>
              </w:rPr>
              <w:t>100,0</w:t>
            </w:r>
          </w:p>
        </w:tc>
      </w:tr>
      <w:tr w:rsidR="00217406" w:rsidRPr="00222C1B" w14:paraId="1B703E07" w14:textId="77777777" w:rsidTr="00900A5F">
        <w:trPr>
          <w:trHeight w:val="202"/>
        </w:trPr>
        <w:tc>
          <w:tcPr>
            <w:tcW w:w="4170" w:type="dxa"/>
            <w:tcBorders>
              <w:top w:val="single" w:sz="4" w:space="0" w:color="522398"/>
            </w:tcBorders>
            <w:vAlign w:val="center"/>
            <w:hideMark/>
          </w:tcPr>
          <w:p w14:paraId="2A7E8C0B" w14:textId="367FC384" w:rsidR="00217406" w:rsidRDefault="00217406" w:rsidP="00217406">
            <w:pPr>
              <w:pStyle w:val="TekstkomunikatB2"/>
              <w:spacing w:before="100" w:after="100"/>
            </w:pPr>
            <w:r>
              <w:t xml:space="preserve">of </w:t>
            </w:r>
            <w:proofErr w:type="spellStart"/>
            <w:r>
              <w:t>which</w:t>
            </w:r>
            <w:proofErr w:type="spellEnd"/>
            <w:r>
              <w:t>:</w:t>
            </w:r>
          </w:p>
        </w:tc>
        <w:tc>
          <w:tcPr>
            <w:tcW w:w="2105" w:type="dxa"/>
            <w:tcBorders>
              <w:top w:val="single" w:sz="4" w:space="0" w:color="522398"/>
            </w:tcBorders>
            <w:vAlign w:val="bottom"/>
          </w:tcPr>
          <w:p w14:paraId="53CF4CC6" w14:textId="77777777" w:rsidR="00217406" w:rsidRPr="0034092E" w:rsidRDefault="00217406" w:rsidP="00217406">
            <w:pPr>
              <w:pStyle w:val="Tekstkomunikatliczby"/>
              <w:spacing w:before="100" w:after="100"/>
            </w:pPr>
          </w:p>
        </w:tc>
        <w:tc>
          <w:tcPr>
            <w:tcW w:w="2106" w:type="dxa"/>
            <w:tcBorders>
              <w:top w:val="single" w:sz="4" w:space="0" w:color="522398"/>
            </w:tcBorders>
            <w:vAlign w:val="bottom"/>
          </w:tcPr>
          <w:p w14:paraId="52C12C68" w14:textId="77777777" w:rsidR="00217406" w:rsidRPr="00806D8C" w:rsidRDefault="00217406" w:rsidP="00217406">
            <w:pPr>
              <w:pStyle w:val="Tekstkomunikatliczby"/>
              <w:spacing w:before="100" w:after="100"/>
            </w:pPr>
          </w:p>
        </w:tc>
        <w:tc>
          <w:tcPr>
            <w:tcW w:w="2105" w:type="dxa"/>
            <w:tcBorders>
              <w:top w:val="single" w:sz="4" w:space="0" w:color="522398"/>
            </w:tcBorders>
            <w:vAlign w:val="bottom"/>
          </w:tcPr>
          <w:p w14:paraId="57D181DF" w14:textId="77777777" w:rsidR="00217406" w:rsidRPr="0034092E" w:rsidRDefault="00217406" w:rsidP="00217406">
            <w:pPr>
              <w:pStyle w:val="Tekstkomunikatliczby"/>
              <w:spacing w:before="100" w:after="100"/>
            </w:pPr>
          </w:p>
        </w:tc>
      </w:tr>
      <w:tr w:rsidR="00217406" w:rsidRPr="00222C1B" w14:paraId="4F65A8B9" w14:textId="77777777" w:rsidTr="00900A5F">
        <w:trPr>
          <w:trHeight w:val="185"/>
        </w:trPr>
        <w:tc>
          <w:tcPr>
            <w:tcW w:w="4170" w:type="dxa"/>
            <w:vAlign w:val="center"/>
            <w:hideMark/>
          </w:tcPr>
          <w:p w14:paraId="3C08493E" w14:textId="6915EB33" w:rsidR="00217406" w:rsidRDefault="00217406" w:rsidP="00217406">
            <w:pPr>
              <w:pStyle w:val="TekstkomunikatB1"/>
              <w:spacing w:before="100" w:after="100"/>
            </w:pPr>
            <w:r w:rsidRPr="00BE6684">
              <w:t xml:space="preserve">Motor </w:t>
            </w:r>
            <w:proofErr w:type="spellStart"/>
            <w:r w:rsidRPr="00BE6684">
              <w:t>vehicles</w:t>
            </w:r>
            <w:proofErr w:type="spellEnd"/>
            <w:r w:rsidRPr="00BE6684">
              <w:t xml:space="preserve">, </w:t>
            </w:r>
            <w:proofErr w:type="spellStart"/>
            <w:r w:rsidRPr="00BE6684">
              <w:t>motorcycles</w:t>
            </w:r>
            <w:proofErr w:type="spellEnd"/>
            <w:r w:rsidRPr="00BE6684">
              <w:t xml:space="preserve">, </w:t>
            </w:r>
            <w:proofErr w:type="spellStart"/>
            <w:r w:rsidRPr="00BE6684">
              <w:t>parts</w:t>
            </w:r>
            <w:proofErr w:type="spellEnd"/>
          </w:p>
        </w:tc>
        <w:tc>
          <w:tcPr>
            <w:tcW w:w="2105" w:type="dxa"/>
            <w:vAlign w:val="bottom"/>
          </w:tcPr>
          <w:p w14:paraId="24EE99EE" w14:textId="13C05238" w:rsidR="00217406" w:rsidRPr="0034092E" w:rsidRDefault="00217406" w:rsidP="00217406">
            <w:pPr>
              <w:pStyle w:val="Tekstkomunikatliczby"/>
              <w:spacing w:before="100" w:after="100"/>
            </w:pPr>
            <w:r>
              <w:t>94,4</w:t>
            </w:r>
          </w:p>
        </w:tc>
        <w:tc>
          <w:tcPr>
            <w:tcW w:w="2106" w:type="dxa"/>
            <w:vAlign w:val="bottom"/>
          </w:tcPr>
          <w:p w14:paraId="70940118" w14:textId="3FF946D7" w:rsidR="00217406" w:rsidRPr="00806D8C" w:rsidRDefault="00217406" w:rsidP="00217406">
            <w:pPr>
              <w:pStyle w:val="Tekstkomunikatliczby"/>
              <w:spacing w:before="100" w:after="100"/>
            </w:pPr>
            <w:r>
              <w:t>96,8</w:t>
            </w:r>
          </w:p>
        </w:tc>
        <w:tc>
          <w:tcPr>
            <w:tcW w:w="2105" w:type="dxa"/>
            <w:vAlign w:val="bottom"/>
          </w:tcPr>
          <w:p w14:paraId="78FAFA6A" w14:textId="2865399F" w:rsidR="00217406" w:rsidRPr="0034092E" w:rsidRDefault="00217406" w:rsidP="00217406">
            <w:pPr>
              <w:pStyle w:val="Tekstkomunikatliczby"/>
              <w:spacing w:before="100" w:after="100"/>
            </w:pPr>
            <w:r>
              <w:t>6,9</w:t>
            </w:r>
          </w:p>
        </w:tc>
      </w:tr>
      <w:tr w:rsidR="00217406" w:rsidRPr="00222C1B" w14:paraId="5FA4EFD5" w14:textId="77777777" w:rsidTr="00900A5F">
        <w:trPr>
          <w:trHeight w:val="202"/>
        </w:trPr>
        <w:tc>
          <w:tcPr>
            <w:tcW w:w="4170" w:type="dxa"/>
            <w:vAlign w:val="center"/>
            <w:hideMark/>
          </w:tcPr>
          <w:p w14:paraId="0A06908F" w14:textId="04D7EF96" w:rsidR="00217406" w:rsidRDefault="00217406" w:rsidP="00217406">
            <w:pPr>
              <w:pStyle w:val="TekstkomunikatB1"/>
              <w:spacing w:before="100" w:after="100"/>
            </w:pPr>
            <w:r w:rsidRPr="00BE6684">
              <w:t xml:space="preserve">Food, </w:t>
            </w:r>
            <w:proofErr w:type="spellStart"/>
            <w:r w:rsidRPr="00BE6684">
              <w:t>beverages</w:t>
            </w:r>
            <w:proofErr w:type="spellEnd"/>
            <w:r w:rsidRPr="00BE6684">
              <w:t xml:space="preserve"> and </w:t>
            </w:r>
            <w:proofErr w:type="spellStart"/>
            <w:r w:rsidRPr="00BE6684">
              <w:t>tobacco</w:t>
            </w:r>
            <w:proofErr w:type="spellEnd"/>
          </w:p>
        </w:tc>
        <w:tc>
          <w:tcPr>
            <w:tcW w:w="2105" w:type="dxa"/>
            <w:vAlign w:val="bottom"/>
          </w:tcPr>
          <w:p w14:paraId="38E47F23" w14:textId="61D349B4" w:rsidR="00217406" w:rsidRPr="00E879CA" w:rsidRDefault="00217406" w:rsidP="00217406">
            <w:pPr>
              <w:pStyle w:val="Tekstkomunikatliczby"/>
              <w:spacing w:before="100" w:after="100"/>
            </w:pPr>
            <w:r>
              <w:t>99,0</w:t>
            </w:r>
          </w:p>
        </w:tc>
        <w:tc>
          <w:tcPr>
            <w:tcW w:w="2106" w:type="dxa"/>
            <w:shd w:val="clear" w:color="auto" w:fill="auto"/>
            <w:vAlign w:val="bottom"/>
          </w:tcPr>
          <w:p w14:paraId="30EE3C9B" w14:textId="26C508CB" w:rsidR="00217406" w:rsidRPr="00D34E55" w:rsidRDefault="00217406" w:rsidP="00217406">
            <w:pPr>
              <w:pStyle w:val="Tekstkomunikatliczby"/>
              <w:spacing w:before="100" w:after="100"/>
              <w:rPr>
                <w:highlight w:val="green"/>
              </w:rPr>
            </w:pPr>
            <w:r>
              <w:t>102,9</w:t>
            </w:r>
          </w:p>
        </w:tc>
        <w:tc>
          <w:tcPr>
            <w:tcW w:w="2105" w:type="dxa"/>
            <w:vAlign w:val="bottom"/>
          </w:tcPr>
          <w:p w14:paraId="3E97C673" w14:textId="448409E0" w:rsidR="00217406" w:rsidRPr="001C2ED4" w:rsidRDefault="00217406" w:rsidP="00217406">
            <w:pPr>
              <w:pStyle w:val="Tekstkomunikatliczby"/>
              <w:spacing w:before="100" w:after="100"/>
            </w:pPr>
            <w:r w:rsidRPr="00A655A6">
              <w:t>14,</w:t>
            </w:r>
            <w:r>
              <w:t>4</w:t>
            </w:r>
          </w:p>
        </w:tc>
      </w:tr>
      <w:tr w:rsidR="00217406" w:rsidRPr="00222C1B" w14:paraId="4F0091A4" w14:textId="77777777" w:rsidTr="00900A5F">
        <w:trPr>
          <w:trHeight w:val="202"/>
        </w:trPr>
        <w:tc>
          <w:tcPr>
            <w:tcW w:w="4170" w:type="dxa"/>
            <w:tcBorders>
              <w:top w:val="single" w:sz="4" w:space="0" w:color="522398"/>
              <w:bottom w:val="single" w:sz="4" w:space="0" w:color="522398"/>
              <w:right w:val="single" w:sz="4" w:space="0" w:color="522398"/>
            </w:tcBorders>
            <w:vAlign w:val="center"/>
          </w:tcPr>
          <w:p w14:paraId="497FEA9D" w14:textId="3BD5828C" w:rsidR="00217406" w:rsidRPr="00217406" w:rsidRDefault="00217406" w:rsidP="00217406">
            <w:pPr>
              <w:pStyle w:val="TekstkomunikatB1"/>
              <w:spacing w:before="100" w:after="100"/>
              <w:rPr>
                <w:lang w:val="en-US"/>
              </w:rPr>
            </w:pPr>
            <w:r w:rsidRPr="00C449F5">
              <w:rPr>
                <w:lang w:val="en-US"/>
              </w:rPr>
              <w:t>Other retail sales in non-</w:t>
            </w:r>
            <w:proofErr w:type="spellStart"/>
            <w:r w:rsidRPr="00C449F5">
              <w:rPr>
                <w:lang w:val="en-US"/>
              </w:rPr>
              <w:t>specialised</w:t>
            </w:r>
            <w:proofErr w:type="spellEnd"/>
            <w:r w:rsidRPr="00C449F5">
              <w:rPr>
                <w:lang w:val="en-US"/>
              </w:rPr>
              <w:t xml:space="preserve"> stores</w:t>
            </w:r>
          </w:p>
        </w:tc>
        <w:tc>
          <w:tcPr>
            <w:tcW w:w="2105" w:type="dxa"/>
            <w:tcBorders>
              <w:top w:val="single" w:sz="4" w:space="0" w:color="522398"/>
              <w:left w:val="single" w:sz="4" w:space="0" w:color="522398"/>
              <w:bottom w:val="single" w:sz="4" w:space="0" w:color="522398"/>
              <w:right w:val="single" w:sz="4" w:space="0" w:color="522398"/>
            </w:tcBorders>
            <w:vAlign w:val="bottom"/>
          </w:tcPr>
          <w:p w14:paraId="4B5859E2" w14:textId="5CF2F657" w:rsidR="00217406" w:rsidRDefault="00217406" w:rsidP="00217406">
            <w:pPr>
              <w:pStyle w:val="Tekstkomunikatliczby"/>
              <w:spacing w:before="100" w:after="100"/>
            </w:pPr>
            <w:r>
              <w:t>107,5</w:t>
            </w:r>
          </w:p>
        </w:tc>
        <w:tc>
          <w:tcPr>
            <w:tcW w:w="2106" w:type="dxa"/>
            <w:tcBorders>
              <w:top w:val="single" w:sz="4" w:space="0" w:color="522398"/>
              <w:left w:val="single" w:sz="4" w:space="0" w:color="522398"/>
              <w:bottom w:val="single" w:sz="4" w:space="0" w:color="522398"/>
              <w:right w:val="single" w:sz="4" w:space="0" w:color="522398"/>
            </w:tcBorders>
            <w:vAlign w:val="bottom"/>
          </w:tcPr>
          <w:p w14:paraId="177D0C92" w14:textId="310E3346" w:rsidR="00217406" w:rsidRDefault="00217406" w:rsidP="00217406">
            <w:pPr>
              <w:pStyle w:val="Tekstkomunikatliczby"/>
              <w:spacing w:before="100" w:after="100"/>
            </w:pPr>
            <w:r>
              <w:t>112,4</w:t>
            </w:r>
          </w:p>
        </w:tc>
        <w:tc>
          <w:tcPr>
            <w:tcW w:w="2105" w:type="dxa"/>
            <w:tcBorders>
              <w:top w:val="single" w:sz="4" w:space="0" w:color="522398"/>
              <w:left w:val="single" w:sz="4" w:space="0" w:color="522398"/>
              <w:bottom w:val="single" w:sz="4" w:space="0" w:color="522398"/>
            </w:tcBorders>
            <w:vAlign w:val="bottom"/>
          </w:tcPr>
          <w:p w14:paraId="3357EBDF" w14:textId="766B4D2F" w:rsidR="00217406" w:rsidRPr="00911358" w:rsidRDefault="00217406" w:rsidP="00217406">
            <w:pPr>
              <w:pStyle w:val="Tekstkomunikatliczby"/>
              <w:spacing w:before="100" w:after="100"/>
            </w:pPr>
            <w:r w:rsidRPr="00A655A6">
              <w:t>3,7</w:t>
            </w:r>
          </w:p>
        </w:tc>
      </w:tr>
      <w:tr w:rsidR="00217406" w:rsidRPr="00222C1B" w14:paraId="57F64CE4" w14:textId="77777777" w:rsidTr="00900A5F">
        <w:trPr>
          <w:trHeight w:val="202"/>
        </w:trPr>
        <w:tc>
          <w:tcPr>
            <w:tcW w:w="4170" w:type="dxa"/>
            <w:tcBorders>
              <w:top w:val="single" w:sz="4" w:space="0" w:color="522398"/>
              <w:bottom w:val="single" w:sz="4" w:space="0" w:color="522398"/>
              <w:right w:val="single" w:sz="4" w:space="0" w:color="522398"/>
            </w:tcBorders>
            <w:vAlign w:val="center"/>
          </w:tcPr>
          <w:p w14:paraId="67F951C3" w14:textId="15C5F7DB" w:rsidR="00217406" w:rsidRPr="00217406" w:rsidRDefault="00217406" w:rsidP="00217406">
            <w:pPr>
              <w:pStyle w:val="TekstkomunikatB1"/>
              <w:spacing w:before="100" w:after="100"/>
              <w:rPr>
                <w:lang w:val="en-US"/>
              </w:rPr>
            </w:pPr>
            <w:r w:rsidRPr="00B51B49">
              <w:rPr>
                <w:lang w:val="en-US"/>
              </w:rPr>
              <w:t>Pharmaceuticals, cosmetics and orthopedic equipment</w:t>
            </w:r>
          </w:p>
        </w:tc>
        <w:tc>
          <w:tcPr>
            <w:tcW w:w="2105" w:type="dxa"/>
            <w:tcBorders>
              <w:top w:val="single" w:sz="4" w:space="0" w:color="522398"/>
              <w:left w:val="single" w:sz="4" w:space="0" w:color="522398"/>
              <w:bottom w:val="single" w:sz="4" w:space="0" w:color="522398"/>
              <w:right w:val="single" w:sz="4" w:space="0" w:color="522398"/>
            </w:tcBorders>
            <w:vAlign w:val="bottom"/>
          </w:tcPr>
          <w:p w14:paraId="62C2927C" w14:textId="0E5F3D76" w:rsidR="00217406" w:rsidRDefault="00217406" w:rsidP="00217406">
            <w:pPr>
              <w:pStyle w:val="Tekstkomunikatliczby"/>
              <w:spacing w:before="100" w:after="100"/>
            </w:pPr>
            <w:r>
              <w:t>91,1</w:t>
            </w:r>
          </w:p>
        </w:tc>
        <w:tc>
          <w:tcPr>
            <w:tcW w:w="2106" w:type="dxa"/>
            <w:tcBorders>
              <w:top w:val="single" w:sz="4" w:space="0" w:color="522398"/>
              <w:left w:val="single" w:sz="4" w:space="0" w:color="522398"/>
              <w:bottom w:val="single" w:sz="4" w:space="0" w:color="522398"/>
              <w:right w:val="single" w:sz="4" w:space="0" w:color="522398"/>
            </w:tcBorders>
            <w:vAlign w:val="bottom"/>
          </w:tcPr>
          <w:p w14:paraId="5D7A876C" w14:textId="11D8F3A8" w:rsidR="00217406" w:rsidRDefault="00217406" w:rsidP="00217406">
            <w:pPr>
              <w:pStyle w:val="Tekstkomunikatliczby"/>
              <w:spacing w:before="100" w:after="100"/>
            </w:pPr>
            <w:r>
              <w:t>98,2</w:t>
            </w:r>
          </w:p>
        </w:tc>
        <w:tc>
          <w:tcPr>
            <w:tcW w:w="2105" w:type="dxa"/>
            <w:tcBorders>
              <w:top w:val="single" w:sz="4" w:space="0" w:color="522398"/>
              <w:left w:val="single" w:sz="4" w:space="0" w:color="522398"/>
              <w:bottom w:val="single" w:sz="4" w:space="0" w:color="522398"/>
            </w:tcBorders>
            <w:vAlign w:val="bottom"/>
          </w:tcPr>
          <w:p w14:paraId="40AA150C" w14:textId="119E8663" w:rsidR="00217406" w:rsidRPr="00A655A6" w:rsidRDefault="00217406" w:rsidP="00217406">
            <w:pPr>
              <w:pStyle w:val="Tekstkomunikatliczby"/>
              <w:spacing w:before="100" w:after="100"/>
            </w:pPr>
            <w:r>
              <w:t>4,8</w:t>
            </w:r>
          </w:p>
        </w:tc>
      </w:tr>
      <w:tr w:rsidR="00217406" w:rsidRPr="00222C1B" w14:paraId="7E9EE5E9" w14:textId="77777777" w:rsidTr="00EC30D0">
        <w:trPr>
          <w:trHeight w:val="202"/>
        </w:trPr>
        <w:tc>
          <w:tcPr>
            <w:tcW w:w="4170" w:type="dxa"/>
            <w:tcBorders>
              <w:top w:val="single" w:sz="4" w:space="0" w:color="522398"/>
              <w:bottom w:val="single" w:sz="4" w:space="0" w:color="auto"/>
            </w:tcBorders>
            <w:vAlign w:val="center"/>
          </w:tcPr>
          <w:p w14:paraId="33563633" w14:textId="48B7418F" w:rsidR="00217406" w:rsidRDefault="00217406" w:rsidP="00217406">
            <w:pPr>
              <w:pStyle w:val="TekstkomunikatB1"/>
              <w:spacing w:before="100" w:after="100"/>
            </w:pPr>
            <w:proofErr w:type="spellStart"/>
            <w:r>
              <w:t>Textiles</w:t>
            </w:r>
            <w:proofErr w:type="spellEnd"/>
            <w:r>
              <w:t xml:space="preserve">, </w:t>
            </w:r>
            <w:proofErr w:type="spellStart"/>
            <w:r>
              <w:t>clothing</w:t>
            </w:r>
            <w:proofErr w:type="spellEnd"/>
            <w:r>
              <w:t xml:space="preserve"> and </w:t>
            </w:r>
            <w:proofErr w:type="spellStart"/>
            <w:r>
              <w:t>footwear</w:t>
            </w:r>
            <w:proofErr w:type="spellEnd"/>
          </w:p>
        </w:tc>
        <w:tc>
          <w:tcPr>
            <w:tcW w:w="2105" w:type="dxa"/>
            <w:tcBorders>
              <w:top w:val="single" w:sz="4" w:space="0" w:color="522398"/>
              <w:left w:val="single" w:sz="4" w:space="0" w:color="522398"/>
              <w:bottom w:val="single" w:sz="4" w:space="0" w:color="522398"/>
              <w:right w:val="single" w:sz="4" w:space="0" w:color="522398"/>
            </w:tcBorders>
            <w:vAlign w:val="bottom"/>
          </w:tcPr>
          <w:p w14:paraId="0D6A036B" w14:textId="62F67A6D" w:rsidR="00217406" w:rsidRDefault="00217406" w:rsidP="00217406">
            <w:pPr>
              <w:pStyle w:val="Tekstkomunikatliczby"/>
              <w:spacing w:before="100" w:after="100"/>
            </w:pPr>
            <w:r>
              <w:t>102,8</w:t>
            </w:r>
          </w:p>
        </w:tc>
        <w:tc>
          <w:tcPr>
            <w:tcW w:w="2106" w:type="dxa"/>
            <w:tcBorders>
              <w:top w:val="single" w:sz="4" w:space="0" w:color="522398"/>
              <w:left w:val="single" w:sz="4" w:space="0" w:color="522398"/>
              <w:bottom w:val="single" w:sz="4" w:space="0" w:color="522398"/>
              <w:right w:val="single" w:sz="4" w:space="0" w:color="522398"/>
            </w:tcBorders>
            <w:vAlign w:val="bottom"/>
          </w:tcPr>
          <w:p w14:paraId="3711DEE3" w14:textId="008ABAD7" w:rsidR="00217406" w:rsidRDefault="00217406" w:rsidP="00217406">
            <w:pPr>
              <w:pStyle w:val="Tekstkomunikatliczby"/>
              <w:spacing w:before="100" w:after="100"/>
            </w:pPr>
            <w:r>
              <w:t>97,4</w:t>
            </w:r>
          </w:p>
        </w:tc>
        <w:tc>
          <w:tcPr>
            <w:tcW w:w="2105" w:type="dxa"/>
            <w:tcBorders>
              <w:top w:val="single" w:sz="4" w:space="0" w:color="522398"/>
              <w:left w:val="single" w:sz="4" w:space="0" w:color="522398"/>
              <w:bottom w:val="single" w:sz="4" w:space="0" w:color="522398"/>
            </w:tcBorders>
            <w:vAlign w:val="bottom"/>
          </w:tcPr>
          <w:p w14:paraId="43A07B16" w14:textId="41F0E1AF" w:rsidR="00217406" w:rsidRDefault="00217406" w:rsidP="00217406">
            <w:pPr>
              <w:pStyle w:val="Tekstkomunikatliczby"/>
              <w:spacing w:before="100" w:after="100"/>
            </w:pPr>
            <w:r>
              <w:t>5,8</w:t>
            </w:r>
          </w:p>
        </w:tc>
      </w:tr>
    </w:tbl>
    <w:p w14:paraId="719099E5" w14:textId="2F0D3481" w:rsidR="00E05F1A" w:rsidRPr="00217406" w:rsidRDefault="00E05F1A" w:rsidP="002660B1">
      <w:pPr>
        <w:pStyle w:val="Notkipodtablic"/>
        <w:ind w:firstLine="0"/>
        <w:rPr>
          <w:lang w:val="en-US"/>
        </w:rPr>
      </w:pPr>
      <w:proofErr w:type="spellStart"/>
      <w:r w:rsidRPr="00217406">
        <w:rPr>
          <w:lang w:val="en-US"/>
        </w:rPr>
        <w:t>a</w:t>
      </w:r>
      <w:proofErr w:type="spellEnd"/>
      <w:r w:rsidRPr="00217406">
        <w:rPr>
          <w:lang w:val="en-US"/>
        </w:rPr>
        <w:t xml:space="preserve"> </w:t>
      </w:r>
      <w:r w:rsidR="00217406" w:rsidRPr="00217406">
        <w:rPr>
          <w:lang w:val="en-US"/>
        </w:rPr>
        <w:t xml:space="preserve">The grouping of enterprises was made on the basis of the Polish Classification of Activities - PKD 2007, including the enterprise to a specific category according to the type of predominant activity, in accordance with the organizational status in the period under consideration. The recorded changes (increase/decrease) in retail sales in particular groups of activity of enterprises may also result from changes in the type of predominant economic activity and </w:t>
      </w:r>
      <w:proofErr w:type="spellStart"/>
      <w:r w:rsidR="00217406" w:rsidRPr="00217406">
        <w:rPr>
          <w:lang w:val="en-US"/>
        </w:rPr>
        <w:t>organisational</w:t>
      </w:r>
      <w:proofErr w:type="spellEnd"/>
      <w:r w:rsidR="00217406" w:rsidRPr="00217406">
        <w:rPr>
          <w:lang w:val="en-US"/>
        </w:rPr>
        <w:t xml:space="preserve"> changes (e.g. mergers of enterprises). This does not affect the dynamics of retail sales in general.</w:t>
      </w:r>
    </w:p>
    <w:p w14:paraId="536CE7AB" w14:textId="43871492" w:rsidR="00E05F1A" w:rsidRPr="00217406" w:rsidRDefault="00E05F1A" w:rsidP="00C74674">
      <w:pPr>
        <w:pStyle w:val="Tytuwykresuitabeli"/>
        <w:spacing w:before="0"/>
        <w:rPr>
          <w:lang w:val="en-US"/>
        </w:rPr>
      </w:pPr>
      <w:r w:rsidRPr="00217406">
        <w:rPr>
          <w:lang w:val="en-US"/>
        </w:rPr>
        <w:br w:type="page"/>
      </w:r>
      <w:r w:rsidR="00217406" w:rsidRPr="00217406">
        <w:rPr>
          <w:lang w:val="en-US"/>
        </w:rPr>
        <w:lastRenderedPageBreak/>
        <w:t>Table</w:t>
      </w:r>
      <w:r w:rsidRPr="00217406">
        <w:rPr>
          <w:lang w:val="en-US"/>
        </w:rPr>
        <w:t xml:space="preserve"> 1</w:t>
      </w:r>
      <w:r w:rsidR="00034BD4" w:rsidRPr="00217406">
        <w:rPr>
          <w:lang w:val="en-US"/>
        </w:rPr>
        <w:t>3</w:t>
      </w:r>
      <w:r w:rsidR="002660B1" w:rsidRPr="00217406">
        <w:rPr>
          <w:lang w:val="en-US"/>
        </w:rPr>
        <w:t>.</w:t>
      </w:r>
      <w:r w:rsidR="0039194B" w:rsidRPr="00217406">
        <w:rPr>
          <w:lang w:val="en-US"/>
        </w:rPr>
        <w:tab/>
      </w:r>
      <w:r w:rsidR="00217406" w:rsidRPr="00217406">
        <w:rPr>
          <w:lang w:val="en-US"/>
        </w:rPr>
        <w:t xml:space="preserve">Indices and structure (at current prices) of retail sales in </w:t>
      </w:r>
      <w:r w:rsidR="00217406">
        <w:rPr>
          <w:lang w:val="en-US"/>
        </w:rPr>
        <w:t>November</w:t>
      </w:r>
      <w:r w:rsidR="00217406" w:rsidRPr="00217406">
        <w:rPr>
          <w:lang w:val="en-US"/>
        </w:rPr>
        <w:t xml:space="preserve"> 2025 (cont.)</w:t>
      </w:r>
    </w:p>
    <w:tbl>
      <w:tblPr>
        <w:tblW w:w="10609" w:type="dxa"/>
        <w:tblBorders>
          <w:insideH w:val="single" w:sz="4" w:space="0" w:color="522398"/>
          <w:insideV w:val="single" w:sz="4" w:space="0" w:color="522398"/>
        </w:tblBorders>
        <w:tblLayout w:type="fixed"/>
        <w:tblLook w:val="01E0" w:firstRow="1" w:lastRow="1" w:firstColumn="1" w:lastColumn="1" w:noHBand="0" w:noVBand="0"/>
        <w:tblCaption w:val="Tablica 13. Dynamika i struktura (w cenach bieżących) sprzedaży detalicznej w październiku 2025 r. (dokończenie)"/>
        <w:tblDescription w:val="Dane do tabeli dostępne w załączonym pliku Excel."/>
      </w:tblPr>
      <w:tblGrid>
        <w:gridCol w:w="4219"/>
        <w:gridCol w:w="2130"/>
        <w:gridCol w:w="2130"/>
        <w:gridCol w:w="2130"/>
      </w:tblGrid>
      <w:tr w:rsidR="002660B1" w:rsidRPr="00C61E42" w14:paraId="6C8DD5F4" w14:textId="77777777" w:rsidTr="00900A5F">
        <w:trPr>
          <w:trHeight w:val="423"/>
        </w:trPr>
        <w:tc>
          <w:tcPr>
            <w:tcW w:w="4219" w:type="dxa"/>
            <w:vMerge w:val="restart"/>
            <w:tcBorders>
              <w:top w:val="nil"/>
            </w:tcBorders>
            <w:vAlign w:val="center"/>
          </w:tcPr>
          <w:p w14:paraId="1400773F" w14:textId="05D21F11" w:rsidR="002660B1" w:rsidRPr="00C61E42" w:rsidRDefault="00217406" w:rsidP="002660B1">
            <w:pPr>
              <w:pStyle w:val="Tekstkomunikatgwka"/>
            </w:pPr>
            <w:r>
              <w:t>SPECIFICATION</w:t>
            </w:r>
          </w:p>
        </w:tc>
        <w:tc>
          <w:tcPr>
            <w:tcW w:w="2130" w:type="dxa"/>
            <w:tcBorders>
              <w:top w:val="nil"/>
              <w:bottom w:val="single" w:sz="4" w:space="0" w:color="522398"/>
            </w:tcBorders>
            <w:vAlign w:val="center"/>
          </w:tcPr>
          <w:p w14:paraId="70EB637B" w14:textId="423B36F6" w:rsidR="002660B1" w:rsidRPr="00C61E42" w:rsidRDefault="00F34BF1" w:rsidP="002660B1">
            <w:pPr>
              <w:pStyle w:val="Tekstkomunikatgwka"/>
            </w:pPr>
            <w:r>
              <w:t>11</w:t>
            </w:r>
            <w:r w:rsidR="00FE2A06">
              <w:t xml:space="preserve"> 2025</w:t>
            </w:r>
          </w:p>
        </w:tc>
        <w:tc>
          <w:tcPr>
            <w:tcW w:w="4260" w:type="dxa"/>
            <w:gridSpan w:val="2"/>
            <w:tcBorders>
              <w:top w:val="nil"/>
              <w:bottom w:val="single" w:sz="4" w:space="0" w:color="522398"/>
            </w:tcBorders>
            <w:vAlign w:val="center"/>
          </w:tcPr>
          <w:p w14:paraId="11545D59" w14:textId="5CB8E4E9" w:rsidR="002660B1" w:rsidRPr="00C61E42" w:rsidRDefault="00F34BF1" w:rsidP="00F61E0C">
            <w:pPr>
              <w:pStyle w:val="Tekstkomunikatgwka"/>
            </w:pPr>
            <w:r>
              <w:t>01–11</w:t>
            </w:r>
            <w:r w:rsidR="00FE2A06">
              <w:t xml:space="preserve"> 2025</w:t>
            </w:r>
          </w:p>
        </w:tc>
      </w:tr>
      <w:tr w:rsidR="00193519" w:rsidRPr="00C61E42" w14:paraId="0FB20832" w14:textId="77777777" w:rsidTr="00EC30D0">
        <w:trPr>
          <w:trHeight w:val="423"/>
        </w:trPr>
        <w:tc>
          <w:tcPr>
            <w:tcW w:w="4219" w:type="dxa"/>
            <w:vMerge/>
            <w:tcBorders>
              <w:bottom w:val="single" w:sz="12" w:space="0" w:color="522398"/>
            </w:tcBorders>
            <w:vAlign w:val="center"/>
          </w:tcPr>
          <w:p w14:paraId="1855DB71" w14:textId="77777777" w:rsidR="00193519" w:rsidRPr="00C61E42" w:rsidRDefault="00193519" w:rsidP="00193519">
            <w:pPr>
              <w:pStyle w:val="Tekstkomunikatgwka"/>
            </w:pPr>
          </w:p>
        </w:tc>
        <w:tc>
          <w:tcPr>
            <w:tcW w:w="4260" w:type="dxa"/>
            <w:gridSpan w:val="2"/>
            <w:tcBorders>
              <w:top w:val="single" w:sz="4" w:space="0" w:color="522398"/>
              <w:bottom w:val="single" w:sz="12" w:space="0" w:color="522398"/>
            </w:tcBorders>
          </w:tcPr>
          <w:p w14:paraId="30D043CF" w14:textId="04D791C7" w:rsidR="00193519" w:rsidRPr="00193519" w:rsidRDefault="00193519" w:rsidP="00193519">
            <w:pPr>
              <w:pStyle w:val="Tekstkomunikatgwka"/>
              <w:rPr>
                <w:lang w:val="en-US"/>
              </w:rPr>
            </w:pPr>
            <w:r w:rsidRPr="00821F59">
              <w:rPr>
                <w:lang w:val="en-US"/>
              </w:rPr>
              <w:t>corresponding period of previous year=100</w:t>
            </w:r>
          </w:p>
        </w:tc>
        <w:tc>
          <w:tcPr>
            <w:tcW w:w="2130" w:type="dxa"/>
            <w:tcBorders>
              <w:top w:val="single" w:sz="4" w:space="0" w:color="522398"/>
              <w:bottom w:val="single" w:sz="12" w:space="0" w:color="522398"/>
            </w:tcBorders>
          </w:tcPr>
          <w:p w14:paraId="40C63A29" w14:textId="6A133EF8" w:rsidR="00193519" w:rsidRDefault="00193519" w:rsidP="00193519">
            <w:pPr>
              <w:pStyle w:val="Tekstkomunikatgwka"/>
            </w:pPr>
            <w:r w:rsidRPr="00BE6272">
              <w:t xml:space="preserve">in </w:t>
            </w:r>
            <w:proofErr w:type="spellStart"/>
            <w:r w:rsidRPr="00BE6272">
              <w:t>percent</w:t>
            </w:r>
            <w:proofErr w:type="spellEnd"/>
          </w:p>
        </w:tc>
      </w:tr>
      <w:tr w:rsidR="00217406" w:rsidRPr="00222C1B" w14:paraId="3150F93F" w14:textId="77777777" w:rsidTr="00EC30D0">
        <w:trPr>
          <w:trHeight w:val="214"/>
        </w:trPr>
        <w:tc>
          <w:tcPr>
            <w:tcW w:w="4219" w:type="dxa"/>
            <w:vAlign w:val="center"/>
          </w:tcPr>
          <w:p w14:paraId="143DD900" w14:textId="25B3F0AE" w:rsidR="00217406" w:rsidRPr="00217406" w:rsidRDefault="00217406" w:rsidP="00217406">
            <w:pPr>
              <w:pStyle w:val="TekstkomunikatB1"/>
              <w:spacing w:before="100" w:after="100"/>
              <w:rPr>
                <w:lang w:val="en-US"/>
              </w:rPr>
            </w:pPr>
            <w:r w:rsidRPr="007A7959">
              <w:rPr>
                <w:lang w:val="en-US"/>
              </w:rPr>
              <w:t>Furniture, electronics and household appliances</w:t>
            </w:r>
          </w:p>
        </w:tc>
        <w:tc>
          <w:tcPr>
            <w:tcW w:w="2130" w:type="dxa"/>
            <w:tcBorders>
              <w:top w:val="single" w:sz="4" w:space="0" w:color="522398"/>
              <w:left w:val="single" w:sz="4" w:space="0" w:color="522398"/>
              <w:bottom w:val="single" w:sz="4" w:space="0" w:color="522398"/>
              <w:right w:val="single" w:sz="4" w:space="0" w:color="522398"/>
            </w:tcBorders>
            <w:vAlign w:val="bottom"/>
          </w:tcPr>
          <w:p w14:paraId="23BA8F99" w14:textId="21F7BF07" w:rsidR="00217406" w:rsidRPr="0034092E" w:rsidRDefault="00217406" w:rsidP="00217406">
            <w:pPr>
              <w:pStyle w:val="Tekstkomunikatliczby"/>
              <w:spacing w:before="100" w:after="100"/>
            </w:pPr>
            <w:r>
              <w:t>101,8</w:t>
            </w:r>
          </w:p>
        </w:tc>
        <w:tc>
          <w:tcPr>
            <w:tcW w:w="2130" w:type="dxa"/>
            <w:tcBorders>
              <w:top w:val="single" w:sz="4" w:space="0" w:color="522398"/>
              <w:left w:val="single" w:sz="4" w:space="0" w:color="522398"/>
              <w:bottom w:val="single" w:sz="4" w:space="0" w:color="522398"/>
              <w:right w:val="single" w:sz="4" w:space="0" w:color="522398"/>
            </w:tcBorders>
            <w:vAlign w:val="bottom"/>
          </w:tcPr>
          <w:p w14:paraId="472395B5" w14:textId="106A2D97" w:rsidR="00217406" w:rsidRPr="00E645D2" w:rsidRDefault="00217406" w:rsidP="00217406">
            <w:pPr>
              <w:pStyle w:val="Tekstkomunikatliczby"/>
              <w:spacing w:before="100" w:after="100"/>
              <w:rPr>
                <w:highlight w:val="green"/>
              </w:rPr>
            </w:pPr>
            <w:r>
              <w:t>102,0</w:t>
            </w:r>
          </w:p>
        </w:tc>
        <w:tc>
          <w:tcPr>
            <w:tcW w:w="2130" w:type="dxa"/>
            <w:tcBorders>
              <w:top w:val="single" w:sz="4" w:space="0" w:color="522398"/>
              <w:left w:val="single" w:sz="4" w:space="0" w:color="522398"/>
              <w:bottom w:val="single" w:sz="4" w:space="0" w:color="522398"/>
            </w:tcBorders>
            <w:vAlign w:val="bottom"/>
          </w:tcPr>
          <w:p w14:paraId="3B331247" w14:textId="12B1FCE0" w:rsidR="00217406" w:rsidRPr="0034092E" w:rsidRDefault="00217406" w:rsidP="00217406">
            <w:pPr>
              <w:pStyle w:val="Tekstkomunikatliczby"/>
              <w:spacing w:before="100" w:after="100"/>
            </w:pPr>
            <w:r>
              <w:t>17,8</w:t>
            </w:r>
          </w:p>
        </w:tc>
      </w:tr>
      <w:tr w:rsidR="00217406" w:rsidRPr="00222C1B" w14:paraId="0C64CFF3" w14:textId="77777777" w:rsidTr="00EC30D0">
        <w:trPr>
          <w:trHeight w:val="214"/>
        </w:trPr>
        <w:tc>
          <w:tcPr>
            <w:tcW w:w="4219" w:type="dxa"/>
            <w:vAlign w:val="center"/>
          </w:tcPr>
          <w:p w14:paraId="0A76BC5C" w14:textId="3D8B5EED" w:rsidR="00217406" w:rsidRPr="00217406" w:rsidRDefault="00217406" w:rsidP="00217406">
            <w:pPr>
              <w:pStyle w:val="TekstkomunikatB1"/>
              <w:spacing w:before="100" w:after="100"/>
              <w:rPr>
                <w:lang w:val="en-US"/>
              </w:rPr>
            </w:pPr>
            <w:r w:rsidRPr="007A7959">
              <w:rPr>
                <w:lang w:val="en-US"/>
              </w:rPr>
              <w:t xml:space="preserve">Press, books and other sales in </w:t>
            </w:r>
            <w:proofErr w:type="spellStart"/>
            <w:r>
              <w:rPr>
                <w:lang w:val="en-US"/>
              </w:rPr>
              <w:t>specialised</w:t>
            </w:r>
            <w:proofErr w:type="spellEnd"/>
            <w:r>
              <w:rPr>
                <w:lang w:val="en-US"/>
              </w:rPr>
              <w:t xml:space="preserve"> stores</w:t>
            </w:r>
          </w:p>
        </w:tc>
        <w:tc>
          <w:tcPr>
            <w:tcW w:w="2130" w:type="dxa"/>
            <w:tcBorders>
              <w:top w:val="single" w:sz="4" w:space="0" w:color="522398"/>
              <w:left w:val="single" w:sz="4" w:space="0" w:color="522398"/>
              <w:bottom w:val="single" w:sz="4" w:space="0" w:color="522398"/>
              <w:right w:val="single" w:sz="4" w:space="0" w:color="522398"/>
            </w:tcBorders>
            <w:vAlign w:val="center"/>
          </w:tcPr>
          <w:p w14:paraId="0824BA11" w14:textId="74F8692C" w:rsidR="00217406" w:rsidRPr="0034092E" w:rsidRDefault="00217406" w:rsidP="00217406">
            <w:pPr>
              <w:pStyle w:val="Tekstkomunikatliczby"/>
              <w:spacing w:before="100" w:after="100"/>
            </w:pPr>
            <w:r>
              <w:t>117,2</w:t>
            </w:r>
          </w:p>
        </w:tc>
        <w:tc>
          <w:tcPr>
            <w:tcW w:w="2130" w:type="dxa"/>
            <w:tcBorders>
              <w:top w:val="single" w:sz="4" w:space="0" w:color="522398"/>
              <w:left w:val="single" w:sz="4" w:space="0" w:color="522398"/>
              <w:bottom w:val="single" w:sz="4" w:space="0" w:color="522398"/>
              <w:right w:val="single" w:sz="4" w:space="0" w:color="522398"/>
            </w:tcBorders>
            <w:vAlign w:val="center"/>
          </w:tcPr>
          <w:p w14:paraId="0402CAD6" w14:textId="698617E5" w:rsidR="00217406" w:rsidRPr="0034092E" w:rsidRDefault="00217406" w:rsidP="00217406">
            <w:pPr>
              <w:pStyle w:val="Tekstkomunikatliczby"/>
              <w:spacing w:before="100" w:after="100"/>
            </w:pPr>
            <w:r>
              <w:t>118,1</w:t>
            </w:r>
          </w:p>
        </w:tc>
        <w:tc>
          <w:tcPr>
            <w:tcW w:w="2130" w:type="dxa"/>
            <w:tcBorders>
              <w:top w:val="single" w:sz="4" w:space="0" w:color="522398"/>
              <w:left w:val="single" w:sz="4" w:space="0" w:color="522398"/>
              <w:bottom w:val="single" w:sz="4" w:space="0" w:color="522398"/>
            </w:tcBorders>
            <w:vAlign w:val="center"/>
          </w:tcPr>
          <w:p w14:paraId="7A2C311B" w14:textId="0098D2C5" w:rsidR="00217406" w:rsidRPr="0034092E" w:rsidRDefault="00217406" w:rsidP="00217406">
            <w:pPr>
              <w:pStyle w:val="Tekstkomunikatliczby"/>
              <w:spacing w:before="100" w:after="100"/>
            </w:pPr>
            <w:r>
              <w:t>7,3</w:t>
            </w:r>
          </w:p>
        </w:tc>
      </w:tr>
      <w:tr w:rsidR="00217406" w:rsidRPr="00222C1B" w14:paraId="7E0D1FD6" w14:textId="77777777" w:rsidTr="0036319B">
        <w:trPr>
          <w:trHeight w:val="214"/>
        </w:trPr>
        <w:tc>
          <w:tcPr>
            <w:tcW w:w="4219" w:type="dxa"/>
            <w:tcBorders>
              <w:top w:val="single" w:sz="4" w:space="0" w:color="522398"/>
              <w:bottom w:val="single" w:sz="4" w:space="0" w:color="522398"/>
              <w:right w:val="single" w:sz="4" w:space="0" w:color="522398"/>
            </w:tcBorders>
            <w:vAlign w:val="center"/>
          </w:tcPr>
          <w:p w14:paraId="128A4990" w14:textId="03240E34" w:rsidR="00217406" w:rsidRDefault="00217406" w:rsidP="00217406">
            <w:pPr>
              <w:pStyle w:val="TekstkomunikatB1"/>
              <w:spacing w:before="100" w:after="100"/>
            </w:pPr>
            <w:proofErr w:type="spellStart"/>
            <w:r>
              <w:t>Other</w:t>
            </w:r>
            <w:proofErr w:type="spellEnd"/>
            <w:r>
              <w:tab/>
            </w:r>
          </w:p>
        </w:tc>
        <w:tc>
          <w:tcPr>
            <w:tcW w:w="2130" w:type="dxa"/>
            <w:tcBorders>
              <w:top w:val="single" w:sz="4" w:space="0" w:color="522398"/>
              <w:left w:val="single" w:sz="4" w:space="0" w:color="522398"/>
              <w:bottom w:val="single" w:sz="4" w:space="0" w:color="522398"/>
              <w:right w:val="single" w:sz="4" w:space="0" w:color="522398"/>
            </w:tcBorders>
            <w:vAlign w:val="bottom"/>
          </w:tcPr>
          <w:p w14:paraId="5E34DA33" w14:textId="345E2BA4" w:rsidR="00217406" w:rsidRPr="0034092E" w:rsidRDefault="00217406" w:rsidP="00217406">
            <w:pPr>
              <w:pStyle w:val="Tekstkomunikatliczby"/>
              <w:spacing w:before="100" w:after="100"/>
            </w:pPr>
            <w:r>
              <w:t>101,4</w:t>
            </w:r>
          </w:p>
        </w:tc>
        <w:tc>
          <w:tcPr>
            <w:tcW w:w="2130" w:type="dxa"/>
            <w:tcBorders>
              <w:top w:val="single" w:sz="4" w:space="0" w:color="522398"/>
              <w:left w:val="single" w:sz="4" w:space="0" w:color="522398"/>
              <w:bottom w:val="single" w:sz="4" w:space="0" w:color="522398"/>
              <w:right w:val="single" w:sz="4" w:space="0" w:color="522398"/>
            </w:tcBorders>
            <w:vAlign w:val="bottom"/>
          </w:tcPr>
          <w:p w14:paraId="2CA3BBE8" w14:textId="3AD65A8B" w:rsidR="00217406" w:rsidRPr="0034092E" w:rsidRDefault="00217406" w:rsidP="00217406">
            <w:pPr>
              <w:pStyle w:val="Tekstkomunikatliczby"/>
              <w:spacing w:before="100" w:after="100"/>
            </w:pPr>
            <w:r>
              <w:t>103,8</w:t>
            </w:r>
          </w:p>
        </w:tc>
        <w:tc>
          <w:tcPr>
            <w:tcW w:w="2130" w:type="dxa"/>
            <w:tcBorders>
              <w:top w:val="single" w:sz="4" w:space="0" w:color="522398"/>
              <w:left w:val="single" w:sz="4" w:space="0" w:color="522398"/>
              <w:bottom w:val="single" w:sz="4" w:space="0" w:color="522398"/>
            </w:tcBorders>
            <w:vAlign w:val="bottom"/>
          </w:tcPr>
          <w:p w14:paraId="206C83E8" w14:textId="0BB3E9CD" w:rsidR="00217406" w:rsidRPr="0034092E" w:rsidRDefault="00217406" w:rsidP="00217406">
            <w:pPr>
              <w:pStyle w:val="Tekstkomunikatliczby"/>
              <w:spacing w:before="100" w:after="100"/>
            </w:pPr>
            <w:r>
              <w:t>9,5</w:t>
            </w:r>
          </w:p>
        </w:tc>
      </w:tr>
    </w:tbl>
    <w:p w14:paraId="2A83F26B" w14:textId="1D5D4D53" w:rsidR="00193519" w:rsidRPr="00193519" w:rsidRDefault="00193519" w:rsidP="00193519">
      <w:pPr>
        <w:pStyle w:val="Tekstzwyky"/>
        <w:rPr>
          <w:rFonts w:eastAsia="Calibri"/>
          <w:lang w:val="en-US"/>
        </w:rPr>
      </w:pPr>
      <w:r w:rsidRPr="00193519">
        <w:rPr>
          <w:rFonts w:eastAsia="Calibri"/>
          <w:lang w:val="en-US"/>
        </w:rPr>
        <w:t>In the period January-</w:t>
      </w:r>
      <w:r>
        <w:rPr>
          <w:rFonts w:eastAsia="Calibri"/>
          <w:lang w:val="en-US"/>
        </w:rPr>
        <w:t>November</w:t>
      </w:r>
      <w:r w:rsidRPr="00193519">
        <w:rPr>
          <w:rFonts w:eastAsia="Calibri"/>
          <w:lang w:val="en-US"/>
        </w:rPr>
        <w:t xml:space="preserve"> 202</w:t>
      </w:r>
      <w:r>
        <w:rPr>
          <w:rFonts w:eastAsia="Calibri"/>
          <w:lang w:val="en-US"/>
        </w:rPr>
        <w:t>5, retail sales decreased by 0.4</w:t>
      </w:r>
      <w:r w:rsidRPr="00193519">
        <w:rPr>
          <w:rFonts w:eastAsia="Calibri"/>
          <w:lang w:val="en-US"/>
        </w:rPr>
        <w:t>% year-on-year. The decrease in sales was recorded by enterprises from the group “motor veh</w:t>
      </w:r>
      <w:r>
        <w:rPr>
          <w:rFonts w:eastAsia="Calibri"/>
          <w:lang w:val="en-US"/>
        </w:rPr>
        <w:t>icles, motorcycles, parts” (by 3.2</w:t>
      </w:r>
      <w:r w:rsidRPr="00193519">
        <w:rPr>
          <w:rFonts w:eastAsia="Calibri"/>
          <w:lang w:val="en-US"/>
        </w:rPr>
        <w:t xml:space="preserve">%), </w:t>
      </w:r>
      <w:r w:rsidRPr="00193519">
        <w:rPr>
          <w:rFonts w:eastAsia="Calibri"/>
          <w:bCs/>
          <w:lang w:val="en-US"/>
        </w:rPr>
        <w:t>“textiles, clothing and footwear” (by 2.</w:t>
      </w:r>
      <w:r>
        <w:rPr>
          <w:rFonts w:eastAsia="Calibri"/>
          <w:bCs/>
          <w:lang w:val="en-US"/>
        </w:rPr>
        <w:t>6</w:t>
      </w:r>
      <w:r w:rsidRPr="00193519">
        <w:rPr>
          <w:rFonts w:eastAsia="Calibri"/>
          <w:bCs/>
          <w:lang w:val="en-US"/>
        </w:rPr>
        <w:t xml:space="preserve">%), </w:t>
      </w:r>
      <w:r>
        <w:rPr>
          <w:rFonts w:eastAsia="Calibri"/>
          <w:bCs/>
          <w:lang w:val="en-US"/>
        </w:rPr>
        <w:t xml:space="preserve">“pharmaceuticals, cosmetics, orthopedic equipment” (by 1.8%), </w:t>
      </w:r>
      <w:r w:rsidRPr="00193519">
        <w:rPr>
          <w:rFonts w:eastAsia="Calibri"/>
          <w:bCs/>
          <w:lang w:val="en-US"/>
        </w:rPr>
        <w:t xml:space="preserve">while sales </w:t>
      </w:r>
      <w:r>
        <w:rPr>
          <w:rFonts w:eastAsia="Calibri"/>
          <w:bCs/>
          <w:lang w:val="en-US"/>
        </w:rPr>
        <w:t>increased in</w:t>
      </w:r>
      <w:r w:rsidRPr="00193519">
        <w:rPr>
          <w:rFonts w:eastAsia="Calibri"/>
          <w:bCs/>
          <w:lang w:val="en-US"/>
        </w:rPr>
        <w:t xml:space="preserve"> enterprises from the group </w:t>
      </w:r>
      <w:r w:rsidRPr="00193519">
        <w:rPr>
          <w:rFonts w:eastAsia="Calibri"/>
          <w:lang w:val="en-US"/>
        </w:rPr>
        <w:t xml:space="preserve">"press, books, other sales in </w:t>
      </w:r>
      <w:proofErr w:type="spellStart"/>
      <w:r w:rsidRPr="00193519">
        <w:rPr>
          <w:rFonts w:eastAsia="Calibri"/>
          <w:lang w:val="en-US"/>
        </w:rPr>
        <w:t>specialised</w:t>
      </w:r>
      <w:proofErr w:type="spellEnd"/>
      <w:r w:rsidRPr="00193519">
        <w:rPr>
          <w:rFonts w:eastAsia="Calibri"/>
          <w:lang w:val="en-US"/>
        </w:rPr>
        <w:t xml:space="preserve"> stores" (by 18.1%), “other retail sales i</w:t>
      </w:r>
      <w:r>
        <w:rPr>
          <w:rFonts w:eastAsia="Calibri"/>
          <w:lang w:val="en-US"/>
        </w:rPr>
        <w:t>n non-</w:t>
      </w:r>
      <w:proofErr w:type="spellStart"/>
      <w:r>
        <w:rPr>
          <w:rFonts w:eastAsia="Calibri"/>
          <w:lang w:val="en-US"/>
        </w:rPr>
        <w:t>specialised</w:t>
      </w:r>
      <w:proofErr w:type="spellEnd"/>
      <w:r>
        <w:rPr>
          <w:rFonts w:eastAsia="Calibri"/>
          <w:lang w:val="en-US"/>
        </w:rPr>
        <w:t xml:space="preserve"> stores” (by 12.4%), “others” (by 3.8</w:t>
      </w:r>
      <w:r w:rsidRPr="00193519">
        <w:rPr>
          <w:rFonts w:eastAsia="Calibri"/>
          <w:lang w:val="en-US"/>
        </w:rPr>
        <w:t>%), “food</w:t>
      </w:r>
      <w:r>
        <w:rPr>
          <w:rFonts w:eastAsia="Calibri"/>
          <w:lang w:val="en-US"/>
        </w:rPr>
        <w:t>, beverages and tobacco” (by 2.9%), “fur</w:t>
      </w:r>
      <w:r w:rsidRPr="00193519">
        <w:rPr>
          <w:rFonts w:eastAsia="Calibri"/>
          <w:lang w:val="en-US"/>
        </w:rPr>
        <w:t>niture, electronics</w:t>
      </w:r>
      <w:r>
        <w:rPr>
          <w:rFonts w:eastAsia="Calibri"/>
          <w:lang w:val="en-US"/>
        </w:rPr>
        <w:t xml:space="preserve"> and household appliances” (by 2.0</w:t>
      </w:r>
      <w:r w:rsidRPr="00193519">
        <w:rPr>
          <w:rFonts w:eastAsia="Calibri"/>
          <w:lang w:val="en-US"/>
        </w:rPr>
        <w:t xml:space="preserve">%). </w:t>
      </w:r>
      <w:r>
        <w:rPr>
          <w:rFonts w:eastAsia="Calibri"/>
          <w:lang w:val="en-US"/>
        </w:rPr>
        <w:t xml:space="preserve"> </w:t>
      </w:r>
      <w:r w:rsidRPr="00193519">
        <w:rPr>
          <w:rFonts w:eastAsia="Calibri"/>
          <w:lang w:val="en-US"/>
        </w:rPr>
        <w:t xml:space="preserve">    </w:t>
      </w:r>
    </w:p>
    <w:p w14:paraId="1475DCED" w14:textId="6BE280C4" w:rsidR="00193519" w:rsidRPr="00FB47BA" w:rsidRDefault="00193519" w:rsidP="00193519">
      <w:pPr>
        <w:pStyle w:val="Tekstzwyky"/>
        <w:rPr>
          <w:rFonts w:eastAsia="Calibri"/>
          <w:b/>
          <w:bCs/>
          <w:lang w:val="en-US"/>
        </w:rPr>
      </w:pPr>
      <w:r w:rsidRPr="00193519">
        <w:rPr>
          <w:rFonts w:eastAsia="Calibri"/>
          <w:b/>
          <w:bCs/>
          <w:lang w:val="en-US"/>
        </w:rPr>
        <w:t xml:space="preserve">Wholesale </w:t>
      </w:r>
      <w:r w:rsidRPr="00193519">
        <w:rPr>
          <w:rFonts w:eastAsia="Calibri"/>
          <w:bCs/>
          <w:lang w:val="en-US"/>
        </w:rPr>
        <w:t xml:space="preserve">(at current prices) in trade enterprises in </w:t>
      </w:r>
      <w:r>
        <w:rPr>
          <w:rFonts w:eastAsia="Calibri"/>
          <w:bCs/>
          <w:lang w:val="en-US"/>
        </w:rPr>
        <w:t>November this year was by 9.6</w:t>
      </w:r>
      <w:r w:rsidRPr="00193519">
        <w:rPr>
          <w:rFonts w:eastAsia="Calibri"/>
          <w:bCs/>
          <w:lang w:val="en-US"/>
        </w:rPr>
        <w:t xml:space="preserve">% </w:t>
      </w:r>
      <w:r>
        <w:rPr>
          <w:rFonts w:eastAsia="Calibri"/>
          <w:bCs/>
          <w:lang w:val="en-US"/>
        </w:rPr>
        <w:t>lower</w:t>
      </w:r>
      <w:r w:rsidRPr="00193519">
        <w:rPr>
          <w:rFonts w:eastAsia="Calibri"/>
          <w:bCs/>
          <w:lang w:val="en-US"/>
        </w:rPr>
        <w:t xml:space="preserve"> as compared to the</w:t>
      </w:r>
      <w:r>
        <w:rPr>
          <w:rFonts w:eastAsia="Calibri"/>
          <w:bCs/>
          <w:lang w:val="en-US"/>
        </w:rPr>
        <w:t xml:space="preserve"> previous month and by 10.1</w:t>
      </w:r>
      <w:r w:rsidRPr="00193519">
        <w:rPr>
          <w:rFonts w:eastAsia="Calibri"/>
          <w:bCs/>
          <w:lang w:val="en-US"/>
        </w:rPr>
        <w:t xml:space="preserve">% lower compared to </w:t>
      </w:r>
      <w:r>
        <w:rPr>
          <w:rFonts w:eastAsia="Calibri"/>
          <w:bCs/>
          <w:lang w:val="en-US"/>
        </w:rPr>
        <w:t>November</w:t>
      </w:r>
      <w:r w:rsidRPr="00193519">
        <w:rPr>
          <w:rFonts w:eastAsia="Calibri"/>
          <w:bCs/>
          <w:lang w:val="en-US"/>
        </w:rPr>
        <w:t xml:space="preserve"> 2024. </w:t>
      </w:r>
      <w:r w:rsidRPr="00FB47BA">
        <w:rPr>
          <w:rFonts w:eastAsia="Calibri"/>
          <w:bCs/>
          <w:lang w:val="en-US"/>
        </w:rPr>
        <w:t>In wholesale enterprises it was lower by 7.3% and 8.9%, respectively.</w:t>
      </w:r>
      <w:r w:rsidRPr="00FB47BA">
        <w:rPr>
          <w:rFonts w:eastAsia="Calibri"/>
          <w:b/>
          <w:bCs/>
          <w:lang w:val="en-US"/>
        </w:rPr>
        <w:t xml:space="preserve">  </w:t>
      </w:r>
    </w:p>
    <w:p w14:paraId="2C56DF8E" w14:textId="65B941D3" w:rsidR="00193519" w:rsidRPr="00193519" w:rsidRDefault="00193519" w:rsidP="00193519">
      <w:pPr>
        <w:pStyle w:val="Tekstzwyky"/>
        <w:rPr>
          <w:bCs/>
          <w:lang w:val="en-US"/>
        </w:rPr>
      </w:pPr>
      <w:r w:rsidRPr="00193519">
        <w:rPr>
          <w:bCs/>
          <w:lang w:val="en-US"/>
        </w:rPr>
        <w:t>In January-</w:t>
      </w:r>
      <w:r>
        <w:rPr>
          <w:bCs/>
          <w:lang w:val="en-US"/>
        </w:rPr>
        <w:t>November</w:t>
      </w:r>
      <w:r w:rsidRPr="00193519">
        <w:rPr>
          <w:bCs/>
          <w:lang w:val="en-US"/>
        </w:rPr>
        <w:t xml:space="preserve"> 2025, wholesa</w:t>
      </w:r>
      <w:r>
        <w:rPr>
          <w:bCs/>
          <w:lang w:val="en-US"/>
        </w:rPr>
        <w:t>le in trade enterprises was 7.2</w:t>
      </w:r>
      <w:r w:rsidRPr="00193519">
        <w:rPr>
          <w:bCs/>
          <w:lang w:val="en-US"/>
        </w:rPr>
        <w:t>% lower than in the previous year, and in wh</w:t>
      </w:r>
      <w:r w:rsidR="001004F9">
        <w:rPr>
          <w:bCs/>
          <w:lang w:val="en-US"/>
        </w:rPr>
        <w:t>olesale enterprises lower by 6.4</w:t>
      </w:r>
      <w:r w:rsidRPr="00193519">
        <w:rPr>
          <w:bCs/>
          <w:lang w:val="en-US"/>
        </w:rPr>
        <w:t xml:space="preserve">%.         </w:t>
      </w:r>
      <w:r>
        <w:rPr>
          <w:bCs/>
          <w:lang w:val="en-US"/>
        </w:rPr>
        <w:t xml:space="preserve"> </w:t>
      </w:r>
    </w:p>
    <w:p w14:paraId="6CA4BFC0" w14:textId="18B1B4D5" w:rsidR="00825760" w:rsidRPr="001004F9" w:rsidRDefault="001004F9" w:rsidP="002A01A9">
      <w:pPr>
        <w:pStyle w:val="Tytupoddziau"/>
        <w:spacing w:before="480"/>
        <w:rPr>
          <w:bCs/>
          <w:color w:val="512197"/>
          <w:sz w:val="23"/>
          <w:szCs w:val="23"/>
          <w:lang w:val="en-US"/>
        </w:rPr>
      </w:pPr>
      <w:r w:rsidRPr="001004F9">
        <w:rPr>
          <w:bCs/>
          <w:color w:val="512197"/>
          <w:sz w:val="23"/>
          <w:szCs w:val="23"/>
          <w:lang w:val="en-US"/>
        </w:rPr>
        <w:t>Entities of the national economy</w:t>
      </w:r>
      <w:r w:rsidR="00825760" w:rsidRPr="00B64724">
        <w:rPr>
          <w:b w:val="0"/>
          <w:color w:val="auto"/>
          <w:vertAlign w:val="superscript"/>
        </w:rPr>
        <w:footnoteReference w:id="5"/>
      </w:r>
    </w:p>
    <w:tbl>
      <w:tblPr>
        <w:tblW w:w="10381" w:type="dxa"/>
        <w:tblLook w:val="04A0" w:firstRow="1" w:lastRow="0" w:firstColumn="1" w:lastColumn="0" w:noHBand="0" w:noVBand="1"/>
      </w:tblPr>
      <w:tblGrid>
        <w:gridCol w:w="10381"/>
      </w:tblGrid>
      <w:tr w:rsidR="00745B42" w:rsidRPr="00FB47BA" w14:paraId="180AD7A7" w14:textId="77777777" w:rsidTr="00ED3494">
        <w:trPr>
          <w:trHeight w:val="600"/>
        </w:trPr>
        <w:tc>
          <w:tcPr>
            <w:tcW w:w="10381" w:type="dxa"/>
            <w:tcBorders>
              <w:left w:val="single" w:sz="4" w:space="0" w:color="522398"/>
            </w:tcBorders>
            <w:shd w:val="clear" w:color="auto" w:fill="F2F2F2"/>
          </w:tcPr>
          <w:p w14:paraId="075D0EBB" w14:textId="5AF99C61" w:rsidR="00745B42" w:rsidRPr="00FB47BA" w:rsidRDefault="001004F9" w:rsidP="001004F9">
            <w:pPr>
              <w:pStyle w:val="Tekstkomunikatlid"/>
              <w:rPr>
                <w:lang w:val="en-US"/>
              </w:rPr>
            </w:pPr>
            <w:r w:rsidRPr="001004F9">
              <w:rPr>
                <w:lang w:val="en-US"/>
              </w:rPr>
              <w:t xml:space="preserve">In </w:t>
            </w:r>
            <w:r>
              <w:rPr>
                <w:lang w:val="en-US"/>
              </w:rPr>
              <w:t>November</w:t>
            </w:r>
            <w:r w:rsidRPr="001004F9">
              <w:rPr>
                <w:lang w:val="en-US"/>
              </w:rPr>
              <w:t xml:space="preserve"> of this year, the number of entities of the national economy registered in the</w:t>
            </w:r>
            <w:r>
              <w:rPr>
                <w:lang w:val="en-US"/>
              </w:rPr>
              <w:t xml:space="preserve"> REGON register increased by 0.3</w:t>
            </w:r>
            <w:r w:rsidRPr="001004F9">
              <w:rPr>
                <w:lang w:val="en-US"/>
              </w:rPr>
              <w:t>% compared to the previous month. There were more entities with suspended activity</w:t>
            </w:r>
            <w:r>
              <w:rPr>
                <w:lang w:val="en-US"/>
              </w:rPr>
              <w:t>.</w:t>
            </w:r>
            <w:r w:rsidRPr="001004F9">
              <w:rPr>
                <w:lang w:val="en-US"/>
              </w:rPr>
              <w:t xml:space="preserve"> While the number of newly registered entities and entities removed from the REGON register decreased </w:t>
            </w:r>
            <w:r>
              <w:rPr>
                <w:lang w:val="en-US"/>
              </w:rPr>
              <w:t>(</w:t>
            </w:r>
            <w:r w:rsidRPr="001004F9">
              <w:rPr>
                <w:lang w:val="en-US"/>
              </w:rPr>
              <w:t>by 1</w:t>
            </w:r>
            <w:r>
              <w:rPr>
                <w:lang w:val="en-US"/>
              </w:rPr>
              <w:t>7.5</w:t>
            </w:r>
            <w:r w:rsidRPr="001004F9">
              <w:rPr>
                <w:lang w:val="en-US"/>
              </w:rPr>
              <w:t>%</w:t>
            </w:r>
            <w:r>
              <w:rPr>
                <w:lang w:val="en-US"/>
              </w:rPr>
              <w:t xml:space="preserve"> and 13.5%, respectively)</w:t>
            </w:r>
            <w:r w:rsidRPr="001004F9">
              <w:rPr>
                <w:lang w:val="en-US"/>
              </w:rPr>
              <w:t xml:space="preserve">. </w:t>
            </w:r>
          </w:p>
        </w:tc>
      </w:tr>
    </w:tbl>
    <w:p w14:paraId="0C562FC3" w14:textId="08C686E0" w:rsidR="008A31B7" w:rsidRPr="008A31B7" w:rsidRDefault="008A31B7" w:rsidP="008A31B7">
      <w:pPr>
        <w:pStyle w:val="Tekstkomunikat"/>
        <w:rPr>
          <w:lang w:val="en-US"/>
        </w:rPr>
      </w:pPr>
      <w:r w:rsidRPr="008A31B7">
        <w:rPr>
          <w:lang w:val="en-US"/>
        </w:rPr>
        <w:t xml:space="preserve">As of the end of </w:t>
      </w:r>
      <w:r w:rsidR="00C3377B">
        <w:rPr>
          <w:lang w:val="en-US"/>
        </w:rPr>
        <w:t>November</w:t>
      </w:r>
      <w:r w:rsidRPr="008A31B7">
        <w:rPr>
          <w:lang w:val="en-US"/>
        </w:rPr>
        <w:t xml:space="preserve"> this year, the number of entities of the national economy registered in the REGON register amounted to </w:t>
      </w:r>
      <w:r w:rsidR="00C3377B" w:rsidRPr="00C3377B">
        <w:rPr>
          <w:lang w:val="en-US"/>
        </w:rPr>
        <w:t>1088107</w:t>
      </w:r>
      <w:r w:rsidRPr="008A31B7">
        <w:rPr>
          <w:lang w:val="en-US"/>
        </w:rPr>
        <w:t>, which means an incre</w:t>
      </w:r>
      <w:r w:rsidR="00C3377B">
        <w:rPr>
          <w:lang w:val="en-US"/>
        </w:rPr>
        <w:t>ase of 3.6% year-on-year and 0.3</w:t>
      </w:r>
      <w:r w:rsidRPr="008A31B7">
        <w:rPr>
          <w:lang w:val="en-US"/>
        </w:rPr>
        <w:t xml:space="preserve">% compared to the previous month.  </w:t>
      </w:r>
      <w:r>
        <w:rPr>
          <w:lang w:val="en-US"/>
        </w:rPr>
        <w:t xml:space="preserve"> </w:t>
      </w:r>
    </w:p>
    <w:p w14:paraId="7DBC15E6" w14:textId="2B2182AF" w:rsidR="00C3377B" w:rsidRPr="00C3377B" w:rsidRDefault="00C3377B" w:rsidP="00C3377B">
      <w:pPr>
        <w:pStyle w:val="Tekstkomunikat"/>
        <w:rPr>
          <w:lang w:val="en-US"/>
        </w:rPr>
      </w:pPr>
      <w:r w:rsidRPr="00C3377B">
        <w:rPr>
          <w:lang w:val="en-US"/>
        </w:rPr>
        <w:t xml:space="preserve">In the total number of registered entities, the greatest number is natural persons conducting economic activity. At the end of </w:t>
      </w:r>
      <w:r w:rsidR="003F7AF9">
        <w:rPr>
          <w:lang w:val="en-US"/>
        </w:rPr>
        <w:t>November</w:t>
      </w:r>
      <w:r w:rsidRPr="00C3377B">
        <w:rPr>
          <w:lang w:val="en-US"/>
        </w:rPr>
        <w:t xml:space="preserve"> this year, there were </w:t>
      </w:r>
      <w:r w:rsidR="003F7AF9" w:rsidRPr="003F7AF9">
        <w:rPr>
          <w:lang w:val="en-US"/>
        </w:rPr>
        <w:t xml:space="preserve">701754 </w:t>
      </w:r>
      <w:r w:rsidR="003F7AF9">
        <w:rPr>
          <w:lang w:val="en-US"/>
        </w:rPr>
        <w:t>of them, i.e. more by 3.5</w:t>
      </w:r>
      <w:r w:rsidRPr="00C3377B">
        <w:rPr>
          <w:lang w:val="en-US"/>
        </w:rPr>
        <w:t xml:space="preserve">% than in the previous year. The number of companies which were registered in the REGON register amounted to </w:t>
      </w:r>
      <w:r w:rsidR="003F7AF9" w:rsidRPr="003F7AF9">
        <w:rPr>
          <w:lang w:val="en-US"/>
        </w:rPr>
        <w:t>305940</w:t>
      </w:r>
      <w:r w:rsidRPr="00C3377B">
        <w:rPr>
          <w:lang w:val="en-US"/>
        </w:rPr>
        <w:t xml:space="preserve">, including </w:t>
      </w:r>
      <w:r w:rsidR="003F7AF9" w:rsidRPr="003F7AF9">
        <w:rPr>
          <w:lang w:val="en-US"/>
        </w:rPr>
        <w:t xml:space="preserve">246088 </w:t>
      </w:r>
      <w:r w:rsidRPr="00C3377B">
        <w:rPr>
          <w:lang w:val="en-US"/>
        </w:rPr>
        <w:t xml:space="preserve">commercial companies (an annual increase by 3.8% and 4.7%, respectively). There were </w:t>
      </w:r>
      <w:r w:rsidR="003F7AF9" w:rsidRPr="003F7AF9">
        <w:rPr>
          <w:lang w:val="en-US"/>
        </w:rPr>
        <w:t xml:space="preserve">59393 </w:t>
      </w:r>
      <w:r w:rsidR="003F7AF9">
        <w:rPr>
          <w:lang w:val="en-US"/>
        </w:rPr>
        <w:t>civil partnerships i.e. more 0.2</w:t>
      </w:r>
      <w:r w:rsidRPr="00C3377B">
        <w:rPr>
          <w:lang w:val="en-US"/>
        </w:rPr>
        <w:t xml:space="preserve">% compared to the previous year. </w:t>
      </w:r>
      <w:r>
        <w:rPr>
          <w:lang w:val="en-US"/>
        </w:rPr>
        <w:t xml:space="preserve"> </w:t>
      </w:r>
      <w:r w:rsidRPr="00C3377B">
        <w:rPr>
          <w:lang w:val="en-US"/>
        </w:rPr>
        <w:t xml:space="preserve">                        </w:t>
      </w:r>
    </w:p>
    <w:p w14:paraId="3EEC4815" w14:textId="15C7620E" w:rsidR="003F7AF9" w:rsidRPr="003F7AF9" w:rsidRDefault="003F7AF9" w:rsidP="003F7AF9">
      <w:pPr>
        <w:pStyle w:val="Tekstkomunikat"/>
        <w:rPr>
          <w:lang w:val="en-US"/>
        </w:rPr>
      </w:pPr>
      <w:r w:rsidRPr="003F7AF9">
        <w:rPr>
          <w:lang w:val="en-US"/>
        </w:rPr>
        <w:t>According to the expected number of employed persons, entities that declared employment of up to 9 persons prevailed upon entry in the REGON register; they constituted 97.3% of all registered units. The share of entities with an estimated number of 10-49 employed persons was 2.1%, and of entities employing more than 49 persons – 0.5%. Over the year, the increase in the number of entities occurred among the smallest entities (up to 9 persons) – by 3.7%.</w:t>
      </w:r>
      <w:r>
        <w:rPr>
          <w:lang w:val="en-US"/>
        </w:rPr>
        <w:t xml:space="preserve"> </w:t>
      </w:r>
      <w:r w:rsidRPr="003F7AF9">
        <w:rPr>
          <w:lang w:val="en-US"/>
        </w:rPr>
        <w:t xml:space="preserve">        </w:t>
      </w:r>
    </w:p>
    <w:p w14:paraId="0869D4F8" w14:textId="6012204F" w:rsidR="00425591" w:rsidRPr="00425591" w:rsidRDefault="00425591" w:rsidP="00425591">
      <w:pPr>
        <w:pStyle w:val="Tekstkomunikat"/>
        <w:rPr>
          <w:lang w:val="en-US"/>
        </w:rPr>
      </w:pPr>
      <w:r w:rsidRPr="00425591">
        <w:rPr>
          <w:lang w:val="en-US"/>
        </w:rPr>
        <w:t>Compared to October 2024, the largest increase in the number of entities was recorded in the sections: professional, scientific and technical activities – more by 7302 units (in percentage terms, a 4.5% increase), administrative and support service activities by 6123 units (an increase of 12.3%), information and communication by 5620 units (5.7%).</w:t>
      </w:r>
      <w:r w:rsidRPr="00425591">
        <w:rPr>
          <w:lang w:val="en-US"/>
        </w:rPr>
        <w:br w:type="page"/>
      </w:r>
      <w:r w:rsidRPr="00425591">
        <w:rPr>
          <w:lang w:val="en-US"/>
        </w:rPr>
        <w:lastRenderedPageBreak/>
        <w:t xml:space="preserve">Compared to </w:t>
      </w:r>
      <w:r>
        <w:rPr>
          <w:lang w:val="en-US"/>
        </w:rPr>
        <w:t>November 2024</w:t>
      </w:r>
      <w:r w:rsidRPr="00425591">
        <w:rPr>
          <w:lang w:val="en-US"/>
        </w:rPr>
        <w:t xml:space="preserve">, the largest </w:t>
      </w:r>
      <w:r>
        <w:rPr>
          <w:lang w:val="en-US"/>
        </w:rPr>
        <w:t>numerical</w:t>
      </w:r>
      <w:r w:rsidRPr="00425591">
        <w:rPr>
          <w:lang w:val="en-US"/>
        </w:rPr>
        <w:t xml:space="preserve"> increase in the number of entities was recorded in the sections: </w:t>
      </w:r>
      <w:r>
        <w:rPr>
          <w:lang w:val="en-US"/>
        </w:rPr>
        <w:t xml:space="preserve">professional, scientific and technical activities – more by 7199 units (in percentage terms, an increase by 4.4%), </w:t>
      </w:r>
      <w:r w:rsidRPr="00425591">
        <w:rPr>
          <w:lang w:val="en-US"/>
        </w:rPr>
        <w:t>administrative and support service activities</w:t>
      </w:r>
      <w:r>
        <w:rPr>
          <w:lang w:val="en-US"/>
        </w:rPr>
        <w:t xml:space="preserve"> by 6198 units (a 12.4</w:t>
      </w:r>
      <w:r w:rsidRPr="00425591">
        <w:rPr>
          <w:lang w:val="en-US"/>
        </w:rPr>
        <w:t>%</w:t>
      </w:r>
      <w:r>
        <w:rPr>
          <w:lang w:val="en-US"/>
        </w:rPr>
        <w:t xml:space="preserve"> increase</w:t>
      </w:r>
      <w:r w:rsidRPr="00425591">
        <w:rPr>
          <w:lang w:val="en-US"/>
        </w:rPr>
        <w:t xml:space="preserve">), </w:t>
      </w:r>
      <w:r>
        <w:rPr>
          <w:lang w:val="en-US"/>
        </w:rPr>
        <w:t>information and communication – by 5545 units (by 5.6</w:t>
      </w:r>
      <w:r w:rsidRPr="00425591">
        <w:rPr>
          <w:lang w:val="en-US"/>
        </w:rPr>
        <w:t xml:space="preserve">%). </w:t>
      </w:r>
      <w:r>
        <w:rPr>
          <w:lang w:val="en-US"/>
        </w:rPr>
        <w:t xml:space="preserve"> </w:t>
      </w:r>
    </w:p>
    <w:p w14:paraId="104AC6B8" w14:textId="5EECDFEA" w:rsidR="004017DF" w:rsidRDefault="004017DF" w:rsidP="005F04DD">
      <w:pPr>
        <w:pStyle w:val="Tekstkomunikat"/>
        <w:rPr>
          <w:lang w:val="en-US"/>
        </w:rPr>
      </w:pPr>
      <w:r w:rsidRPr="004017DF">
        <w:rPr>
          <w:lang w:val="en-US"/>
        </w:rPr>
        <w:t xml:space="preserve">Compared to October 2025, the largest percentage increase in the number of entities occurred in the following sections: </w:t>
      </w:r>
      <w:r>
        <w:rPr>
          <w:lang w:val="en-US"/>
        </w:rPr>
        <w:t>electricity, gas and air conditioning supply</w:t>
      </w:r>
      <w:r w:rsidRPr="004017DF">
        <w:rPr>
          <w:lang w:val="en-US"/>
        </w:rPr>
        <w:t xml:space="preserve"> </w:t>
      </w:r>
      <w:r>
        <w:rPr>
          <w:lang w:val="en-US"/>
        </w:rPr>
        <w:t>(by 0.8%), administrative</w:t>
      </w:r>
      <w:r w:rsidRPr="004017DF">
        <w:rPr>
          <w:lang w:val="en-US"/>
        </w:rPr>
        <w:t xml:space="preserve"> and support </w:t>
      </w:r>
      <w:r>
        <w:rPr>
          <w:lang w:val="en-US"/>
        </w:rPr>
        <w:t xml:space="preserve">service </w:t>
      </w:r>
      <w:r w:rsidRPr="004017DF">
        <w:rPr>
          <w:lang w:val="en-US"/>
        </w:rPr>
        <w:t xml:space="preserve">activities, and </w:t>
      </w:r>
      <w:r>
        <w:rPr>
          <w:lang w:val="en-US"/>
        </w:rPr>
        <w:t xml:space="preserve">human </w:t>
      </w:r>
      <w:r w:rsidRPr="004017DF">
        <w:rPr>
          <w:lang w:val="en-US"/>
        </w:rPr>
        <w:t xml:space="preserve">health and social </w:t>
      </w:r>
      <w:r>
        <w:rPr>
          <w:lang w:val="en-US"/>
        </w:rPr>
        <w:t>work activities</w:t>
      </w:r>
      <w:r w:rsidRPr="004017DF">
        <w:rPr>
          <w:lang w:val="en-US"/>
        </w:rPr>
        <w:t xml:space="preserve"> (0.7% each).</w:t>
      </w:r>
    </w:p>
    <w:p w14:paraId="2CF03805" w14:textId="3E6FC16B" w:rsidR="00825760" w:rsidRPr="00AD4011" w:rsidRDefault="004017DF" w:rsidP="0011085F">
      <w:pPr>
        <w:pStyle w:val="Tytuwykresuitabeli"/>
        <w:spacing w:before="360"/>
        <w:ind w:left="0" w:firstLine="0"/>
        <w:rPr>
          <w:lang w:val="en-US"/>
        </w:rPr>
      </w:pPr>
      <w:r>
        <w:rPr>
          <w:noProof/>
        </w:rPr>
        <w:drawing>
          <wp:anchor distT="0" distB="0" distL="114300" distR="114300" simplePos="0" relativeHeight="251683840" behindDoc="0" locked="0" layoutInCell="1" allowOverlap="1" wp14:anchorId="497AB2D9" wp14:editId="4A82A542">
            <wp:simplePos x="0" y="0"/>
            <wp:positionH relativeFrom="margin">
              <wp:align>right</wp:align>
            </wp:positionH>
            <wp:positionV relativeFrom="page">
              <wp:posOffset>2028825</wp:posOffset>
            </wp:positionV>
            <wp:extent cx="6645910" cy="4631690"/>
            <wp:effectExtent l="0" t="0" r="2540" b="0"/>
            <wp:wrapTopAndBottom/>
            <wp:docPr id="40" name="Obraz 40" descr="The bar chart shows the number of newly registered and deregistered entities of the national economy in November 2025 by powiats of Mazowieckie Voivodship. Data for the chart is available in the attached excel file." title="Chart 11. Entities of the national economy newly registered and removed from the register in Nov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odmioty (15).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45910" cy="4631690"/>
                    </a:xfrm>
                    <a:prstGeom prst="rect">
                      <a:avLst/>
                    </a:prstGeom>
                  </pic:spPr>
                </pic:pic>
              </a:graphicData>
            </a:graphic>
          </wp:anchor>
        </w:drawing>
      </w:r>
      <w:r w:rsidR="00AD4011" w:rsidRPr="00AD4011">
        <w:rPr>
          <w:noProof/>
          <w:lang w:val="en-US"/>
        </w:rPr>
        <w:t>Chart</w:t>
      </w:r>
      <w:r w:rsidR="00825760" w:rsidRPr="00AD4011">
        <w:rPr>
          <w:lang w:val="en-US"/>
        </w:rPr>
        <w:t xml:space="preserve"> </w:t>
      </w:r>
      <w:r w:rsidR="00CF7FFB" w:rsidRPr="00AD4011">
        <w:rPr>
          <w:lang w:val="en-US"/>
        </w:rPr>
        <w:t>1</w:t>
      </w:r>
      <w:r w:rsidR="00DD0E65" w:rsidRPr="00AD4011">
        <w:rPr>
          <w:lang w:val="en-US"/>
        </w:rPr>
        <w:t>1</w:t>
      </w:r>
      <w:r w:rsidR="00825760" w:rsidRPr="00AD4011">
        <w:rPr>
          <w:lang w:val="en-US"/>
        </w:rPr>
        <w:t>.</w:t>
      </w:r>
      <w:r w:rsidR="00825760" w:rsidRPr="00AD4011">
        <w:rPr>
          <w:lang w:val="en-US"/>
        </w:rPr>
        <w:tab/>
      </w:r>
      <w:r w:rsidR="00AD4011" w:rsidRPr="00AD4011">
        <w:rPr>
          <w:lang w:val="en-US"/>
        </w:rPr>
        <w:t xml:space="preserve">Entities of the national economy newly registered and removed from the register in </w:t>
      </w:r>
      <w:r w:rsidR="00AD4011">
        <w:rPr>
          <w:lang w:val="en-US"/>
        </w:rPr>
        <w:t>November</w:t>
      </w:r>
      <w:r w:rsidR="00AD4011" w:rsidRPr="00AD4011">
        <w:rPr>
          <w:lang w:val="en-US"/>
        </w:rPr>
        <w:t xml:space="preserve"> </w:t>
      </w:r>
      <w:r w:rsidR="00825760" w:rsidRPr="00AD4011">
        <w:rPr>
          <w:lang w:val="en-US"/>
        </w:rPr>
        <w:t>202</w:t>
      </w:r>
      <w:r w:rsidR="00AD4011" w:rsidRPr="00AD4011">
        <w:rPr>
          <w:lang w:val="en-US"/>
        </w:rPr>
        <w:t>5</w:t>
      </w:r>
      <w:r w:rsidR="00A044FD" w:rsidRPr="00AD4011">
        <w:rPr>
          <w:lang w:val="en-US"/>
        </w:rPr>
        <w:t xml:space="preserve"> </w:t>
      </w:r>
    </w:p>
    <w:p w14:paraId="16A1DFAD" w14:textId="565404AD" w:rsidR="00825760" w:rsidRPr="00AD4011" w:rsidRDefault="00825760" w:rsidP="00E23E09">
      <w:pPr>
        <w:jc w:val="center"/>
        <w:rPr>
          <w:lang w:val="en-US"/>
        </w:rPr>
      </w:pPr>
    </w:p>
    <w:p w14:paraId="48C7BE2F" w14:textId="5652C7BD" w:rsidR="004017DF" w:rsidRPr="004017DF" w:rsidRDefault="004017DF" w:rsidP="004017DF">
      <w:pPr>
        <w:pStyle w:val="Tekstkomunikat"/>
        <w:rPr>
          <w:lang w:val="en-US"/>
        </w:rPr>
      </w:pPr>
      <w:r w:rsidRPr="004017DF">
        <w:rPr>
          <w:lang w:val="en-US"/>
        </w:rPr>
        <w:t xml:space="preserve">In </w:t>
      </w:r>
      <w:r w:rsidR="008A5B35">
        <w:rPr>
          <w:lang w:val="en-US"/>
        </w:rPr>
        <w:t>November</w:t>
      </w:r>
      <w:r w:rsidRPr="004017DF">
        <w:rPr>
          <w:lang w:val="en-US"/>
        </w:rPr>
        <w:t xml:space="preserve"> this year, </w:t>
      </w:r>
      <w:r w:rsidR="008A5B35" w:rsidRPr="008A5B35">
        <w:rPr>
          <w:lang w:val="en-US"/>
        </w:rPr>
        <w:t xml:space="preserve">5862 </w:t>
      </w:r>
      <w:r w:rsidRPr="004017DF">
        <w:rPr>
          <w:b/>
          <w:lang w:val="en-US"/>
        </w:rPr>
        <w:t>new entities</w:t>
      </w:r>
      <w:r w:rsidRPr="004017DF">
        <w:rPr>
          <w:lang w:val="en-US"/>
        </w:rPr>
        <w:t xml:space="preserve"> were registered in the REGON register, i.e. by 1</w:t>
      </w:r>
      <w:r w:rsidR="008A5B35">
        <w:rPr>
          <w:lang w:val="en-US"/>
        </w:rPr>
        <w:t>7.5</w:t>
      </w:r>
      <w:r w:rsidRPr="004017DF">
        <w:rPr>
          <w:lang w:val="en-US"/>
        </w:rPr>
        <w:t xml:space="preserve">% </w:t>
      </w:r>
      <w:r w:rsidR="008A5B35">
        <w:rPr>
          <w:lang w:val="en-US"/>
        </w:rPr>
        <w:t>less</w:t>
      </w:r>
      <w:r w:rsidRPr="004017DF">
        <w:rPr>
          <w:lang w:val="en-US"/>
        </w:rPr>
        <w:t xml:space="preserve"> than in the previous month. The newly registered units were dominated by natural persons conducting economic activity, </w:t>
      </w:r>
      <w:r w:rsidR="008A5B35" w:rsidRPr="008A5B35">
        <w:rPr>
          <w:lang w:val="en-US"/>
        </w:rPr>
        <w:t xml:space="preserve">4143 </w:t>
      </w:r>
      <w:r w:rsidR="008A5B35">
        <w:rPr>
          <w:lang w:val="en-US"/>
        </w:rPr>
        <w:t>of whom were registered (by 19.6</w:t>
      </w:r>
      <w:r w:rsidRPr="004017DF">
        <w:rPr>
          <w:lang w:val="en-US"/>
        </w:rPr>
        <w:t xml:space="preserve">% </w:t>
      </w:r>
      <w:r w:rsidR="008A5B35">
        <w:rPr>
          <w:lang w:val="en-US"/>
        </w:rPr>
        <w:t>less</w:t>
      </w:r>
      <w:r w:rsidRPr="004017DF">
        <w:rPr>
          <w:lang w:val="en-US"/>
        </w:rPr>
        <w:t xml:space="preserve"> than in the previous month). The number of newly registered commercial companies was </w:t>
      </w:r>
      <w:r w:rsidR="008A5B35">
        <w:rPr>
          <w:lang w:val="en-US"/>
        </w:rPr>
        <w:t>smaller</w:t>
      </w:r>
      <w:r w:rsidRPr="004017DF">
        <w:rPr>
          <w:lang w:val="en-US"/>
        </w:rPr>
        <w:t xml:space="preserve"> </w:t>
      </w:r>
      <w:r w:rsidR="008A5B35">
        <w:rPr>
          <w:lang w:val="en-US"/>
        </w:rPr>
        <w:t>by 12</w:t>
      </w:r>
      <w:r w:rsidRPr="004017DF">
        <w:rPr>
          <w:lang w:val="en-US"/>
        </w:rPr>
        <w:t>.</w:t>
      </w:r>
      <w:r w:rsidR="008A5B35">
        <w:rPr>
          <w:lang w:val="en-US"/>
        </w:rPr>
        <w:t>0</w:t>
      </w:r>
      <w:r w:rsidRPr="004017DF">
        <w:rPr>
          <w:lang w:val="en-US"/>
        </w:rPr>
        <w:t>%, including companies with limited liability by 1</w:t>
      </w:r>
      <w:r w:rsidR="008A5B35">
        <w:rPr>
          <w:lang w:val="en-US"/>
        </w:rPr>
        <w:t>1.3</w:t>
      </w:r>
      <w:r w:rsidRPr="004017DF">
        <w:rPr>
          <w:lang w:val="en-US"/>
        </w:rPr>
        <w:t xml:space="preserve">%.       </w:t>
      </w:r>
      <w:r>
        <w:rPr>
          <w:lang w:val="en-US"/>
        </w:rPr>
        <w:t xml:space="preserve"> </w:t>
      </w:r>
      <w:r w:rsidRPr="004017DF">
        <w:rPr>
          <w:lang w:val="en-US"/>
        </w:rPr>
        <w:t xml:space="preserve">             </w:t>
      </w:r>
    </w:p>
    <w:p w14:paraId="0B8A8FC3" w14:textId="365ADC5C" w:rsidR="002E42DB" w:rsidRPr="002E42DB" w:rsidRDefault="002E42DB" w:rsidP="002E42DB">
      <w:pPr>
        <w:pStyle w:val="Tekstkomunikat"/>
        <w:rPr>
          <w:lang w:val="en-US"/>
        </w:rPr>
      </w:pPr>
      <w:r w:rsidRPr="002E42DB">
        <w:rPr>
          <w:lang w:val="en-US"/>
        </w:rPr>
        <w:t xml:space="preserve">In the surveyed month, </w:t>
      </w:r>
      <w:r>
        <w:rPr>
          <w:lang w:val="en-US"/>
        </w:rPr>
        <w:t>2688</w:t>
      </w:r>
      <w:r w:rsidRPr="002E42DB">
        <w:rPr>
          <w:lang w:val="en-US"/>
        </w:rPr>
        <w:t xml:space="preserve"> entities were </w:t>
      </w:r>
      <w:r w:rsidRPr="002E42DB">
        <w:rPr>
          <w:b/>
          <w:lang w:val="en-US"/>
        </w:rPr>
        <w:t>removed</w:t>
      </w:r>
      <w:r>
        <w:rPr>
          <w:lang w:val="en-US"/>
        </w:rPr>
        <w:t xml:space="preserve"> from the REGON register (by 13.5</w:t>
      </w:r>
      <w:r w:rsidRPr="002E42DB">
        <w:rPr>
          <w:lang w:val="en-US"/>
        </w:rPr>
        <w:t xml:space="preserve">% less than a month ago), including </w:t>
      </w:r>
      <w:r>
        <w:rPr>
          <w:lang w:val="en-US"/>
        </w:rPr>
        <w:t>2091</w:t>
      </w:r>
      <w:r w:rsidRPr="002E42DB">
        <w:rPr>
          <w:lang w:val="en-US"/>
        </w:rPr>
        <w:t xml:space="preserve"> natural persons conducting economic activity (by </w:t>
      </w:r>
      <w:r>
        <w:rPr>
          <w:lang w:val="en-US"/>
        </w:rPr>
        <w:t>13.7</w:t>
      </w:r>
      <w:r w:rsidRPr="002E42DB">
        <w:rPr>
          <w:lang w:val="en-US"/>
        </w:rPr>
        <w:t xml:space="preserve">% less).   </w:t>
      </w:r>
      <w:r>
        <w:rPr>
          <w:lang w:val="en-US"/>
        </w:rPr>
        <w:t xml:space="preserve"> </w:t>
      </w:r>
      <w:r w:rsidRPr="002E42DB">
        <w:rPr>
          <w:lang w:val="en-US"/>
        </w:rPr>
        <w:t xml:space="preserve">        </w:t>
      </w:r>
    </w:p>
    <w:p w14:paraId="094AB920" w14:textId="72B57C54" w:rsidR="0011765B" w:rsidRPr="002E42DB" w:rsidRDefault="002E42DB" w:rsidP="002E42DB">
      <w:pPr>
        <w:pStyle w:val="Tekstkomunikat"/>
        <w:rPr>
          <w:lang w:val="en-US"/>
        </w:rPr>
      </w:pPr>
      <w:r w:rsidRPr="002E42DB">
        <w:rPr>
          <w:lang w:val="en-US"/>
        </w:rPr>
        <w:t xml:space="preserve">As of the end of </w:t>
      </w:r>
      <w:r>
        <w:rPr>
          <w:lang w:val="en-US"/>
        </w:rPr>
        <w:t>November</w:t>
      </w:r>
      <w:r w:rsidRPr="002E42DB">
        <w:rPr>
          <w:lang w:val="en-US"/>
        </w:rPr>
        <w:t xml:space="preserve"> this year, there were 146903 entities in the REGON with </w:t>
      </w:r>
      <w:r w:rsidRPr="002E42DB">
        <w:rPr>
          <w:b/>
          <w:lang w:val="en-US"/>
        </w:rPr>
        <w:t>suspended activity</w:t>
      </w:r>
      <w:r w:rsidRPr="002E42DB">
        <w:rPr>
          <w:lang w:val="en-US"/>
        </w:rPr>
        <w:t xml:space="preserve"> (by 0.6% more than a month ago). The vast majority were natural persons conducting economic activity (94.</w:t>
      </w:r>
      <w:r>
        <w:rPr>
          <w:lang w:val="en-US"/>
        </w:rPr>
        <w:t>1</w:t>
      </w:r>
      <w:r w:rsidRPr="002E42DB">
        <w:rPr>
          <w:lang w:val="en-US"/>
        </w:rPr>
        <w:t>%; 9</w:t>
      </w:r>
      <w:r>
        <w:rPr>
          <w:lang w:val="en-US"/>
        </w:rPr>
        <w:t>4.2</w:t>
      </w:r>
      <w:r w:rsidRPr="002E42DB">
        <w:rPr>
          <w:lang w:val="en-US"/>
        </w:rPr>
        <w:t xml:space="preserve">% in the previous month).     </w:t>
      </w:r>
      <w:r>
        <w:rPr>
          <w:lang w:val="en-US"/>
        </w:rPr>
        <w:t xml:space="preserve"> </w:t>
      </w:r>
      <w:r w:rsidRPr="002E42DB">
        <w:rPr>
          <w:lang w:val="en-US"/>
        </w:rPr>
        <w:t xml:space="preserve">    </w:t>
      </w:r>
      <w:r w:rsidR="0011765B" w:rsidRPr="002E42DB">
        <w:rPr>
          <w:lang w:val="en-US"/>
        </w:rPr>
        <w:br w:type="page"/>
      </w:r>
    </w:p>
    <w:p w14:paraId="471153FD" w14:textId="1AF45048" w:rsidR="007C3B41" w:rsidRPr="002E42DB" w:rsidRDefault="00BE4C29" w:rsidP="0011085F">
      <w:pPr>
        <w:pStyle w:val="Tytuwykresuitabeli"/>
        <w:ind w:left="0" w:firstLine="0"/>
        <w:rPr>
          <w:lang w:val="en-US"/>
        </w:rPr>
      </w:pPr>
      <w:r>
        <w:rPr>
          <w:noProof/>
        </w:rPr>
        <w:lastRenderedPageBreak/>
        <w:drawing>
          <wp:anchor distT="0" distB="0" distL="114300" distR="114300" simplePos="0" relativeHeight="251687936" behindDoc="0" locked="0" layoutInCell="1" allowOverlap="1" wp14:anchorId="014B5CF2" wp14:editId="4994908B">
            <wp:simplePos x="0" y="0"/>
            <wp:positionH relativeFrom="margin">
              <wp:posOffset>1255395</wp:posOffset>
            </wp:positionH>
            <wp:positionV relativeFrom="page">
              <wp:posOffset>714375</wp:posOffset>
            </wp:positionV>
            <wp:extent cx="3745865" cy="3457575"/>
            <wp:effectExtent l="0" t="0" r="0" b="0"/>
            <wp:wrapTopAndBottom/>
            <wp:docPr id="44" name="Obraz 44" descr="The map shows the change in the total number of entities with suspended activity (chortograph) and the number of natural persons with suspended activity (bar chart) at the end of November 2025 compared to the previous month, expressed as a percentage by powiat in Mazowieckie Voivodship. The map data is available in the attached Excel file." title="Map 3. Entities of the national economy with suspended activity in Nov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odmioty (16).png"/>
                    <pic:cNvPicPr/>
                  </pic:nvPicPr>
                  <pic:blipFill>
                    <a:blip r:embed="rId21">
                      <a:extLst>
                        <a:ext uri="{28A0092B-C50C-407E-A947-70E740481C1C}">
                          <a14:useLocalDpi xmlns:a14="http://schemas.microsoft.com/office/drawing/2010/main" val="0"/>
                        </a:ext>
                      </a:extLst>
                    </a:blip>
                    <a:stretch>
                      <a:fillRect/>
                    </a:stretch>
                  </pic:blipFill>
                  <pic:spPr>
                    <a:xfrm>
                      <a:off x="0" y="0"/>
                      <a:ext cx="3745865" cy="3457575"/>
                    </a:xfrm>
                    <a:prstGeom prst="rect">
                      <a:avLst/>
                    </a:prstGeom>
                  </pic:spPr>
                </pic:pic>
              </a:graphicData>
            </a:graphic>
            <wp14:sizeRelH relativeFrom="margin">
              <wp14:pctWidth>0</wp14:pctWidth>
            </wp14:sizeRelH>
            <wp14:sizeRelV relativeFrom="margin">
              <wp14:pctHeight>0</wp14:pctHeight>
            </wp14:sizeRelV>
          </wp:anchor>
        </w:drawing>
      </w:r>
      <w:r w:rsidR="002E42DB" w:rsidRPr="002E42DB">
        <w:rPr>
          <w:lang w:val="en-US"/>
        </w:rPr>
        <w:t>Map</w:t>
      </w:r>
      <w:r w:rsidR="00825760" w:rsidRPr="002E42DB">
        <w:rPr>
          <w:lang w:val="en-US"/>
        </w:rPr>
        <w:t xml:space="preserve"> 3.</w:t>
      </w:r>
      <w:r w:rsidR="00825760" w:rsidRPr="002E42DB">
        <w:rPr>
          <w:lang w:val="en-US"/>
        </w:rPr>
        <w:tab/>
      </w:r>
      <w:r w:rsidR="002E42DB" w:rsidRPr="002E42DB">
        <w:rPr>
          <w:lang w:val="en-US"/>
        </w:rPr>
        <w:t xml:space="preserve">Entities of the national economy with suspended activity in </w:t>
      </w:r>
      <w:r w:rsidR="002E42DB">
        <w:rPr>
          <w:lang w:val="en-US"/>
        </w:rPr>
        <w:t>November</w:t>
      </w:r>
      <w:r w:rsidR="002E42DB" w:rsidRPr="002E42DB">
        <w:rPr>
          <w:lang w:val="en-US"/>
        </w:rPr>
        <w:t xml:space="preserve"> </w:t>
      </w:r>
      <w:r w:rsidR="00503D0F" w:rsidRPr="002E42DB">
        <w:rPr>
          <w:lang w:val="en-US"/>
        </w:rPr>
        <w:t>202</w:t>
      </w:r>
      <w:r w:rsidR="00206725" w:rsidRPr="002E42DB">
        <w:rPr>
          <w:lang w:val="en-US"/>
        </w:rPr>
        <w:t>5</w:t>
      </w:r>
    </w:p>
    <w:p w14:paraId="7ECFFC94" w14:textId="0675FB27" w:rsidR="00E23E09" w:rsidRPr="002E42DB" w:rsidRDefault="00E23E09" w:rsidP="00E23E09">
      <w:pPr>
        <w:jc w:val="center"/>
        <w:rPr>
          <w:lang w:val="en-US"/>
        </w:rPr>
      </w:pPr>
    </w:p>
    <w:p w14:paraId="0C19BAA5" w14:textId="7E516B97" w:rsidR="00825760" w:rsidRPr="00825760" w:rsidRDefault="004D6F4E" w:rsidP="00F45041">
      <w:pPr>
        <w:pStyle w:val="Tytupoddziau"/>
        <w:spacing w:before="480" w:after="200"/>
      </w:pPr>
      <w:bookmarkStart w:id="7" w:name="_Toc40945342"/>
      <w:r>
        <w:t>Business</w:t>
      </w:r>
      <w:r w:rsidR="00B33FCE" w:rsidRPr="006B056B">
        <w:t xml:space="preserve"> </w:t>
      </w:r>
      <w:bookmarkEnd w:id="7"/>
      <w:proofErr w:type="spellStart"/>
      <w:r>
        <w:t>tendency</w:t>
      </w:r>
      <w:proofErr w:type="spellEnd"/>
      <w:r w:rsidR="007D32EF" w:rsidRPr="003508DD">
        <w:rPr>
          <w:rStyle w:val="Odwoanieprzypisudolnego"/>
          <w:szCs w:val="19"/>
        </w:rPr>
        <w:footnoteReference w:id="6"/>
      </w:r>
    </w:p>
    <w:tbl>
      <w:tblPr>
        <w:tblW w:w="10426" w:type="dxa"/>
        <w:tblLook w:val="04A0" w:firstRow="1" w:lastRow="0" w:firstColumn="1" w:lastColumn="0" w:noHBand="0" w:noVBand="1"/>
      </w:tblPr>
      <w:tblGrid>
        <w:gridCol w:w="10426"/>
      </w:tblGrid>
      <w:tr w:rsidR="00506CB0" w:rsidRPr="00FB47BA" w14:paraId="4CD5619C" w14:textId="77777777" w:rsidTr="00237048">
        <w:tc>
          <w:tcPr>
            <w:tcW w:w="10426" w:type="dxa"/>
            <w:tcBorders>
              <w:left w:val="single" w:sz="4" w:space="0" w:color="522398"/>
            </w:tcBorders>
            <w:shd w:val="clear" w:color="auto" w:fill="F2F2F2"/>
          </w:tcPr>
          <w:p w14:paraId="521A0F9A" w14:textId="09C5F98C" w:rsidR="006517DA" w:rsidRPr="004D6F4E" w:rsidRDefault="004D6F4E" w:rsidP="004D6F4E">
            <w:pPr>
              <w:pStyle w:val="Tekstwewprowadzeniulead"/>
              <w:rPr>
                <w:spacing w:val="-2"/>
                <w:lang w:val="en-US"/>
              </w:rPr>
            </w:pPr>
            <w:r w:rsidRPr="004D6F4E">
              <w:rPr>
                <w:lang w:val="en-US"/>
              </w:rPr>
              <w:t xml:space="preserve">In December of this year, only the information and communication sector saw no change in the assessment of the economic climate compared to the previous month. The greatest improvement occurred in the accommodation and catering </w:t>
            </w:r>
            <w:r>
              <w:rPr>
                <w:lang w:val="en-US"/>
              </w:rPr>
              <w:t>section</w:t>
            </w:r>
            <w:r w:rsidRPr="004D6F4E">
              <w:rPr>
                <w:lang w:val="en-US"/>
              </w:rPr>
              <w:t xml:space="preserve"> (an increase in the general business climate </w:t>
            </w:r>
            <w:r>
              <w:rPr>
                <w:lang w:val="en-US"/>
              </w:rPr>
              <w:t>indicator</w:t>
            </w:r>
            <w:r w:rsidRPr="004D6F4E">
              <w:rPr>
                <w:lang w:val="en-US"/>
              </w:rPr>
              <w:t xml:space="preserve"> by 12.5 compared to November of this year). In retail trade, entrepreneurs' opinions remained at a similar level to last month. However, the largest decline (by 4.0) was recorded in wholesale trade. Accommodation and catering entities assess the economic climate most </w:t>
            </w:r>
            <w:proofErr w:type="spellStart"/>
            <w:r w:rsidRPr="004D6F4E">
              <w:rPr>
                <w:lang w:val="en-US"/>
              </w:rPr>
              <w:t>favo</w:t>
            </w:r>
            <w:r>
              <w:rPr>
                <w:lang w:val="en-US"/>
              </w:rPr>
              <w:t>u</w:t>
            </w:r>
            <w:r w:rsidRPr="004D6F4E">
              <w:rPr>
                <w:lang w:val="en-US"/>
              </w:rPr>
              <w:t>rably</w:t>
            </w:r>
            <w:proofErr w:type="spellEnd"/>
            <w:r w:rsidRPr="004D6F4E">
              <w:rPr>
                <w:lang w:val="en-US"/>
              </w:rPr>
              <w:t xml:space="preserve"> (plus 27.0), and the </w:t>
            </w:r>
            <w:r>
              <w:rPr>
                <w:lang w:val="en-US"/>
              </w:rPr>
              <w:t>indicator</w:t>
            </w:r>
            <w:r w:rsidRPr="004D6F4E">
              <w:rPr>
                <w:lang w:val="en-US"/>
              </w:rPr>
              <w:t xml:space="preserve"> value is above the long-term average (plus 0.5). The most pessimistic assessments are expressed by entities operating in the construction </w:t>
            </w:r>
            <w:r>
              <w:rPr>
                <w:lang w:val="en-US"/>
              </w:rPr>
              <w:t>section</w:t>
            </w:r>
            <w:r w:rsidRPr="004D6F4E">
              <w:rPr>
                <w:lang w:val="en-US"/>
              </w:rPr>
              <w:t xml:space="preserve"> (minus 5.4), with the </w:t>
            </w:r>
            <w:r>
              <w:rPr>
                <w:lang w:val="en-US"/>
              </w:rPr>
              <w:t>indicator</w:t>
            </w:r>
            <w:r w:rsidRPr="004D6F4E">
              <w:rPr>
                <w:lang w:val="en-US"/>
              </w:rPr>
              <w:t xml:space="preserve"> value below the long-term average (minus 4.8).</w:t>
            </w:r>
            <w:r w:rsidR="004E7382" w:rsidRPr="004D6F4E">
              <w:rPr>
                <w:lang w:val="en-US"/>
              </w:rPr>
              <w:t xml:space="preserve"> </w:t>
            </w:r>
          </w:p>
        </w:tc>
      </w:tr>
    </w:tbl>
    <w:p w14:paraId="310E6F45" w14:textId="5A9408A5" w:rsidR="0097552C" w:rsidRPr="004D6F4E" w:rsidRDefault="0097552C">
      <w:pPr>
        <w:rPr>
          <w:b/>
          <w:lang w:val="en-US" w:eastAsia="pl-PL"/>
        </w:rPr>
      </w:pPr>
      <w:r w:rsidRPr="004D6F4E">
        <w:rPr>
          <w:lang w:val="en-US"/>
        </w:rPr>
        <w:br w:type="page"/>
      </w:r>
    </w:p>
    <w:p w14:paraId="11CF7C7E" w14:textId="6E8A47CD" w:rsidR="0097552C" w:rsidRPr="004D6F4E" w:rsidRDefault="0097552C" w:rsidP="00004CCA">
      <w:pPr>
        <w:pStyle w:val="Tytuwykresuitabeli"/>
        <w:spacing w:before="240" w:after="160" w:line="120" w:lineRule="exact"/>
        <w:rPr>
          <w:lang w:val="en-US"/>
        </w:rPr>
      </w:pPr>
    </w:p>
    <w:p w14:paraId="5FE799C1" w14:textId="47F2E08A" w:rsidR="00CC6457" w:rsidRPr="004D6F4E" w:rsidRDefault="00DD57D4" w:rsidP="00004CCA">
      <w:pPr>
        <w:pStyle w:val="Tytuwykresuitabeli"/>
        <w:spacing w:before="240" w:after="160" w:line="120" w:lineRule="exact"/>
        <w:rPr>
          <w:lang w:val="en-US"/>
        </w:rPr>
      </w:pPr>
      <w:r>
        <w:rPr>
          <w:rFonts w:ascii="Fira Sans SemiBold" w:hAnsi="Fira Sans SemiBold" w:cs="FiraSans-Bold"/>
          <w:bCs/>
          <w:noProof/>
          <w:szCs w:val="19"/>
        </w:rPr>
        <w:drawing>
          <wp:anchor distT="0" distB="0" distL="114300" distR="114300" simplePos="0" relativeHeight="251684864" behindDoc="0" locked="0" layoutInCell="1" allowOverlap="1" wp14:anchorId="00D2DF2C" wp14:editId="5B9642FC">
            <wp:simplePos x="0" y="0"/>
            <wp:positionH relativeFrom="margin">
              <wp:align>right</wp:align>
            </wp:positionH>
            <wp:positionV relativeFrom="page">
              <wp:posOffset>828675</wp:posOffset>
            </wp:positionV>
            <wp:extent cx="6645910" cy="4029075"/>
            <wp:effectExtent l="0" t="0" r="2540" b="0"/>
            <wp:wrapTopAndBottom/>
            <wp:docPr id="41" name="Obraz 41" descr="Two bar charts present the general business climate indicators in Mazowieckie Voivodship in October and December 2025 and in December 2024 in manufacturing; construction; wholesale trade; retail trade; transportation and storage; accommodation and catering; and information and communication. The data for the chart is available in the attached excel file." title="Chart 12. Indices of the general business climate by type of activity (sections and divisions of NACE Rev.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koniunktura (7).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645910" cy="4029075"/>
                    </a:xfrm>
                    <a:prstGeom prst="rect">
                      <a:avLst/>
                    </a:prstGeom>
                  </pic:spPr>
                </pic:pic>
              </a:graphicData>
            </a:graphic>
          </wp:anchor>
        </w:drawing>
      </w:r>
      <w:r w:rsidR="004D6F4E" w:rsidRPr="004D6F4E">
        <w:rPr>
          <w:rFonts w:ascii="Fira Sans SemiBold" w:hAnsi="Fira Sans SemiBold" w:cs="FiraSans-Bold"/>
          <w:bCs/>
          <w:noProof/>
          <w:szCs w:val="19"/>
          <w:lang w:val="en-US"/>
        </w:rPr>
        <w:t>Chart</w:t>
      </w:r>
      <w:r w:rsidR="00B33FCE" w:rsidRPr="004D6F4E">
        <w:rPr>
          <w:lang w:val="en-US"/>
        </w:rPr>
        <w:t xml:space="preserve"> </w:t>
      </w:r>
      <w:r w:rsidR="00263CF3" w:rsidRPr="004D6F4E">
        <w:rPr>
          <w:lang w:val="en-US"/>
        </w:rPr>
        <w:t>1</w:t>
      </w:r>
      <w:r w:rsidR="00DD0E65" w:rsidRPr="004D6F4E">
        <w:rPr>
          <w:lang w:val="en-US"/>
        </w:rPr>
        <w:t>2</w:t>
      </w:r>
      <w:r w:rsidR="00B33FCE" w:rsidRPr="004D6F4E">
        <w:rPr>
          <w:lang w:val="en-US"/>
        </w:rPr>
        <w:t>.</w:t>
      </w:r>
      <w:r w:rsidR="008C614A" w:rsidRPr="004D6F4E">
        <w:rPr>
          <w:lang w:val="en-US"/>
        </w:rPr>
        <w:tab/>
      </w:r>
      <w:r w:rsidR="004D6F4E" w:rsidRPr="004D6F4E">
        <w:rPr>
          <w:lang w:val="en-US"/>
        </w:rPr>
        <w:t>Indices of the general business climate by type of activity (sections and divisions of NACE Rev. 2)</w:t>
      </w:r>
    </w:p>
    <w:p w14:paraId="530272DB" w14:textId="4C256458" w:rsidR="00B33FCE" w:rsidRPr="004D6F4E" w:rsidRDefault="00B33FCE" w:rsidP="00862B77">
      <w:pPr>
        <w:jc w:val="center"/>
        <w:rPr>
          <w:rFonts w:ascii="Fira Sans SemiBold" w:hAnsi="Fira Sans SemiBold" w:cs="FiraSans-Bold"/>
          <w:bCs/>
          <w:szCs w:val="19"/>
          <w:lang w:val="en-US"/>
        </w:rPr>
      </w:pPr>
    </w:p>
    <w:p w14:paraId="61FD59D7" w14:textId="40B9CF33" w:rsidR="004D6F4E" w:rsidRPr="004D6F4E" w:rsidRDefault="004D6F4E" w:rsidP="004D6F4E">
      <w:pPr>
        <w:pStyle w:val="TytupytanieCOVIDUkraina"/>
        <w:rPr>
          <w:b/>
          <w:bCs/>
          <w:lang w:val="en-US" w:eastAsia="pl-PL"/>
        </w:rPr>
      </w:pPr>
      <w:r w:rsidRPr="004D6F4E">
        <w:rPr>
          <w:b/>
          <w:lang w:val="en-US" w:eastAsia="pl-PL"/>
        </w:rPr>
        <w:t xml:space="preserve">Questions about </w:t>
      </w:r>
      <w:proofErr w:type="spellStart"/>
      <w:r w:rsidRPr="004D6F4E">
        <w:rPr>
          <w:b/>
          <w:lang w:val="en-US" w:eastAsia="pl-PL"/>
        </w:rPr>
        <w:t>labour</w:t>
      </w:r>
      <w:proofErr w:type="spellEnd"/>
      <w:r w:rsidRPr="004D6F4E">
        <w:rPr>
          <w:b/>
          <w:lang w:val="en-US" w:eastAsia="pl-PL"/>
        </w:rPr>
        <w:t xml:space="preserve"> market</w:t>
      </w:r>
    </w:p>
    <w:p w14:paraId="02F45E96" w14:textId="334E9EC9" w:rsidR="00DD0E65" w:rsidRPr="004D6F4E" w:rsidRDefault="00871B39" w:rsidP="00DD0E65">
      <w:pPr>
        <w:pStyle w:val="TytupytanieCOVIDUkraina"/>
        <w:rPr>
          <w:lang w:val="en-US"/>
        </w:rPr>
      </w:pPr>
      <w:r>
        <w:rPr>
          <w:noProof/>
          <w:lang w:eastAsia="pl-PL"/>
        </w:rPr>
        <w:drawing>
          <wp:anchor distT="0" distB="0" distL="114300" distR="114300" simplePos="0" relativeHeight="251691008" behindDoc="0" locked="0" layoutInCell="1" allowOverlap="1" wp14:anchorId="63AE82C0" wp14:editId="3CE8650D">
            <wp:simplePos x="0" y="0"/>
            <wp:positionH relativeFrom="margin">
              <wp:align>center</wp:align>
            </wp:positionH>
            <wp:positionV relativeFrom="page">
              <wp:posOffset>5838825</wp:posOffset>
            </wp:positionV>
            <wp:extent cx="5300345" cy="4187825"/>
            <wp:effectExtent l="0" t="0" r="0" b="3175"/>
            <wp:wrapTopAndBottom/>
            <wp:docPr id="45" name="Obraz 45" descr="Two column charts (significantly and slightly/no impact) present the percentage of responses given in December 2025, according to selected PKD sections and divisions. Data for the chart are available in the attached Excel file." title="Question 1. In the next three months, do you intend 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koninktura 12 1.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00345" cy="4187825"/>
                    </a:xfrm>
                    <a:prstGeom prst="rect">
                      <a:avLst/>
                    </a:prstGeom>
                  </pic:spPr>
                </pic:pic>
              </a:graphicData>
            </a:graphic>
          </wp:anchor>
        </w:drawing>
      </w:r>
      <w:r w:rsidR="004D6F4E" w:rsidRPr="004D6F4E">
        <w:rPr>
          <w:lang w:val="en-US"/>
        </w:rPr>
        <w:t>Question 1. In the next three months, do you intend to:</w:t>
      </w:r>
    </w:p>
    <w:p w14:paraId="73DD4DD2" w14:textId="4E167076" w:rsidR="00DD0E65" w:rsidRPr="00FB47BA" w:rsidRDefault="00DD0E65" w:rsidP="00DD0E65">
      <w:pPr>
        <w:jc w:val="center"/>
        <w:rPr>
          <w:rFonts w:eastAsiaTheme="minorHAnsi"/>
          <w:lang w:val="en-US"/>
        </w:rPr>
      </w:pPr>
    </w:p>
    <w:p w14:paraId="37362C27" w14:textId="1A272E2C" w:rsidR="004D6F4E" w:rsidRPr="00FB47BA" w:rsidRDefault="00DD0E65" w:rsidP="00871B39">
      <w:pPr>
        <w:rPr>
          <w:rFonts w:eastAsiaTheme="minorHAnsi"/>
          <w:lang w:val="en-US"/>
        </w:rPr>
      </w:pPr>
      <w:r w:rsidRPr="00871B39">
        <w:rPr>
          <w:rFonts w:eastAsiaTheme="minorHAnsi"/>
          <w:lang w:val="en-US"/>
        </w:rPr>
        <w:br w:type="page"/>
      </w:r>
      <w:r w:rsidR="004D6F4E" w:rsidRPr="004D6F4E">
        <w:rPr>
          <w:lang w:val="en-US"/>
        </w:rPr>
        <w:lastRenderedPageBreak/>
        <w:t xml:space="preserve">Across all the surveyed business types, entrepreneurs predominate in their intention to maintain their current employment levels over the next three months. Such declarations apply to both relatively easy and relatively difficult-to-replace employees, with a higher percentage of such responses observed for relatively difficult-to-replace employees across all surveyed </w:t>
      </w:r>
      <w:r w:rsidR="004D6F4E">
        <w:rPr>
          <w:lang w:val="en-US"/>
        </w:rPr>
        <w:t>economic entities</w:t>
      </w:r>
      <w:r w:rsidR="004D6F4E" w:rsidRPr="004D6F4E">
        <w:rPr>
          <w:lang w:val="en-US"/>
        </w:rPr>
        <w:t>.</w:t>
      </w:r>
    </w:p>
    <w:p w14:paraId="4D8546FC" w14:textId="529E995B" w:rsidR="00DD0E65" w:rsidRPr="00FB47BA" w:rsidRDefault="003A272F" w:rsidP="00DD0E65">
      <w:pPr>
        <w:pStyle w:val="TytupytanieCOVIDUkraina"/>
        <w:rPr>
          <w:lang w:val="en-US"/>
        </w:rPr>
      </w:pPr>
      <w:r>
        <w:rPr>
          <w:noProof/>
          <w:lang w:eastAsia="pl-PL"/>
        </w:rPr>
        <w:drawing>
          <wp:anchor distT="0" distB="0" distL="114300" distR="114300" simplePos="0" relativeHeight="251692032" behindDoc="0" locked="0" layoutInCell="1" allowOverlap="1" wp14:anchorId="2F43838B" wp14:editId="7FC79A34">
            <wp:simplePos x="0" y="0"/>
            <wp:positionH relativeFrom="margin">
              <wp:align>center</wp:align>
            </wp:positionH>
            <wp:positionV relativeFrom="page">
              <wp:posOffset>1638300</wp:posOffset>
            </wp:positionV>
            <wp:extent cx="5321300" cy="4516755"/>
            <wp:effectExtent l="0" t="0" r="0" b="0"/>
            <wp:wrapTopAndBottom/>
            <wp:docPr id="46" name="Obraz 46" descr="Two column charts (significantly and slightly/no impact) present the percentage of responses given in December 2025, according to selected PKD sections and divisions. Data for the chart are available in the attached Excel file." title="Question 2. Which of the following factors and to what extent will affect the level of remuneration of employees in your company in the next three mont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koninktura 12 1.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321300" cy="4516755"/>
                    </a:xfrm>
                    <a:prstGeom prst="rect">
                      <a:avLst/>
                    </a:prstGeom>
                  </pic:spPr>
                </pic:pic>
              </a:graphicData>
            </a:graphic>
          </wp:anchor>
        </w:drawing>
      </w:r>
      <w:r w:rsidR="004D6F4E" w:rsidRPr="004D6F4E">
        <w:rPr>
          <w:lang w:val="en-US"/>
        </w:rPr>
        <w:t xml:space="preserve">Question 2. Which of the following factors and to what extent will affect the level of remuneration of employees in your company in the next three months: </w:t>
      </w:r>
    </w:p>
    <w:p w14:paraId="0D010E3D" w14:textId="56B40131" w:rsidR="00DD0E65" w:rsidRPr="00FB47BA" w:rsidRDefault="00DD0E65" w:rsidP="00DD0E65">
      <w:pPr>
        <w:jc w:val="center"/>
        <w:rPr>
          <w:rFonts w:eastAsiaTheme="minorHAnsi"/>
          <w:lang w:val="en-US"/>
        </w:rPr>
      </w:pPr>
    </w:p>
    <w:p w14:paraId="1D5F4C74" w14:textId="3C65DF97" w:rsidR="00DD0E65" w:rsidRPr="004D6F4E" w:rsidRDefault="004D6F4E" w:rsidP="004D6F4E">
      <w:pPr>
        <w:pStyle w:val="Tekstzwyky"/>
        <w:spacing w:before="480"/>
        <w:rPr>
          <w:lang w:val="en-US"/>
        </w:rPr>
      </w:pPr>
      <w:r w:rsidRPr="004D6F4E">
        <w:rPr>
          <w:lang w:val="en-US"/>
        </w:rPr>
        <w:t xml:space="preserve">Regardless of the type of </w:t>
      </w:r>
      <w:r>
        <w:rPr>
          <w:lang w:val="en-US"/>
        </w:rPr>
        <w:t>economic entities</w:t>
      </w:r>
      <w:r w:rsidRPr="004D6F4E">
        <w:rPr>
          <w:lang w:val="en-US"/>
        </w:rPr>
        <w:t>, most entrepreneurs expressed the opinion that the company's financial situation would significantly impact employee remuneration levels in the next three months. The factors cited in the survey as having a small impact on remuneration most frequently included maintaining the real value of remuneration (inflationary increases), and in the manufacturing sector, maintaining competitive wages.</w:t>
      </w:r>
      <w:r w:rsidR="00DD0E65" w:rsidRPr="00FB47BA">
        <w:rPr>
          <w:lang w:val="en-US"/>
        </w:rPr>
        <w:br w:type="page"/>
      </w:r>
    </w:p>
    <w:p w14:paraId="6C04B450" w14:textId="31EBF536" w:rsidR="00DD0E65" w:rsidRPr="007E2C78" w:rsidRDefault="003A272F" w:rsidP="00DD0E65">
      <w:pPr>
        <w:pStyle w:val="TytupytanieCOVIDUkraina"/>
        <w:spacing w:after="120"/>
        <w:rPr>
          <w:spacing w:val="-2"/>
          <w:lang w:val="en-US"/>
        </w:rPr>
      </w:pPr>
      <w:r>
        <w:rPr>
          <w:noProof/>
          <w:lang w:eastAsia="pl-PL"/>
        </w:rPr>
        <w:lastRenderedPageBreak/>
        <w:drawing>
          <wp:anchor distT="0" distB="0" distL="114300" distR="114300" simplePos="0" relativeHeight="251693056" behindDoc="0" locked="0" layoutInCell="1" allowOverlap="1" wp14:anchorId="771B167D" wp14:editId="03F5F181">
            <wp:simplePos x="0" y="0"/>
            <wp:positionH relativeFrom="margin">
              <wp:align>center</wp:align>
            </wp:positionH>
            <wp:positionV relativeFrom="page">
              <wp:posOffset>904875</wp:posOffset>
            </wp:positionV>
            <wp:extent cx="5300345" cy="4294505"/>
            <wp:effectExtent l="0" t="0" r="0" b="0"/>
            <wp:wrapTopAndBottom/>
            <wp:docPr id="47" name="Obraz 47" descr="Two column charts (significantly and slightly/no impact) present the percentage of responses given in December 2025 by selected PKD sections and divisions. Data for the chart is available in the attached excel file." title="Question 3. To what extent are your decisions regarding employment and remuneration in the next three months based 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koninktura 12 1.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300345" cy="4294505"/>
                    </a:xfrm>
                    <a:prstGeom prst="rect">
                      <a:avLst/>
                    </a:prstGeom>
                  </pic:spPr>
                </pic:pic>
              </a:graphicData>
            </a:graphic>
          </wp:anchor>
        </w:drawing>
      </w:r>
      <w:r w:rsidR="007E2C78" w:rsidRPr="00AA2E0C">
        <w:rPr>
          <w:lang w:val="en-US"/>
        </w:rPr>
        <w:t>Question 3. To what extent are your decisions regarding employment and remuneration in</w:t>
      </w:r>
      <w:r w:rsidR="007E2C78">
        <w:rPr>
          <w:lang w:val="en-US"/>
        </w:rPr>
        <w:t xml:space="preserve"> the next three months based on</w:t>
      </w:r>
      <w:r w:rsidR="00DD0E65" w:rsidRPr="007E2C78">
        <w:rPr>
          <w:spacing w:val="-1"/>
          <w:lang w:val="en-US"/>
        </w:rPr>
        <w:t>:</w:t>
      </w:r>
    </w:p>
    <w:p w14:paraId="0B86476B" w14:textId="3DCE6455" w:rsidR="00DD0E65" w:rsidRPr="00FB47BA" w:rsidRDefault="00DD0E65" w:rsidP="00DD0E65">
      <w:pPr>
        <w:jc w:val="center"/>
        <w:rPr>
          <w:rFonts w:eastAsiaTheme="minorHAnsi"/>
          <w:lang w:val="en-US"/>
        </w:rPr>
      </w:pPr>
    </w:p>
    <w:p w14:paraId="3E4F0405" w14:textId="77777777" w:rsidR="007E2C78" w:rsidRPr="003A272F" w:rsidRDefault="007E2C78" w:rsidP="00640ED5">
      <w:pPr>
        <w:pStyle w:val="Tekstzwyky"/>
        <w:rPr>
          <w:lang w:val="en-US"/>
        </w:rPr>
      </w:pPr>
      <w:r w:rsidRPr="003A272F">
        <w:rPr>
          <w:lang w:val="en-US"/>
        </w:rPr>
        <w:t>In all areas of the economy covered by the business climate survey, the majority of entrepreneurs stated that decisions regarding employment and remuneration in the next three months depend to a large extent on current data, and to a lesser extent are more often made on the basis of expectations regarding changes that may occur in the long term (one year).</w:t>
      </w:r>
    </w:p>
    <w:p w14:paraId="6AFAE75B" w14:textId="6D6BABE6" w:rsidR="00234B33" w:rsidRPr="007E2C78" w:rsidRDefault="007E2C78" w:rsidP="00DD0E65">
      <w:pPr>
        <w:pStyle w:val="Tekstzwyky"/>
        <w:spacing w:before="5160"/>
        <w:rPr>
          <w:rFonts w:ascii="Arial" w:hAnsi="Arial"/>
          <w:color w:val="000080"/>
          <w:sz w:val="2"/>
          <w:szCs w:val="2"/>
          <w:lang w:val="en-US"/>
        </w:rPr>
      </w:pPr>
      <w:r w:rsidRPr="007E2C78">
        <w:rPr>
          <w:bCs/>
          <w:lang w:val="en-US"/>
        </w:rPr>
        <w:t xml:space="preserve">More information on the results of the business climate survey can be found on the website of the Statistical Office in </w:t>
      </w:r>
      <w:proofErr w:type="spellStart"/>
      <w:r w:rsidRPr="007E2C78">
        <w:rPr>
          <w:bCs/>
          <w:lang w:val="en-US"/>
        </w:rPr>
        <w:t>Zielona</w:t>
      </w:r>
      <w:proofErr w:type="spellEnd"/>
      <w:r w:rsidRPr="007E2C78">
        <w:rPr>
          <w:bCs/>
          <w:lang w:val="en-US"/>
        </w:rPr>
        <w:t xml:space="preserve"> </w:t>
      </w:r>
      <w:proofErr w:type="spellStart"/>
      <w:r w:rsidRPr="007E2C78">
        <w:rPr>
          <w:bCs/>
          <w:lang w:val="en-US"/>
        </w:rPr>
        <w:t>Góra</w:t>
      </w:r>
      <w:proofErr w:type="spellEnd"/>
      <w:r w:rsidRPr="007E2C78">
        <w:rPr>
          <w:bCs/>
          <w:lang w:val="en-US"/>
        </w:rPr>
        <w:t xml:space="preserve"> </w:t>
      </w:r>
      <w:hyperlink r:id="rId26" w:history="1">
        <w:r w:rsidR="00FE2A03" w:rsidRPr="007E2C78">
          <w:rPr>
            <w:rStyle w:val="Hipercze"/>
            <w:sz w:val="19"/>
            <w:szCs w:val="19"/>
            <w:lang w:val="en-US"/>
          </w:rPr>
          <w:t>https://zielonagora.stat.gov.pl/osrodki/osrodek-badan-koniunktury/obk-dane/</w:t>
        </w:r>
      </w:hyperlink>
      <w:r w:rsidR="00FE2A03" w:rsidRPr="007E2C78">
        <w:rPr>
          <w:szCs w:val="19"/>
          <w:lang w:val="en-US"/>
        </w:rPr>
        <w:t>.</w:t>
      </w:r>
      <w:r w:rsidR="00FE2A03" w:rsidRPr="007E2C78">
        <w:rPr>
          <w:bCs/>
          <w:lang w:val="en-US"/>
        </w:rPr>
        <w:t xml:space="preserve"> </w:t>
      </w:r>
    </w:p>
    <w:p w14:paraId="368A88A4" w14:textId="77777777" w:rsidR="00B33FCE" w:rsidRPr="007E2C78" w:rsidRDefault="00B33FCE" w:rsidP="00B511BC">
      <w:pPr>
        <w:spacing w:before="360" w:after="120" w:line="336" w:lineRule="auto"/>
        <w:rPr>
          <w:rFonts w:ascii="Arial" w:hAnsi="Arial"/>
          <w:color w:val="000080"/>
          <w:sz w:val="2"/>
          <w:szCs w:val="2"/>
          <w:lang w:val="en-US"/>
        </w:rPr>
        <w:sectPr w:rsidR="00B33FCE" w:rsidRPr="007E2C78" w:rsidSect="0034651C">
          <w:footerReference w:type="even" r:id="rId27"/>
          <w:footerReference w:type="default" r:id="rId28"/>
          <w:headerReference w:type="first" r:id="rId29"/>
          <w:pgSz w:w="11906" w:h="16838" w:code="9"/>
          <w:pgMar w:top="720" w:right="720" w:bottom="720" w:left="720" w:header="284" w:footer="284" w:gutter="0"/>
          <w:cols w:space="708"/>
          <w:titlePg/>
        </w:sectPr>
      </w:pPr>
    </w:p>
    <w:p w14:paraId="7BA8DBB5" w14:textId="3725941D" w:rsidR="004D6419" w:rsidRPr="008D73F9" w:rsidRDefault="007E2C78" w:rsidP="00117DAD">
      <w:pPr>
        <w:pStyle w:val="Tytuwykresuitabeli"/>
        <w:rPr>
          <w:lang w:val="en-US"/>
        </w:rPr>
      </w:pPr>
      <w:r w:rsidRPr="008D73F9">
        <w:rPr>
          <w:lang w:val="en-US"/>
        </w:rPr>
        <w:lastRenderedPageBreak/>
        <w:t>Table</w:t>
      </w:r>
      <w:r w:rsidR="00117DAD" w:rsidRPr="008D73F9">
        <w:rPr>
          <w:lang w:val="en-US"/>
        </w:rPr>
        <w:t xml:space="preserve"> 1</w:t>
      </w:r>
      <w:r w:rsidR="00DD0E65" w:rsidRPr="008D73F9">
        <w:rPr>
          <w:lang w:val="en-US"/>
        </w:rPr>
        <w:t>4</w:t>
      </w:r>
      <w:r w:rsidR="00117DAD" w:rsidRPr="008D73F9">
        <w:rPr>
          <w:lang w:val="en-US"/>
        </w:rPr>
        <w:t>.</w:t>
      </w:r>
      <w:r w:rsidR="00117DAD" w:rsidRPr="008D73F9">
        <w:rPr>
          <w:lang w:val="en-US"/>
        </w:rPr>
        <w:tab/>
      </w:r>
      <w:r w:rsidR="008D73F9" w:rsidRPr="008D73F9">
        <w:rPr>
          <w:lang w:val="en-US"/>
        </w:rPr>
        <w:t xml:space="preserve">Selected data on </w:t>
      </w:r>
      <w:proofErr w:type="spellStart"/>
      <w:r w:rsidR="008D73F9" w:rsidRPr="008D73F9">
        <w:rPr>
          <w:lang w:val="en-US"/>
        </w:rPr>
        <w:t>Mazowieckie</w:t>
      </w:r>
      <w:proofErr w:type="spellEnd"/>
      <w:r w:rsidR="008D73F9" w:rsidRPr="008D73F9">
        <w:rPr>
          <w:lang w:val="en-US"/>
        </w:rPr>
        <w:t xml:space="preserve"> Voivodship</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4. Wybrane dane o województwie mazowieckim"/>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D6419" w14:paraId="3C9C1C82" w14:textId="77777777" w:rsidTr="0047174E">
        <w:trPr>
          <w:trHeight w:val="924"/>
          <w:tblHeader/>
        </w:trPr>
        <w:tc>
          <w:tcPr>
            <w:tcW w:w="4537" w:type="dxa"/>
            <w:gridSpan w:val="2"/>
            <w:tcBorders>
              <w:bottom w:val="single" w:sz="12" w:space="0" w:color="522398"/>
            </w:tcBorders>
            <w:shd w:val="clear" w:color="auto" w:fill="auto"/>
            <w:vAlign w:val="center"/>
          </w:tcPr>
          <w:p w14:paraId="1801B0AF" w14:textId="3E8BA81B" w:rsidR="004D6419" w:rsidRDefault="008D73F9" w:rsidP="00E6596B">
            <w:pPr>
              <w:pStyle w:val="Tablicezdanymi-gwka"/>
            </w:pPr>
            <w:r>
              <w:t>SPECIFICATION</w:t>
            </w:r>
          </w:p>
          <w:p w14:paraId="13E3DBDB" w14:textId="56570288" w:rsidR="004D6419" w:rsidRDefault="004D6419" w:rsidP="00E6596B">
            <w:pPr>
              <w:pStyle w:val="Tablicezdanymi-gwka"/>
            </w:pPr>
            <w:r>
              <w:t>A – 20</w:t>
            </w:r>
            <w:r w:rsidR="00A563F7">
              <w:t>2</w:t>
            </w:r>
            <w:r w:rsidR="008B4E92">
              <w:t>4</w:t>
            </w:r>
            <w:r w:rsidR="008D73F9">
              <w:t xml:space="preserve"> </w:t>
            </w:r>
          </w:p>
          <w:p w14:paraId="27760F77" w14:textId="7E43D846" w:rsidR="004D6419" w:rsidRDefault="004D6419" w:rsidP="008B4E92">
            <w:pPr>
              <w:pStyle w:val="Tablicezdanymi-gwka"/>
            </w:pPr>
            <w:r>
              <w:t>B – 20</w:t>
            </w:r>
            <w:r w:rsidR="00C1054D">
              <w:t>2</w:t>
            </w:r>
            <w:r w:rsidR="008B4E92">
              <w:t>5</w:t>
            </w:r>
            <w:r w:rsidR="008D73F9">
              <w:t xml:space="preserve"> </w:t>
            </w:r>
          </w:p>
        </w:tc>
        <w:tc>
          <w:tcPr>
            <w:tcW w:w="904" w:type="dxa"/>
            <w:tcBorders>
              <w:bottom w:val="single" w:sz="12" w:space="0" w:color="522398"/>
            </w:tcBorders>
            <w:shd w:val="clear" w:color="auto" w:fill="auto"/>
            <w:vAlign w:val="center"/>
          </w:tcPr>
          <w:p w14:paraId="773C16D4" w14:textId="77777777" w:rsidR="004D6419" w:rsidRDefault="00476818" w:rsidP="00E6596B">
            <w:pPr>
              <w:pStyle w:val="Tablicezdanymi-gwka"/>
            </w:pPr>
            <w:r>
              <w:t>01</w:t>
            </w:r>
          </w:p>
        </w:tc>
        <w:tc>
          <w:tcPr>
            <w:tcW w:w="904" w:type="dxa"/>
            <w:tcBorders>
              <w:bottom w:val="single" w:sz="12" w:space="0" w:color="522398"/>
            </w:tcBorders>
            <w:shd w:val="clear" w:color="auto" w:fill="auto"/>
            <w:vAlign w:val="center"/>
          </w:tcPr>
          <w:p w14:paraId="5744B19C" w14:textId="77777777" w:rsidR="004D6419" w:rsidRDefault="00476818" w:rsidP="00E6596B">
            <w:pPr>
              <w:pStyle w:val="Tablicezdanymi-gwka"/>
            </w:pPr>
            <w:r>
              <w:t>02</w:t>
            </w:r>
          </w:p>
        </w:tc>
        <w:tc>
          <w:tcPr>
            <w:tcW w:w="905" w:type="dxa"/>
            <w:tcBorders>
              <w:bottom w:val="single" w:sz="12" w:space="0" w:color="522398"/>
            </w:tcBorders>
            <w:shd w:val="clear" w:color="auto" w:fill="auto"/>
            <w:vAlign w:val="center"/>
          </w:tcPr>
          <w:p w14:paraId="015E8B69" w14:textId="77777777" w:rsidR="004D6419" w:rsidRDefault="00476818" w:rsidP="00E6596B">
            <w:pPr>
              <w:pStyle w:val="Tablicezdanymi-gwka"/>
            </w:pPr>
            <w:r>
              <w:t>03</w:t>
            </w:r>
          </w:p>
        </w:tc>
        <w:tc>
          <w:tcPr>
            <w:tcW w:w="906" w:type="dxa"/>
            <w:tcBorders>
              <w:bottom w:val="single" w:sz="12" w:space="0" w:color="522398"/>
            </w:tcBorders>
            <w:shd w:val="clear" w:color="auto" w:fill="auto"/>
            <w:vAlign w:val="center"/>
          </w:tcPr>
          <w:p w14:paraId="2316F78A" w14:textId="77777777" w:rsidR="004D6419" w:rsidRDefault="00476818" w:rsidP="00E6596B">
            <w:pPr>
              <w:pStyle w:val="Tablicezdanymi-gwka"/>
            </w:pPr>
            <w:r>
              <w:t>04</w:t>
            </w:r>
          </w:p>
        </w:tc>
        <w:tc>
          <w:tcPr>
            <w:tcW w:w="905" w:type="dxa"/>
            <w:tcBorders>
              <w:bottom w:val="single" w:sz="12" w:space="0" w:color="522398"/>
            </w:tcBorders>
            <w:shd w:val="clear" w:color="auto" w:fill="auto"/>
            <w:vAlign w:val="center"/>
          </w:tcPr>
          <w:p w14:paraId="43232C0C" w14:textId="77777777" w:rsidR="004D6419" w:rsidRDefault="00476818" w:rsidP="00E6596B">
            <w:pPr>
              <w:pStyle w:val="Tablicezdanymi-gwka"/>
            </w:pPr>
            <w:r>
              <w:t>05</w:t>
            </w:r>
          </w:p>
        </w:tc>
        <w:tc>
          <w:tcPr>
            <w:tcW w:w="905" w:type="dxa"/>
            <w:tcBorders>
              <w:bottom w:val="single" w:sz="12" w:space="0" w:color="522398"/>
            </w:tcBorders>
            <w:shd w:val="clear" w:color="auto" w:fill="auto"/>
            <w:vAlign w:val="center"/>
          </w:tcPr>
          <w:p w14:paraId="375D8F34" w14:textId="77777777" w:rsidR="004D6419" w:rsidRDefault="00476818" w:rsidP="00E6596B">
            <w:pPr>
              <w:pStyle w:val="Tablicezdanymi-gwka"/>
            </w:pPr>
            <w:r>
              <w:t>06</w:t>
            </w:r>
          </w:p>
        </w:tc>
        <w:tc>
          <w:tcPr>
            <w:tcW w:w="905" w:type="dxa"/>
            <w:tcBorders>
              <w:bottom w:val="single" w:sz="12" w:space="0" w:color="522398"/>
            </w:tcBorders>
            <w:shd w:val="clear" w:color="auto" w:fill="auto"/>
            <w:vAlign w:val="center"/>
          </w:tcPr>
          <w:p w14:paraId="1B4BA0F3" w14:textId="77777777" w:rsidR="004D6419" w:rsidRDefault="00476818" w:rsidP="00E6596B">
            <w:pPr>
              <w:pStyle w:val="Tablicezdanymi-gwka"/>
            </w:pPr>
            <w:r>
              <w:t>07</w:t>
            </w:r>
          </w:p>
        </w:tc>
        <w:tc>
          <w:tcPr>
            <w:tcW w:w="906" w:type="dxa"/>
            <w:tcBorders>
              <w:bottom w:val="single" w:sz="12" w:space="0" w:color="522398"/>
            </w:tcBorders>
            <w:shd w:val="clear" w:color="auto" w:fill="auto"/>
            <w:vAlign w:val="center"/>
          </w:tcPr>
          <w:p w14:paraId="3F6A42B3" w14:textId="77777777" w:rsidR="004D6419" w:rsidRDefault="00476818" w:rsidP="00E6596B">
            <w:pPr>
              <w:pStyle w:val="Tablicezdanymi-gwka"/>
            </w:pPr>
            <w:r>
              <w:t>08</w:t>
            </w:r>
          </w:p>
        </w:tc>
        <w:tc>
          <w:tcPr>
            <w:tcW w:w="905" w:type="dxa"/>
            <w:tcBorders>
              <w:bottom w:val="single" w:sz="12" w:space="0" w:color="522398"/>
            </w:tcBorders>
            <w:shd w:val="clear" w:color="auto" w:fill="auto"/>
            <w:vAlign w:val="center"/>
          </w:tcPr>
          <w:p w14:paraId="6A8D9E3F" w14:textId="77777777" w:rsidR="004D6419" w:rsidRDefault="00476818" w:rsidP="00E6596B">
            <w:pPr>
              <w:pStyle w:val="Tablicezdanymi-gwka"/>
            </w:pPr>
            <w:r>
              <w:t>09</w:t>
            </w:r>
          </w:p>
        </w:tc>
        <w:tc>
          <w:tcPr>
            <w:tcW w:w="905" w:type="dxa"/>
            <w:tcBorders>
              <w:bottom w:val="single" w:sz="12" w:space="0" w:color="522398"/>
            </w:tcBorders>
            <w:shd w:val="clear" w:color="auto" w:fill="auto"/>
            <w:vAlign w:val="center"/>
          </w:tcPr>
          <w:p w14:paraId="55FCD331" w14:textId="77777777" w:rsidR="004D6419" w:rsidRDefault="00476818" w:rsidP="00E6596B">
            <w:pPr>
              <w:pStyle w:val="Tablicezdanymi-gwka"/>
            </w:pPr>
            <w:r>
              <w:t>10</w:t>
            </w:r>
          </w:p>
        </w:tc>
        <w:tc>
          <w:tcPr>
            <w:tcW w:w="905" w:type="dxa"/>
            <w:tcBorders>
              <w:bottom w:val="single" w:sz="12" w:space="0" w:color="522398"/>
            </w:tcBorders>
            <w:shd w:val="clear" w:color="auto" w:fill="DCD3E6"/>
            <w:vAlign w:val="center"/>
          </w:tcPr>
          <w:p w14:paraId="5F3EE5C0" w14:textId="77777777" w:rsidR="004D6419" w:rsidRDefault="00476818" w:rsidP="00E6596B">
            <w:pPr>
              <w:pStyle w:val="Tablicezdanymi-gwka"/>
            </w:pPr>
            <w:r>
              <w:t>11</w:t>
            </w:r>
          </w:p>
        </w:tc>
        <w:tc>
          <w:tcPr>
            <w:tcW w:w="906" w:type="dxa"/>
            <w:tcBorders>
              <w:bottom w:val="single" w:sz="12" w:space="0" w:color="522398"/>
            </w:tcBorders>
            <w:shd w:val="clear" w:color="auto" w:fill="auto"/>
            <w:vAlign w:val="center"/>
          </w:tcPr>
          <w:p w14:paraId="0B00E69F" w14:textId="77777777" w:rsidR="004D6419" w:rsidRDefault="00476818" w:rsidP="00E6596B">
            <w:pPr>
              <w:pStyle w:val="Tablicezdanymi-gwka"/>
            </w:pPr>
            <w:r>
              <w:t>12</w:t>
            </w:r>
          </w:p>
        </w:tc>
      </w:tr>
      <w:tr w:rsidR="00E573FB" w14:paraId="18C3B5BB" w14:textId="77777777" w:rsidTr="0047174E">
        <w:tc>
          <w:tcPr>
            <w:tcW w:w="4220" w:type="dxa"/>
            <w:tcBorders>
              <w:top w:val="single" w:sz="12" w:space="0" w:color="522398"/>
              <w:bottom w:val="nil"/>
            </w:tcBorders>
            <w:shd w:val="clear" w:color="auto" w:fill="auto"/>
            <w:vAlign w:val="center"/>
          </w:tcPr>
          <w:p w14:paraId="4BFE6A49" w14:textId="77777777" w:rsidR="00E573FB" w:rsidRDefault="00E573FB" w:rsidP="002D5D35">
            <w:pPr>
              <w:pStyle w:val="Tablice-boczek1"/>
            </w:pPr>
          </w:p>
        </w:tc>
        <w:tc>
          <w:tcPr>
            <w:tcW w:w="317" w:type="dxa"/>
            <w:tcBorders>
              <w:top w:val="single" w:sz="12" w:space="0" w:color="522398"/>
              <w:bottom w:val="nil"/>
            </w:tcBorders>
            <w:shd w:val="clear" w:color="auto" w:fill="auto"/>
            <w:vAlign w:val="center"/>
          </w:tcPr>
          <w:p w14:paraId="7A406229"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302B177"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695ECB5D"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74ACA445"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1E26E414"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5508943A"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452B616B"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2C451260"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70DEB1CE"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2A58303C" w14:textId="77777777" w:rsidR="00E573FB" w:rsidRDefault="00E573FB" w:rsidP="00544E51">
            <w:pPr>
              <w:pStyle w:val="Tablicezdanymi-dane"/>
            </w:pPr>
          </w:p>
        </w:tc>
        <w:tc>
          <w:tcPr>
            <w:tcW w:w="905" w:type="dxa"/>
            <w:tcBorders>
              <w:top w:val="single" w:sz="12" w:space="0" w:color="522398"/>
              <w:bottom w:val="nil"/>
            </w:tcBorders>
            <w:shd w:val="clear" w:color="auto" w:fill="auto"/>
            <w:vAlign w:val="bottom"/>
          </w:tcPr>
          <w:p w14:paraId="143F4624" w14:textId="77777777" w:rsidR="00E573FB" w:rsidRDefault="00E573FB" w:rsidP="00544E51">
            <w:pPr>
              <w:pStyle w:val="Tablicezdanymi-dane"/>
            </w:pPr>
          </w:p>
        </w:tc>
        <w:tc>
          <w:tcPr>
            <w:tcW w:w="905" w:type="dxa"/>
            <w:tcBorders>
              <w:top w:val="single" w:sz="12" w:space="0" w:color="522398"/>
              <w:bottom w:val="nil"/>
            </w:tcBorders>
            <w:shd w:val="clear" w:color="auto" w:fill="DCD3E6"/>
            <w:vAlign w:val="bottom"/>
          </w:tcPr>
          <w:p w14:paraId="5A728C79" w14:textId="77777777" w:rsidR="00E573FB" w:rsidRDefault="00E573FB" w:rsidP="00544E51">
            <w:pPr>
              <w:pStyle w:val="Tablicezdanymi-dane"/>
            </w:pPr>
          </w:p>
        </w:tc>
        <w:tc>
          <w:tcPr>
            <w:tcW w:w="906" w:type="dxa"/>
            <w:tcBorders>
              <w:top w:val="single" w:sz="12" w:space="0" w:color="522398"/>
              <w:bottom w:val="nil"/>
            </w:tcBorders>
            <w:shd w:val="clear" w:color="auto" w:fill="auto"/>
            <w:vAlign w:val="bottom"/>
          </w:tcPr>
          <w:p w14:paraId="7783DD0A" w14:textId="77777777" w:rsidR="00E573FB" w:rsidRDefault="00E573FB" w:rsidP="00544E51">
            <w:pPr>
              <w:pStyle w:val="Tablicezdanymi-dane"/>
            </w:pPr>
          </w:p>
        </w:tc>
      </w:tr>
      <w:tr w:rsidR="008D73F9" w14:paraId="21A8BE2F" w14:textId="77777777" w:rsidTr="0047174E">
        <w:tc>
          <w:tcPr>
            <w:tcW w:w="4220" w:type="dxa"/>
            <w:vMerge w:val="restart"/>
            <w:tcBorders>
              <w:top w:val="nil"/>
              <w:bottom w:val="single" w:sz="4" w:space="0" w:color="522398"/>
            </w:tcBorders>
            <w:shd w:val="clear" w:color="auto" w:fill="auto"/>
            <w:vAlign w:val="center"/>
          </w:tcPr>
          <w:p w14:paraId="271F8C65" w14:textId="3A0162EF" w:rsidR="008D73F9" w:rsidRPr="008D73F9" w:rsidRDefault="008D73F9" w:rsidP="008D73F9">
            <w:pPr>
              <w:pStyle w:val="Tablicezdanymi-boczek1"/>
              <w:spacing w:before="0" w:after="0"/>
              <w:rPr>
                <w:lang w:val="en-US"/>
              </w:rPr>
            </w:pPr>
            <w:r w:rsidRPr="00096CF6">
              <w:rPr>
                <w:lang w:val="en-US"/>
              </w:rPr>
              <w:t xml:space="preserve">Average employment in the enterprise sector </w:t>
            </w:r>
            <w:r w:rsidRPr="00096CF6">
              <w:rPr>
                <w:vertAlign w:val="superscript"/>
                <w:lang w:val="en-US"/>
              </w:rPr>
              <w:t>a</w:t>
            </w:r>
            <w:r w:rsidRPr="00096CF6">
              <w:rPr>
                <w:lang w:val="en-US"/>
              </w:rPr>
              <w:t xml:space="preserve"> </w:t>
            </w:r>
            <w:r w:rsidRPr="00096CF6">
              <w:rPr>
                <w:lang w:val="en-US"/>
              </w:rPr>
              <w:br/>
              <w:t>(in thousand persons)</w:t>
            </w:r>
          </w:p>
        </w:tc>
        <w:tc>
          <w:tcPr>
            <w:tcW w:w="317" w:type="dxa"/>
            <w:tcBorders>
              <w:top w:val="nil"/>
              <w:bottom w:val="single" w:sz="4" w:space="0" w:color="522398"/>
            </w:tcBorders>
            <w:shd w:val="clear" w:color="auto" w:fill="auto"/>
            <w:vAlign w:val="center"/>
          </w:tcPr>
          <w:p w14:paraId="0059C0C8" w14:textId="77777777" w:rsidR="008D73F9" w:rsidRDefault="008D73F9" w:rsidP="008D73F9">
            <w:pPr>
              <w:pStyle w:val="Tablicezdanymi-dane"/>
              <w:spacing w:before="36" w:after="36"/>
            </w:pPr>
            <w:r>
              <w:t>A</w:t>
            </w:r>
          </w:p>
        </w:tc>
        <w:tc>
          <w:tcPr>
            <w:tcW w:w="904" w:type="dxa"/>
            <w:tcBorders>
              <w:top w:val="nil"/>
              <w:bottom w:val="single" w:sz="4" w:space="0" w:color="522398"/>
            </w:tcBorders>
            <w:shd w:val="clear" w:color="auto" w:fill="auto"/>
            <w:vAlign w:val="center"/>
          </w:tcPr>
          <w:p w14:paraId="0E457414" w14:textId="77777777" w:rsidR="008D73F9" w:rsidRPr="009D2E67" w:rsidRDefault="008D73F9" w:rsidP="008D73F9">
            <w:pPr>
              <w:pStyle w:val="wartocibezgwiazdek"/>
            </w:pPr>
            <w:r w:rsidRPr="009D2E67">
              <w:t>1607,0</w:t>
            </w:r>
          </w:p>
        </w:tc>
        <w:tc>
          <w:tcPr>
            <w:tcW w:w="904" w:type="dxa"/>
            <w:tcBorders>
              <w:top w:val="nil"/>
              <w:bottom w:val="single" w:sz="4" w:space="0" w:color="522398"/>
            </w:tcBorders>
            <w:shd w:val="clear" w:color="auto" w:fill="auto"/>
            <w:vAlign w:val="center"/>
          </w:tcPr>
          <w:p w14:paraId="1982D852" w14:textId="77777777" w:rsidR="008D73F9" w:rsidRPr="009D2E67" w:rsidRDefault="008D73F9" w:rsidP="008D73F9">
            <w:pPr>
              <w:pStyle w:val="wartocibezgwiazdek"/>
            </w:pPr>
            <w:r w:rsidRPr="009D2E67">
              <w:t>1601,8</w:t>
            </w:r>
          </w:p>
        </w:tc>
        <w:tc>
          <w:tcPr>
            <w:tcW w:w="905" w:type="dxa"/>
            <w:tcBorders>
              <w:top w:val="nil"/>
              <w:bottom w:val="single" w:sz="4" w:space="0" w:color="522398"/>
            </w:tcBorders>
            <w:shd w:val="clear" w:color="auto" w:fill="auto"/>
            <w:vAlign w:val="center"/>
          </w:tcPr>
          <w:p w14:paraId="4BB17459" w14:textId="77777777" w:rsidR="008D73F9" w:rsidRPr="009D2E67" w:rsidRDefault="008D73F9" w:rsidP="008D73F9">
            <w:pPr>
              <w:pStyle w:val="wartocibezgwiazdek"/>
            </w:pPr>
            <w:r w:rsidRPr="009D2E67">
              <w:t>1598,1</w:t>
            </w:r>
          </w:p>
        </w:tc>
        <w:tc>
          <w:tcPr>
            <w:tcW w:w="906" w:type="dxa"/>
            <w:tcBorders>
              <w:top w:val="nil"/>
              <w:bottom w:val="single" w:sz="4" w:space="0" w:color="522398"/>
            </w:tcBorders>
            <w:shd w:val="clear" w:color="auto" w:fill="auto"/>
            <w:vAlign w:val="center"/>
          </w:tcPr>
          <w:p w14:paraId="71C94CF5" w14:textId="77777777" w:rsidR="008D73F9" w:rsidRPr="009D2E67" w:rsidRDefault="008D73F9" w:rsidP="008D73F9">
            <w:pPr>
              <w:pStyle w:val="wartocibezgwiazdek"/>
            </w:pPr>
            <w:r>
              <w:t>1594,4</w:t>
            </w:r>
          </w:p>
        </w:tc>
        <w:tc>
          <w:tcPr>
            <w:tcW w:w="905" w:type="dxa"/>
            <w:tcBorders>
              <w:top w:val="nil"/>
              <w:bottom w:val="single" w:sz="4" w:space="0" w:color="522398"/>
            </w:tcBorders>
            <w:shd w:val="clear" w:color="auto" w:fill="auto"/>
            <w:vAlign w:val="center"/>
          </w:tcPr>
          <w:p w14:paraId="529A421F" w14:textId="77777777" w:rsidR="008D73F9" w:rsidRDefault="008D73F9" w:rsidP="008D73F9">
            <w:pPr>
              <w:pStyle w:val="wartocibezgwiazdek"/>
            </w:pPr>
            <w:r>
              <w:t>1591,7</w:t>
            </w:r>
          </w:p>
        </w:tc>
        <w:tc>
          <w:tcPr>
            <w:tcW w:w="905" w:type="dxa"/>
            <w:tcBorders>
              <w:top w:val="nil"/>
              <w:bottom w:val="single" w:sz="4" w:space="0" w:color="522398"/>
            </w:tcBorders>
            <w:shd w:val="clear" w:color="auto" w:fill="auto"/>
            <w:vAlign w:val="center"/>
          </w:tcPr>
          <w:p w14:paraId="02E7877E" w14:textId="57A2C7FC" w:rsidR="008D73F9" w:rsidRPr="009D2E67" w:rsidRDefault="008D73F9" w:rsidP="008D73F9">
            <w:pPr>
              <w:pStyle w:val="wartocibezgwiazdek"/>
            </w:pPr>
            <w:r w:rsidRPr="001C3E43">
              <w:t>1588,1</w:t>
            </w:r>
          </w:p>
        </w:tc>
        <w:tc>
          <w:tcPr>
            <w:tcW w:w="905" w:type="dxa"/>
            <w:tcBorders>
              <w:top w:val="nil"/>
              <w:bottom w:val="single" w:sz="4" w:space="0" w:color="522398"/>
            </w:tcBorders>
            <w:shd w:val="clear" w:color="auto" w:fill="auto"/>
            <w:vAlign w:val="center"/>
          </w:tcPr>
          <w:p w14:paraId="0745934A" w14:textId="1BC2138C" w:rsidR="008D73F9" w:rsidRPr="009D2E67" w:rsidRDefault="008D73F9" w:rsidP="008D73F9">
            <w:pPr>
              <w:pStyle w:val="wartocibezgwiazdek"/>
            </w:pPr>
            <w:r w:rsidRPr="002B6DE7">
              <w:t>1589,5</w:t>
            </w:r>
          </w:p>
        </w:tc>
        <w:tc>
          <w:tcPr>
            <w:tcW w:w="906" w:type="dxa"/>
            <w:tcBorders>
              <w:top w:val="nil"/>
              <w:bottom w:val="single" w:sz="4" w:space="0" w:color="522398"/>
            </w:tcBorders>
            <w:shd w:val="clear" w:color="auto" w:fill="auto"/>
            <w:vAlign w:val="center"/>
          </w:tcPr>
          <w:p w14:paraId="13303F4D" w14:textId="77777777" w:rsidR="008D73F9" w:rsidRPr="009D2E67" w:rsidRDefault="008D73F9" w:rsidP="008D73F9">
            <w:pPr>
              <w:pStyle w:val="wartocibezgwiazdek"/>
            </w:pPr>
            <w:r w:rsidRPr="009D2E67">
              <w:t>1586,0</w:t>
            </w:r>
          </w:p>
        </w:tc>
        <w:tc>
          <w:tcPr>
            <w:tcW w:w="905" w:type="dxa"/>
            <w:tcBorders>
              <w:top w:val="nil"/>
              <w:bottom w:val="single" w:sz="4" w:space="0" w:color="522398"/>
            </w:tcBorders>
            <w:shd w:val="clear" w:color="auto" w:fill="auto"/>
            <w:vAlign w:val="center"/>
          </w:tcPr>
          <w:p w14:paraId="3CF92709" w14:textId="77777777" w:rsidR="008D73F9" w:rsidRPr="009D2E67" w:rsidRDefault="008D73F9" w:rsidP="008D73F9">
            <w:pPr>
              <w:pStyle w:val="wartocibezgwiazdek"/>
            </w:pPr>
            <w:r w:rsidRPr="009D2E67">
              <w:t>1584,4</w:t>
            </w:r>
          </w:p>
        </w:tc>
        <w:tc>
          <w:tcPr>
            <w:tcW w:w="905" w:type="dxa"/>
            <w:tcBorders>
              <w:top w:val="nil"/>
              <w:bottom w:val="single" w:sz="4" w:space="0" w:color="522398"/>
            </w:tcBorders>
            <w:shd w:val="clear" w:color="auto" w:fill="auto"/>
          </w:tcPr>
          <w:p w14:paraId="3D5B4618" w14:textId="4A7C5748" w:rsidR="008D73F9" w:rsidRPr="009D2E67" w:rsidRDefault="008D73F9" w:rsidP="008D73F9">
            <w:pPr>
              <w:pStyle w:val="wartocibezgwiazdek"/>
            </w:pPr>
            <w:r w:rsidRPr="004230DC">
              <w:t>1580,1</w:t>
            </w:r>
          </w:p>
        </w:tc>
        <w:tc>
          <w:tcPr>
            <w:tcW w:w="905" w:type="dxa"/>
            <w:tcBorders>
              <w:top w:val="nil"/>
              <w:bottom w:val="single" w:sz="4" w:space="0" w:color="522398"/>
            </w:tcBorders>
            <w:shd w:val="clear" w:color="auto" w:fill="DCD3E6"/>
            <w:vAlign w:val="center"/>
          </w:tcPr>
          <w:p w14:paraId="719CE354" w14:textId="3E39904C" w:rsidR="008D73F9" w:rsidRPr="009D2E67" w:rsidRDefault="008D73F9" w:rsidP="008D73F9">
            <w:pPr>
              <w:pStyle w:val="wartocibezgwiazdek"/>
            </w:pPr>
            <w:r>
              <w:rPr>
                <w:rFonts w:cs="Calibri"/>
                <w:color w:val="000000"/>
              </w:rPr>
              <w:t>1582,0</w:t>
            </w:r>
          </w:p>
        </w:tc>
        <w:tc>
          <w:tcPr>
            <w:tcW w:w="906" w:type="dxa"/>
            <w:tcBorders>
              <w:top w:val="nil"/>
              <w:bottom w:val="single" w:sz="4" w:space="0" w:color="522398"/>
            </w:tcBorders>
            <w:shd w:val="clear" w:color="auto" w:fill="auto"/>
            <w:vAlign w:val="center"/>
          </w:tcPr>
          <w:p w14:paraId="2AC9FAD6" w14:textId="77777777" w:rsidR="008D73F9" w:rsidRPr="003F71B6" w:rsidRDefault="008D73F9" w:rsidP="008D73F9">
            <w:pPr>
              <w:pStyle w:val="wartocibezgwiazdek"/>
            </w:pPr>
            <w:r w:rsidRPr="003F71B6">
              <w:t>1583,9</w:t>
            </w:r>
          </w:p>
        </w:tc>
      </w:tr>
      <w:tr w:rsidR="008D73F9" w14:paraId="3DB2834E" w14:textId="77777777" w:rsidTr="0047174E">
        <w:tc>
          <w:tcPr>
            <w:tcW w:w="4220" w:type="dxa"/>
            <w:vMerge/>
            <w:tcBorders>
              <w:top w:val="single" w:sz="4" w:space="0" w:color="522398"/>
            </w:tcBorders>
            <w:shd w:val="clear" w:color="auto" w:fill="auto"/>
            <w:vAlign w:val="center"/>
          </w:tcPr>
          <w:p w14:paraId="6194CDC4" w14:textId="77777777" w:rsidR="008D73F9" w:rsidRDefault="008D73F9" w:rsidP="008D73F9">
            <w:pPr>
              <w:tabs>
                <w:tab w:val="right" w:leader="dot" w:pos="4248"/>
              </w:tabs>
              <w:rPr>
                <w:color w:val="000000"/>
              </w:rPr>
            </w:pPr>
          </w:p>
        </w:tc>
        <w:tc>
          <w:tcPr>
            <w:tcW w:w="317" w:type="dxa"/>
            <w:tcBorders>
              <w:top w:val="single" w:sz="4" w:space="0" w:color="522398"/>
            </w:tcBorders>
            <w:shd w:val="clear" w:color="auto" w:fill="auto"/>
            <w:vAlign w:val="center"/>
          </w:tcPr>
          <w:p w14:paraId="24A6B6FD" w14:textId="77777777" w:rsidR="008D73F9" w:rsidRDefault="008D73F9" w:rsidP="008D73F9">
            <w:pPr>
              <w:pStyle w:val="Tablicezdanymi-dane"/>
              <w:spacing w:before="36" w:after="36"/>
            </w:pPr>
            <w:r>
              <w:t>B</w:t>
            </w:r>
          </w:p>
        </w:tc>
        <w:tc>
          <w:tcPr>
            <w:tcW w:w="904" w:type="dxa"/>
            <w:tcBorders>
              <w:top w:val="single" w:sz="4" w:space="0" w:color="522398"/>
            </w:tcBorders>
            <w:shd w:val="clear" w:color="auto" w:fill="auto"/>
            <w:vAlign w:val="center"/>
          </w:tcPr>
          <w:p w14:paraId="2AC6D922" w14:textId="77777777" w:rsidR="008D73F9" w:rsidRPr="009D2E67" w:rsidRDefault="008D73F9" w:rsidP="008D73F9">
            <w:pPr>
              <w:pStyle w:val="wartocibezgwiazdek"/>
            </w:pPr>
            <w:r>
              <w:t>1582,5</w:t>
            </w:r>
          </w:p>
        </w:tc>
        <w:tc>
          <w:tcPr>
            <w:tcW w:w="904" w:type="dxa"/>
            <w:tcBorders>
              <w:top w:val="single" w:sz="4" w:space="0" w:color="522398"/>
            </w:tcBorders>
            <w:shd w:val="clear" w:color="auto" w:fill="auto"/>
            <w:vAlign w:val="center"/>
          </w:tcPr>
          <w:p w14:paraId="2984C34C" w14:textId="77777777" w:rsidR="008D73F9" w:rsidRPr="009D2E67" w:rsidRDefault="008D73F9" w:rsidP="008D73F9">
            <w:pPr>
              <w:pStyle w:val="wartocibezgwiazdek"/>
            </w:pPr>
            <w:r>
              <w:t>1577,9</w:t>
            </w:r>
          </w:p>
        </w:tc>
        <w:tc>
          <w:tcPr>
            <w:tcW w:w="905" w:type="dxa"/>
            <w:tcBorders>
              <w:top w:val="single" w:sz="4" w:space="0" w:color="522398"/>
            </w:tcBorders>
            <w:shd w:val="clear" w:color="auto" w:fill="auto"/>
            <w:vAlign w:val="center"/>
          </w:tcPr>
          <w:p w14:paraId="6544FB32" w14:textId="77777777" w:rsidR="008D73F9" w:rsidRPr="009D2E67" w:rsidRDefault="008D73F9" w:rsidP="008D73F9">
            <w:pPr>
              <w:pStyle w:val="wartocibezgwiazdek"/>
            </w:pPr>
            <w:r>
              <w:t>1572,7</w:t>
            </w:r>
          </w:p>
        </w:tc>
        <w:tc>
          <w:tcPr>
            <w:tcW w:w="906" w:type="dxa"/>
            <w:tcBorders>
              <w:top w:val="single" w:sz="4" w:space="0" w:color="522398"/>
            </w:tcBorders>
            <w:shd w:val="clear" w:color="auto" w:fill="auto"/>
            <w:vAlign w:val="center"/>
          </w:tcPr>
          <w:p w14:paraId="22659D09" w14:textId="77777777" w:rsidR="008D73F9" w:rsidRPr="009D2E67" w:rsidRDefault="008D73F9" w:rsidP="008D73F9">
            <w:pPr>
              <w:pStyle w:val="wartocibezgwiazdek"/>
            </w:pPr>
            <w:r>
              <w:t>1574,8</w:t>
            </w:r>
          </w:p>
        </w:tc>
        <w:tc>
          <w:tcPr>
            <w:tcW w:w="905" w:type="dxa"/>
            <w:tcBorders>
              <w:top w:val="single" w:sz="4" w:space="0" w:color="522398"/>
            </w:tcBorders>
            <w:shd w:val="clear" w:color="auto" w:fill="auto"/>
            <w:vAlign w:val="center"/>
          </w:tcPr>
          <w:p w14:paraId="2F461D04" w14:textId="77777777" w:rsidR="008D73F9" w:rsidRDefault="008D73F9" w:rsidP="008D73F9">
            <w:pPr>
              <w:pStyle w:val="wartocibezgwiazdek"/>
            </w:pPr>
            <w:r>
              <w:t>1570,6</w:t>
            </w:r>
          </w:p>
        </w:tc>
        <w:tc>
          <w:tcPr>
            <w:tcW w:w="905" w:type="dxa"/>
            <w:tcBorders>
              <w:top w:val="single" w:sz="4" w:space="0" w:color="522398"/>
            </w:tcBorders>
            <w:shd w:val="clear" w:color="auto" w:fill="auto"/>
            <w:vAlign w:val="center"/>
          </w:tcPr>
          <w:p w14:paraId="2FD3E584" w14:textId="1ADF0131" w:rsidR="008D73F9" w:rsidRPr="009D2E67" w:rsidRDefault="008D73F9" w:rsidP="008D73F9">
            <w:pPr>
              <w:pStyle w:val="wartocibezgwiazdek"/>
            </w:pPr>
            <w:r w:rsidRPr="001C3E43">
              <w:t>1572,8</w:t>
            </w:r>
          </w:p>
        </w:tc>
        <w:tc>
          <w:tcPr>
            <w:tcW w:w="905" w:type="dxa"/>
            <w:tcBorders>
              <w:top w:val="single" w:sz="4" w:space="0" w:color="522398"/>
            </w:tcBorders>
            <w:shd w:val="clear" w:color="auto" w:fill="auto"/>
            <w:vAlign w:val="center"/>
          </w:tcPr>
          <w:p w14:paraId="6F18C23B" w14:textId="7F74AAD6" w:rsidR="008D73F9" w:rsidRPr="009D2E67" w:rsidRDefault="008D73F9" w:rsidP="008D73F9">
            <w:pPr>
              <w:pStyle w:val="wartocibezgwiazdek"/>
            </w:pPr>
            <w:r w:rsidRPr="002B6DE7">
              <w:t>1574,1</w:t>
            </w:r>
          </w:p>
        </w:tc>
        <w:tc>
          <w:tcPr>
            <w:tcW w:w="906" w:type="dxa"/>
            <w:tcBorders>
              <w:top w:val="single" w:sz="4" w:space="0" w:color="522398"/>
            </w:tcBorders>
            <w:shd w:val="clear" w:color="auto" w:fill="auto"/>
            <w:vAlign w:val="center"/>
          </w:tcPr>
          <w:p w14:paraId="23E04400" w14:textId="522FA743" w:rsidR="008D73F9" w:rsidRPr="009D2E67" w:rsidRDefault="008D73F9" w:rsidP="008D73F9">
            <w:pPr>
              <w:pStyle w:val="wartocibezgwiazdek"/>
            </w:pPr>
            <w:r>
              <w:t>1572,8</w:t>
            </w:r>
          </w:p>
        </w:tc>
        <w:tc>
          <w:tcPr>
            <w:tcW w:w="905" w:type="dxa"/>
            <w:tcBorders>
              <w:top w:val="single" w:sz="4" w:space="0" w:color="522398"/>
            </w:tcBorders>
            <w:shd w:val="clear" w:color="auto" w:fill="auto"/>
          </w:tcPr>
          <w:p w14:paraId="6D9D837F" w14:textId="1AE03294" w:rsidR="008D73F9" w:rsidRPr="009D2E67" w:rsidRDefault="008D73F9" w:rsidP="008D73F9">
            <w:pPr>
              <w:pStyle w:val="wartocibezgwiazdek"/>
            </w:pPr>
            <w:r w:rsidRPr="00AD0901">
              <w:t>1571,5</w:t>
            </w:r>
          </w:p>
        </w:tc>
        <w:tc>
          <w:tcPr>
            <w:tcW w:w="905" w:type="dxa"/>
            <w:tcBorders>
              <w:top w:val="single" w:sz="4" w:space="0" w:color="522398"/>
            </w:tcBorders>
            <w:shd w:val="clear" w:color="auto" w:fill="auto"/>
          </w:tcPr>
          <w:p w14:paraId="4ECA94A0" w14:textId="1F2D50C1" w:rsidR="008D73F9" w:rsidRPr="009D2E67" w:rsidRDefault="008D73F9" w:rsidP="008D73F9">
            <w:pPr>
              <w:pStyle w:val="wartocibezgwiazdek"/>
            </w:pPr>
            <w:r w:rsidRPr="004230DC">
              <w:t>1567,2</w:t>
            </w:r>
          </w:p>
        </w:tc>
        <w:tc>
          <w:tcPr>
            <w:tcW w:w="905" w:type="dxa"/>
            <w:tcBorders>
              <w:top w:val="single" w:sz="4" w:space="0" w:color="522398"/>
            </w:tcBorders>
            <w:shd w:val="clear" w:color="auto" w:fill="DCD3E6"/>
            <w:vAlign w:val="center"/>
          </w:tcPr>
          <w:p w14:paraId="4CB490C5" w14:textId="416179AB" w:rsidR="008D73F9" w:rsidRPr="009D2E67" w:rsidRDefault="008D73F9" w:rsidP="008D73F9">
            <w:pPr>
              <w:pStyle w:val="wartocibezgwiazdek"/>
            </w:pPr>
            <w:r>
              <w:rPr>
                <w:rFonts w:cs="Calibri"/>
                <w:color w:val="000000"/>
              </w:rPr>
              <w:t>1570,8</w:t>
            </w:r>
          </w:p>
        </w:tc>
        <w:tc>
          <w:tcPr>
            <w:tcW w:w="906" w:type="dxa"/>
            <w:tcBorders>
              <w:top w:val="single" w:sz="4" w:space="0" w:color="522398"/>
            </w:tcBorders>
            <w:shd w:val="clear" w:color="auto" w:fill="auto"/>
            <w:vAlign w:val="center"/>
          </w:tcPr>
          <w:p w14:paraId="4622BCD1" w14:textId="77777777" w:rsidR="008D73F9" w:rsidRPr="003F71B6" w:rsidRDefault="008D73F9" w:rsidP="008D73F9">
            <w:pPr>
              <w:pStyle w:val="wartocibezgwiazdek"/>
            </w:pPr>
          </w:p>
        </w:tc>
      </w:tr>
      <w:tr w:rsidR="008D73F9" w14:paraId="2C2B3319" w14:textId="77777777" w:rsidTr="0047174E">
        <w:tc>
          <w:tcPr>
            <w:tcW w:w="4220" w:type="dxa"/>
            <w:vMerge w:val="restart"/>
            <w:shd w:val="clear" w:color="auto" w:fill="auto"/>
            <w:vAlign w:val="center"/>
          </w:tcPr>
          <w:p w14:paraId="046417F6" w14:textId="653D8B62" w:rsidR="008D73F9" w:rsidRDefault="008D73F9" w:rsidP="008D73F9">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0EF7FCEE" w14:textId="77777777" w:rsidR="008D73F9" w:rsidRDefault="008D73F9" w:rsidP="008D73F9">
            <w:pPr>
              <w:pStyle w:val="Tablicezdanymi-dane"/>
              <w:spacing w:before="36" w:after="36"/>
            </w:pPr>
            <w:r>
              <w:t>A</w:t>
            </w:r>
          </w:p>
        </w:tc>
        <w:tc>
          <w:tcPr>
            <w:tcW w:w="904" w:type="dxa"/>
            <w:shd w:val="clear" w:color="auto" w:fill="auto"/>
            <w:vAlign w:val="center"/>
          </w:tcPr>
          <w:p w14:paraId="5AAEF1A7" w14:textId="77777777" w:rsidR="008D73F9" w:rsidRPr="009D2E67" w:rsidRDefault="008D73F9" w:rsidP="008D73F9">
            <w:pPr>
              <w:pStyle w:val="wartocibezgwiazdek"/>
            </w:pPr>
            <w:r>
              <w:t>100,7</w:t>
            </w:r>
          </w:p>
        </w:tc>
        <w:tc>
          <w:tcPr>
            <w:tcW w:w="904" w:type="dxa"/>
            <w:shd w:val="clear" w:color="auto" w:fill="auto"/>
            <w:vAlign w:val="center"/>
          </w:tcPr>
          <w:p w14:paraId="0479808B" w14:textId="77777777" w:rsidR="008D73F9" w:rsidRPr="009D2E67" w:rsidRDefault="008D73F9" w:rsidP="008D73F9">
            <w:pPr>
              <w:pStyle w:val="wartocibezgwiazdek"/>
            </w:pPr>
            <w:r>
              <w:t>99,7</w:t>
            </w:r>
          </w:p>
        </w:tc>
        <w:tc>
          <w:tcPr>
            <w:tcW w:w="905" w:type="dxa"/>
            <w:shd w:val="clear" w:color="auto" w:fill="auto"/>
            <w:vAlign w:val="center"/>
          </w:tcPr>
          <w:p w14:paraId="4445050D" w14:textId="77777777" w:rsidR="008D73F9" w:rsidRPr="009D2E67" w:rsidRDefault="008D73F9" w:rsidP="008D73F9">
            <w:pPr>
              <w:pStyle w:val="wartocibezgwiazdek"/>
            </w:pPr>
            <w:r>
              <w:t>99,8</w:t>
            </w:r>
          </w:p>
        </w:tc>
        <w:tc>
          <w:tcPr>
            <w:tcW w:w="906" w:type="dxa"/>
            <w:shd w:val="clear" w:color="auto" w:fill="auto"/>
            <w:vAlign w:val="center"/>
          </w:tcPr>
          <w:p w14:paraId="26DF922D" w14:textId="77777777" w:rsidR="008D73F9" w:rsidRPr="009D2E67" w:rsidRDefault="008D73F9" w:rsidP="008D73F9">
            <w:pPr>
              <w:pStyle w:val="wartocibezgwiazdek"/>
            </w:pPr>
            <w:r>
              <w:t>99,8</w:t>
            </w:r>
          </w:p>
        </w:tc>
        <w:tc>
          <w:tcPr>
            <w:tcW w:w="905" w:type="dxa"/>
            <w:shd w:val="clear" w:color="auto" w:fill="auto"/>
            <w:vAlign w:val="center"/>
          </w:tcPr>
          <w:p w14:paraId="69F782A4" w14:textId="77777777" w:rsidR="008D73F9" w:rsidRDefault="008D73F9" w:rsidP="008D73F9">
            <w:pPr>
              <w:pStyle w:val="wartocibezgwiazdek"/>
            </w:pPr>
            <w:r>
              <w:t>99,8</w:t>
            </w:r>
          </w:p>
        </w:tc>
        <w:tc>
          <w:tcPr>
            <w:tcW w:w="905" w:type="dxa"/>
            <w:shd w:val="clear" w:color="auto" w:fill="auto"/>
            <w:vAlign w:val="center"/>
          </w:tcPr>
          <w:p w14:paraId="575BB38E" w14:textId="66520369" w:rsidR="008D73F9" w:rsidRPr="009D2E67" w:rsidRDefault="008D73F9" w:rsidP="008D73F9">
            <w:pPr>
              <w:pStyle w:val="wartocibezgwiazdek"/>
            </w:pPr>
            <w:r w:rsidRPr="001C3E43">
              <w:t>99,8</w:t>
            </w:r>
          </w:p>
        </w:tc>
        <w:tc>
          <w:tcPr>
            <w:tcW w:w="905" w:type="dxa"/>
            <w:shd w:val="clear" w:color="auto" w:fill="auto"/>
            <w:vAlign w:val="center"/>
          </w:tcPr>
          <w:p w14:paraId="74043097" w14:textId="34B90218" w:rsidR="008D73F9" w:rsidRPr="009D2E67" w:rsidRDefault="008D73F9" w:rsidP="008D73F9">
            <w:pPr>
              <w:pStyle w:val="wartocibezgwiazdek"/>
            </w:pPr>
            <w:r w:rsidRPr="002B6DE7">
              <w:t>100,1</w:t>
            </w:r>
          </w:p>
        </w:tc>
        <w:tc>
          <w:tcPr>
            <w:tcW w:w="906" w:type="dxa"/>
            <w:shd w:val="clear" w:color="auto" w:fill="auto"/>
            <w:vAlign w:val="center"/>
          </w:tcPr>
          <w:p w14:paraId="5FC9012C" w14:textId="27C37FF2" w:rsidR="008D73F9" w:rsidRPr="009D2E67" w:rsidRDefault="008D73F9" w:rsidP="008D73F9">
            <w:pPr>
              <w:pStyle w:val="wartocibezgwiazdek"/>
            </w:pPr>
            <w:r>
              <w:t>99,8</w:t>
            </w:r>
          </w:p>
        </w:tc>
        <w:tc>
          <w:tcPr>
            <w:tcW w:w="905" w:type="dxa"/>
            <w:shd w:val="clear" w:color="auto" w:fill="auto"/>
          </w:tcPr>
          <w:p w14:paraId="3D3ED99D" w14:textId="124CAD5C" w:rsidR="008D73F9" w:rsidRPr="009D2E67" w:rsidRDefault="008D73F9" w:rsidP="008D73F9">
            <w:pPr>
              <w:pStyle w:val="wartocibezgwiazdek"/>
            </w:pPr>
            <w:r w:rsidRPr="00AD0901">
              <w:t>99,9</w:t>
            </w:r>
          </w:p>
        </w:tc>
        <w:tc>
          <w:tcPr>
            <w:tcW w:w="905" w:type="dxa"/>
            <w:shd w:val="clear" w:color="auto" w:fill="auto"/>
          </w:tcPr>
          <w:p w14:paraId="2F2F33B4" w14:textId="4A4E4E2D" w:rsidR="008D73F9" w:rsidRPr="009D2E67" w:rsidRDefault="008D73F9" w:rsidP="008D73F9">
            <w:pPr>
              <w:pStyle w:val="wartocibezgwiazdek"/>
            </w:pPr>
            <w:r w:rsidRPr="004230DC">
              <w:t>99,7</w:t>
            </w:r>
          </w:p>
        </w:tc>
        <w:tc>
          <w:tcPr>
            <w:tcW w:w="905" w:type="dxa"/>
            <w:shd w:val="clear" w:color="auto" w:fill="DCD3E6"/>
            <w:vAlign w:val="center"/>
          </w:tcPr>
          <w:p w14:paraId="40DF47CC" w14:textId="400A5008" w:rsidR="008D73F9" w:rsidRPr="009D2E67" w:rsidRDefault="008D73F9" w:rsidP="008D73F9">
            <w:pPr>
              <w:pStyle w:val="wartocibezgwiazdek"/>
            </w:pPr>
            <w:r>
              <w:rPr>
                <w:rFonts w:cs="Calibri"/>
                <w:color w:val="000000"/>
              </w:rPr>
              <w:t>100,1</w:t>
            </w:r>
          </w:p>
        </w:tc>
        <w:tc>
          <w:tcPr>
            <w:tcW w:w="906" w:type="dxa"/>
            <w:shd w:val="clear" w:color="auto" w:fill="auto"/>
            <w:vAlign w:val="center"/>
          </w:tcPr>
          <w:p w14:paraId="50D23AEB" w14:textId="77777777" w:rsidR="008D73F9" w:rsidRPr="003F71B6" w:rsidRDefault="008D73F9" w:rsidP="008D73F9">
            <w:pPr>
              <w:pStyle w:val="wartocibezgwiazdek"/>
            </w:pPr>
            <w:r w:rsidRPr="003F71B6">
              <w:t>100,1</w:t>
            </w:r>
          </w:p>
        </w:tc>
      </w:tr>
      <w:tr w:rsidR="008D73F9" w14:paraId="54CCEAAB" w14:textId="77777777" w:rsidTr="0047174E">
        <w:tc>
          <w:tcPr>
            <w:tcW w:w="4220" w:type="dxa"/>
            <w:vMerge/>
            <w:shd w:val="clear" w:color="auto" w:fill="auto"/>
            <w:vAlign w:val="center"/>
          </w:tcPr>
          <w:p w14:paraId="105404E0" w14:textId="77777777" w:rsidR="008D73F9" w:rsidRDefault="008D73F9" w:rsidP="008D73F9">
            <w:pPr>
              <w:pStyle w:val="Tablicezdanymi-boczek2"/>
              <w:spacing w:before="0" w:after="0"/>
            </w:pPr>
          </w:p>
        </w:tc>
        <w:tc>
          <w:tcPr>
            <w:tcW w:w="317" w:type="dxa"/>
            <w:shd w:val="clear" w:color="auto" w:fill="auto"/>
            <w:vAlign w:val="center"/>
          </w:tcPr>
          <w:p w14:paraId="024BC119" w14:textId="77777777" w:rsidR="008D73F9" w:rsidRDefault="008D73F9" w:rsidP="008D73F9">
            <w:pPr>
              <w:pStyle w:val="Tablicezdanymi-dane"/>
              <w:spacing w:before="36" w:after="36"/>
            </w:pPr>
            <w:r>
              <w:t>B</w:t>
            </w:r>
          </w:p>
        </w:tc>
        <w:tc>
          <w:tcPr>
            <w:tcW w:w="904" w:type="dxa"/>
            <w:shd w:val="clear" w:color="auto" w:fill="auto"/>
            <w:vAlign w:val="center"/>
          </w:tcPr>
          <w:p w14:paraId="2F3B86A5" w14:textId="77777777" w:rsidR="008D73F9" w:rsidRPr="009D2E67" w:rsidRDefault="008D73F9" w:rsidP="008D73F9">
            <w:pPr>
              <w:pStyle w:val="wartocibezgwiazdek"/>
            </w:pPr>
            <w:r>
              <w:t>99,9</w:t>
            </w:r>
          </w:p>
        </w:tc>
        <w:tc>
          <w:tcPr>
            <w:tcW w:w="904" w:type="dxa"/>
            <w:shd w:val="clear" w:color="auto" w:fill="auto"/>
            <w:vAlign w:val="center"/>
          </w:tcPr>
          <w:p w14:paraId="19A92204" w14:textId="77777777" w:rsidR="008D73F9" w:rsidRPr="009D2E67" w:rsidRDefault="008D73F9" w:rsidP="008D73F9">
            <w:pPr>
              <w:pStyle w:val="wartocibezgwiazdek"/>
            </w:pPr>
            <w:r>
              <w:t>99,7</w:t>
            </w:r>
          </w:p>
        </w:tc>
        <w:tc>
          <w:tcPr>
            <w:tcW w:w="905" w:type="dxa"/>
            <w:shd w:val="clear" w:color="auto" w:fill="auto"/>
            <w:vAlign w:val="center"/>
          </w:tcPr>
          <w:p w14:paraId="088AB52B" w14:textId="77777777" w:rsidR="008D73F9" w:rsidRPr="009D2E67" w:rsidRDefault="008D73F9" w:rsidP="008D73F9">
            <w:pPr>
              <w:pStyle w:val="wartocibezgwiazdek"/>
            </w:pPr>
            <w:r>
              <w:t>99,7</w:t>
            </w:r>
          </w:p>
        </w:tc>
        <w:tc>
          <w:tcPr>
            <w:tcW w:w="906" w:type="dxa"/>
            <w:shd w:val="clear" w:color="auto" w:fill="auto"/>
            <w:vAlign w:val="center"/>
          </w:tcPr>
          <w:p w14:paraId="4C54F18F" w14:textId="77777777" w:rsidR="008D73F9" w:rsidRPr="009D2E67" w:rsidRDefault="008D73F9" w:rsidP="008D73F9">
            <w:pPr>
              <w:pStyle w:val="wartocibezgwiazdek"/>
            </w:pPr>
            <w:r>
              <w:t>100,1</w:t>
            </w:r>
          </w:p>
        </w:tc>
        <w:tc>
          <w:tcPr>
            <w:tcW w:w="905" w:type="dxa"/>
            <w:shd w:val="clear" w:color="auto" w:fill="auto"/>
            <w:vAlign w:val="center"/>
          </w:tcPr>
          <w:p w14:paraId="71C3EAF7" w14:textId="77777777" w:rsidR="008D73F9" w:rsidRDefault="008D73F9" w:rsidP="008D73F9">
            <w:pPr>
              <w:pStyle w:val="wartocibezgwiazdek"/>
            </w:pPr>
            <w:r>
              <w:t>99,7</w:t>
            </w:r>
          </w:p>
        </w:tc>
        <w:tc>
          <w:tcPr>
            <w:tcW w:w="905" w:type="dxa"/>
            <w:shd w:val="clear" w:color="auto" w:fill="auto"/>
            <w:vAlign w:val="center"/>
          </w:tcPr>
          <w:p w14:paraId="0419F4C7" w14:textId="7359D0A6" w:rsidR="008D73F9" w:rsidRPr="009D2E67" w:rsidRDefault="008D73F9" w:rsidP="008D73F9">
            <w:pPr>
              <w:pStyle w:val="wartocibezgwiazdek"/>
            </w:pPr>
            <w:r w:rsidRPr="001C3E43">
              <w:t>100,1</w:t>
            </w:r>
          </w:p>
        </w:tc>
        <w:tc>
          <w:tcPr>
            <w:tcW w:w="905" w:type="dxa"/>
            <w:shd w:val="clear" w:color="auto" w:fill="auto"/>
            <w:vAlign w:val="center"/>
          </w:tcPr>
          <w:p w14:paraId="72D03142" w14:textId="38922058" w:rsidR="008D73F9" w:rsidRPr="009D2E67" w:rsidRDefault="008D73F9" w:rsidP="008D73F9">
            <w:pPr>
              <w:pStyle w:val="wartocibezgwiazdek"/>
            </w:pPr>
            <w:r w:rsidRPr="002B6DE7">
              <w:t>100,1</w:t>
            </w:r>
          </w:p>
        </w:tc>
        <w:tc>
          <w:tcPr>
            <w:tcW w:w="906" w:type="dxa"/>
            <w:shd w:val="clear" w:color="auto" w:fill="auto"/>
            <w:vAlign w:val="center"/>
          </w:tcPr>
          <w:p w14:paraId="37FEAF4E" w14:textId="12102003" w:rsidR="008D73F9" w:rsidRPr="009D2E67" w:rsidRDefault="008D73F9" w:rsidP="008D73F9">
            <w:pPr>
              <w:pStyle w:val="wartocibezgwiazdek"/>
            </w:pPr>
            <w:r>
              <w:t>99,9</w:t>
            </w:r>
          </w:p>
        </w:tc>
        <w:tc>
          <w:tcPr>
            <w:tcW w:w="905" w:type="dxa"/>
            <w:shd w:val="clear" w:color="auto" w:fill="auto"/>
          </w:tcPr>
          <w:p w14:paraId="409826C4" w14:textId="22A368DB" w:rsidR="008D73F9" w:rsidRPr="009D2E67" w:rsidRDefault="008D73F9" w:rsidP="008D73F9">
            <w:pPr>
              <w:pStyle w:val="wartocibezgwiazdek"/>
            </w:pPr>
            <w:r w:rsidRPr="00AD0901">
              <w:t>99,9</w:t>
            </w:r>
          </w:p>
        </w:tc>
        <w:tc>
          <w:tcPr>
            <w:tcW w:w="905" w:type="dxa"/>
            <w:shd w:val="clear" w:color="auto" w:fill="auto"/>
          </w:tcPr>
          <w:p w14:paraId="28140878" w14:textId="3919EEA3" w:rsidR="008D73F9" w:rsidRPr="009D2E67" w:rsidRDefault="008D73F9" w:rsidP="008D73F9">
            <w:pPr>
              <w:pStyle w:val="wartocibezgwiazdek"/>
            </w:pPr>
            <w:r w:rsidRPr="004230DC">
              <w:t>99,7</w:t>
            </w:r>
          </w:p>
        </w:tc>
        <w:tc>
          <w:tcPr>
            <w:tcW w:w="905" w:type="dxa"/>
            <w:shd w:val="clear" w:color="auto" w:fill="DCD3E6"/>
            <w:vAlign w:val="center"/>
          </w:tcPr>
          <w:p w14:paraId="2395A036" w14:textId="66AD2150" w:rsidR="008D73F9" w:rsidRPr="009D2E67" w:rsidRDefault="008D73F9" w:rsidP="008D73F9">
            <w:pPr>
              <w:pStyle w:val="wartocibezgwiazdek"/>
            </w:pPr>
            <w:r>
              <w:rPr>
                <w:rFonts w:cs="Calibri"/>
                <w:color w:val="000000"/>
              </w:rPr>
              <w:t>100,2</w:t>
            </w:r>
          </w:p>
        </w:tc>
        <w:tc>
          <w:tcPr>
            <w:tcW w:w="906" w:type="dxa"/>
            <w:shd w:val="clear" w:color="auto" w:fill="auto"/>
            <w:vAlign w:val="center"/>
          </w:tcPr>
          <w:p w14:paraId="3E300F6F" w14:textId="77777777" w:rsidR="008D73F9" w:rsidRPr="003F71B6" w:rsidRDefault="008D73F9" w:rsidP="008D73F9">
            <w:pPr>
              <w:pStyle w:val="wartocibezgwiazdek"/>
            </w:pPr>
          </w:p>
        </w:tc>
      </w:tr>
      <w:tr w:rsidR="008D73F9" w14:paraId="1D3DA965" w14:textId="77777777" w:rsidTr="0047174E">
        <w:tc>
          <w:tcPr>
            <w:tcW w:w="4220" w:type="dxa"/>
            <w:vMerge w:val="restart"/>
            <w:shd w:val="clear" w:color="auto" w:fill="auto"/>
            <w:vAlign w:val="center"/>
          </w:tcPr>
          <w:p w14:paraId="545377B0" w14:textId="2E56F25A" w:rsidR="008D73F9" w:rsidRPr="008D73F9" w:rsidRDefault="008D73F9" w:rsidP="008D73F9">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2123856A" w14:textId="77777777" w:rsidR="008D73F9" w:rsidRDefault="008D73F9" w:rsidP="008D73F9">
            <w:pPr>
              <w:pStyle w:val="Tablicezdanymi-dane"/>
              <w:spacing w:before="36" w:after="36"/>
            </w:pPr>
            <w:r>
              <w:t>A</w:t>
            </w:r>
          </w:p>
        </w:tc>
        <w:tc>
          <w:tcPr>
            <w:tcW w:w="904" w:type="dxa"/>
            <w:shd w:val="clear" w:color="auto" w:fill="auto"/>
            <w:vAlign w:val="center"/>
          </w:tcPr>
          <w:p w14:paraId="6AC1EB41" w14:textId="77777777" w:rsidR="008D73F9" w:rsidRPr="009D2E67" w:rsidRDefault="008D73F9" w:rsidP="008D73F9">
            <w:pPr>
              <w:pStyle w:val="wartocibezgwiazdek"/>
            </w:pPr>
            <w:r>
              <w:t>100,7</w:t>
            </w:r>
          </w:p>
        </w:tc>
        <w:tc>
          <w:tcPr>
            <w:tcW w:w="904" w:type="dxa"/>
            <w:shd w:val="clear" w:color="auto" w:fill="auto"/>
            <w:vAlign w:val="center"/>
          </w:tcPr>
          <w:p w14:paraId="2C6AFBD9" w14:textId="77777777" w:rsidR="008D73F9" w:rsidRPr="009D2E67" w:rsidRDefault="008D73F9" w:rsidP="008D73F9">
            <w:pPr>
              <w:pStyle w:val="wartocibezgwiazdek"/>
            </w:pPr>
            <w:r>
              <w:t>100,8</w:t>
            </w:r>
          </w:p>
        </w:tc>
        <w:tc>
          <w:tcPr>
            <w:tcW w:w="905" w:type="dxa"/>
            <w:shd w:val="clear" w:color="auto" w:fill="auto"/>
            <w:vAlign w:val="center"/>
          </w:tcPr>
          <w:p w14:paraId="1F4C8881" w14:textId="77777777" w:rsidR="008D73F9" w:rsidRPr="009D2E67" w:rsidRDefault="008D73F9" w:rsidP="008D73F9">
            <w:pPr>
              <w:pStyle w:val="wartocibezgwiazdek"/>
            </w:pPr>
            <w:r>
              <w:t>100,8</w:t>
            </w:r>
          </w:p>
        </w:tc>
        <w:tc>
          <w:tcPr>
            <w:tcW w:w="906" w:type="dxa"/>
            <w:shd w:val="clear" w:color="auto" w:fill="auto"/>
            <w:vAlign w:val="center"/>
          </w:tcPr>
          <w:p w14:paraId="561D7A14" w14:textId="77777777" w:rsidR="008D73F9" w:rsidRPr="009D2E67" w:rsidRDefault="008D73F9" w:rsidP="008D73F9">
            <w:pPr>
              <w:pStyle w:val="wartocibezgwiazdek"/>
            </w:pPr>
            <w:r>
              <w:t>100,3</w:t>
            </w:r>
          </w:p>
        </w:tc>
        <w:tc>
          <w:tcPr>
            <w:tcW w:w="905" w:type="dxa"/>
            <w:shd w:val="clear" w:color="auto" w:fill="auto"/>
            <w:vAlign w:val="center"/>
          </w:tcPr>
          <w:p w14:paraId="43E13A77" w14:textId="77777777" w:rsidR="008D73F9" w:rsidRDefault="008D73F9" w:rsidP="008D73F9">
            <w:pPr>
              <w:pStyle w:val="wartocibezgwiazdek"/>
            </w:pPr>
            <w:r>
              <w:t>100,3</w:t>
            </w:r>
          </w:p>
        </w:tc>
        <w:tc>
          <w:tcPr>
            <w:tcW w:w="905" w:type="dxa"/>
            <w:shd w:val="clear" w:color="auto" w:fill="auto"/>
            <w:vAlign w:val="center"/>
          </w:tcPr>
          <w:p w14:paraId="328CC1F8" w14:textId="22E44ED7" w:rsidR="008D73F9" w:rsidRPr="009D2E67" w:rsidRDefault="008D73F9" w:rsidP="008D73F9">
            <w:pPr>
              <w:pStyle w:val="wartocibezgwiazdek"/>
            </w:pPr>
            <w:r w:rsidRPr="001C3E43">
              <w:t>100,1</w:t>
            </w:r>
          </w:p>
        </w:tc>
        <w:tc>
          <w:tcPr>
            <w:tcW w:w="905" w:type="dxa"/>
            <w:shd w:val="clear" w:color="auto" w:fill="auto"/>
            <w:vAlign w:val="center"/>
          </w:tcPr>
          <w:p w14:paraId="5CFA1FA8" w14:textId="7E5AAFF8" w:rsidR="008D73F9" w:rsidRPr="009D2E67" w:rsidRDefault="008D73F9" w:rsidP="008D73F9">
            <w:pPr>
              <w:pStyle w:val="wartocibezgwiazdek"/>
            </w:pPr>
            <w:r w:rsidRPr="002B6DE7">
              <w:t>100,3</w:t>
            </w:r>
          </w:p>
        </w:tc>
        <w:tc>
          <w:tcPr>
            <w:tcW w:w="906" w:type="dxa"/>
            <w:shd w:val="clear" w:color="auto" w:fill="auto"/>
            <w:vAlign w:val="center"/>
          </w:tcPr>
          <w:p w14:paraId="029D64B3" w14:textId="5B321F30" w:rsidR="008D73F9" w:rsidRPr="009D2E67" w:rsidRDefault="008D73F9" w:rsidP="008D73F9">
            <w:pPr>
              <w:pStyle w:val="wartocibezgwiazdek"/>
            </w:pPr>
            <w:r>
              <w:t>100,0</w:t>
            </w:r>
          </w:p>
        </w:tc>
        <w:tc>
          <w:tcPr>
            <w:tcW w:w="905" w:type="dxa"/>
            <w:shd w:val="clear" w:color="auto" w:fill="auto"/>
          </w:tcPr>
          <w:p w14:paraId="6B2CD362" w14:textId="2EAE72CD" w:rsidR="008D73F9" w:rsidRPr="009D2E67" w:rsidRDefault="008D73F9" w:rsidP="008D73F9">
            <w:pPr>
              <w:pStyle w:val="wartocibezgwiazdek"/>
            </w:pPr>
            <w:r w:rsidRPr="00AD0901">
              <w:t>99,8</w:t>
            </w:r>
          </w:p>
        </w:tc>
        <w:tc>
          <w:tcPr>
            <w:tcW w:w="905" w:type="dxa"/>
            <w:shd w:val="clear" w:color="auto" w:fill="auto"/>
          </w:tcPr>
          <w:p w14:paraId="31B644D3" w14:textId="0B807BE9" w:rsidR="008D73F9" w:rsidRPr="009D2E67" w:rsidRDefault="008D73F9" w:rsidP="008D73F9">
            <w:pPr>
              <w:pStyle w:val="wartocibezgwiazdek"/>
            </w:pPr>
            <w:r w:rsidRPr="004230DC">
              <w:t>99,5</w:t>
            </w:r>
          </w:p>
        </w:tc>
        <w:tc>
          <w:tcPr>
            <w:tcW w:w="905" w:type="dxa"/>
            <w:shd w:val="clear" w:color="auto" w:fill="DCD3E6"/>
            <w:vAlign w:val="center"/>
          </w:tcPr>
          <w:p w14:paraId="387B248D" w14:textId="36415D2C" w:rsidR="008D73F9" w:rsidRPr="009D2E67" w:rsidRDefault="008D73F9" w:rsidP="008D73F9">
            <w:pPr>
              <w:pStyle w:val="wartocibezgwiazdek"/>
            </w:pPr>
            <w:r>
              <w:rPr>
                <w:rFonts w:cs="Calibri"/>
                <w:color w:val="000000"/>
              </w:rPr>
              <w:t>99,4</w:t>
            </w:r>
          </w:p>
        </w:tc>
        <w:tc>
          <w:tcPr>
            <w:tcW w:w="906" w:type="dxa"/>
            <w:shd w:val="clear" w:color="auto" w:fill="auto"/>
            <w:vAlign w:val="center"/>
          </w:tcPr>
          <w:p w14:paraId="6735FD27" w14:textId="77777777" w:rsidR="008D73F9" w:rsidRPr="003F71B6" w:rsidRDefault="008D73F9" w:rsidP="008D73F9">
            <w:pPr>
              <w:pStyle w:val="wartocibezgwiazdek"/>
            </w:pPr>
            <w:r w:rsidRPr="003F71B6">
              <w:t>99,3</w:t>
            </w:r>
          </w:p>
        </w:tc>
      </w:tr>
      <w:tr w:rsidR="008D73F9" w14:paraId="7B34A723" w14:textId="77777777" w:rsidTr="0047174E">
        <w:tc>
          <w:tcPr>
            <w:tcW w:w="4220" w:type="dxa"/>
            <w:vMerge/>
            <w:shd w:val="clear" w:color="auto" w:fill="auto"/>
            <w:vAlign w:val="center"/>
          </w:tcPr>
          <w:p w14:paraId="61985491" w14:textId="77777777" w:rsidR="008D73F9" w:rsidRDefault="008D73F9" w:rsidP="008D73F9">
            <w:pPr>
              <w:pStyle w:val="tekstkomunikatTABB2"/>
              <w:rPr>
                <w:color w:val="000000"/>
              </w:rPr>
            </w:pPr>
          </w:p>
        </w:tc>
        <w:tc>
          <w:tcPr>
            <w:tcW w:w="317" w:type="dxa"/>
            <w:shd w:val="clear" w:color="auto" w:fill="auto"/>
            <w:vAlign w:val="center"/>
          </w:tcPr>
          <w:p w14:paraId="2BF12674" w14:textId="77777777" w:rsidR="008D73F9" w:rsidRDefault="008D73F9" w:rsidP="008D73F9">
            <w:pPr>
              <w:pStyle w:val="Tablicezdanymi-dane"/>
              <w:spacing w:before="36" w:after="36"/>
            </w:pPr>
            <w:r>
              <w:t>B</w:t>
            </w:r>
          </w:p>
        </w:tc>
        <w:tc>
          <w:tcPr>
            <w:tcW w:w="904" w:type="dxa"/>
            <w:shd w:val="clear" w:color="auto" w:fill="auto"/>
            <w:vAlign w:val="center"/>
          </w:tcPr>
          <w:p w14:paraId="5D5CF992" w14:textId="77777777" w:rsidR="008D73F9" w:rsidRPr="009D2E67" w:rsidRDefault="008D73F9" w:rsidP="008D73F9">
            <w:pPr>
              <w:pStyle w:val="wartocibezgwiazdek"/>
            </w:pPr>
            <w:r>
              <w:t>98,5</w:t>
            </w:r>
          </w:p>
        </w:tc>
        <w:tc>
          <w:tcPr>
            <w:tcW w:w="904" w:type="dxa"/>
            <w:shd w:val="clear" w:color="auto" w:fill="auto"/>
            <w:vAlign w:val="center"/>
          </w:tcPr>
          <w:p w14:paraId="52DF302D" w14:textId="77777777" w:rsidR="008D73F9" w:rsidRPr="009D2E67" w:rsidRDefault="008D73F9" w:rsidP="008D73F9">
            <w:pPr>
              <w:pStyle w:val="wartocibezgwiazdek"/>
            </w:pPr>
            <w:r>
              <w:t>98,5</w:t>
            </w:r>
          </w:p>
        </w:tc>
        <w:tc>
          <w:tcPr>
            <w:tcW w:w="905" w:type="dxa"/>
            <w:shd w:val="clear" w:color="auto" w:fill="auto"/>
            <w:vAlign w:val="center"/>
          </w:tcPr>
          <w:p w14:paraId="57481BE4" w14:textId="77777777" w:rsidR="008D73F9" w:rsidRPr="009D2E67" w:rsidRDefault="008D73F9" w:rsidP="008D73F9">
            <w:pPr>
              <w:pStyle w:val="wartocibezgwiazdek"/>
            </w:pPr>
            <w:r>
              <w:t>98,4</w:t>
            </w:r>
          </w:p>
        </w:tc>
        <w:tc>
          <w:tcPr>
            <w:tcW w:w="906" w:type="dxa"/>
            <w:shd w:val="clear" w:color="auto" w:fill="auto"/>
            <w:vAlign w:val="center"/>
          </w:tcPr>
          <w:p w14:paraId="0462E91A" w14:textId="77777777" w:rsidR="008D73F9" w:rsidRPr="009D2E67" w:rsidRDefault="008D73F9" w:rsidP="008D73F9">
            <w:pPr>
              <w:pStyle w:val="wartocibezgwiazdek"/>
            </w:pPr>
            <w:r>
              <w:t>98,8</w:t>
            </w:r>
          </w:p>
        </w:tc>
        <w:tc>
          <w:tcPr>
            <w:tcW w:w="905" w:type="dxa"/>
            <w:shd w:val="clear" w:color="auto" w:fill="auto"/>
            <w:vAlign w:val="center"/>
          </w:tcPr>
          <w:p w14:paraId="619533CE" w14:textId="77777777" w:rsidR="008D73F9" w:rsidRDefault="008D73F9" w:rsidP="008D73F9">
            <w:pPr>
              <w:pStyle w:val="wartocibezgwiazdek"/>
            </w:pPr>
            <w:r>
              <w:t>98,7</w:t>
            </w:r>
          </w:p>
        </w:tc>
        <w:tc>
          <w:tcPr>
            <w:tcW w:w="905" w:type="dxa"/>
            <w:shd w:val="clear" w:color="auto" w:fill="auto"/>
            <w:vAlign w:val="center"/>
          </w:tcPr>
          <w:p w14:paraId="33F149DE" w14:textId="2BB15CC8" w:rsidR="008D73F9" w:rsidRPr="009D2E67" w:rsidRDefault="008D73F9" w:rsidP="008D73F9">
            <w:pPr>
              <w:pStyle w:val="wartocibezgwiazdek"/>
            </w:pPr>
            <w:r w:rsidRPr="001C3E43">
              <w:t>99,0</w:t>
            </w:r>
          </w:p>
        </w:tc>
        <w:tc>
          <w:tcPr>
            <w:tcW w:w="905" w:type="dxa"/>
            <w:shd w:val="clear" w:color="auto" w:fill="auto"/>
            <w:vAlign w:val="center"/>
          </w:tcPr>
          <w:p w14:paraId="4AAB8FEE" w14:textId="781DC157" w:rsidR="008D73F9" w:rsidRPr="009D2E67" w:rsidRDefault="008D73F9" w:rsidP="008D73F9">
            <w:pPr>
              <w:pStyle w:val="wartocibezgwiazdek"/>
            </w:pPr>
            <w:r w:rsidRPr="002B6DE7">
              <w:t>99,0</w:t>
            </w:r>
          </w:p>
        </w:tc>
        <w:tc>
          <w:tcPr>
            <w:tcW w:w="906" w:type="dxa"/>
            <w:shd w:val="clear" w:color="auto" w:fill="auto"/>
            <w:vAlign w:val="center"/>
          </w:tcPr>
          <w:p w14:paraId="32BD85D6" w14:textId="2CE35EC3" w:rsidR="008D73F9" w:rsidRPr="009D2E67" w:rsidRDefault="008D73F9" w:rsidP="008D73F9">
            <w:pPr>
              <w:pStyle w:val="wartocibezgwiazdek"/>
            </w:pPr>
            <w:r>
              <w:t>99,2</w:t>
            </w:r>
          </w:p>
        </w:tc>
        <w:tc>
          <w:tcPr>
            <w:tcW w:w="905" w:type="dxa"/>
            <w:shd w:val="clear" w:color="auto" w:fill="auto"/>
          </w:tcPr>
          <w:p w14:paraId="2BC43D8F" w14:textId="7576DC8A" w:rsidR="008D73F9" w:rsidRPr="009D2E67" w:rsidRDefault="008D73F9" w:rsidP="008D73F9">
            <w:pPr>
              <w:pStyle w:val="wartocibezgwiazdek"/>
            </w:pPr>
            <w:r w:rsidRPr="00AD0901">
              <w:t>99,2</w:t>
            </w:r>
          </w:p>
        </w:tc>
        <w:tc>
          <w:tcPr>
            <w:tcW w:w="905" w:type="dxa"/>
            <w:shd w:val="clear" w:color="auto" w:fill="auto"/>
          </w:tcPr>
          <w:p w14:paraId="227A501F" w14:textId="5B1E43C1" w:rsidR="008D73F9" w:rsidRPr="009D2E67" w:rsidRDefault="008D73F9" w:rsidP="008D73F9">
            <w:pPr>
              <w:pStyle w:val="wartocibezgwiazdek"/>
            </w:pPr>
            <w:r w:rsidRPr="004230DC">
              <w:t>99,2</w:t>
            </w:r>
          </w:p>
        </w:tc>
        <w:tc>
          <w:tcPr>
            <w:tcW w:w="905" w:type="dxa"/>
            <w:shd w:val="clear" w:color="auto" w:fill="DCD3E6"/>
            <w:vAlign w:val="center"/>
          </w:tcPr>
          <w:p w14:paraId="49607F71" w14:textId="5142D052" w:rsidR="008D73F9" w:rsidRPr="009D2E67" w:rsidRDefault="008D73F9" w:rsidP="008D73F9">
            <w:pPr>
              <w:pStyle w:val="wartocibezgwiazdek"/>
            </w:pPr>
            <w:r>
              <w:t>99,3</w:t>
            </w:r>
          </w:p>
        </w:tc>
        <w:tc>
          <w:tcPr>
            <w:tcW w:w="906" w:type="dxa"/>
            <w:shd w:val="clear" w:color="auto" w:fill="auto"/>
            <w:vAlign w:val="center"/>
          </w:tcPr>
          <w:p w14:paraId="1605E526" w14:textId="77777777" w:rsidR="008D73F9" w:rsidRPr="003F71B6" w:rsidRDefault="008D73F9" w:rsidP="008D73F9">
            <w:pPr>
              <w:pStyle w:val="wartocibezgwiazdek"/>
            </w:pPr>
          </w:p>
        </w:tc>
      </w:tr>
      <w:tr w:rsidR="008D73F9" w14:paraId="43AB16DD" w14:textId="77777777" w:rsidTr="0047174E">
        <w:tc>
          <w:tcPr>
            <w:tcW w:w="4220" w:type="dxa"/>
            <w:vMerge w:val="restart"/>
            <w:shd w:val="clear" w:color="auto" w:fill="auto"/>
            <w:vAlign w:val="center"/>
          </w:tcPr>
          <w:p w14:paraId="2DFCDCBB" w14:textId="79F7E0E2" w:rsidR="008D73F9" w:rsidRPr="008D73F9" w:rsidRDefault="008D73F9" w:rsidP="008D73F9">
            <w:pPr>
              <w:pStyle w:val="Tablicezdanymi-boczek1"/>
              <w:spacing w:before="0" w:after="0"/>
              <w:rPr>
                <w:color w:val="000000"/>
                <w:lang w:val="en-US"/>
              </w:rPr>
            </w:pPr>
            <w:r w:rsidRPr="00096CF6">
              <w:rPr>
                <w:lang w:val="en-US"/>
              </w:rPr>
              <w:t>Registered unemployed persons (in thousand persons; as of end of period)</w:t>
            </w:r>
          </w:p>
        </w:tc>
        <w:tc>
          <w:tcPr>
            <w:tcW w:w="317" w:type="dxa"/>
            <w:shd w:val="clear" w:color="auto" w:fill="auto"/>
            <w:vAlign w:val="center"/>
          </w:tcPr>
          <w:p w14:paraId="58ACC4E1" w14:textId="77777777" w:rsidR="008D73F9" w:rsidRDefault="008D73F9" w:rsidP="008D73F9">
            <w:pPr>
              <w:pStyle w:val="Tablicezdanymi-dane"/>
              <w:spacing w:before="36" w:after="36"/>
            </w:pPr>
            <w:r>
              <w:t>A</w:t>
            </w:r>
          </w:p>
        </w:tc>
        <w:tc>
          <w:tcPr>
            <w:tcW w:w="904" w:type="dxa"/>
            <w:shd w:val="clear" w:color="auto" w:fill="auto"/>
            <w:vAlign w:val="center"/>
          </w:tcPr>
          <w:p w14:paraId="7709C87F" w14:textId="77777777" w:rsidR="008D73F9" w:rsidRPr="00476CBB" w:rsidRDefault="008D73F9" w:rsidP="008D73F9">
            <w:pPr>
              <w:pStyle w:val="wartocibezgwiazdek"/>
            </w:pPr>
            <w:r w:rsidRPr="00476CBB">
              <w:t>117,1</w:t>
            </w:r>
          </w:p>
        </w:tc>
        <w:tc>
          <w:tcPr>
            <w:tcW w:w="904" w:type="dxa"/>
            <w:shd w:val="clear" w:color="auto" w:fill="auto"/>
            <w:vAlign w:val="center"/>
          </w:tcPr>
          <w:p w14:paraId="4D5DAB65" w14:textId="77777777" w:rsidR="008D73F9" w:rsidRPr="00476CBB" w:rsidRDefault="008D73F9" w:rsidP="008D73F9">
            <w:pPr>
              <w:pStyle w:val="wartocibezgwiazdek"/>
            </w:pPr>
            <w:r>
              <w:t>117,7</w:t>
            </w:r>
          </w:p>
        </w:tc>
        <w:tc>
          <w:tcPr>
            <w:tcW w:w="905" w:type="dxa"/>
            <w:shd w:val="clear" w:color="auto" w:fill="auto"/>
            <w:vAlign w:val="center"/>
          </w:tcPr>
          <w:p w14:paraId="1D8513E4" w14:textId="77777777" w:rsidR="008D73F9" w:rsidRPr="00476CBB" w:rsidRDefault="008D73F9" w:rsidP="008D73F9">
            <w:pPr>
              <w:pStyle w:val="wartocibezgwiazdek"/>
            </w:pPr>
            <w:r>
              <w:t>114,8</w:t>
            </w:r>
          </w:p>
        </w:tc>
        <w:tc>
          <w:tcPr>
            <w:tcW w:w="906" w:type="dxa"/>
            <w:shd w:val="clear" w:color="auto" w:fill="auto"/>
            <w:vAlign w:val="center"/>
          </w:tcPr>
          <w:p w14:paraId="1558CF46" w14:textId="77777777" w:rsidR="008D73F9" w:rsidRPr="00476CBB" w:rsidRDefault="008D73F9" w:rsidP="008D73F9">
            <w:pPr>
              <w:pStyle w:val="wartocibezgwiazdek"/>
            </w:pPr>
            <w:r>
              <w:t>111,9</w:t>
            </w:r>
          </w:p>
        </w:tc>
        <w:tc>
          <w:tcPr>
            <w:tcW w:w="905" w:type="dxa"/>
            <w:shd w:val="clear" w:color="auto" w:fill="auto"/>
            <w:vAlign w:val="center"/>
          </w:tcPr>
          <w:p w14:paraId="0B1461D0" w14:textId="77777777" w:rsidR="008D73F9" w:rsidRPr="00476CBB" w:rsidRDefault="008D73F9" w:rsidP="008D73F9">
            <w:pPr>
              <w:pStyle w:val="wartocibezgwiazdek"/>
            </w:pPr>
            <w:r>
              <w:t>110,0</w:t>
            </w:r>
          </w:p>
        </w:tc>
        <w:tc>
          <w:tcPr>
            <w:tcW w:w="905" w:type="dxa"/>
            <w:shd w:val="clear" w:color="auto" w:fill="auto"/>
            <w:vAlign w:val="center"/>
          </w:tcPr>
          <w:p w14:paraId="27F91093" w14:textId="77777777" w:rsidR="008D73F9" w:rsidRPr="00476CBB" w:rsidRDefault="008D73F9" w:rsidP="008D73F9">
            <w:pPr>
              <w:pStyle w:val="wartocibezgwiazdek"/>
            </w:pPr>
            <w:r>
              <w:t>108,5</w:t>
            </w:r>
          </w:p>
        </w:tc>
        <w:tc>
          <w:tcPr>
            <w:tcW w:w="905" w:type="dxa"/>
            <w:shd w:val="clear" w:color="auto" w:fill="auto"/>
            <w:vAlign w:val="center"/>
          </w:tcPr>
          <w:p w14:paraId="18FDB118" w14:textId="77777777" w:rsidR="008D73F9" w:rsidRPr="00476CBB" w:rsidRDefault="008D73F9" w:rsidP="008D73F9">
            <w:pPr>
              <w:pStyle w:val="wartocibezgwiazdek"/>
            </w:pPr>
            <w:r>
              <w:t>109,9</w:t>
            </w:r>
          </w:p>
        </w:tc>
        <w:tc>
          <w:tcPr>
            <w:tcW w:w="906" w:type="dxa"/>
            <w:shd w:val="clear" w:color="auto" w:fill="auto"/>
            <w:vAlign w:val="center"/>
          </w:tcPr>
          <w:p w14:paraId="577FA974" w14:textId="77777777" w:rsidR="008D73F9" w:rsidRPr="00476CBB" w:rsidRDefault="008D73F9" w:rsidP="008D73F9">
            <w:pPr>
              <w:pStyle w:val="wartocibezgwiazdek"/>
            </w:pPr>
            <w:r>
              <w:t>110,6</w:t>
            </w:r>
          </w:p>
        </w:tc>
        <w:tc>
          <w:tcPr>
            <w:tcW w:w="905" w:type="dxa"/>
            <w:shd w:val="clear" w:color="auto" w:fill="auto"/>
            <w:vAlign w:val="center"/>
          </w:tcPr>
          <w:p w14:paraId="5794A8C5" w14:textId="77777777" w:rsidR="008D73F9" w:rsidRPr="00476CBB" w:rsidRDefault="008D73F9" w:rsidP="008D73F9">
            <w:pPr>
              <w:pStyle w:val="wartocibezgwiazdek"/>
            </w:pPr>
            <w:r>
              <w:t>109,6</w:t>
            </w:r>
          </w:p>
        </w:tc>
        <w:tc>
          <w:tcPr>
            <w:tcW w:w="905" w:type="dxa"/>
            <w:shd w:val="clear" w:color="auto" w:fill="auto"/>
            <w:vAlign w:val="center"/>
          </w:tcPr>
          <w:p w14:paraId="7D1B8167" w14:textId="77777777" w:rsidR="008D73F9" w:rsidRPr="00476CBB" w:rsidRDefault="008D73F9" w:rsidP="008D73F9">
            <w:pPr>
              <w:pStyle w:val="wartocibezgwiazdek"/>
            </w:pPr>
            <w:r>
              <w:t>108,3</w:t>
            </w:r>
          </w:p>
        </w:tc>
        <w:tc>
          <w:tcPr>
            <w:tcW w:w="905" w:type="dxa"/>
            <w:shd w:val="clear" w:color="auto" w:fill="DCD3E6"/>
            <w:vAlign w:val="center"/>
          </w:tcPr>
          <w:p w14:paraId="23404594" w14:textId="77777777" w:rsidR="008D73F9" w:rsidRPr="00476CBB" w:rsidRDefault="008D73F9" w:rsidP="008D73F9">
            <w:pPr>
              <w:pStyle w:val="wartocibezgwiazdek"/>
            </w:pPr>
            <w:r>
              <w:t>108,4</w:t>
            </w:r>
          </w:p>
        </w:tc>
        <w:tc>
          <w:tcPr>
            <w:tcW w:w="906" w:type="dxa"/>
            <w:shd w:val="clear" w:color="auto" w:fill="auto"/>
            <w:vAlign w:val="center"/>
          </w:tcPr>
          <w:p w14:paraId="73BA0DAA" w14:textId="77777777" w:rsidR="008D73F9" w:rsidRPr="00476CBB" w:rsidRDefault="008D73F9" w:rsidP="008D73F9">
            <w:pPr>
              <w:pStyle w:val="wartocibezgwiazdek"/>
            </w:pPr>
            <w:r>
              <w:t>109,0</w:t>
            </w:r>
          </w:p>
        </w:tc>
      </w:tr>
      <w:tr w:rsidR="008D73F9" w14:paraId="6957347B" w14:textId="77777777" w:rsidTr="0047174E">
        <w:tc>
          <w:tcPr>
            <w:tcW w:w="4220" w:type="dxa"/>
            <w:vMerge/>
            <w:shd w:val="clear" w:color="auto" w:fill="auto"/>
            <w:vAlign w:val="center"/>
          </w:tcPr>
          <w:p w14:paraId="1598E98A" w14:textId="77777777" w:rsidR="008D73F9" w:rsidRDefault="008D73F9" w:rsidP="008D73F9">
            <w:pPr>
              <w:pStyle w:val="Tablicezdanymi-boczek1"/>
              <w:spacing w:before="0" w:after="0"/>
              <w:rPr>
                <w:color w:val="000000"/>
              </w:rPr>
            </w:pPr>
          </w:p>
        </w:tc>
        <w:tc>
          <w:tcPr>
            <w:tcW w:w="317" w:type="dxa"/>
            <w:shd w:val="clear" w:color="auto" w:fill="auto"/>
            <w:vAlign w:val="center"/>
          </w:tcPr>
          <w:p w14:paraId="26441107" w14:textId="77777777" w:rsidR="008D73F9" w:rsidRDefault="008D73F9" w:rsidP="008D73F9">
            <w:pPr>
              <w:pStyle w:val="Tablicezdanymi-dane"/>
              <w:spacing w:before="36" w:after="36"/>
            </w:pPr>
            <w:r>
              <w:t>B</w:t>
            </w:r>
          </w:p>
        </w:tc>
        <w:tc>
          <w:tcPr>
            <w:tcW w:w="904" w:type="dxa"/>
            <w:shd w:val="clear" w:color="auto" w:fill="auto"/>
            <w:vAlign w:val="center"/>
          </w:tcPr>
          <w:p w14:paraId="1C4DEE5F" w14:textId="77777777" w:rsidR="008D73F9" w:rsidRPr="00476CBB" w:rsidRDefault="008D73F9" w:rsidP="008D73F9">
            <w:pPr>
              <w:pStyle w:val="wartocibezgwiazdek"/>
            </w:pPr>
            <w:r>
              <w:t>114,7</w:t>
            </w:r>
          </w:p>
        </w:tc>
        <w:tc>
          <w:tcPr>
            <w:tcW w:w="904" w:type="dxa"/>
            <w:shd w:val="clear" w:color="auto" w:fill="auto"/>
            <w:vAlign w:val="center"/>
          </w:tcPr>
          <w:p w14:paraId="74BE6828" w14:textId="77777777" w:rsidR="008D73F9" w:rsidRPr="00476CBB" w:rsidRDefault="008D73F9" w:rsidP="008D73F9">
            <w:pPr>
              <w:pStyle w:val="wartocibezgwiazdek"/>
            </w:pPr>
            <w:r>
              <w:t>115,9</w:t>
            </w:r>
          </w:p>
        </w:tc>
        <w:tc>
          <w:tcPr>
            <w:tcW w:w="905" w:type="dxa"/>
            <w:shd w:val="clear" w:color="auto" w:fill="auto"/>
            <w:vAlign w:val="center"/>
          </w:tcPr>
          <w:p w14:paraId="47AEC8D5" w14:textId="77777777" w:rsidR="008D73F9" w:rsidRPr="00476CBB" w:rsidRDefault="008D73F9" w:rsidP="008D73F9">
            <w:pPr>
              <w:pStyle w:val="wartocibezgwiazdek"/>
            </w:pPr>
            <w:r>
              <w:t>113,9</w:t>
            </w:r>
          </w:p>
        </w:tc>
        <w:tc>
          <w:tcPr>
            <w:tcW w:w="906" w:type="dxa"/>
            <w:shd w:val="clear" w:color="auto" w:fill="auto"/>
            <w:vAlign w:val="center"/>
          </w:tcPr>
          <w:p w14:paraId="175B686D" w14:textId="77777777" w:rsidR="008D73F9" w:rsidRPr="00476CBB" w:rsidRDefault="008D73F9" w:rsidP="008D73F9">
            <w:pPr>
              <w:pStyle w:val="wartocibezgwiazdek"/>
            </w:pPr>
            <w:r>
              <w:t>111,3</w:t>
            </w:r>
          </w:p>
        </w:tc>
        <w:tc>
          <w:tcPr>
            <w:tcW w:w="905" w:type="dxa"/>
            <w:shd w:val="clear" w:color="auto" w:fill="auto"/>
            <w:vAlign w:val="center"/>
          </w:tcPr>
          <w:p w14:paraId="28C1D74B" w14:textId="77777777" w:rsidR="008D73F9" w:rsidRPr="00476CBB" w:rsidRDefault="008D73F9" w:rsidP="008D73F9">
            <w:pPr>
              <w:pStyle w:val="wartocibezgwiazdek"/>
            </w:pPr>
            <w:r>
              <w:t>108,7</w:t>
            </w:r>
          </w:p>
        </w:tc>
        <w:tc>
          <w:tcPr>
            <w:tcW w:w="905" w:type="dxa"/>
            <w:shd w:val="clear" w:color="auto" w:fill="auto"/>
            <w:vAlign w:val="center"/>
          </w:tcPr>
          <w:p w14:paraId="2F6D2CD7" w14:textId="6E91A8E1" w:rsidR="008D73F9" w:rsidRPr="00476CBB" w:rsidRDefault="008D73F9" w:rsidP="008D73F9">
            <w:pPr>
              <w:pStyle w:val="wartocibezgwiazdek"/>
            </w:pPr>
            <w:r>
              <w:t>111,0</w:t>
            </w:r>
          </w:p>
        </w:tc>
        <w:tc>
          <w:tcPr>
            <w:tcW w:w="905" w:type="dxa"/>
            <w:shd w:val="clear" w:color="auto" w:fill="auto"/>
            <w:vAlign w:val="center"/>
          </w:tcPr>
          <w:p w14:paraId="0A5E10B8" w14:textId="26AE897F" w:rsidR="008D73F9" w:rsidRPr="00476CBB" w:rsidRDefault="008D73F9" w:rsidP="008D73F9">
            <w:pPr>
              <w:pStyle w:val="wartocibezgwiazdek"/>
            </w:pPr>
            <w:r>
              <w:t>116,0</w:t>
            </w:r>
          </w:p>
        </w:tc>
        <w:tc>
          <w:tcPr>
            <w:tcW w:w="906" w:type="dxa"/>
            <w:shd w:val="clear" w:color="auto" w:fill="auto"/>
            <w:vAlign w:val="center"/>
          </w:tcPr>
          <w:p w14:paraId="55B429CD" w14:textId="7AC5126B" w:rsidR="008D73F9" w:rsidRPr="00476CBB" w:rsidRDefault="008D73F9" w:rsidP="008D73F9">
            <w:pPr>
              <w:pStyle w:val="wartocibezgwiazdek"/>
            </w:pPr>
            <w:r>
              <w:t>120,2</w:t>
            </w:r>
          </w:p>
        </w:tc>
        <w:tc>
          <w:tcPr>
            <w:tcW w:w="905" w:type="dxa"/>
            <w:shd w:val="clear" w:color="auto" w:fill="auto"/>
            <w:vAlign w:val="center"/>
          </w:tcPr>
          <w:p w14:paraId="7BB477D5" w14:textId="1CD6EED4" w:rsidR="008D73F9" w:rsidRPr="00476CBB" w:rsidRDefault="008D73F9" w:rsidP="008D73F9">
            <w:pPr>
              <w:pStyle w:val="wartocibezgwiazdek"/>
            </w:pPr>
            <w:r>
              <w:t>119,6</w:t>
            </w:r>
          </w:p>
        </w:tc>
        <w:tc>
          <w:tcPr>
            <w:tcW w:w="905" w:type="dxa"/>
            <w:shd w:val="clear" w:color="auto" w:fill="auto"/>
            <w:vAlign w:val="center"/>
          </w:tcPr>
          <w:p w14:paraId="556628D4" w14:textId="208F9A4B" w:rsidR="008D73F9" w:rsidRPr="00476CBB" w:rsidRDefault="008D73F9" w:rsidP="008D73F9">
            <w:pPr>
              <w:pStyle w:val="wartocibezgwiazdek"/>
            </w:pPr>
            <w:r>
              <w:t>118,7</w:t>
            </w:r>
          </w:p>
        </w:tc>
        <w:tc>
          <w:tcPr>
            <w:tcW w:w="905" w:type="dxa"/>
            <w:shd w:val="clear" w:color="auto" w:fill="DCD3E6"/>
            <w:vAlign w:val="center"/>
          </w:tcPr>
          <w:p w14:paraId="4B392FFF" w14:textId="5E819110" w:rsidR="008D73F9" w:rsidRPr="00476CBB" w:rsidRDefault="008D73F9" w:rsidP="008D73F9">
            <w:pPr>
              <w:pStyle w:val="wartocibezgwiazdek"/>
            </w:pPr>
            <w:r>
              <w:t>118,1</w:t>
            </w:r>
          </w:p>
        </w:tc>
        <w:tc>
          <w:tcPr>
            <w:tcW w:w="906" w:type="dxa"/>
            <w:shd w:val="clear" w:color="auto" w:fill="auto"/>
            <w:vAlign w:val="center"/>
          </w:tcPr>
          <w:p w14:paraId="6BF32173" w14:textId="77777777" w:rsidR="008D73F9" w:rsidRPr="00476CBB" w:rsidRDefault="008D73F9" w:rsidP="008D73F9">
            <w:pPr>
              <w:pStyle w:val="wartocibezgwiazdek"/>
            </w:pPr>
          </w:p>
        </w:tc>
      </w:tr>
      <w:tr w:rsidR="008D73F9" w14:paraId="526B491F" w14:textId="77777777" w:rsidTr="0047174E">
        <w:tc>
          <w:tcPr>
            <w:tcW w:w="4220" w:type="dxa"/>
            <w:vMerge w:val="restart"/>
            <w:shd w:val="clear" w:color="auto" w:fill="auto"/>
            <w:vAlign w:val="center"/>
          </w:tcPr>
          <w:p w14:paraId="51854EB0" w14:textId="52A4F86E" w:rsidR="008D73F9" w:rsidRPr="008D73F9" w:rsidRDefault="008D73F9" w:rsidP="008D73F9">
            <w:pPr>
              <w:pStyle w:val="Tablicezdanymi-boczek1"/>
              <w:spacing w:before="0" w:after="0"/>
              <w:rPr>
                <w:color w:val="000000"/>
                <w:lang w:val="en-US"/>
              </w:rPr>
            </w:pPr>
            <w:r w:rsidRPr="00096CF6">
              <w:rPr>
                <w:lang w:val="en-US"/>
              </w:rPr>
              <w:t>Unemployment rate b (in %; as of end of period)</w:t>
            </w:r>
          </w:p>
        </w:tc>
        <w:tc>
          <w:tcPr>
            <w:tcW w:w="317" w:type="dxa"/>
            <w:shd w:val="clear" w:color="auto" w:fill="auto"/>
            <w:vAlign w:val="center"/>
          </w:tcPr>
          <w:p w14:paraId="0228A762" w14:textId="77777777" w:rsidR="008D73F9" w:rsidRDefault="008D73F9" w:rsidP="008D73F9">
            <w:pPr>
              <w:pStyle w:val="Tablicezdanymi-dane"/>
              <w:spacing w:before="36" w:after="36"/>
            </w:pPr>
            <w:r>
              <w:t>A</w:t>
            </w:r>
          </w:p>
        </w:tc>
        <w:tc>
          <w:tcPr>
            <w:tcW w:w="904" w:type="dxa"/>
            <w:shd w:val="clear" w:color="auto" w:fill="auto"/>
            <w:vAlign w:val="center"/>
          </w:tcPr>
          <w:p w14:paraId="6CAA0E3A" w14:textId="77777777" w:rsidR="008D73F9" w:rsidRPr="00476CBB" w:rsidRDefault="008D73F9" w:rsidP="008D73F9">
            <w:pPr>
              <w:pStyle w:val="wartocibezgwiazdek"/>
            </w:pPr>
            <w:r w:rsidRPr="00476CBB">
              <w:t>4,3</w:t>
            </w:r>
          </w:p>
        </w:tc>
        <w:tc>
          <w:tcPr>
            <w:tcW w:w="904" w:type="dxa"/>
            <w:shd w:val="clear" w:color="auto" w:fill="auto"/>
            <w:vAlign w:val="center"/>
          </w:tcPr>
          <w:p w14:paraId="52F0A6AE" w14:textId="77777777" w:rsidR="008D73F9" w:rsidRPr="00476CBB" w:rsidRDefault="008D73F9" w:rsidP="008D73F9">
            <w:pPr>
              <w:pStyle w:val="wartocibezgwiazdek"/>
            </w:pPr>
            <w:r>
              <w:t>4,3</w:t>
            </w:r>
          </w:p>
        </w:tc>
        <w:tc>
          <w:tcPr>
            <w:tcW w:w="905" w:type="dxa"/>
            <w:shd w:val="clear" w:color="auto" w:fill="auto"/>
            <w:vAlign w:val="center"/>
          </w:tcPr>
          <w:p w14:paraId="7537496F" w14:textId="77777777" w:rsidR="008D73F9" w:rsidRPr="00476CBB" w:rsidRDefault="008D73F9" w:rsidP="008D73F9">
            <w:pPr>
              <w:pStyle w:val="wartocibezgwiazdek"/>
            </w:pPr>
            <w:r>
              <w:t>4,2</w:t>
            </w:r>
          </w:p>
        </w:tc>
        <w:tc>
          <w:tcPr>
            <w:tcW w:w="906" w:type="dxa"/>
            <w:shd w:val="clear" w:color="auto" w:fill="auto"/>
            <w:vAlign w:val="center"/>
          </w:tcPr>
          <w:p w14:paraId="65091A90" w14:textId="77777777" w:rsidR="008D73F9" w:rsidRPr="00476CBB" w:rsidRDefault="008D73F9" w:rsidP="008D73F9">
            <w:pPr>
              <w:pStyle w:val="wartocibezgwiazdek"/>
            </w:pPr>
            <w:r>
              <w:t>4,1</w:t>
            </w:r>
          </w:p>
        </w:tc>
        <w:tc>
          <w:tcPr>
            <w:tcW w:w="905" w:type="dxa"/>
            <w:shd w:val="clear" w:color="auto" w:fill="auto"/>
            <w:vAlign w:val="center"/>
          </w:tcPr>
          <w:p w14:paraId="294CEE3D" w14:textId="77777777" w:rsidR="008D73F9" w:rsidRPr="00476CBB" w:rsidRDefault="008D73F9" w:rsidP="008D73F9">
            <w:pPr>
              <w:pStyle w:val="wartocibezgwiazdek"/>
            </w:pPr>
            <w:r>
              <w:t>4,1</w:t>
            </w:r>
          </w:p>
        </w:tc>
        <w:tc>
          <w:tcPr>
            <w:tcW w:w="905" w:type="dxa"/>
            <w:shd w:val="clear" w:color="auto" w:fill="auto"/>
            <w:vAlign w:val="center"/>
          </w:tcPr>
          <w:p w14:paraId="075C7188" w14:textId="77777777" w:rsidR="008D73F9" w:rsidRPr="00476CBB" w:rsidRDefault="008D73F9" w:rsidP="008D73F9">
            <w:pPr>
              <w:pStyle w:val="wartocibezgwiazdek"/>
            </w:pPr>
            <w:r>
              <w:t>4,0</w:t>
            </w:r>
          </w:p>
        </w:tc>
        <w:tc>
          <w:tcPr>
            <w:tcW w:w="905" w:type="dxa"/>
            <w:shd w:val="clear" w:color="auto" w:fill="auto"/>
            <w:vAlign w:val="center"/>
          </w:tcPr>
          <w:p w14:paraId="007C19F2" w14:textId="77777777" w:rsidR="008D73F9" w:rsidRPr="00476CBB" w:rsidRDefault="008D73F9" w:rsidP="008D73F9">
            <w:pPr>
              <w:pStyle w:val="wartocibezgwiazdek"/>
            </w:pPr>
            <w:r>
              <w:t>4,1</w:t>
            </w:r>
          </w:p>
        </w:tc>
        <w:tc>
          <w:tcPr>
            <w:tcW w:w="906" w:type="dxa"/>
            <w:shd w:val="clear" w:color="auto" w:fill="auto"/>
            <w:vAlign w:val="center"/>
          </w:tcPr>
          <w:p w14:paraId="33FBFA7C" w14:textId="77777777" w:rsidR="008D73F9" w:rsidRPr="00476CBB" w:rsidRDefault="008D73F9" w:rsidP="008D73F9">
            <w:pPr>
              <w:pStyle w:val="wartocibezgwiazdek"/>
            </w:pPr>
            <w:r>
              <w:t>4,1</w:t>
            </w:r>
          </w:p>
        </w:tc>
        <w:tc>
          <w:tcPr>
            <w:tcW w:w="905" w:type="dxa"/>
            <w:shd w:val="clear" w:color="auto" w:fill="auto"/>
            <w:vAlign w:val="center"/>
          </w:tcPr>
          <w:p w14:paraId="64C528E8" w14:textId="77777777" w:rsidR="008D73F9" w:rsidRPr="00476CBB" w:rsidRDefault="008D73F9" w:rsidP="008D73F9">
            <w:pPr>
              <w:pStyle w:val="wartocibezgwiazdek"/>
            </w:pPr>
            <w:r>
              <w:t>4,0</w:t>
            </w:r>
          </w:p>
        </w:tc>
        <w:tc>
          <w:tcPr>
            <w:tcW w:w="905" w:type="dxa"/>
            <w:shd w:val="clear" w:color="auto" w:fill="auto"/>
            <w:vAlign w:val="center"/>
          </w:tcPr>
          <w:p w14:paraId="7ABF4B05" w14:textId="77777777" w:rsidR="008D73F9" w:rsidRPr="00476CBB" w:rsidRDefault="008D73F9" w:rsidP="008D73F9">
            <w:pPr>
              <w:pStyle w:val="wartocibezgwiazdek"/>
            </w:pPr>
            <w:r>
              <w:t>4,0</w:t>
            </w:r>
          </w:p>
        </w:tc>
        <w:tc>
          <w:tcPr>
            <w:tcW w:w="905" w:type="dxa"/>
            <w:shd w:val="clear" w:color="auto" w:fill="DCD3E6"/>
            <w:vAlign w:val="center"/>
          </w:tcPr>
          <w:p w14:paraId="17ADF535" w14:textId="77777777" w:rsidR="008D73F9" w:rsidRPr="00476CBB" w:rsidRDefault="008D73F9" w:rsidP="008D73F9">
            <w:pPr>
              <w:pStyle w:val="wartocibezgwiazdek"/>
            </w:pPr>
            <w:r>
              <w:t>4,0</w:t>
            </w:r>
          </w:p>
        </w:tc>
        <w:tc>
          <w:tcPr>
            <w:tcW w:w="906" w:type="dxa"/>
            <w:shd w:val="clear" w:color="auto" w:fill="auto"/>
            <w:vAlign w:val="center"/>
          </w:tcPr>
          <w:p w14:paraId="07A4A56F" w14:textId="77777777" w:rsidR="008D73F9" w:rsidRPr="00476CBB" w:rsidRDefault="008D73F9" w:rsidP="008D73F9">
            <w:pPr>
              <w:pStyle w:val="wartocibezgwiazdek"/>
            </w:pPr>
            <w:r>
              <w:t>4,0</w:t>
            </w:r>
          </w:p>
        </w:tc>
      </w:tr>
      <w:tr w:rsidR="008D73F9" w14:paraId="3CF77DCD" w14:textId="77777777" w:rsidTr="0047174E">
        <w:tc>
          <w:tcPr>
            <w:tcW w:w="4220" w:type="dxa"/>
            <w:vMerge/>
            <w:shd w:val="clear" w:color="auto" w:fill="auto"/>
            <w:vAlign w:val="center"/>
          </w:tcPr>
          <w:p w14:paraId="78E11422" w14:textId="77777777" w:rsidR="008D73F9" w:rsidRPr="00784AAE" w:rsidRDefault="008D73F9" w:rsidP="008D73F9">
            <w:pPr>
              <w:pStyle w:val="Tablicezdanymi-boczek1"/>
              <w:spacing w:before="0" w:after="0"/>
              <w:rPr>
                <w:color w:val="000000"/>
              </w:rPr>
            </w:pPr>
          </w:p>
        </w:tc>
        <w:tc>
          <w:tcPr>
            <w:tcW w:w="317" w:type="dxa"/>
            <w:shd w:val="clear" w:color="auto" w:fill="auto"/>
            <w:vAlign w:val="center"/>
          </w:tcPr>
          <w:p w14:paraId="6DCE4F70" w14:textId="77777777" w:rsidR="008D73F9" w:rsidRDefault="008D73F9" w:rsidP="008D73F9">
            <w:pPr>
              <w:pStyle w:val="Tablicezdanymi-dane"/>
              <w:spacing w:before="36" w:after="36"/>
            </w:pPr>
            <w:r>
              <w:t>B</w:t>
            </w:r>
          </w:p>
        </w:tc>
        <w:tc>
          <w:tcPr>
            <w:tcW w:w="904" w:type="dxa"/>
            <w:shd w:val="clear" w:color="auto" w:fill="auto"/>
            <w:vAlign w:val="center"/>
          </w:tcPr>
          <w:p w14:paraId="1ECA7BE4" w14:textId="77777777" w:rsidR="008D73F9" w:rsidRPr="00476CBB" w:rsidRDefault="008D73F9" w:rsidP="008D73F9">
            <w:pPr>
              <w:pStyle w:val="wartocibezgwiazdek"/>
            </w:pPr>
            <w:r>
              <w:t>4,2</w:t>
            </w:r>
          </w:p>
        </w:tc>
        <w:tc>
          <w:tcPr>
            <w:tcW w:w="904" w:type="dxa"/>
            <w:shd w:val="clear" w:color="auto" w:fill="auto"/>
            <w:vAlign w:val="center"/>
          </w:tcPr>
          <w:p w14:paraId="58FFAB93" w14:textId="77777777" w:rsidR="008D73F9" w:rsidRPr="00476CBB" w:rsidRDefault="008D73F9" w:rsidP="008D73F9">
            <w:pPr>
              <w:pStyle w:val="wartocibezgwiazdek"/>
            </w:pPr>
            <w:r>
              <w:t>4,2</w:t>
            </w:r>
          </w:p>
        </w:tc>
        <w:tc>
          <w:tcPr>
            <w:tcW w:w="905" w:type="dxa"/>
            <w:shd w:val="clear" w:color="auto" w:fill="auto"/>
            <w:vAlign w:val="center"/>
          </w:tcPr>
          <w:p w14:paraId="636606C2" w14:textId="77777777" w:rsidR="008D73F9" w:rsidRPr="00476CBB" w:rsidRDefault="008D73F9" w:rsidP="008D73F9">
            <w:pPr>
              <w:pStyle w:val="wartocibezgwiazdek"/>
            </w:pPr>
            <w:r>
              <w:t>4,2</w:t>
            </w:r>
          </w:p>
        </w:tc>
        <w:tc>
          <w:tcPr>
            <w:tcW w:w="906" w:type="dxa"/>
            <w:shd w:val="clear" w:color="auto" w:fill="auto"/>
            <w:vAlign w:val="center"/>
          </w:tcPr>
          <w:p w14:paraId="5C1E30F1" w14:textId="77777777" w:rsidR="008D73F9" w:rsidRPr="00476CBB" w:rsidRDefault="008D73F9" w:rsidP="008D73F9">
            <w:pPr>
              <w:pStyle w:val="wartocibezgwiazdek"/>
            </w:pPr>
            <w:r>
              <w:t>4,1</w:t>
            </w:r>
          </w:p>
        </w:tc>
        <w:tc>
          <w:tcPr>
            <w:tcW w:w="905" w:type="dxa"/>
            <w:shd w:val="clear" w:color="auto" w:fill="auto"/>
            <w:vAlign w:val="center"/>
          </w:tcPr>
          <w:p w14:paraId="0D48800B" w14:textId="77777777" w:rsidR="008D73F9" w:rsidRPr="00476CBB" w:rsidRDefault="008D73F9" w:rsidP="008D73F9">
            <w:pPr>
              <w:pStyle w:val="wartocibezgwiazdek"/>
            </w:pPr>
            <w:r>
              <w:t>4,0</w:t>
            </w:r>
          </w:p>
        </w:tc>
        <w:tc>
          <w:tcPr>
            <w:tcW w:w="905" w:type="dxa"/>
            <w:shd w:val="clear" w:color="auto" w:fill="auto"/>
            <w:vAlign w:val="center"/>
          </w:tcPr>
          <w:p w14:paraId="3164EE74" w14:textId="6279F5A2" w:rsidR="008D73F9" w:rsidRPr="00476CBB" w:rsidRDefault="008D73F9" w:rsidP="008D73F9">
            <w:pPr>
              <w:pStyle w:val="wartocibezgwiazdek"/>
            </w:pPr>
            <w:r>
              <w:t>4,1</w:t>
            </w:r>
          </w:p>
        </w:tc>
        <w:tc>
          <w:tcPr>
            <w:tcW w:w="905" w:type="dxa"/>
            <w:shd w:val="clear" w:color="auto" w:fill="auto"/>
            <w:vAlign w:val="center"/>
          </w:tcPr>
          <w:p w14:paraId="081CA46C" w14:textId="175A656E" w:rsidR="008D73F9" w:rsidRPr="00476CBB" w:rsidRDefault="008D73F9" w:rsidP="008D73F9">
            <w:pPr>
              <w:pStyle w:val="wartocibezgwiazdek"/>
            </w:pPr>
            <w:r>
              <w:t>4,3</w:t>
            </w:r>
          </w:p>
        </w:tc>
        <w:tc>
          <w:tcPr>
            <w:tcW w:w="906" w:type="dxa"/>
            <w:shd w:val="clear" w:color="auto" w:fill="auto"/>
            <w:vAlign w:val="center"/>
          </w:tcPr>
          <w:p w14:paraId="4DDC7343" w14:textId="790513EA" w:rsidR="008D73F9" w:rsidRPr="00476CBB" w:rsidRDefault="008D73F9" w:rsidP="008D73F9">
            <w:pPr>
              <w:pStyle w:val="wartocibezgwiazdek"/>
            </w:pPr>
            <w:r>
              <w:t>4,4</w:t>
            </w:r>
          </w:p>
        </w:tc>
        <w:tc>
          <w:tcPr>
            <w:tcW w:w="905" w:type="dxa"/>
            <w:shd w:val="clear" w:color="auto" w:fill="auto"/>
            <w:vAlign w:val="center"/>
          </w:tcPr>
          <w:p w14:paraId="1D3EBBBE" w14:textId="07991DA2" w:rsidR="008D73F9" w:rsidRPr="00476CBB" w:rsidRDefault="008D73F9" w:rsidP="008D73F9">
            <w:pPr>
              <w:pStyle w:val="wartocibezgwiazdek"/>
            </w:pPr>
            <w:r>
              <w:t>4,4</w:t>
            </w:r>
          </w:p>
        </w:tc>
        <w:tc>
          <w:tcPr>
            <w:tcW w:w="905" w:type="dxa"/>
            <w:shd w:val="clear" w:color="auto" w:fill="auto"/>
            <w:vAlign w:val="center"/>
          </w:tcPr>
          <w:p w14:paraId="0AB518CE" w14:textId="2049B32B" w:rsidR="008D73F9" w:rsidRPr="00476CBB" w:rsidRDefault="008D73F9" w:rsidP="008D73F9">
            <w:pPr>
              <w:pStyle w:val="wartocibezgwiazdek"/>
            </w:pPr>
            <w:r>
              <w:t>4,4</w:t>
            </w:r>
          </w:p>
        </w:tc>
        <w:tc>
          <w:tcPr>
            <w:tcW w:w="905" w:type="dxa"/>
            <w:shd w:val="clear" w:color="auto" w:fill="DCD3E6"/>
            <w:vAlign w:val="center"/>
          </w:tcPr>
          <w:p w14:paraId="608553D3" w14:textId="71809EDD" w:rsidR="008D73F9" w:rsidRPr="00476CBB" w:rsidRDefault="008D73F9" w:rsidP="008D73F9">
            <w:pPr>
              <w:pStyle w:val="wartocibezgwiazdek"/>
            </w:pPr>
            <w:r>
              <w:t>4,3</w:t>
            </w:r>
          </w:p>
        </w:tc>
        <w:tc>
          <w:tcPr>
            <w:tcW w:w="906" w:type="dxa"/>
            <w:shd w:val="clear" w:color="auto" w:fill="auto"/>
            <w:vAlign w:val="center"/>
          </w:tcPr>
          <w:p w14:paraId="75EDC04F" w14:textId="77777777" w:rsidR="008D73F9" w:rsidRPr="00476CBB" w:rsidRDefault="008D73F9" w:rsidP="008D73F9">
            <w:pPr>
              <w:pStyle w:val="wartocibezgwiazdek"/>
            </w:pPr>
          </w:p>
        </w:tc>
      </w:tr>
      <w:tr w:rsidR="008D73F9" w14:paraId="1E4FBE76" w14:textId="77777777" w:rsidTr="0047174E">
        <w:tc>
          <w:tcPr>
            <w:tcW w:w="4220" w:type="dxa"/>
            <w:vMerge w:val="restart"/>
            <w:shd w:val="clear" w:color="auto" w:fill="auto"/>
            <w:vAlign w:val="center"/>
          </w:tcPr>
          <w:p w14:paraId="7DA1F8E9" w14:textId="09B09960" w:rsidR="008D73F9" w:rsidRPr="008D73F9" w:rsidRDefault="008D73F9" w:rsidP="008D73F9">
            <w:pPr>
              <w:pStyle w:val="Tablicezdanymi-boczek1"/>
              <w:spacing w:before="0" w:after="0"/>
              <w:rPr>
                <w:color w:val="000000"/>
                <w:lang w:val="en-US"/>
              </w:rPr>
            </w:pPr>
            <w:r w:rsidRPr="0056667E">
              <w:rPr>
                <w:color w:val="000000"/>
                <w:lang w:val="en-US"/>
              </w:rPr>
              <w:t>Job offers (submitted during a month)</w:t>
            </w:r>
          </w:p>
        </w:tc>
        <w:tc>
          <w:tcPr>
            <w:tcW w:w="317" w:type="dxa"/>
            <w:shd w:val="clear" w:color="auto" w:fill="auto"/>
            <w:vAlign w:val="center"/>
          </w:tcPr>
          <w:p w14:paraId="49D701DF" w14:textId="77777777" w:rsidR="008D73F9" w:rsidRDefault="008D73F9" w:rsidP="008D73F9">
            <w:pPr>
              <w:pStyle w:val="Tablicezdanymi-dane"/>
              <w:spacing w:before="36" w:after="36"/>
            </w:pPr>
            <w:r>
              <w:t>A</w:t>
            </w:r>
          </w:p>
        </w:tc>
        <w:tc>
          <w:tcPr>
            <w:tcW w:w="904" w:type="dxa"/>
            <w:shd w:val="clear" w:color="auto" w:fill="auto"/>
            <w:vAlign w:val="center"/>
          </w:tcPr>
          <w:p w14:paraId="586FB255" w14:textId="77777777" w:rsidR="008D73F9" w:rsidRPr="00476CBB" w:rsidRDefault="008D73F9" w:rsidP="008D73F9">
            <w:pPr>
              <w:pStyle w:val="wartocibezgwiazdek"/>
            </w:pPr>
            <w:r w:rsidRPr="00476CBB">
              <w:t>17944</w:t>
            </w:r>
          </w:p>
        </w:tc>
        <w:tc>
          <w:tcPr>
            <w:tcW w:w="904" w:type="dxa"/>
            <w:shd w:val="clear" w:color="auto" w:fill="auto"/>
            <w:vAlign w:val="center"/>
          </w:tcPr>
          <w:p w14:paraId="50195D6A" w14:textId="77777777" w:rsidR="008D73F9" w:rsidRPr="00476CBB" w:rsidRDefault="008D73F9" w:rsidP="008D73F9">
            <w:pPr>
              <w:pStyle w:val="wartocibezgwiazdek"/>
            </w:pPr>
            <w:r>
              <w:t>17639</w:t>
            </w:r>
          </w:p>
        </w:tc>
        <w:tc>
          <w:tcPr>
            <w:tcW w:w="905" w:type="dxa"/>
            <w:shd w:val="clear" w:color="auto" w:fill="auto"/>
            <w:vAlign w:val="center"/>
          </w:tcPr>
          <w:p w14:paraId="782192FB" w14:textId="77777777" w:rsidR="008D73F9" w:rsidRPr="00476CBB" w:rsidRDefault="008D73F9" w:rsidP="008D73F9">
            <w:pPr>
              <w:pStyle w:val="wartocibezgwiazdek"/>
            </w:pPr>
            <w:r>
              <w:t>14928</w:t>
            </w:r>
          </w:p>
        </w:tc>
        <w:tc>
          <w:tcPr>
            <w:tcW w:w="906" w:type="dxa"/>
            <w:shd w:val="clear" w:color="auto" w:fill="auto"/>
            <w:vAlign w:val="center"/>
          </w:tcPr>
          <w:p w14:paraId="3B10A178" w14:textId="77777777" w:rsidR="008D73F9" w:rsidRPr="00476CBB" w:rsidRDefault="008D73F9" w:rsidP="008D73F9">
            <w:pPr>
              <w:pStyle w:val="wartocibezgwiazdek"/>
            </w:pPr>
            <w:r>
              <w:t>16475</w:t>
            </w:r>
          </w:p>
        </w:tc>
        <w:tc>
          <w:tcPr>
            <w:tcW w:w="905" w:type="dxa"/>
            <w:shd w:val="clear" w:color="auto" w:fill="auto"/>
            <w:vAlign w:val="center"/>
          </w:tcPr>
          <w:p w14:paraId="080F3CDB" w14:textId="77777777" w:rsidR="008D73F9" w:rsidRPr="00476CBB" w:rsidRDefault="008D73F9" w:rsidP="008D73F9">
            <w:pPr>
              <w:pStyle w:val="wartocibezgwiazdek"/>
            </w:pPr>
            <w:r>
              <w:t>16584</w:t>
            </w:r>
          </w:p>
        </w:tc>
        <w:tc>
          <w:tcPr>
            <w:tcW w:w="905" w:type="dxa"/>
            <w:shd w:val="clear" w:color="auto" w:fill="auto"/>
            <w:vAlign w:val="center"/>
          </w:tcPr>
          <w:p w14:paraId="4B9E633E" w14:textId="77777777" w:rsidR="008D73F9" w:rsidRPr="00476CBB" w:rsidRDefault="008D73F9" w:rsidP="008D73F9">
            <w:pPr>
              <w:pStyle w:val="wartocibezgwiazdek"/>
            </w:pPr>
            <w:r>
              <w:t>17271</w:t>
            </w:r>
          </w:p>
        </w:tc>
        <w:tc>
          <w:tcPr>
            <w:tcW w:w="905" w:type="dxa"/>
            <w:shd w:val="clear" w:color="auto" w:fill="auto"/>
            <w:vAlign w:val="center"/>
          </w:tcPr>
          <w:p w14:paraId="16521885" w14:textId="77777777" w:rsidR="008D73F9" w:rsidRPr="00476CBB" w:rsidRDefault="008D73F9" w:rsidP="008D73F9">
            <w:pPr>
              <w:pStyle w:val="wartocibezgwiazdek"/>
            </w:pPr>
            <w:bookmarkStart w:id="8" w:name="OLE_LINK2"/>
            <w:r>
              <w:t>17764</w:t>
            </w:r>
            <w:bookmarkEnd w:id="8"/>
          </w:p>
        </w:tc>
        <w:tc>
          <w:tcPr>
            <w:tcW w:w="906" w:type="dxa"/>
            <w:shd w:val="clear" w:color="auto" w:fill="auto"/>
            <w:vAlign w:val="center"/>
          </w:tcPr>
          <w:p w14:paraId="6683555F" w14:textId="77777777" w:rsidR="008D73F9" w:rsidRPr="00476CBB" w:rsidRDefault="008D73F9" w:rsidP="008D73F9">
            <w:pPr>
              <w:pStyle w:val="wartocibezgwiazdek"/>
            </w:pPr>
            <w:r>
              <w:t>12910</w:t>
            </w:r>
          </w:p>
        </w:tc>
        <w:tc>
          <w:tcPr>
            <w:tcW w:w="905" w:type="dxa"/>
            <w:shd w:val="clear" w:color="auto" w:fill="auto"/>
            <w:vAlign w:val="center"/>
          </w:tcPr>
          <w:p w14:paraId="576EFA0C" w14:textId="77777777" w:rsidR="008D73F9" w:rsidRPr="00476CBB" w:rsidRDefault="008D73F9" w:rsidP="008D73F9">
            <w:pPr>
              <w:pStyle w:val="wartocibezgwiazdek"/>
            </w:pPr>
            <w:r>
              <w:t>13202</w:t>
            </w:r>
          </w:p>
        </w:tc>
        <w:tc>
          <w:tcPr>
            <w:tcW w:w="905" w:type="dxa"/>
            <w:shd w:val="clear" w:color="auto" w:fill="auto"/>
            <w:vAlign w:val="center"/>
          </w:tcPr>
          <w:p w14:paraId="577B84B6" w14:textId="77777777" w:rsidR="008D73F9" w:rsidRPr="00476CBB" w:rsidRDefault="008D73F9" w:rsidP="008D73F9">
            <w:pPr>
              <w:pStyle w:val="wartocibezgwiazdek"/>
            </w:pPr>
            <w:r>
              <w:t>16551</w:t>
            </w:r>
          </w:p>
        </w:tc>
        <w:tc>
          <w:tcPr>
            <w:tcW w:w="905" w:type="dxa"/>
            <w:shd w:val="clear" w:color="auto" w:fill="DCD3E6"/>
            <w:vAlign w:val="center"/>
          </w:tcPr>
          <w:p w14:paraId="389F189A" w14:textId="77777777" w:rsidR="008D73F9" w:rsidRPr="00476CBB" w:rsidRDefault="008D73F9" w:rsidP="008D73F9">
            <w:pPr>
              <w:pStyle w:val="wartocibezgwiazdek"/>
            </w:pPr>
            <w:r>
              <w:t>13455</w:t>
            </w:r>
          </w:p>
        </w:tc>
        <w:tc>
          <w:tcPr>
            <w:tcW w:w="906" w:type="dxa"/>
            <w:shd w:val="clear" w:color="auto" w:fill="auto"/>
            <w:vAlign w:val="center"/>
          </w:tcPr>
          <w:p w14:paraId="4A7FA7A8" w14:textId="77777777" w:rsidR="008D73F9" w:rsidRPr="00476CBB" w:rsidRDefault="008D73F9" w:rsidP="008D73F9">
            <w:pPr>
              <w:pStyle w:val="wartocibezgwiazdek"/>
            </w:pPr>
            <w:r>
              <w:t>10874</w:t>
            </w:r>
          </w:p>
        </w:tc>
      </w:tr>
      <w:tr w:rsidR="008D73F9" w14:paraId="12BC750B" w14:textId="77777777" w:rsidTr="0047174E">
        <w:tc>
          <w:tcPr>
            <w:tcW w:w="4220" w:type="dxa"/>
            <w:vMerge/>
            <w:shd w:val="clear" w:color="auto" w:fill="auto"/>
            <w:vAlign w:val="center"/>
          </w:tcPr>
          <w:p w14:paraId="744A73F4" w14:textId="77777777" w:rsidR="008D73F9" w:rsidRPr="00784AAE" w:rsidRDefault="008D73F9" w:rsidP="008D73F9">
            <w:pPr>
              <w:pStyle w:val="Tablicezdanymi-boczek1"/>
              <w:spacing w:before="0" w:after="0"/>
              <w:rPr>
                <w:color w:val="000000"/>
              </w:rPr>
            </w:pPr>
          </w:p>
        </w:tc>
        <w:tc>
          <w:tcPr>
            <w:tcW w:w="317" w:type="dxa"/>
            <w:shd w:val="clear" w:color="auto" w:fill="auto"/>
            <w:vAlign w:val="center"/>
          </w:tcPr>
          <w:p w14:paraId="674F5598" w14:textId="77777777" w:rsidR="008D73F9" w:rsidRDefault="008D73F9" w:rsidP="008D73F9">
            <w:pPr>
              <w:pStyle w:val="Tablicezdanymi-dane"/>
              <w:spacing w:before="36" w:after="36"/>
            </w:pPr>
            <w:r>
              <w:t>B</w:t>
            </w:r>
          </w:p>
        </w:tc>
        <w:tc>
          <w:tcPr>
            <w:tcW w:w="904" w:type="dxa"/>
            <w:shd w:val="clear" w:color="auto" w:fill="auto"/>
            <w:vAlign w:val="center"/>
          </w:tcPr>
          <w:p w14:paraId="69938F18" w14:textId="77777777" w:rsidR="008D73F9" w:rsidRPr="00476CBB" w:rsidRDefault="008D73F9" w:rsidP="008D73F9">
            <w:pPr>
              <w:pStyle w:val="wartocibezgwiazdek"/>
            </w:pPr>
            <w:r>
              <w:t>15760</w:t>
            </w:r>
          </w:p>
        </w:tc>
        <w:tc>
          <w:tcPr>
            <w:tcW w:w="904" w:type="dxa"/>
            <w:shd w:val="clear" w:color="auto" w:fill="auto"/>
            <w:vAlign w:val="center"/>
          </w:tcPr>
          <w:p w14:paraId="5CE5749E" w14:textId="77777777" w:rsidR="008D73F9" w:rsidRPr="00476CBB" w:rsidRDefault="008D73F9" w:rsidP="008D73F9">
            <w:pPr>
              <w:pStyle w:val="wartocibezgwiazdek"/>
            </w:pPr>
            <w:r>
              <w:t>13938</w:t>
            </w:r>
          </w:p>
        </w:tc>
        <w:tc>
          <w:tcPr>
            <w:tcW w:w="905" w:type="dxa"/>
            <w:shd w:val="clear" w:color="auto" w:fill="auto"/>
            <w:vAlign w:val="center"/>
          </w:tcPr>
          <w:p w14:paraId="69B7B6A0" w14:textId="77777777" w:rsidR="008D73F9" w:rsidRPr="00476CBB" w:rsidRDefault="008D73F9" w:rsidP="008D73F9">
            <w:pPr>
              <w:pStyle w:val="wartocibezgwiazdek"/>
            </w:pPr>
            <w:r>
              <w:t>14768</w:t>
            </w:r>
          </w:p>
        </w:tc>
        <w:tc>
          <w:tcPr>
            <w:tcW w:w="906" w:type="dxa"/>
            <w:shd w:val="clear" w:color="auto" w:fill="auto"/>
            <w:vAlign w:val="center"/>
          </w:tcPr>
          <w:p w14:paraId="47E6012D" w14:textId="77777777" w:rsidR="008D73F9" w:rsidRPr="00476CBB" w:rsidRDefault="008D73F9" w:rsidP="008D73F9">
            <w:pPr>
              <w:pStyle w:val="wartocibezgwiazdek"/>
            </w:pPr>
            <w:bookmarkStart w:id="9" w:name="OLE_LINK3"/>
            <w:r>
              <w:t>13164</w:t>
            </w:r>
            <w:bookmarkEnd w:id="9"/>
          </w:p>
        </w:tc>
        <w:tc>
          <w:tcPr>
            <w:tcW w:w="905" w:type="dxa"/>
            <w:shd w:val="clear" w:color="auto" w:fill="auto"/>
            <w:vAlign w:val="center"/>
          </w:tcPr>
          <w:p w14:paraId="5DC7E826" w14:textId="77777777" w:rsidR="008D73F9" w:rsidRPr="00476CBB" w:rsidRDefault="008D73F9" w:rsidP="008D73F9">
            <w:pPr>
              <w:pStyle w:val="wartocibezgwiazdek"/>
            </w:pPr>
            <w:r>
              <w:t>11459</w:t>
            </w:r>
          </w:p>
        </w:tc>
        <w:tc>
          <w:tcPr>
            <w:tcW w:w="905" w:type="dxa"/>
            <w:shd w:val="clear" w:color="auto" w:fill="auto"/>
            <w:vAlign w:val="center"/>
          </w:tcPr>
          <w:p w14:paraId="5921DA9C" w14:textId="5DDDDBDE" w:rsidR="008D73F9" w:rsidRPr="00476CBB" w:rsidRDefault="008D73F9" w:rsidP="008D73F9">
            <w:pPr>
              <w:pStyle w:val="wartocibezgwiazdek"/>
            </w:pPr>
            <w:r>
              <w:t>4235</w:t>
            </w:r>
          </w:p>
        </w:tc>
        <w:tc>
          <w:tcPr>
            <w:tcW w:w="905" w:type="dxa"/>
            <w:shd w:val="clear" w:color="auto" w:fill="auto"/>
            <w:vAlign w:val="center"/>
          </w:tcPr>
          <w:p w14:paraId="02CC8697" w14:textId="191F0A77" w:rsidR="008D73F9" w:rsidRPr="00476CBB" w:rsidRDefault="008D73F9" w:rsidP="008D73F9">
            <w:pPr>
              <w:pStyle w:val="wartocibezgwiazdek"/>
            </w:pPr>
            <w:r>
              <w:t>5656</w:t>
            </w:r>
          </w:p>
        </w:tc>
        <w:tc>
          <w:tcPr>
            <w:tcW w:w="906" w:type="dxa"/>
            <w:shd w:val="clear" w:color="auto" w:fill="auto"/>
            <w:vAlign w:val="center"/>
          </w:tcPr>
          <w:p w14:paraId="7B540241" w14:textId="4FECE13F" w:rsidR="008D73F9" w:rsidRPr="00476CBB" w:rsidRDefault="008D73F9" w:rsidP="008D73F9">
            <w:pPr>
              <w:pStyle w:val="wartocibezgwiazdek"/>
            </w:pPr>
            <w:bookmarkStart w:id="10" w:name="OLE_LINK1"/>
            <w:r>
              <w:t>4432</w:t>
            </w:r>
            <w:bookmarkEnd w:id="10"/>
          </w:p>
        </w:tc>
        <w:tc>
          <w:tcPr>
            <w:tcW w:w="905" w:type="dxa"/>
            <w:shd w:val="clear" w:color="auto" w:fill="auto"/>
            <w:vAlign w:val="center"/>
          </w:tcPr>
          <w:p w14:paraId="60E768AE" w14:textId="3CF2E1BF" w:rsidR="008D73F9" w:rsidRPr="00476CBB" w:rsidRDefault="008D73F9" w:rsidP="008D73F9">
            <w:pPr>
              <w:pStyle w:val="wartocibezgwiazdek"/>
            </w:pPr>
            <w:r>
              <w:t>5028</w:t>
            </w:r>
          </w:p>
        </w:tc>
        <w:tc>
          <w:tcPr>
            <w:tcW w:w="905" w:type="dxa"/>
            <w:shd w:val="clear" w:color="auto" w:fill="auto"/>
            <w:vAlign w:val="center"/>
          </w:tcPr>
          <w:p w14:paraId="28A7CFBA" w14:textId="126FD6CD" w:rsidR="008D73F9" w:rsidRPr="00476CBB" w:rsidRDefault="008D73F9" w:rsidP="008D73F9">
            <w:pPr>
              <w:pStyle w:val="wartocibezgwiazdek"/>
            </w:pPr>
            <w:r>
              <w:t>4975</w:t>
            </w:r>
          </w:p>
        </w:tc>
        <w:tc>
          <w:tcPr>
            <w:tcW w:w="905" w:type="dxa"/>
            <w:shd w:val="clear" w:color="auto" w:fill="DCD3E6"/>
            <w:vAlign w:val="center"/>
          </w:tcPr>
          <w:p w14:paraId="48D8D75B" w14:textId="0D0ED417" w:rsidR="008D73F9" w:rsidRPr="00476CBB" w:rsidRDefault="008D73F9" w:rsidP="008D73F9">
            <w:pPr>
              <w:pStyle w:val="wartocibezgwiazdek"/>
            </w:pPr>
            <w:r>
              <w:t>3612</w:t>
            </w:r>
          </w:p>
        </w:tc>
        <w:tc>
          <w:tcPr>
            <w:tcW w:w="906" w:type="dxa"/>
            <w:shd w:val="clear" w:color="auto" w:fill="auto"/>
            <w:vAlign w:val="center"/>
          </w:tcPr>
          <w:p w14:paraId="41CA8E28" w14:textId="77777777" w:rsidR="008D73F9" w:rsidRPr="00476CBB" w:rsidRDefault="008D73F9" w:rsidP="008D73F9">
            <w:pPr>
              <w:pStyle w:val="wartocibezgwiazdek"/>
            </w:pPr>
          </w:p>
        </w:tc>
      </w:tr>
      <w:tr w:rsidR="008D73F9" w14:paraId="35356E41" w14:textId="77777777" w:rsidTr="0047174E">
        <w:tc>
          <w:tcPr>
            <w:tcW w:w="4220" w:type="dxa"/>
            <w:vMerge w:val="restart"/>
            <w:shd w:val="clear" w:color="auto" w:fill="auto"/>
            <w:vAlign w:val="center"/>
          </w:tcPr>
          <w:p w14:paraId="62E2D8AC" w14:textId="1E7EBA1A" w:rsidR="008D73F9" w:rsidRPr="008D73F9" w:rsidRDefault="008D73F9" w:rsidP="008D73F9">
            <w:pPr>
              <w:pStyle w:val="Tablicezdanymi-boczek1"/>
              <w:spacing w:before="0" w:after="0"/>
              <w:rPr>
                <w:color w:val="000000"/>
                <w:lang w:val="en-US"/>
              </w:rPr>
            </w:pPr>
            <w:r w:rsidRPr="0056667E">
              <w:rPr>
                <w:lang w:val="en-US"/>
              </w:rPr>
              <w:t>Unemployed persons per 1 job offer (</w:t>
            </w:r>
            <w:r>
              <w:rPr>
                <w:lang w:val="en-US"/>
              </w:rPr>
              <w:t>as of end of period</w:t>
            </w:r>
            <w:r w:rsidRPr="0056667E">
              <w:rPr>
                <w:lang w:val="en-US"/>
              </w:rPr>
              <w:t>)</w:t>
            </w:r>
          </w:p>
        </w:tc>
        <w:tc>
          <w:tcPr>
            <w:tcW w:w="317" w:type="dxa"/>
            <w:shd w:val="clear" w:color="auto" w:fill="auto"/>
            <w:vAlign w:val="center"/>
          </w:tcPr>
          <w:p w14:paraId="339F28BC" w14:textId="77777777" w:rsidR="008D73F9" w:rsidRDefault="008D73F9" w:rsidP="008D73F9">
            <w:pPr>
              <w:pStyle w:val="Tablicezdanymi-dane"/>
              <w:spacing w:before="36" w:after="36"/>
            </w:pPr>
            <w:r>
              <w:t>A</w:t>
            </w:r>
          </w:p>
        </w:tc>
        <w:tc>
          <w:tcPr>
            <w:tcW w:w="904" w:type="dxa"/>
            <w:shd w:val="clear" w:color="auto" w:fill="auto"/>
            <w:vAlign w:val="center"/>
          </w:tcPr>
          <w:p w14:paraId="7BEA7D80" w14:textId="77777777" w:rsidR="008D73F9" w:rsidRPr="00476CBB" w:rsidRDefault="008D73F9" w:rsidP="008D73F9">
            <w:pPr>
              <w:pStyle w:val="wartocibezgwiazdek"/>
            </w:pPr>
            <w:r w:rsidRPr="00476CBB">
              <w:t>14</w:t>
            </w:r>
          </w:p>
        </w:tc>
        <w:tc>
          <w:tcPr>
            <w:tcW w:w="904" w:type="dxa"/>
            <w:shd w:val="clear" w:color="auto" w:fill="auto"/>
            <w:vAlign w:val="center"/>
          </w:tcPr>
          <w:p w14:paraId="6DDD8318" w14:textId="77777777" w:rsidR="008D73F9" w:rsidRPr="00476CBB" w:rsidRDefault="008D73F9" w:rsidP="008D73F9">
            <w:pPr>
              <w:pStyle w:val="wartocibezgwiazdek"/>
            </w:pPr>
            <w:r>
              <w:t>16</w:t>
            </w:r>
          </w:p>
        </w:tc>
        <w:tc>
          <w:tcPr>
            <w:tcW w:w="905" w:type="dxa"/>
            <w:shd w:val="clear" w:color="auto" w:fill="auto"/>
            <w:vAlign w:val="center"/>
          </w:tcPr>
          <w:p w14:paraId="65FB29A0" w14:textId="77777777" w:rsidR="008D73F9" w:rsidRPr="00476CBB" w:rsidRDefault="008D73F9" w:rsidP="008D73F9">
            <w:pPr>
              <w:pStyle w:val="wartocibezgwiazdek"/>
            </w:pPr>
            <w:r>
              <w:t>19</w:t>
            </w:r>
          </w:p>
        </w:tc>
        <w:tc>
          <w:tcPr>
            <w:tcW w:w="906" w:type="dxa"/>
            <w:shd w:val="clear" w:color="auto" w:fill="auto"/>
            <w:vAlign w:val="center"/>
          </w:tcPr>
          <w:p w14:paraId="6F78CD58" w14:textId="77777777" w:rsidR="008D73F9" w:rsidRPr="00476CBB" w:rsidRDefault="008D73F9" w:rsidP="008D73F9">
            <w:pPr>
              <w:pStyle w:val="wartocibezgwiazdek"/>
            </w:pPr>
            <w:r>
              <w:t>15</w:t>
            </w:r>
          </w:p>
        </w:tc>
        <w:tc>
          <w:tcPr>
            <w:tcW w:w="905" w:type="dxa"/>
            <w:shd w:val="clear" w:color="auto" w:fill="auto"/>
            <w:vAlign w:val="center"/>
          </w:tcPr>
          <w:p w14:paraId="086A8A3B" w14:textId="77777777" w:rsidR="008D73F9" w:rsidRPr="00476CBB" w:rsidRDefault="008D73F9" w:rsidP="008D73F9">
            <w:pPr>
              <w:pStyle w:val="wartocibezgwiazdek"/>
            </w:pPr>
            <w:r>
              <w:t>12</w:t>
            </w:r>
          </w:p>
        </w:tc>
        <w:tc>
          <w:tcPr>
            <w:tcW w:w="905" w:type="dxa"/>
            <w:shd w:val="clear" w:color="auto" w:fill="auto"/>
            <w:vAlign w:val="center"/>
          </w:tcPr>
          <w:p w14:paraId="7A45A437" w14:textId="77777777" w:rsidR="008D73F9" w:rsidRPr="00476CBB" w:rsidRDefault="008D73F9" w:rsidP="008D73F9">
            <w:pPr>
              <w:pStyle w:val="wartocibezgwiazdek"/>
            </w:pPr>
            <w:r>
              <w:t>12</w:t>
            </w:r>
          </w:p>
        </w:tc>
        <w:tc>
          <w:tcPr>
            <w:tcW w:w="905" w:type="dxa"/>
            <w:shd w:val="clear" w:color="auto" w:fill="auto"/>
            <w:vAlign w:val="center"/>
          </w:tcPr>
          <w:p w14:paraId="5CB9C751" w14:textId="77777777" w:rsidR="008D73F9" w:rsidRPr="00476CBB" w:rsidRDefault="008D73F9" w:rsidP="008D73F9">
            <w:pPr>
              <w:pStyle w:val="wartocibezgwiazdek"/>
            </w:pPr>
            <w:r>
              <w:t>13</w:t>
            </w:r>
          </w:p>
        </w:tc>
        <w:tc>
          <w:tcPr>
            <w:tcW w:w="906" w:type="dxa"/>
            <w:shd w:val="clear" w:color="auto" w:fill="auto"/>
            <w:vAlign w:val="center"/>
          </w:tcPr>
          <w:p w14:paraId="5E2059A6" w14:textId="77777777" w:rsidR="008D73F9" w:rsidRPr="00476CBB" w:rsidRDefault="008D73F9" w:rsidP="008D73F9">
            <w:pPr>
              <w:pStyle w:val="wartocibezgwiazdek"/>
            </w:pPr>
            <w:r>
              <w:t>16</w:t>
            </w:r>
          </w:p>
        </w:tc>
        <w:tc>
          <w:tcPr>
            <w:tcW w:w="905" w:type="dxa"/>
            <w:shd w:val="clear" w:color="auto" w:fill="auto"/>
            <w:vAlign w:val="center"/>
          </w:tcPr>
          <w:p w14:paraId="1A1C0C60" w14:textId="77777777" w:rsidR="008D73F9" w:rsidRPr="00476CBB" w:rsidRDefault="008D73F9" w:rsidP="008D73F9">
            <w:pPr>
              <w:pStyle w:val="wartocibezgwiazdek"/>
            </w:pPr>
            <w:r>
              <w:t>14</w:t>
            </w:r>
          </w:p>
        </w:tc>
        <w:tc>
          <w:tcPr>
            <w:tcW w:w="905" w:type="dxa"/>
            <w:shd w:val="clear" w:color="auto" w:fill="auto"/>
            <w:vAlign w:val="center"/>
          </w:tcPr>
          <w:p w14:paraId="411374E6" w14:textId="77777777" w:rsidR="008D73F9" w:rsidRPr="00476CBB" w:rsidRDefault="008D73F9" w:rsidP="008D73F9">
            <w:pPr>
              <w:pStyle w:val="wartocibezgwiazdek"/>
            </w:pPr>
            <w:r>
              <w:t>14</w:t>
            </w:r>
          </w:p>
        </w:tc>
        <w:tc>
          <w:tcPr>
            <w:tcW w:w="905" w:type="dxa"/>
            <w:shd w:val="clear" w:color="auto" w:fill="DCD3E6"/>
            <w:vAlign w:val="center"/>
          </w:tcPr>
          <w:p w14:paraId="227873F9" w14:textId="77777777" w:rsidR="008D73F9" w:rsidRPr="00476CBB" w:rsidRDefault="008D73F9" w:rsidP="008D73F9">
            <w:pPr>
              <w:pStyle w:val="wartocibezgwiazdek"/>
            </w:pPr>
            <w:r>
              <w:t>14</w:t>
            </w:r>
          </w:p>
        </w:tc>
        <w:tc>
          <w:tcPr>
            <w:tcW w:w="906" w:type="dxa"/>
            <w:shd w:val="clear" w:color="auto" w:fill="auto"/>
            <w:vAlign w:val="center"/>
          </w:tcPr>
          <w:p w14:paraId="0205D7D3" w14:textId="77777777" w:rsidR="008D73F9" w:rsidRPr="00476CBB" w:rsidRDefault="008D73F9" w:rsidP="008D73F9">
            <w:pPr>
              <w:pStyle w:val="wartocibezgwiazdek"/>
            </w:pPr>
            <w:r>
              <w:t>23</w:t>
            </w:r>
          </w:p>
        </w:tc>
      </w:tr>
      <w:tr w:rsidR="008D73F9" w14:paraId="5B382AE8" w14:textId="77777777" w:rsidTr="0047174E">
        <w:tc>
          <w:tcPr>
            <w:tcW w:w="4220" w:type="dxa"/>
            <w:vMerge/>
            <w:shd w:val="clear" w:color="auto" w:fill="auto"/>
            <w:vAlign w:val="center"/>
          </w:tcPr>
          <w:p w14:paraId="5DD37AB9" w14:textId="77777777" w:rsidR="008D73F9" w:rsidRPr="00784AAE" w:rsidRDefault="008D73F9" w:rsidP="008D73F9">
            <w:pPr>
              <w:pStyle w:val="Tablicezdanymi-boczek1"/>
              <w:spacing w:before="0" w:after="0"/>
              <w:rPr>
                <w:color w:val="000000"/>
              </w:rPr>
            </w:pPr>
          </w:p>
        </w:tc>
        <w:tc>
          <w:tcPr>
            <w:tcW w:w="317" w:type="dxa"/>
            <w:shd w:val="clear" w:color="auto" w:fill="auto"/>
            <w:vAlign w:val="center"/>
          </w:tcPr>
          <w:p w14:paraId="1517E426" w14:textId="77777777" w:rsidR="008D73F9" w:rsidRDefault="008D73F9" w:rsidP="008D73F9">
            <w:pPr>
              <w:pStyle w:val="Tablicezdanymi-dane"/>
              <w:spacing w:before="36" w:after="36"/>
            </w:pPr>
            <w:r>
              <w:t>B</w:t>
            </w:r>
          </w:p>
        </w:tc>
        <w:tc>
          <w:tcPr>
            <w:tcW w:w="904" w:type="dxa"/>
            <w:shd w:val="clear" w:color="auto" w:fill="auto"/>
            <w:vAlign w:val="center"/>
          </w:tcPr>
          <w:p w14:paraId="50985095" w14:textId="77777777" w:rsidR="008D73F9" w:rsidRPr="00476CBB" w:rsidRDefault="008D73F9" w:rsidP="008D73F9">
            <w:pPr>
              <w:pStyle w:val="wartocibezgwiazdek"/>
            </w:pPr>
            <w:r>
              <w:t>16</w:t>
            </w:r>
          </w:p>
        </w:tc>
        <w:tc>
          <w:tcPr>
            <w:tcW w:w="904" w:type="dxa"/>
            <w:shd w:val="clear" w:color="auto" w:fill="auto"/>
            <w:vAlign w:val="center"/>
          </w:tcPr>
          <w:p w14:paraId="7E58489B" w14:textId="77777777" w:rsidR="008D73F9" w:rsidRPr="00476CBB" w:rsidRDefault="008D73F9" w:rsidP="008D73F9">
            <w:pPr>
              <w:pStyle w:val="wartocibezgwiazdek"/>
            </w:pPr>
            <w:r>
              <w:t>17</w:t>
            </w:r>
          </w:p>
        </w:tc>
        <w:tc>
          <w:tcPr>
            <w:tcW w:w="905" w:type="dxa"/>
            <w:shd w:val="clear" w:color="auto" w:fill="auto"/>
            <w:vAlign w:val="center"/>
          </w:tcPr>
          <w:p w14:paraId="1BE65267" w14:textId="77777777" w:rsidR="008D73F9" w:rsidRPr="00476CBB" w:rsidRDefault="008D73F9" w:rsidP="008D73F9">
            <w:pPr>
              <w:pStyle w:val="wartocibezgwiazdek"/>
            </w:pPr>
            <w:r>
              <w:t>15</w:t>
            </w:r>
          </w:p>
        </w:tc>
        <w:tc>
          <w:tcPr>
            <w:tcW w:w="906" w:type="dxa"/>
            <w:shd w:val="clear" w:color="auto" w:fill="auto"/>
            <w:vAlign w:val="center"/>
          </w:tcPr>
          <w:p w14:paraId="6DF40910" w14:textId="77777777" w:rsidR="008D73F9" w:rsidRPr="00476CBB" w:rsidRDefault="008D73F9" w:rsidP="008D73F9">
            <w:pPr>
              <w:pStyle w:val="wartocibezgwiazdek"/>
            </w:pPr>
            <w:r>
              <w:t>16</w:t>
            </w:r>
          </w:p>
        </w:tc>
        <w:tc>
          <w:tcPr>
            <w:tcW w:w="905" w:type="dxa"/>
            <w:shd w:val="clear" w:color="auto" w:fill="auto"/>
            <w:vAlign w:val="center"/>
          </w:tcPr>
          <w:p w14:paraId="460CAE3D" w14:textId="77777777" w:rsidR="008D73F9" w:rsidRPr="00476CBB" w:rsidRDefault="008D73F9" w:rsidP="008D73F9">
            <w:pPr>
              <w:pStyle w:val="wartocibezgwiazdek"/>
            </w:pPr>
            <w:r>
              <w:t>21</w:t>
            </w:r>
          </w:p>
        </w:tc>
        <w:tc>
          <w:tcPr>
            <w:tcW w:w="905" w:type="dxa"/>
            <w:shd w:val="clear" w:color="auto" w:fill="auto"/>
            <w:vAlign w:val="center"/>
          </w:tcPr>
          <w:p w14:paraId="6F8524B6" w14:textId="7678D929" w:rsidR="008D73F9" w:rsidRPr="00476CBB" w:rsidRDefault="008D73F9" w:rsidP="008D73F9">
            <w:pPr>
              <w:pStyle w:val="wartocibezgwiazdek"/>
            </w:pPr>
            <w:r>
              <w:t>28</w:t>
            </w:r>
          </w:p>
        </w:tc>
        <w:tc>
          <w:tcPr>
            <w:tcW w:w="905" w:type="dxa"/>
            <w:shd w:val="clear" w:color="auto" w:fill="auto"/>
            <w:vAlign w:val="center"/>
          </w:tcPr>
          <w:p w14:paraId="61DE500D" w14:textId="7BACD4C1" w:rsidR="008D73F9" w:rsidRPr="00476CBB" w:rsidRDefault="008D73F9" w:rsidP="008D73F9">
            <w:pPr>
              <w:pStyle w:val="wartocibezgwiazdek"/>
            </w:pPr>
            <w:r>
              <w:t>24</w:t>
            </w:r>
          </w:p>
        </w:tc>
        <w:tc>
          <w:tcPr>
            <w:tcW w:w="906" w:type="dxa"/>
            <w:shd w:val="clear" w:color="auto" w:fill="auto"/>
            <w:vAlign w:val="center"/>
          </w:tcPr>
          <w:p w14:paraId="28B1FF55" w14:textId="69B85944" w:rsidR="008D73F9" w:rsidRPr="00476CBB" w:rsidRDefault="008D73F9" w:rsidP="008D73F9">
            <w:pPr>
              <w:pStyle w:val="wartocibezgwiazdek"/>
            </w:pPr>
            <w:r>
              <w:t>30</w:t>
            </w:r>
          </w:p>
        </w:tc>
        <w:tc>
          <w:tcPr>
            <w:tcW w:w="905" w:type="dxa"/>
            <w:shd w:val="clear" w:color="auto" w:fill="auto"/>
            <w:vAlign w:val="center"/>
          </w:tcPr>
          <w:p w14:paraId="4F9D15FA" w14:textId="2A8BBE4B" w:rsidR="008D73F9" w:rsidRPr="00476CBB" w:rsidRDefault="008D73F9" w:rsidP="008D73F9">
            <w:pPr>
              <w:pStyle w:val="wartocibezgwiazdek"/>
            </w:pPr>
            <w:r>
              <w:t>29</w:t>
            </w:r>
          </w:p>
        </w:tc>
        <w:tc>
          <w:tcPr>
            <w:tcW w:w="905" w:type="dxa"/>
            <w:shd w:val="clear" w:color="auto" w:fill="auto"/>
            <w:vAlign w:val="center"/>
          </w:tcPr>
          <w:p w14:paraId="5860F734" w14:textId="2F3176F1" w:rsidR="008D73F9" w:rsidRPr="00476CBB" w:rsidRDefault="008D73F9" w:rsidP="008D73F9">
            <w:pPr>
              <w:pStyle w:val="wartocibezgwiazdek"/>
            </w:pPr>
            <w:r>
              <w:t>27</w:t>
            </w:r>
          </w:p>
        </w:tc>
        <w:tc>
          <w:tcPr>
            <w:tcW w:w="905" w:type="dxa"/>
            <w:shd w:val="clear" w:color="auto" w:fill="DCD3E6"/>
            <w:vAlign w:val="center"/>
          </w:tcPr>
          <w:p w14:paraId="1AF86880" w14:textId="2A1792A0" w:rsidR="008D73F9" w:rsidRPr="00476CBB" w:rsidRDefault="008D73F9" w:rsidP="008D73F9">
            <w:pPr>
              <w:pStyle w:val="wartocibezgwiazdek"/>
            </w:pPr>
            <w:r>
              <w:t>30</w:t>
            </w:r>
          </w:p>
        </w:tc>
        <w:tc>
          <w:tcPr>
            <w:tcW w:w="906" w:type="dxa"/>
            <w:shd w:val="clear" w:color="auto" w:fill="auto"/>
            <w:vAlign w:val="center"/>
          </w:tcPr>
          <w:p w14:paraId="46CDAB79" w14:textId="77777777" w:rsidR="008D73F9" w:rsidRPr="00476CBB" w:rsidRDefault="008D73F9" w:rsidP="008D73F9">
            <w:pPr>
              <w:pStyle w:val="wartocibezgwiazdek"/>
            </w:pPr>
          </w:p>
        </w:tc>
      </w:tr>
      <w:tr w:rsidR="008D73F9" w14:paraId="6C5AAD3B" w14:textId="77777777" w:rsidTr="0047174E">
        <w:tc>
          <w:tcPr>
            <w:tcW w:w="4220" w:type="dxa"/>
            <w:vMerge w:val="restart"/>
            <w:shd w:val="clear" w:color="auto" w:fill="auto"/>
            <w:vAlign w:val="center"/>
          </w:tcPr>
          <w:p w14:paraId="14D2D9FB" w14:textId="2D7F9292" w:rsidR="008D73F9" w:rsidRPr="008D73F9" w:rsidRDefault="008D73F9" w:rsidP="008D73F9">
            <w:pPr>
              <w:pStyle w:val="Tablicezdanymi-boczek1"/>
              <w:spacing w:before="0" w:after="0"/>
              <w:rPr>
                <w:lang w:val="en-US"/>
              </w:rPr>
            </w:pPr>
            <w:r w:rsidRPr="00F20F58">
              <w:rPr>
                <w:lang w:val="en-US"/>
              </w:rPr>
              <w:t xml:space="preserve">Average monthly gross wages and salaries in the </w:t>
            </w:r>
            <w:proofErr w:type="spellStart"/>
            <w:r w:rsidRPr="00F20F58">
              <w:rPr>
                <w:lang w:val="en-US"/>
              </w:rPr>
              <w:t>en-terprise</w:t>
            </w:r>
            <w:proofErr w:type="spellEnd"/>
            <w:r w:rsidRPr="00F20F58">
              <w:rPr>
                <w:lang w:val="en-US"/>
              </w:rPr>
              <w:t xml:space="preserve"> sector</w:t>
            </w:r>
            <w:r w:rsidRPr="00F20F58">
              <w:rPr>
                <w:vertAlign w:val="superscript"/>
                <w:lang w:val="en-US"/>
              </w:rPr>
              <w:t xml:space="preserve"> a</w:t>
            </w:r>
            <w:r w:rsidRPr="00F20F58">
              <w:rPr>
                <w:lang w:val="en-US"/>
              </w:rPr>
              <w:t xml:space="preserve"> (in PLN)</w:t>
            </w:r>
          </w:p>
        </w:tc>
        <w:tc>
          <w:tcPr>
            <w:tcW w:w="317" w:type="dxa"/>
            <w:shd w:val="clear" w:color="auto" w:fill="auto"/>
            <w:vAlign w:val="center"/>
          </w:tcPr>
          <w:p w14:paraId="78012189" w14:textId="77777777" w:rsidR="008D73F9" w:rsidRDefault="008D73F9" w:rsidP="008D73F9">
            <w:pPr>
              <w:pStyle w:val="Tablicezdanymi-dane"/>
              <w:spacing w:before="36" w:after="36"/>
            </w:pPr>
            <w:r>
              <w:t>A</w:t>
            </w:r>
          </w:p>
        </w:tc>
        <w:tc>
          <w:tcPr>
            <w:tcW w:w="904" w:type="dxa"/>
            <w:shd w:val="clear" w:color="auto" w:fill="auto"/>
            <w:vAlign w:val="center"/>
          </w:tcPr>
          <w:p w14:paraId="5E707D2E" w14:textId="77777777" w:rsidR="008D73F9" w:rsidRPr="00B92AD0" w:rsidRDefault="008D73F9" w:rsidP="008D73F9">
            <w:pPr>
              <w:pStyle w:val="wartocibezgwiazdek"/>
            </w:pPr>
            <w:r w:rsidRPr="00B92AD0">
              <w:t>8943,42</w:t>
            </w:r>
          </w:p>
        </w:tc>
        <w:tc>
          <w:tcPr>
            <w:tcW w:w="904" w:type="dxa"/>
            <w:shd w:val="clear" w:color="auto" w:fill="auto"/>
            <w:vAlign w:val="center"/>
          </w:tcPr>
          <w:p w14:paraId="1C7F23A8" w14:textId="77777777" w:rsidR="008D73F9" w:rsidRDefault="008D73F9" w:rsidP="008D73F9">
            <w:pPr>
              <w:pStyle w:val="wartocibezgwiazdek"/>
            </w:pPr>
            <w:r>
              <w:t>9165,69</w:t>
            </w:r>
          </w:p>
        </w:tc>
        <w:tc>
          <w:tcPr>
            <w:tcW w:w="905" w:type="dxa"/>
            <w:shd w:val="clear" w:color="auto" w:fill="auto"/>
            <w:vAlign w:val="center"/>
          </w:tcPr>
          <w:p w14:paraId="5487A49E" w14:textId="77777777" w:rsidR="008D73F9" w:rsidRPr="00B92AD0" w:rsidRDefault="008D73F9" w:rsidP="008D73F9">
            <w:pPr>
              <w:pStyle w:val="wartocibezgwiazdek"/>
            </w:pPr>
            <w:r w:rsidRPr="00D80300">
              <w:t>9949,91</w:t>
            </w:r>
          </w:p>
        </w:tc>
        <w:tc>
          <w:tcPr>
            <w:tcW w:w="906" w:type="dxa"/>
            <w:shd w:val="clear" w:color="auto" w:fill="auto"/>
            <w:vAlign w:val="center"/>
          </w:tcPr>
          <w:p w14:paraId="72C33143" w14:textId="77777777" w:rsidR="008D73F9" w:rsidRPr="00B92AD0" w:rsidRDefault="008D73F9" w:rsidP="008D73F9">
            <w:pPr>
              <w:pStyle w:val="wartocibezgwiazdek"/>
            </w:pPr>
            <w:r>
              <w:t>9568,24</w:t>
            </w:r>
          </w:p>
        </w:tc>
        <w:tc>
          <w:tcPr>
            <w:tcW w:w="905" w:type="dxa"/>
            <w:shd w:val="clear" w:color="auto" w:fill="auto"/>
            <w:vAlign w:val="center"/>
          </w:tcPr>
          <w:p w14:paraId="4545DECF" w14:textId="77777777" w:rsidR="008D73F9" w:rsidRPr="00B13449" w:rsidRDefault="008D73F9" w:rsidP="008D73F9">
            <w:pPr>
              <w:pStyle w:val="wartocibezgwiazdek"/>
            </w:pPr>
            <w:r w:rsidRPr="00B13449">
              <w:t>9156,63</w:t>
            </w:r>
          </w:p>
        </w:tc>
        <w:tc>
          <w:tcPr>
            <w:tcW w:w="905" w:type="dxa"/>
            <w:shd w:val="clear" w:color="auto" w:fill="auto"/>
            <w:vAlign w:val="center"/>
          </w:tcPr>
          <w:p w14:paraId="248194A0" w14:textId="77777777" w:rsidR="008D73F9" w:rsidRPr="00B92AD0" w:rsidRDefault="008D73F9" w:rsidP="008D73F9">
            <w:pPr>
              <w:pStyle w:val="wartocibezgwiazdek"/>
            </w:pPr>
            <w:r>
              <w:t>9296,77</w:t>
            </w:r>
          </w:p>
        </w:tc>
        <w:tc>
          <w:tcPr>
            <w:tcW w:w="905" w:type="dxa"/>
            <w:shd w:val="clear" w:color="auto" w:fill="auto"/>
            <w:vAlign w:val="center"/>
          </w:tcPr>
          <w:p w14:paraId="1A2F8768" w14:textId="77777777" w:rsidR="008D73F9" w:rsidRPr="00B92AD0" w:rsidRDefault="008D73F9" w:rsidP="008D73F9">
            <w:pPr>
              <w:pStyle w:val="wartocibezgwiazdek"/>
            </w:pPr>
            <w:r w:rsidRPr="00491BAE">
              <w:t>9459,07</w:t>
            </w:r>
          </w:p>
        </w:tc>
        <w:tc>
          <w:tcPr>
            <w:tcW w:w="906" w:type="dxa"/>
            <w:shd w:val="clear" w:color="auto" w:fill="auto"/>
            <w:vAlign w:val="center"/>
          </w:tcPr>
          <w:p w14:paraId="2C6A6CFC" w14:textId="77777777" w:rsidR="008D73F9" w:rsidRPr="008607E8" w:rsidRDefault="008D73F9" w:rsidP="008D73F9">
            <w:pPr>
              <w:pStyle w:val="wartocibezgwiazdek"/>
            </w:pPr>
            <w:r w:rsidRPr="008607E8">
              <w:t>9445,98</w:t>
            </w:r>
          </w:p>
        </w:tc>
        <w:tc>
          <w:tcPr>
            <w:tcW w:w="905" w:type="dxa"/>
            <w:shd w:val="clear" w:color="auto" w:fill="auto"/>
          </w:tcPr>
          <w:p w14:paraId="09E3CEF9" w14:textId="5FC98E40" w:rsidR="008D73F9" w:rsidRPr="00B92AD0" w:rsidRDefault="008D73F9" w:rsidP="008D73F9">
            <w:pPr>
              <w:pStyle w:val="wartocibezgwiazdek"/>
            </w:pPr>
            <w:r w:rsidRPr="007129E4">
              <w:t>9239,16</w:t>
            </w:r>
          </w:p>
        </w:tc>
        <w:tc>
          <w:tcPr>
            <w:tcW w:w="905" w:type="dxa"/>
            <w:shd w:val="clear" w:color="auto" w:fill="auto"/>
            <w:vAlign w:val="center"/>
          </w:tcPr>
          <w:p w14:paraId="0387EE9E" w14:textId="77777777" w:rsidR="008D73F9" w:rsidRPr="00B92AD0" w:rsidRDefault="008D73F9" w:rsidP="008D73F9">
            <w:pPr>
              <w:pStyle w:val="wartocibezgwiazdek"/>
            </w:pPr>
            <w:r>
              <w:t>9629,96</w:t>
            </w:r>
          </w:p>
        </w:tc>
        <w:tc>
          <w:tcPr>
            <w:tcW w:w="905" w:type="dxa"/>
            <w:shd w:val="clear" w:color="auto" w:fill="DCD3E6"/>
            <w:vAlign w:val="center"/>
          </w:tcPr>
          <w:p w14:paraId="10D9D3CE" w14:textId="715ED24D" w:rsidR="008D73F9" w:rsidRPr="00B92AD0" w:rsidRDefault="008D73F9" w:rsidP="008D73F9">
            <w:pPr>
              <w:pStyle w:val="wartocibezgwiazdek"/>
            </w:pPr>
            <w:r>
              <w:rPr>
                <w:rFonts w:cs="Calibri"/>
                <w:color w:val="000000"/>
              </w:rPr>
              <w:t>9480,33</w:t>
            </w:r>
          </w:p>
        </w:tc>
        <w:tc>
          <w:tcPr>
            <w:tcW w:w="906" w:type="dxa"/>
            <w:shd w:val="clear" w:color="auto" w:fill="auto"/>
            <w:vAlign w:val="center"/>
          </w:tcPr>
          <w:p w14:paraId="0F9F465A" w14:textId="77777777" w:rsidR="008D73F9" w:rsidRPr="003F71B6" w:rsidRDefault="008D73F9" w:rsidP="008D73F9">
            <w:pPr>
              <w:pStyle w:val="wartocibezgwiazdek"/>
            </w:pPr>
            <w:r w:rsidRPr="003F71B6">
              <w:t>9931,44</w:t>
            </w:r>
          </w:p>
        </w:tc>
      </w:tr>
      <w:tr w:rsidR="008D73F9" w:rsidRPr="00B84C9F" w14:paraId="7CDB6FF4" w14:textId="77777777" w:rsidTr="0047174E">
        <w:tc>
          <w:tcPr>
            <w:tcW w:w="4220" w:type="dxa"/>
            <w:vMerge/>
            <w:shd w:val="clear" w:color="auto" w:fill="auto"/>
            <w:vAlign w:val="center"/>
          </w:tcPr>
          <w:p w14:paraId="6DB495A9" w14:textId="77777777" w:rsidR="008D73F9" w:rsidRDefault="008D73F9" w:rsidP="008D73F9">
            <w:pPr>
              <w:tabs>
                <w:tab w:val="right" w:leader="dot" w:pos="4248"/>
              </w:tabs>
              <w:rPr>
                <w:color w:val="000000"/>
              </w:rPr>
            </w:pPr>
          </w:p>
        </w:tc>
        <w:tc>
          <w:tcPr>
            <w:tcW w:w="317" w:type="dxa"/>
            <w:shd w:val="clear" w:color="auto" w:fill="auto"/>
            <w:vAlign w:val="center"/>
          </w:tcPr>
          <w:p w14:paraId="43DE5D85" w14:textId="77777777" w:rsidR="008D73F9" w:rsidRDefault="008D73F9" w:rsidP="008D73F9">
            <w:pPr>
              <w:pStyle w:val="Tablicezdanymi-dane"/>
              <w:spacing w:before="36" w:after="36"/>
            </w:pPr>
            <w:r>
              <w:t>B</w:t>
            </w:r>
          </w:p>
        </w:tc>
        <w:tc>
          <w:tcPr>
            <w:tcW w:w="904" w:type="dxa"/>
            <w:shd w:val="clear" w:color="auto" w:fill="auto"/>
            <w:vAlign w:val="center"/>
          </w:tcPr>
          <w:p w14:paraId="44B68B29" w14:textId="77777777" w:rsidR="008D73F9" w:rsidRPr="00B92AD0" w:rsidRDefault="008D73F9" w:rsidP="008D73F9">
            <w:pPr>
              <w:pStyle w:val="wartocibezgwiazdek"/>
            </w:pPr>
            <w:r>
              <w:t>9739,87</w:t>
            </w:r>
          </w:p>
        </w:tc>
        <w:tc>
          <w:tcPr>
            <w:tcW w:w="904" w:type="dxa"/>
            <w:shd w:val="clear" w:color="auto" w:fill="auto"/>
            <w:vAlign w:val="center"/>
          </w:tcPr>
          <w:p w14:paraId="2A05878D" w14:textId="77777777" w:rsidR="008D73F9" w:rsidRDefault="008D73F9" w:rsidP="008D73F9">
            <w:pPr>
              <w:pStyle w:val="wartocibezgwiazdek"/>
            </w:pPr>
            <w:r>
              <w:t>10004,89</w:t>
            </w:r>
          </w:p>
        </w:tc>
        <w:tc>
          <w:tcPr>
            <w:tcW w:w="905" w:type="dxa"/>
            <w:shd w:val="clear" w:color="auto" w:fill="auto"/>
            <w:vAlign w:val="center"/>
          </w:tcPr>
          <w:p w14:paraId="312DF607" w14:textId="77777777" w:rsidR="008D73F9" w:rsidRPr="00D80300" w:rsidRDefault="008D73F9" w:rsidP="008D73F9">
            <w:pPr>
              <w:pStyle w:val="wartocibezgwiazdek"/>
            </w:pPr>
            <w:r>
              <w:t>10785,77</w:t>
            </w:r>
          </w:p>
        </w:tc>
        <w:tc>
          <w:tcPr>
            <w:tcW w:w="906" w:type="dxa"/>
            <w:shd w:val="clear" w:color="auto" w:fill="auto"/>
            <w:vAlign w:val="center"/>
          </w:tcPr>
          <w:p w14:paraId="4B444129" w14:textId="77777777" w:rsidR="008D73F9" w:rsidRPr="001137DA" w:rsidRDefault="008D73F9" w:rsidP="008D73F9">
            <w:pPr>
              <w:pStyle w:val="wartocibezgwiazdek"/>
            </w:pPr>
            <w:r>
              <w:t>10612,28</w:t>
            </w:r>
          </w:p>
        </w:tc>
        <w:tc>
          <w:tcPr>
            <w:tcW w:w="905" w:type="dxa"/>
            <w:shd w:val="clear" w:color="auto" w:fill="auto"/>
            <w:vAlign w:val="center"/>
          </w:tcPr>
          <w:p w14:paraId="14849AD6" w14:textId="77777777" w:rsidR="008D73F9" w:rsidRDefault="008D73F9" w:rsidP="008D73F9">
            <w:pPr>
              <w:pStyle w:val="wartocibezgwiazdek"/>
            </w:pPr>
            <w:r>
              <w:t>9995,20</w:t>
            </w:r>
          </w:p>
        </w:tc>
        <w:tc>
          <w:tcPr>
            <w:tcW w:w="905" w:type="dxa"/>
            <w:shd w:val="clear" w:color="auto" w:fill="auto"/>
            <w:vAlign w:val="center"/>
          </w:tcPr>
          <w:p w14:paraId="3E34CE85" w14:textId="65510344" w:rsidR="008D73F9" w:rsidRDefault="008D73F9" w:rsidP="008D73F9">
            <w:pPr>
              <w:pStyle w:val="wartocibezgwiazdek"/>
            </w:pPr>
            <w:r w:rsidRPr="00C753D6">
              <w:t>10173,45</w:t>
            </w:r>
          </w:p>
        </w:tc>
        <w:tc>
          <w:tcPr>
            <w:tcW w:w="905" w:type="dxa"/>
            <w:shd w:val="clear" w:color="auto" w:fill="auto"/>
            <w:vAlign w:val="center"/>
          </w:tcPr>
          <w:p w14:paraId="0AE3A8CC" w14:textId="72560E5C" w:rsidR="008D73F9" w:rsidRPr="00491BAE" w:rsidRDefault="008D73F9" w:rsidP="008D73F9">
            <w:pPr>
              <w:pStyle w:val="wartocibezgwiazdek"/>
            </w:pPr>
            <w:r w:rsidRPr="003C6E3D">
              <w:t>10185,77</w:t>
            </w:r>
          </w:p>
        </w:tc>
        <w:tc>
          <w:tcPr>
            <w:tcW w:w="906" w:type="dxa"/>
            <w:shd w:val="clear" w:color="auto" w:fill="auto"/>
            <w:vAlign w:val="center"/>
          </w:tcPr>
          <w:p w14:paraId="5ACF63D6" w14:textId="16B401D3" w:rsidR="008D73F9" w:rsidRPr="008607E8" w:rsidRDefault="008D73F9" w:rsidP="008D73F9">
            <w:pPr>
              <w:pStyle w:val="wartocibezgwiazdek"/>
            </w:pPr>
            <w:r>
              <w:t>10100,98</w:t>
            </w:r>
          </w:p>
        </w:tc>
        <w:tc>
          <w:tcPr>
            <w:tcW w:w="905" w:type="dxa"/>
            <w:shd w:val="clear" w:color="auto" w:fill="auto"/>
          </w:tcPr>
          <w:p w14:paraId="6135FEC1" w14:textId="526305BD" w:rsidR="008D73F9" w:rsidRPr="00DF3CB4" w:rsidRDefault="008D73F9" w:rsidP="008D73F9">
            <w:pPr>
              <w:pStyle w:val="wartocibezgwiazdek"/>
            </w:pPr>
            <w:r w:rsidRPr="007129E4">
              <w:t>9974,07</w:t>
            </w:r>
          </w:p>
        </w:tc>
        <w:tc>
          <w:tcPr>
            <w:tcW w:w="905" w:type="dxa"/>
            <w:shd w:val="clear" w:color="auto" w:fill="auto"/>
          </w:tcPr>
          <w:p w14:paraId="6F7B0F2C" w14:textId="0A85B022" w:rsidR="008D73F9" w:rsidRDefault="008D73F9" w:rsidP="008D73F9">
            <w:pPr>
              <w:pStyle w:val="wartocibezgwiazdek"/>
            </w:pPr>
            <w:r w:rsidRPr="00357DA8">
              <w:t>10141,45</w:t>
            </w:r>
          </w:p>
        </w:tc>
        <w:tc>
          <w:tcPr>
            <w:tcW w:w="905" w:type="dxa"/>
            <w:shd w:val="clear" w:color="auto" w:fill="DCD3E6"/>
            <w:vAlign w:val="center"/>
          </w:tcPr>
          <w:p w14:paraId="5F01FBC0" w14:textId="5DB6B7DA" w:rsidR="008D73F9" w:rsidRDefault="008D73F9" w:rsidP="008D73F9">
            <w:pPr>
              <w:pStyle w:val="wartocibezgwiazdek"/>
            </w:pPr>
            <w:r>
              <w:rPr>
                <w:rFonts w:cs="Calibri"/>
                <w:color w:val="000000"/>
              </w:rPr>
              <w:t>10285,58</w:t>
            </w:r>
          </w:p>
        </w:tc>
        <w:tc>
          <w:tcPr>
            <w:tcW w:w="906" w:type="dxa"/>
            <w:shd w:val="clear" w:color="auto" w:fill="auto"/>
            <w:vAlign w:val="center"/>
          </w:tcPr>
          <w:p w14:paraId="6A23DCD3" w14:textId="77777777" w:rsidR="008D73F9" w:rsidRPr="003F71B6" w:rsidRDefault="008D73F9" w:rsidP="008D73F9">
            <w:pPr>
              <w:pStyle w:val="wartocibezgwiazdek"/>
            </w:pPr>
          </w:p>
        </w:tc>
      </w:tr>
      <w:tr w:rsidR="008D73F9" w14:paraId="7640BC2C" w14:textId="77777777" w:rsidTr="0047174E">
        <w:tc>
          <w:tcPr>
            <w:tcW w:w="4220" w:type="dxa"/>
            <w:vMerge w:val="restart"/>
            <w:shd w:val="clear" w:color="auto" w:fill="auto"/>
            <w:vAlign w:val="center"/>
          </w:tcPr>
          <w:p w14:paraId="0962D3A9" w14:textId="741C8041" w:rsidR="008D73F9" w:rsidRDefault="008D73F9" w:rsidP="008D73F9">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2F5EC327" w14:textId="77777777" w:rsidR="008D73F9" w:rsidRDefault="008D73F9" w:rsidP="008D73F9">
            <w:pPr>
              <w:pStyle w:val="Tablicezdanymi-dane"/>
              <w:spacing w:before="36" w:after="36"/>
            </w:pPr>
            <w:r>
              <w:t>A</w:t>
            </w:r>
          </w:p>
        </w:tc>
        <w:tc>
          <w:tcPr>
            <w:tcW w:w="904" w:type="dxa"/>
            <w:shd w:val="clear" w:color="auto" w:fill="auto"/>
            <w:vAlign w:val="center"/>
          </w:tcPr>
          <w:p w14:paraId="617170F4" w14:textId="77777777" w:rsidR="008D73F9" w:rsidRPr="00B92AD0" w:rsidRDefault="008D73F9" w:rsidP="008D73F9">
            <w:pPr>
              <w:pStyle w:val="wartocibezgwiazdek"/>
            </w:pPr>
            <w:r>
              <w:t>99,0</w:t>
            </w:r>
          </w:p>
        </w:tc>
        <w:tc>
          <w:tcPr>
            <w:tcW w:w="904" w:type="dxa"/>
            <w:shd w:val="clear" w:color="auto" w:fill="auto"/>
            <w:vAlign w:val="center"/>
          </w:tcPr>
          <w:p w14:paraId="58072CE9" w14:textId="77777777" w:rsidR="008D73F9" w:rsidRDefault="008D73F9" w:rsidP="008D73F9">
            <w:pPr>
              <w:pStyle w:val="wartocibezgwiazdek"/>
            </w:pPr>
            <w:r>
              <w:t>102,5</w:t>
            </w:r>
          </w:p>
        </w:tc>
        <w:tc>
          <w:tcPr>
            <w:tcW w:w="905" w:type="dxa"/>
            <w:shd w:val="clear" w:color="auto" w:fill="auto"/>
            <w:vAlign w:val="center"/>
          </w:tcPr>
          <w:p w14:paraId="2652D28B" w14:textId="77777777" w:rsidR="008D73F9" w:rsidRPr="00D80300" w:rsidRDefault="008D73F9" w:rsidP="008D73F9">
            <w:pPr>
              <w:pStyle w:val="wartocibezgwiazdek"/>
            </w:pPr>
            <w:r>
              <w:t>108,6</w:t>
            </w:r>
          </w:p>
        </w:tc>
        <w:tc>
          <w:tcPr>
            <w:tcW w:w="906" w:type="dxa"/>
            <w:shd w:val="clear" w:color="auto" w:fill="auto"/>
            <w:vAlign w:val="center"/>
          </w:tcPr>
          <w:p w14:paraId="5263E78D" w14:textId="77777777" w:rsidR="008D73F9" w:rsidRPr="001137DA" w:rsidRDefault="008D73F9" w:rsidP="008D73F9">
            <w:pPr>
              <w:pStyle w:val="wartocibezgwiazdek"/>
            </w:pPr>
            <w:r>
              <w:t>96,2</w:t>
            </w:r>
          </w:p>
        </w:tc>
        <w:tc>
          <w:tcPr>
            <w:tcW w:w="905" w:type="dxa"/>
            <w:shd w:val="clear" w:color="auto" w:fill="auto"/>
            <w:vAlign w:val="center"/>
          </w:tcPr>
          <w:p w14:paraId="5DB6E9E2" w14:textId="77777777" w:rsidR="008D73F9" w:rsidRDefault="008D73F9" w:rsidP="008D73F9">
            <w:pPr>
              <w:pStyle w:val="wartocibezgwiazdek"/>
            </w:pPr>
            <w:r>
              <w:t>95,7</w:t>
            </w:r>
          </w:p>
        </w:tc>
        <w:tc>
          <w:tcPr>
            <w:tcW w:w="905" w:type="dxa"/>
            <w:shd w:val="clear" w:color="auto" w:fill="auto"/>
            <w:vAlign w:val="center"/>
          </w:tcPr>
          <w:p w14:paraId="4D375EE3" w14:textId="777DFB47" w:rsidR="008D73F9" w:rsidRDefault="008D73F9" w:rsidP="008D73F9">
            <w:pPr>
              <w:pStyle w:val="wartocibezgwiazdek"/>
            </w:pPr>
            <w:r w:rsidRPr="00C753D6">
              <w:t>101,5</w:t>
            </w:r>
          </w:p>
        </w:tc>
        <w:tc>
          <w:tcPr>
            <w:tcW w:w="905" w:type="dxa"/>
            <w:shd w:val="clear" w:color="auto" w:fill="auto"/>
            <w:vAlign w:val="center"/>
          </w:tcPr>
          <w:p w14:paraId="604017DC" w14:textId="2BA5C56E" w:rsidR="008D73F9" w:rsidRPr="00491BAE" w:rsidRDefault="008D73F9" w:rsidP="008D73F9">
            <w:pPr>
              <w:pStyle w:val="wartocibezgwiazdek"/>
            </w:pPr>
            <w:r w:rsidRPr="003C6E3D">
              <w:t>101,7</w:t>
            </w:r>
          </w:p>
        </w:tc>
        <w:tc>
          <w:tcPr>
            <w:tcW w:w="906" w:type="dxa"/>
            <w:shd w:val="clear" w:color="auto" w:fill="auto"/>
            <w:vAlign w:val="center"/>
          </w:tcPr>
          <w:p w14:paraId="15E03442" w14:textId="0729C27D" w:rsidR="008D73F9" w:rsidRPr="008607E8" w:rsidRDefault="008D73F9" w:rsidP="008D73F9">
            <w:pPr>
              <w:pStyle w:val="wartocibezgwiazdek"/>
            </w:pPr>
            <w:r>
              <w:t>99,9</w:t>
            </w:r>
          </w:p>
        </w:tc>
        <w:tc>
          <w:tcPr>
            <w:tcW w:w="905" w:type="dxa"/>
            <w:shd w:val="clear" w:color="auto" w:fill="auto"/>
          </w:tcPr>
          <w:p w14:paraId="55417994" w14:textId="1E06A6E7" w:rsidR="008D73F9" w:rsidRPr="00DF3CB4" w:rsidRDefault="008D73F9" w:rsidP="008D73F9">
            <w:pPr>
              <w:pStyle w:val="wartocibezgwiazdek"/>
            </w:pPr>
            <w:r w:rsidRPr="007129E4">
              <w:t>97,8</w:t>
            </w:r>
          </w:p>
        </w:tc>
        <w:tc>
          <w:tcPr>
            <w:tcW w:w="905" w:type="dxa"/>
            <w:shd w:val="clear" w:color="auto" w:fill="auto"/>
          </w:tcPr>
          <w:p w14:paraId="4BE2060C" w14:textId="5D86A4D6" w:rsidR="008D73F9" w:rsidRDefault="008D73F9" w:rsidP="008D73F9">
            <w:pPr>
              <w:pStyle w:val="wartocibezgwiazdek"/>
            </w:pPr>
            <w:r w:rsidRPr="00357DA8">
              <w:t>104,2</w:t>
            </w:r>
          </w:p>
        </w:tc>
        <w:tc>
          <w:tcPr>
            <w:tcW w:w="905" w:type="dxa"/>
            <w:shd w:val="clear" w:color="auto" w:fill="DCD3E6"/>
            <w:vAlign w:val="center"/>
          </w:tcPr>
          <w:p w14:paraId="390EC7B0" w14:textId="3FA3E268" w:rsidR="008D73F9" w:rsidRDefault="008D73F9" w:rsidP="008D73F9">
            <w:pPr>
              <w:pStyle w:val="wartocibezgwiazdek"/>
            </w:pPr>
            <w:r>
              <w:rPr>
                <w:rFonts w:cs="Calibri"/>
                <w:color w:val="000000"/>
              </w:rPr>
              <w:t>98,4</w:t>
            </w:r>
          </w:p>
        </w:tc>
        <w:tc>
          <w:tcPr>
            <w:tcW w:w="906" w:type="dxa"/>
            <w:shd w:val="clear" w:color="auto" w:fill="auto"/>
            <w:vAlign w:val="center"/>
          </w:tcPr>
          <w:p w14:paraId="070F6FCD" w14:textId="77777777" w:rsidR="008D73F9" w:rsidRPr="003F71B6" w:rsidRDefault="008D73F9" w:rsidP="008D73F9">
            <w:pPr>
              <w:pStyle w:val="wartocibezgwiazdek"/>
            </w:pPr>
            <w:r w:rsidRPr="003F71B6">
              <w:t>104,8</w:t>
            </w:r>
          </w:p>
        </w:tc>
      </w:tr>
      <w:tr w:rsidR="008D73F9" w14:paraId="434F68EB" w14:textId="77777777" w:rsidTr="0047174E">
        <w:tc>
          <w:tcPr>
            <w:tcW w:w="4220" w:type="dxa"/>
            <w:vMerge/>
            <w:shd w:val="clear" w:color="auto" w:fill="auto"/>
            <w:vAlign w:val="center"/>
          </w:tcPr>
          <w:p w14:paraId="2C7FE6BC" w14:textId="77777777" w:rsidR="008D73F9" w:rsidRDefault="008D73F9" w:rsidP="008D73F9">
            <w:pPr>
              <w:pStyle w:val="Tablicezdanymi-boczek2"/>
              <w:spacing w:before="0" w:after="0"/>
            </w:pPr>
          </w:p>
        </w:tc>
        <w:tc>
          <w:tcPr>
            <w:tcW w:w="317" w:type="dxa"/>
            <w:shd w:val="clear" w:color="auto" w:fill="auto"/>
            <w:vAlign w:val="center"/>
          </w:tcPr>
          <w:p w14:paraId="41C392CA" w14:textId="77777777" w:rsidR="008D73F9" w:rsidRDefault="008D73F9" w:rsidP="008D73F9">
            <w:pPr>
              <w:pStyle w:val="Tablicezdanymi-dane"/>
              <w:spacing w:before="36" w:after="36"/>
            </w:pPr>
            <w:r>
              <w:t>B</w:t>
            </w:r>
          </w:p>
        </w:tc>
        <w:tc>
          <w:tcPr>
            <w:tcW w:w="904" w:type="dxa"/>
            <w:shd w:val="clear" w:color="auto" w:fill="auto"/>
            <w:vAlign w:val="center"/>
          </w:tcPr>
          <w:p w14:paraId="06E316B8" w14:textId="77777777" w:rsidR="008D73F9" w:rsidRPr="00B92AD0" w:rsidRDefault="008D73F9" w:rsidP="008D73F9">
            <w:pPr>
              <w:pStyle w:val="wartocibezgwiazdek"/>
            </w:pPr>
            <w:r>
              <w:t>98,1</w:t>
            </w:r>
          </w:p>
        </w:tc>
        <w:tc>
          <w:tcPr>
            <w:tcW w:w="904" w:type="dxa"/>
            <w:shd w:val="clear" w:color="auto" w:fill="auto"/>
            <w:vAlign w:val="center"/>
          </w:tcPr>
          <w:p w14:paraId="50EB4152" w14:textId="77777777" w:rsidR="008D73F9" w:rsidRDefault="008D73F9" w:rsidP="008D73F9">
            <w:pPr>
              <w:pStyle w:val="wartocibezgwiazdek"/>
            </w:pPr>
            <w:r>
              <w:t>102,7</w:t>
            </w:r>
          </w:p>
        </w:tc>
        <w:tc>
          <w:tcPr>
            <w:tcW w:w="905" w:type="dxa"/>
            <w:shd w:val="clear" w:color="auto" w:fill="auto"/>
            <w:vAlign w:val="center"/>
          </w:tcPr>
          <w:p w14:paraId="6C35D4A2" w14:textId="77777777" w:rsidR="008D73F9" w:rsidRPr="00D80300" w:rsidRDefault="008D73F9" w:rsidP="008D73F9">
            <w:pPr>
              <w:pStyle w:val="wartocibezgwiazdek"/>
            </w:pPr>
            <w:r>
              <w:t>107,8</w:t>
            </w:r>
          </w:p>
        </w:tc>
        <w:tc>
          <w:tcPr>
            <w:tcW w:w="906" w:type="dxa"/>
            <w:shd w:val="clear" w:color="auto" w:fill="auto"/>
            <w:vAlign w:val="center"/>
          </w:tcPr>
          <w:p w14:paraId="682B2FA1" w14:textId="77777777" w:rsidR="008D73F9" w:rsidRPr="001137DA" w:rsidRDefault="008D73F9" w:rsidP="008D73F9">
            <w:pPr>
              <w:pStyle w:val="wartocibezgwiazdek"/>
            </w:pPr>
            <w:r>
              <w:t>98,4</w:t>
            </w:r>
          </w:p>
        </w:tc>
        <w:tc>
          <w:tcPr>
            <w:tcW w:w="905" w:type="dxa"/>
            <w:shd w:val="clear" w:color="auto" w:fill="auto"/>
            <w:vAlign w:val="center"/>
          </w:tcPr>
          <w:p w14:paraId="5BCF192A" w14:textId="77777777" w:rsidR="008D73F9" w:rsidRDefault="008D73F9" w:rsidP="008D73F9">
            <w:pPr>
              <w:pStyle w:val="wartocibezgwiazdek"/>
            </w:pPr>
            <w:r>
              <w:t>94,2</w:t>
            </w:r>
          </w:p>
        </w:tc>
        <w:tc>
          <w:tcPr>
            <w:tcW w:w="905" w:type="dxa"/>
            <w:shd w:val="clear" w:color="auto" w:fill="auto"/>
            <w:vAlign w:val="center"/>
          </w:tcPr>
          <w:p w14:paraId="33054CC1" w14:textId="371DBD6B" w:rsidR="008D73F9" w:rsidRDefault="008D73F9" w:rsidP="008D73F9">
            <w:pPr>
              <w:pStyle w:val="wartocibezgwiazdek"/>
            </w:pPr>
            <w:r w:rsidRPr="00C753D6">
              <w:t>101,8</w:t>
            </w:r>
          </w:p>
        </w:tc>
        <w:tc>
          <w:tcPr>
            <w:tcW w:w="905" w:type="dxa"/>
            <w:shd w:val="clear" w:color="auto" w:fill="auto"/>
            <w:vAlign w:val="center"/>
          </w:tcPr>
          <w:p w14:paraId="6D5E628D" w14:textId="1193DEA3" w:rsidR="008D73F9" w:rsidRPr="00491BAE" w:rsidRDefault="008D73F9" w:rsidP="008D73F9">
            <w:pPr>
              <w:pStyle w:val="wartocibezgwiazdek"/>
            </w:pPr>
            <w:r w:rsidRPr="003C6E3D">
              <w:t>100,1</w:t>
            </w:r>
          </w:p>
        </w:tc>
        <w:tc>
          <w:tcPr>
            <w:tcW w:w="906" w:type="dxa"/>
            <w:shd w:val="clear" w:color="auto" w:fill="auto"/>
            <w:vAlign w:val="center"/>
          </w:tcPr>
          <w:p w14:paraId="58F79E47" w14:textId="6816F1BA" w:rsidR="008D73F9" w:rsidRPr="008607E8" w:rsidRDefault="008D73F9" w:rsidP="008D73F9">
            <w:pPr>
              <w:pStyle w:val="wartocibezgwiazdek"/>
            </w:pPr>
            <w:r>
              <w:t>99,2</w:t>
            </w:r>
          </w:p>
        </w:tc>
        <w:tc>
          <w:tcPr>
            <w:tcW w:w="905" w:type="dxa"/>
            <w:shd w:val="clear" w:color="auto" w:fill="auto"/>
          </w:tcPr>
          <w:p w14:paraId="2E7FE8BA" w14:textId="003DB367" w:rsidR="008D73F9" w:rsidRPr="00DF3CB4" w:rsidRDefault="008D73F9" w:rsidP="008D73F9">
            <w:pPr>
              <w:pStyle w:val="wartocibezgwiazdek"/>
            </w:pPr>
            <w:r w:rsidRPr="007129E4">
              <w:t>98,7</w:t>
            </w:r>
          </w:p>
        </w:tc>
        <w:tc>
          <w:tcPr>
            <w:tcW w:w="905" w:type="dxa"/>
            <w:shd w:val="clear" w:color="auto" w:fill="auto"/>
          </w:tcPr>
          <w:p w14:paraId="7C1006BA" w14:textId="116E9A8F" w:rsidR="008D73F9" w:rsidRDefault="008D73F9" w:rsidP="008D73F9">
            <w:pPr>
              <w:pStyle w:val="wartocibezgwiazdek"/>
            </w:pPr>
            <w:r w:rsidRPr="00357DA8">
              <w:t>101,7</w:t>
            </w:r>
          </w:p>
        </w:tc>
        <w:tc>
          <w:tcPr>
            <w:tcW w:w="905" w:type="dxa"/>
            <w:shd w:val="clear" w:color="auto" w:fill="DCD3E6"/>
            <w:vAlign w:val="center"/>
          </w:tcPr>
          <w:p w14:paraId="0DDF01A3" w14:textId="0D3185BA" w:rsidR="008D73F9" w:rsidRDefault="008D73F9" w:rsidP="008D73F9">
            <w:pPr>
              <w:pStyle w:val="wartocibezgwiazdek"/>
            </w:pPr>
            <w:r>
              <w:rPr>
                <w:rFonts w:cs="Calibri"/>
                <w:color w:val="000000"/>
              </w:rPr>
              <w:t>101,4</w:t>
            </w:r>
          </w:p>
        </w:tc>
        <w:tc>
          <w:tcPr>
            <w:tcW w:w="906" w:type="dxa"/>
            <w:shd w:val="clear" w:color="auto" w:fill="auto"/>
            <w:vAlign w:val="center"/>
          </w:tcPr>
          <w:p w14:paraId="3F4E8BA1" w14:textId="77777777" w:rsidR="008D73F9" w:rsidRPr="003F71B6" w:rsidRDefault="008D73F9" w:rsidP="008D73F9">
            <w:pPr>
              <w:pStyle w:val="wartocibezgwiazdek"/>
            </w:pPr>
          </w:p>
        </w:tc>
      </w:tr>
      <w:tr w:rsidR="008D73F9" w14:paraId="6354CE58" w14:textId="77777777" w:rsidTr="0047174E">
        <w:tc>
          <w:tcPr>
            <w:tcW w:w="4220" w:type="dxa"/>
            <w:vMerge w:val="restart"/>
            <w:shd w:val="clear" w:color="auto" w:fill="auto"/>
            <w:vAlign w:val="center"/>
          </w:tcPr>
          <w:p w14:paraId="5878D982" w14:textId="03A2F79D" w:rsidR="008D73F9" w:rsidRPr="008D73F9" w:rsidRDefault="008D73F9" w:rsidP="008D73F9">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2F3D3DC6" w14:textId="77777777" w:rsidR="008D73F9" w:rsidRDefault="008D73F9" w:rsidP="008D73F9">
            <w:pPr>
              <w:pStyle w:val="Tablicezdanymi-dane"/>
              <w:spacing w:before="36" w:after="36"/>
            </w:pPr>
            <w:r>
              <w:t>A</w:t>
            </w:r>
          </w:p>
        </w:tc>
        <w:tc>
          <w:tcPr>
            <w:tcW w:w="904" w:type="dxa"/>
            <w:shd w:val="clear" w:color="auto" w:fill="auto"/>
            <w:vAlign w:val="center"/>
          </w:tcPr>
          <w:p w14:paraId="5B779DD5" w14:textId="77777777" w:rsidR="008D73F9" w:rsidRPr="00B92AD0" w:rsidRDefault="008D73F9" w:rsidP="008D73F9">
            <w:pPr>
              <w:pStyle w:val="wartocibezgwiazdek"/>
            </w:pPr>
            <w:r>
              <w:t>112,4</w:t>
            </w:r>
          </w:p>
        </w:tc>
        <w:tc>
          <w:tcPr>
            <w:tcW w:w="904" w:type="dxa"/>
            <w:shd w:val="clear" w:color="auto" w:fill="auto"/>
            <w:vAlign w:val="center"/>
          </w:tcPr>
          <w:p w14:paraId="16EEEA78" w14:textId="77777777" w:rsidR="008D73F9" w:rsidRDefault="008D73F9" w:rsidP="008D73F9">
            <w:pPr>
              <w:pStyle w:val="wartocibezgwiazdek"/>
            </w:pPr>
            <w:r>
              <w:t>112,3</w:t>
            </w:r>
          </w:p>
        </w:tc>
        <w:tc>
          <w:tcPr>
            <w:tcW w:w="905" w:type="dxa"/>
            <w:shd w:val="clear" w:color="auto" w:fill="auto"/>
            <w:vAlign w:val="center"/>
          </w:tcPr>
          <w:p w14:paraId="66A5BB42" w14:textId="77777777" w:rsidR="008D73F9" w:rsidRPr="00D80300" w:rsidRDefault="008D73F9" w:rsidP="008D73F9">
            <w:pPr>
              <w:pStyle w:val="wartocibezgwiazdek"/>
            </w:pPr>
            <w:r>
              <w:t>112,3</w:t>
            </w:r>
          </w:p>
        </w:tc>
        <w:tc>
          <w:tcPr>
            <w:tcW w:w="906" w:type="dxa"/>
            <w:shd w:val="clear" w:color="auto" w:fill="auto"/>
            <w:vAlign w:val="center"/>
          </w:tcPr>
          <w:p w14:paraId="7F0DBF9E" w14:textId="77777777" w:rsidR="008D73F9" w:rsidRPr="001137DA" w:rsidRDefault="008D73F9" w:rsidP="008D73F9">
            <w:pPr>
              <w:pStyle w:val="wartocibezgwiazdek"/>
            </w:pPr>
            <w:r>
              <w:t>110,5</w:t>
            </w:r>
          </w:p>
        </w:tc>
        <w:tc>
          <w:tcPr>
            <w:tcW w:w="905" w:type="dxa"/>
            <w:shd w:val="clear" w:color="auto" w:fill="auto"/>
            <w:vAlign w:val="center"/>
          </w:tcPr>
          <w:p w14:paraId="4D7D1F23" w14:textId="77777777" w:rsidR="008D73F9" w:rsidRDefault="008D73F9" w:rsidP="008D73F9">
            <w:pPr>
              <w:pStyle w:val="wartocibezgwiazdek"/>
            </w:pPr>
            <w:r>
              <w:t>111,1</w:t>
            </w:r>
          </w:p>
        </w:tc>
        <w:tc>
          <w:tcPr>
            <w:tcW w:w="905" w:type="dxa"/>
            <w:shd w:val="clear" w:color="auto" w:fill="auto"/>
            <w:vAlign w:val="center"/>
          </w:tcPr>
          <w:p w14:paraId="54205C9A" w14:textId="79123972" w:rsidR="008D73F9" w:rsidRDefault="008D73F9" w:rsidP="008D73F9">
            <w:pPr>
              <w:pStyle w:val="wartocibezgwiazdek"/>
            </w:pPr>
            <w:r w:rsidRPr="00C753D6">
              <w:t>109,7</w:t>
            </w:r>
          </w:p>
        </w:tc>
        <w:tc>
          <w:tcPr>
            <w:tcW w:w="905" w:type="dxa"/>
            <w:shd w:val="clear" w:color="auto" w:fill="auto"/>
            <w:vAlign w:val="center"/>
          </w:tcPr>
          <w:p w14:paraId="788D6672" w14:textId="145206C0" w:rsidR="008D73F9" w:rsidRPr="00491BAE" w:rsidRDefault="008D73F9" w:rsidP="008D73F9">
            <w:pPr>
              <w:pStyle w:val="wartocibezgwiazdek"/>
            </w:pPr>
            <w:r w:rsidRPr="003C6E3D">
              <w:t>111,2</w:t>
            </w:r>
          </w:p>
        </w:tc>
        <w:tc>
          <w:tcPr>
            <w:tcW w:w="906" w:type="dxa"/>
            <w:shd w:val="clear" w:color="auto" w:fill="auto"/>
            <w:vAlign w:val="center"/>
          </w:tcPr>
          <w:p w14:paraId="63A00FD5" w14:textId="7E92CD33" w:rsidR="008D73F9" w:rsidRPr="008607E8" w:rsidRDefault="008D73F9" w:rsidP="008D73F9">
            <w:pPr>
              <w:pStyle w:val="wartocibezgwiazdek"/>
            </w:pPr>
            <w:r>
              <w:t>111,6</w:t>
            </w:r>
          </w:p>
        </w:tc>
        <w:tc>
          <w:tcPr>
            <w:tcW w:w="905" w:type="dxa"/>
            <w:shd w:val="clear" w:color="auto" w:fill="auto"/>
          </w:tcPr>
          <w:p w14:paraId="0E8C584A" w14:textId="6DAFB4FB" w:rsidR="008D73F9" w:rsidRPr="00DF3CB4" w:rsidRDefault="008D73F9" w:rsidP="008D73F9">
            <w:pPr>
              <w:pStyle w:val="wartocibezgwiazdek"/>
            </w:pPr>
            <w:r w:rsidRPr="007129E4">
              <w:t>110,3</w:t>
            </w:r>
          </w:p>
        </w:tc>
        <w:tc>
          <w:tcPr>
            <w:tcW w:w="905" w:type="dxa"/>
            <w:shd w:val="clear" w:color="auto" w:fill="auto"/>
          </w:tcPr>
          <w:p w14:paraId="3923D6AA" w14:textId="45F7A280" w:rsidR="008D73F9" w:rsidRDefault="008D73F9" w:rsidP="008D73F9">
            <w:pPr>
              <w:pStyle w:val="wartocibezgwiazdek"/>
            </w:pPr>
            <w:r w:rsidRPr="00357DA8">
              <w:t>110,5</w:t>
            </w:r>
          </w:p>
        </w:tc>
        <w:tc>
          <w:tcPr>
            <w:tcW w:w="905" w:type="dxa"/>
            <w:shd w:val="clear" w:color="auto" w:fill="DCD3E6"/>
            <w:vAlign w:val="center"/>
          </w:tcPr>
          <w:p w14:paraId="2EEF120C" w14:textId="26A77B67" w:rsidR="008D73F9" w:rsidRDefault="008D73F9" w:rsidP="008D73F9">
            <w:pPr>
              <w:pStyle w:val="wartocibezgwiazdek"/>
            </w:pPr>
            <w:r>
              <w:rPr>
                <w:rFonts w:cs="Calibri"/>
                <w:color w:val="000000"/>
              </w:rPr>
              <w:t>110,4</w:t>
            </w:r>
          </w:p>
        </w:tc>
        <w:tc>
          <w:tcPr>
            <w:tcW w:w="906" w:type="dxa"/>
            <w:shd w:val="clear" w:color="auto" w:fill="auto"/>
            <w:vAlign w:val="center"/>
          </w:tcPr>
          <w:p w14:paraId="24942B7B" w14:textId="77777777" w:rsidR="008D73F9" w:rsidRPr="003F71B6" w:rsidRDefault="008D73F9" w:rsidP="008D73F9">
            <w:pPr>
              <w:pStyle w:val="wartocibezgwiazdek"/>
            </w:pPr>
            <w:r w:rsidRPr="003F71B6">
              <w:t>110,0</w:t>
            </w:r>
          </w:p>
        </w:tc>
      </w:tr>
      <w:tr w:rsidR="008D73F9" w14:paraId="3DFF98DF" w14:textId="77777777" w:rsidTr="0047174E">
        <w:tc>
          <w:tcPr>
            <w:tcW w:w="4220" w:type="dxa"/>
            <w:vMerge/>
            <w:shd w:val="clear" w:color="auto" w:fill="auto"/>
            <w:vAlign w:val="center"/>
          </w:tcPr>
          <w:p w14:paraId="477CFCCE" w14:textId="77777777" w:rsidR="008D73F9" w:rsidRDefault="008D73F9" w:rsidP="008D73F9">
            <w:pPr>
              <w:pStyle w:val="tekstkomunikatTABB2"/>
              <w:rPr>
                <w:color w:val="000000"/>
              </w:rPr>
            </w:pPr>
          </w:p>
        </w:tc>
        <w:tc>
          <w:tcPr>
            <w:tcW w:w="317" w:type="dxa"/>
            <w:shd w:val="clear" w:color="auto" w:fill="auto"/>
            <w:vAlign w:val="center"/>
          </w:tcPr>
          <w:p w14:paraId="20FB47D3" w14:textId="77777777" w:rsidR="008D73F9" w:rsidRDefault="008D73F9" w:rsidP="008D73F9">
            <w:pPr>
              <w:pStyle w:val="Tablicezdanymi-dane"/>
              <w:spacing w:before="36" w:after="36"/>
            </w:pPr>
            <w:r>
              <w:t>B</w:t>
            </w:r>
          </w:p>
        </w:tc>
        <w:tc>
          <w:tcPr>
            <w:tcW w:w="904" w:type="dxa"/>
            <w:shd w:val="clear" w:color="auto" w:fill="auto"/>
            <w:vAlign w:val="center"/>
          </w:tcPr>
          <w:p w14:paraId="62FF2D16" w14:textId="77777777" w:rsidR="008D73F9" w:rsidRPr="00B92AD0" w:rsidRDefault="008D73F9" w:rsidP="008D73F9">
            <w:pPr>
              <w:pStyle w:val="wartocibezgwiazdek"/>
            </w:pPr>
            <w:r>
              <w:t>108,9</w:t>
            </w:r>
          </w:p>
        </w:tc>
        <w:tc>
          <w:tcPr>
            <w:tcW w:w="904" w:type="dxa"/>
            <w:shd w:val="clear" w:color="auto" w:fill="auto"/>
            <w:vAlign w:val="center"/>
          </w:tcPr>
          <w:p w14:paraId="7271911C" w14:textId="77777777" w:rsidR="008D73F9" w:rsidRDefault="008D73F9" w:rsidP="008D73F9">
            <w:pPr>
              <w:pStyle w:val="wartocibezgwiazdek"/>
            </w:pPr>
            <w:r>
              <w:t>109,2</w:t>
            </w:r>
          </w:p>
        </w:tc>
        <w:tc>
          <w:tcPr>
            <w:tcW w:w="905" w:type="dxa"/>
            <w:shd w:val="clear" w:color="auto" w:fill="auto"/>
            <w:vAlign w:val="center"/>
          </w:tcPr>
          <w:p w14:paraId="09D8E380" w14:textId="77777777" w:rsidR="008D73F9" w:rsidRPr="00D80300" w:rsidRDefault="008D73F9" w:rsidP="008D73F9">
            <w:pPr>
              <w:pStyle w:val="wartocibezgwiazdek"/>
            </w:pPr>
            <w:r>
              <w:t>108,4</w:t>
            </w:r>
          </w:p>
        </w:tc>
        <w:tc>
          <w:tcPr>
            <w:tcW w:w="906" w:type="dxa"/>
            <w:shd w:val="clear" w:color="auto" w:fill="auto"/>
            <w:vAlign w:val="center"/>
          </w:tcPr>
          <w:p w14:paraId="609C5095" w14:textId="77777777" w:rsidR="008D73F9" w:rsidRPr="001137DA" w:rsidRDefault="008D73F9" w:rsidP="008D73F9">
            <w:pPr>
              <w:pStyle w:val="wartocibezgwiazdek"/>
            </w:pPr>
            <w:r>
              <w:t>110,9</w:t>
            </w:r>
          </w:p>
        </w:tc>
        <w:tc>
          <w:tcPr>
            <w:tcW w:w="905" w:type="dxa"/>
            <w:shd w:val="clear" w:color="auto" w:fill="auto"/>
            <w:vAlign w:val="center"/>
          </w:tcPr>
          <w:p w14:paraId="67CC4EF9" w14:textId="77777777" w:rsidR="008D73F9" w:rsidRDefault="008D73F9" w:rsidP="008D73F9">
            <w:pPr>
              <w:pStyle w:val="wartocibezgwiazdek"/>
            </w:pPr>
            <w:r>
              <w:t>109,2</w:t>
            </w:r>
          </w:p>
        </w:tc>
        <w:tc>
          <w:tcPr>
            <w:tcW w:w="905" w:type="dxa"/>
            <w:shd w:val="clear" w:color="auto" w:fill="auto"/>
            <w:vAlign w:val="center"/>
          </w:tcPr>
          <w:p w14:paraId="23FEA769" w14:textId="4B32C213" w:rsidR="008D73F9" w:rsidRDefault="008D73F9" w:rsidP="008D73F9">
            <w:pPr>
              <w:pStyle w:val="wartocibezgwiazdek"/>
            </w:pPr>
            <w:r w:rsidRPr="00C753D6">
              <w:t>109,4</w:t>
            </w:r>
          </w:p>
        </w:tc>
        <w:tc>
          <w:tcPr>
            <w:tcW w:w="905" w:type="dxa"/>
            <w:shd w:val="clear" w:color="auto" w:fill="auto"/>
            <w:vAlign w:val="center"/>
          </w:tcPr>
          <w:p w14:paraId="7B6931C5" w14:textId="29D9BF81" w:rsidR="008D73F9" w:rsidRPr="00491BAE" w:rsidRDefault="008D73F9" w:rsidP="008D73F9">
            <w:pPr>
              <w:pStyle w:val="wartocibezgwiazdek"/>
            </w:pPr>
            <w:r w:rsidRPr="003C6E3D">
              <w:t>107,7</w:t>
            </w:r>
          </w:p>
        </w:tc>
        <w:tc>
          <w:tcPr>
            <w:tcW w:w="906" w:type="dxa"/>
            <w:shd w:val="clear" w:color="auto" w:fill="auto"/>
            <w:vAlign w:val="center"/>
          </w:tcPr>
          <w:p w14:paraId="0DA74F7A" w14:textId="60D717F5" w:rsidR="008D73F9" w:rsidRPr="008607E8" w:rsidRDefault="008D73F9" w:rsidP="008D73F9">
            <w:pPr>
              <w:pStyle w:val="wartocibezgwiazdek"/>
            </w:pPr>
            <w:r>
              <w:t>106,9</w:t>
            </w:r>
          </w:p>
        </w:tc>
        <w:tc>
          <w:tcPr>
            <w:tcW w:w="905" w:type="dxa"/>
            <w:shd w:val="clear" w:color="auto" w:fill="auto"/>
          </w:tcPr>
          <w:p w14:paraId="66A0A700" w14:textId="08BEF51A" w:rsidR="008D73F9" w:rsidRPr="00DF3CB4" w:rsidRDefault="008D73F9" w:rsidP="008D73F9">
            <w:pPr>
              <w:pStyle w:val="wartocibezgwiazdek"/>
            </w:pPr>
            <w:r w:rsidRPr="007129E4">
              <w:t>108,0</w:t>
            </w:r>
          </w:p>
        </w:tc>
        <w:tc>
          <w:tcPr>
            <w:tcW w:w="905" w:type="dxa"/>
            <w:shd w:val="clear" w:color="auto" w:fill="auto"/>
          </w:tcPr>
          <w:p w14:paraId="3C33A73B" w14:textId="4821EA82" w:rsidR="008D73F9" w:rsidRDefault="008D73F9" w:rsidP="008D73F9">
            <w:pPr>
              <w:pStyle w:val="wartocibezgwiazdek"/>
            </w:pPr>
            <w:r w:rsidRPr="00357DA8">
              <w:t>105,3</w:t>
            </w:r>
          </w:p>
        </w:tc>
        <w:tc>
          <w:tcPr>
            <w:tcW w:w="905" w:type="dxa"/>
            <w:shd w:val="clear" w:color="auto" w:fill="DCD3E6"/>
            <w:vAlign w:val="center"/>
          </w:tcPr>
          <w:p w14:paraId="24A3626B" w14:textId="0235D92A" w:rsidR="008D73F9" w:rsidRDefault="008D73F9" w:rsidP="008D73F9">
            <w:pPr>
              <w:pStyle w:val="wartocibezgwiazdek"/>
            </w:pPr>
            <w:r>
              <w:rPr>
                <w:rFonts w:cs="Calibri"/>
                <w:color w:val="000000"/>
              </w:rPr>
              <w:t>108,5</w:t>
            </w:r>
          </w:p>
        </w:tc>
        <w:tc>
          <w:tcPr>
            <w:tcW w:w="906" w:type="dxa"/>
            <w:shd w:val="clear" w:color="auto" w:fill="auto"/>
            <w:vAlign w:val="center"/>
          </w:tcPr>
          <w:p w14:paraId="2B037080" w14:textId="77777777" w:rsidR="008D73F9" w:rsidRPr="003F71B6" w:rsidRDefault="008D73F9" w:rsidP="008D73F9">
            <w:pPr>
              <w:pStyle w:val="wartocibezgwiazdek"/>
            </w:pPr>
          </w:p>
        </w:tc>
      </w:tr>
      <w:tr w:rsidR="008D73F9" w14:paraId="32119957" w14:textId="77777777" w:rsidTr="0047174E">
        <w:tc>
          <w:tcPr>
            <w:tcW w:w="4220" w:type="dxa"/>
            <w:shd w:val="clear" w:color="auto" w:fill="auto"/>
            <w:vAlign w:val="center"/>
          </w:tcPr>
          <w:p w14:paraId="11986999" w14:textId="4B401F41" w:rsidR="008D73F9" w:rsidRDefault="008D73F9" w:rsidP="008D73F9">
            <w:pPr>
              <w:pStyle w:val="Tablicezdanymi-boczek1"/>
              <w:spacing w:before="0" w:after="0"/>
            </w:pPr>
            <w:proofErr w:type="spellStart"/>
            <w:r w:rsidRPr="00F20F58">
              <w:t>Price</w:t>
            </w:r>
            <w:proofErr w:type="spellEnd"/>
            <w:r w:rsidRPr="00F20F58">
              <w:t xml:space="preserve"> </w:t>
            </w:r>
            <w:proofErr w:type="spellStart"/>
            <w:r w:rsidRPr="00F20F58">
              <w:t>indices</w:t>
            </w:r>
            <w:proofErr w:type="spellEnd"/>
            <w:r w:rsidRPr="00F20F58">
              <w:t>:</w:t>
            </w:r>
          </w:p>
        </w:tc>
        <w:tc>
          <w:tcPr>
            <w:tcW w:w="317" w:type="dxa"/>
            <w:shd w:val="clear" w:color="auto" w:fill="auto"/>
            <w:vAlign w:val="center"/>
          </w:tcPr>
          <w:p w14:paraId="1F17CA1B" w14:textId="77777777" w:rsidR="008D73F9" w:rsidRDefault="008D73F9" w:rsidP="008D73F9">
            <w:pPr>
              <w:pStyle w:val="Tablicezdanymi-dane"/>
              <w:spacing w:before="36" w:after="36"/>
            </w:pPr>
          </w:p>
        </w:tc>
        <w:tc>
          <w:tcPr>
            <w:tcW w:w="904" w:type="dxa"/>
            <w:shd w:val="clear" w:color="auto" w:fill="auto"/>
            <w:vAlign w:val="center"/>
          </w:tcPr>
          <w:p w14:paraId="6EB13823" w14:textId="77777777" w:rsidR="008D73F9" w:rsidRPr="00E76527" w:rsidRDefault="008D73F9" w:rsidP="008D73F9">
            <w:pPr>
              <w:pStyle w:val="Tablicezdanymi-danebezgwiazdekost"/>
            </w:pPr>
          </w:p>
        </w:tc>
        <w:tc>
          <w:tcPr>
            <w:tcW w:w="904" w:type="dxa"/>
            <w:shd w:val="clear" w:color="auto" w:fill="auto"/>
            <w:vAlign w:val="center"/>
          </w:tcPr>
          <w:p w14:paraId="1FC377C0" w14:textId="77777777" w:rsidR="008D73F9" w:rsidRPr="00E76527" w:rsidRDefault="008D73F9" w:rsidP="008D73F9">
            <w:pPr>
              <w:pStyle w:val="Tablicezdanymi-danebezgwiazdekost"/>
            </w:pPr>
          </w:p>
        </w:tc>
        <w:tc>
          <w:tcPr>
            <w:tcW w:w="905" w:type="dxa"/>
            <w:shd w:val="clear" w:color="auto" w:fill="auto"/>
            <w:vAlign w:val="center"/>
          </w:tcPr>
          <w:p w14:paraId="28D5BCEB" w14:textId="77777777" w:rsidR="008D73F9" w:rsidRPr="00E76527" w:rsidRDefault="008D73F9" w:rsidP="008D73F9">
            <w:pPr>
              <w:pStyle w:val="Tablicezdanymi-danebezgwiazdekost"/>
            </w:pPr>
          </w:p>
        </w:tc>
        <w:tc>
          <w:tcPr>
            <w:tcW w:w="906" w:type="dxa"/>
            <w:shd w:val="clear" w:color="auto" w:fill="auto"/>
            <w:vAlign w:val="center"/>
          </w:tcPr>
          <w:p w14:paraId="2ABD57BE" w14:textId="77777777" w:rsidR="008D73F9" w:rsidRPr="00E76527" w:rsidRDefault="008D73F9" w:rsidP="008D73F9">
            <w:pPr>
              <w:pStyle w:val="Tablicezdanymi-danebezgwiazdekost"/>
            </w:pPr>
          </w:p>
        </w:tc>
        <w:tc>
          <w:tcPr>
            <w:tcW w:w="905" w:type="dxa"/>
            <w:shd w:val="clear" w:color="auto" w:fill="auto"/>
            <w:vAlign w:val="center"/>
          </w:tcPr>
          <w:p w14:paraId="3CDBDBBB" w14:textId="77777777" w:rsidR="008D73F9" w:rsidRPr="00E76527" w:rsidRDefault="008D73F9" w:rsidP="008D73F9">
            <w:pPr>
              <w:pStyle w:val="Tablicezdanymi-danebezgwiazdekost"/>
            </w:pPr>
          </w:p>
        </w:tc>
        <w:tc>
          <w:tcPr>
            <w:tcW w:w="905" w:type="dxa"/>
            <w:shd w:val="clear" w:color="auto" w:fill="auto"/>
            <w:vAlign w:val="center"/>
          </w:tcPr>
          <w:p w14:paraId="59896841" w14:textId="77777777" w:rsidR="008D73F9" w:rsidRPr="00E76527" w:rsidRDefault="008D73F9" w:rsidP="008D73F9">
            <w:pPr>
              <w:pStyle w:val="Tablicezdanymi-danebezgwiazdekost"/>
            </w:pPr>
          </w:p>
        </w:tc>
        <w:tc>
          <w:tcPr>
            <w:tcW w:w="905" w:type="dxa"/>
            <w:shd w:val="clear" w:color="auto" w:fill="auto"/>
            <w:vAlign w:val="center"/>
          </w:tcPr>
          <w:p w14:paraId="07715EDB" w14:textId="77777777" w:rsidR="008D73F9" w:rsidRPr="00E76527" w:rsidRDefault="008D73F9" w:rsidP="008D73F9">
            <w:pPr>
              <w:pStyle w:val="Tablicezdanymi-danebezgwiazdekost"/>
            </w:pPr>
          </w:p>
        </w:tc>
        <w:tc>
          <w:tcPr>
            <w:tcW w:w="906" w:type="dxa"/>
            <w:shd w:val="clear" w:color="auto" w:fill="auto"/>
            <w:vAlign w:val="center"/>
          </w:tcPr>
          <w:p w14:paraId="2350B7D9" w14:textId="77777777" w:rsidR="008D73F9" w:rsidRPr="00E76527" w:rsidRDefault="008D73F9" w:rsidP="008D73F9">
            <w:pPr>
              <w:pStyle w:val="Tablicezdanymi-danebezgwiazdekost"/>
            </w:pPr>
          </w:p>
        </w:tc>
        <w:tc>
          <w:tcPr>
            <w:tcW w:w="905" w:type="dxa"/>
            <w:shd w:val="clear" w:color="auto" w:fill="auto"/>
            <w:vAlign w:val="center"/>
          </w:tcPr>
          <w:p w14:paraId="6AA9D3D3" w14:textId="77777777" w:rsidR="008D73F9" w:rsidRPr="00E76527" w:rsidRDefault="008D73F9" w:rsidP="008D73F9">
            <w:pPr>
              <w:pStyle w:val="Tablicezdanymi-danebezgwiazdekost"/>
            </w:pPr>
          </w:p>
        </w:tc>
        <w:tc>
          <w:tcPr>
            <w:tcW w:w="905" w:type="dxa"/>
            <w:shd w:val="clear" w:color="auto" w:fill="auto"/>
            <w:vAlign w:val="center"/>
          </w:tcPr>
          <w:p w14:paraId="1030373F" w14:textId="77777777" w:rsidR="008D73F9" w:rsidRPr="00E76527" w:rsidRDefault="008D73F9" w:rsidP="008D73F9">
            <w:pPr>
              <w:pStyle w:val="Tablicezdanymi-danebezgwiazdekost"/>
            </w:pPr>
          </w:p>
        </w:tc>
        <w:tc>
          <w:tcPr>
            <w:tcW w:w="905" w:type="dxa"/>
            <w:shd w:val="clear" w:color="auto" w:fill="DCD3E6"/>
            <w:vAlign w:val="center"/>
          </w:tcPr>
          <w:p w14:paraId="24C42D73" w14:textId="77777777" w:rsidR="008D73F9" w:rsidRPr="00E76527" w:rsidRDefault="008D73F9" w:rsidP="008D73F9">
            <w:pPr>
              <w:pStyle w:val="Tablicezdanymi-danebezgwiazdekost"/>
            </w:pPr>
          </w:p>
        </w:tc>
        <w:tc>
          <w:tcPr>
            <w:tcW w:w="906" w:type="dxa"/>
            <w:shd w:val="clear" w:color="auto" w:fill="auto"/>
            <w:vAlign w:val="center"/>
          </w:tcPr>
          <w:p w14:paraId="15106C26" w14:textId="77777777" w:rsidR="008D73F9" w:rsidRPr="00E76527" w:rsidRDefault="008D73F9" w:rsidP="008D73F9">
            <w:pPr>
              <w:pStyle w:val="Tablicezdanymi-danebezgwiazdekost"/>
            </w:pPr>
          </w:p>
        </w:tc>
      </w:tr>
      <w:tr w:rsidR="008D73F9" w:rsidRPr="00FB47BA" w14:paraId="091D3853" w14:textId="77777777" w:rsidTr="0047174E">
        <w:tc>
          <w:tcPr>
            <w:tcW w:w="4220" w:type="dxa"/>
            <w:shd w:val="clear" w:color="auto" w:fill="auto"/>
            <w:vAlign w:val="center"/>
          </w:tcPr>
          <w:p w14:paraId="68346689" w14:textId="5AA7BDEC" w:rsidR="008D73F9" w:rsidRPr="008D73F9" w:rsidRDefault="008D73F9" w:rsidP="008D73F9">
            <w:pPr>
              <w:pStyle w:val="Tablicezdanymi-boczek2"/>
              <w:spacing w:before="0" w:after="0"/>
              <w:rPr>
                <w:lang w:val="en-US"/>
              </w:rPr>
            </w:pPr>
            <w:r w:rsidRPr="00F20F58">
              <w:rPr>
                <w:lang w:val="en-US"/>
              </w:rPr>
              <w:t xml:space="preserve">consumer goods and services </w:t>
            </w:r>
            <w:r w:rsidRPr="00F20F58">
              <w:rPr>
                <w:vertAlign w:val="superscript"/>
                <w:lang w:val="en-US"/>
              </w:rPr>
              <w:t>c</w:t>
            </w:r>
            <w:r w:rsidRPr="00F20F58">
              <w:rPr>
                <w:lang w:val="en-US"/>
              </w:rPr>
              <w:t>:</w:t>
            </w:r>
          </w:p>
        </w:tc>
        <w:tc>
          <w:tcPr>
            <w:tcW w:w="317" w:type="dxa"/>
            <w:shd w:val="clear" w:color="auto" w:fill="auto"/>
            <w:vAlign w:val="center"/>
          </w:tcPr>
          <w:p w14:paraId="3D4E7DFF" w14:textId="77777777" w:rsidR="008D73F9" w:rsidRPr="008D73F9" w:rsidRDefault="008D73F9" w:rsidP="008D73F9">
            <w:pPr>
              <w:pStyle w:val="Tablicezdanymi-dane"/>
              <w:spacing w:before="36" w:after="36"/>
              <w:rPr>
                <w:lang w:val="en-US"/>
              </w:rPr>
            </w:pPr>
          </w:p>
        </w:tc>
        <w:tc>
          <w:tcPr>
            <w:tcW w:w="904" w:type="dxa"/>
            <w:shd w:val="clear" w:color="auto" w:fill="auto"/>
            <w:vAlign w:val="center"/>
          </w:tcPr>
          <w:p w14:paraId="07446C84" w14:textId="77777777" w:rsidR="008D73F9" w:rsidRPr="008D73F9" w:rsidRDefault="008D73F9" w:rsidP="008D73F9">
            <w:pPr>
              <w:pStyle w:val="Tablicezdanymi-danebezgwiazdekost"/>
              <w:rPr>
                <w:lang w:val="en-US"/>
              </w:rPr>
            </w:pPr>
          </w:p>
        </w:tc>
        <w:tc>
          <w:tcPr>
            <w:tcW w:w="904" w:type="dxa"/>
            <w:shd w:val="clear" w:color="auto" w:fill="auto"/>
            <w:vAlign w:val="center"/>
          </w:tcPr>
          <w:p w14:paraId="6703C55D" w14:textId="77777777" w:rsidR="008D73F9" w:rsidRPr="008D73F9" w:rsidRDefault="008D73F9" w:rsidP="008D73F9">
            <w:pPr>
              <w:pStyle w:val="Tablicezdanymi-danebezgwiazdekost"/>
              <w:rPr>
                <w:lang w:val="en-US"/>
              </w:rPr>
            </w:pPr>
          </w:p>
        </w:tc>
        <w:tc>
          <w:tcPr>
            <w:tcW w:w="905" w:type="dxa"/>
            <w:shd w:val="clear" w:color="auto" w:fill="auto"/>
            <w:vAlign w:val="center"/>
          </w:tcPr>
          <w:p w14:paraId="16B77095" w14:textId="77777777" w:rsidR="008D73F9" w:rsidRPr="008D73F9" w:rsidRDefault="008D73F9" w:rsidP="008D73F9">
            <w:pPr>
              <w:pStyle w:val="Tablicezdanymi-danebezgwiazdekost"/>
              <w:rPr>
                <w:lang w:val="en-US"/>
              </w:rPr>
            </w:pPr>
          </w:p>
        </w:tc>
        <w:tc>
          <w:tcPr>
            <w:tcW w:w="906" w:type="dxa"/>
            <w:shd w:val="clear" w:color="auto" w:fill="auto"/>
            <w:vAlign w:val="center"/>
          </w:tcPr>
          <w:p w14:paraId="1666B7E8" w14:textId="77777777" w:rsidR="008D73F9" w:rsidRPr="008D73F9" w:rsidRDefault="008D73F9" w:rsidP="008D73F9">
            <w:pPr>
              <w:pStyle w:val="Tablicezdanymi-danebezgwiazdekost"/>
              <w:rPr>
                <w:lang w:val="en-US"/>
              </w:rPr>
            </w:pPr>
          </w:p>
        </w:tc>
        <w:tc>
          <w:tcPr>
            <w:tcW w:w="905" w:type="dxa"/>
            <w:shd w:val="clear" w:color="auto" w:fill="auto"/>
            <w:vAlign w:val="center"/>
          </w:tcPr>
          <w:p w14:paraId="7DAA0676" w14:textId="77777777" w:rsidR="008D73F9" w:rsidRPr="008D73F9" w:rsidRDefault="008D73F9" w:rsidP="008D73F9">
            <w:pPr>
              <w:pStyle w:val="Tablicezdanymi-danebezgwiazdekost"/>
              <w:rPr>
                <w:lang w:val="en-US"/>
              </w:rPr>
            </w:pPr>
          </w:p>
        </w:tc>
        <w:tc>
          <w:tcPr>
            <w:tcW w:w="905" w:type="dxa"/>
            <w:shd w:val="clear" w:color="auto" w:fill="auto"/>
            <w:vAlign w:val="center"/>
          </w:tcPr>
          <w:p w14:paraId="7EC6CC22" w14:textId="77777777" w:rsidR="008D73F9" w:rsidRPr="008D73F9" w:rsidRDefault="008D73F9" w:rsidP="008D73F9">
            <w:pPr>
              <w:pStyle w:val="Tablicezdanymi-danebezgwiazdekost"/>
              <w:rPr>
                <w:lang w:val="en-US"/>
              </w:rPr>
            </w:pPr>
          </w:p>
        </w:tc>
        <w:tc>
          <w:tcPr>
            <w:tcW w:w="905" w:type="dxa"/>
            <w:shd w:val="clear" w:color="auto" w:fill="auto"/>
            <w:vAlign w:val="center"/>
          </w:tcPr>
          <w:p w14:paraId="2B922A84" w14:textId="77777777" w:rsidR="008D73F9" w:rsidRPr="008D73F9" w:rsidRDefault="008D73F9" w:rsidP="008D73F9">
            <w:pPr>
              <w:pStyle w:val="Tablicezdanymi-danebezgwiazdekost"/>
              <w:rPr>
                <w:lang w:val="en-US"/>
              </w:rPr>
            </w:pPr>
          </w:p>
        </w:tc>
        <w:tc>
          <w:tcPr>
            <w:tcW w:w="906" w:type="dxa"/>
            <w:shd w:val="clear" w:color="auto" w:fill="auto"/>
            <w:vAlign w:val="center"/>
          </w:tcPr>
          <w:p w14:paraId="2175CEAA" w14:textId="77777777" w:rsidR="008D73F9" w:rsidRPr="008D73F9" w:rsidRDefault="008D73F9" w:rsidP="008D73F9">
            <w:pPr>
              <w:pStyle w:val="Tablicezdanymi-danebezgwiazdekost"/>
              <w:rPr>
                <w:lang w:val="en-US"/>
              </w:rPr>
            </w:pPr>
          </w:p>
        </w:tc>
        <w:tc>
          <w:tcPr>
            <w:tcW w:w="905" w:type="dxa"/>
            <w:shd w:val="clear" w:color="auto" w:fill="auto"/>
            <w:vAlign w:val="center"/>
          </w:tcPr>
          <w:p w14:paraId="3F8618E3" w14:textId="77777777" w:rsidR="008D73F9" w:rsidRPr="008D73F9" w:rsidRDefault="008D73F9" w:rsidP="008D73F9">
            <w:pPr>
              <w:pStyle w:val="Tablicezdanymi-danebezgwiazdekost"/>
              <w:rPr>
                <w:lang w:val="en-US"/>
              </w:rPr>
            </w:pPr>
          </w:p>
        </w:tc>
        <w:tc>
          <w:tcPr>
            <w:tcW w:w="905" w:type="dxa"/>
            <w:shd w:val="clear" w:color="auto" w:fill="auto"/>
            <w:vAlign w:val="center"/>
          </w:tcPr>
          <w:p w14:paraId="1675A119" w14:textId="77777777" w:rsidR="008D73F9" w:rsidRPr="008D73F9" w:rsidRDefault="008D73F9" w:rsidP="008D73F9">
            <w:pPr>
              <w:pStyle w:val="Tablicezdanymi-danebezgwiazdekost"/>
              <w:rPr>
                <w:lang w:val="en-US"/>
              </w:rPr>
            </w:pPr>
          </w:p>
        </w:tc>
        <w:tc>
          <w:tcPr>
            <w:tcW w:w="905" w:type="dxa"/>
            <w:shd w:val="clear" w:color="auto" w:fill="DCD3E6"/>
            <w:vAlign w:val="center"/>
          </w:tcPr>
          <w:p w14:paraId="39B1ED63" w14:textId="77777777" w:rsidR="008D73F9" w:rsidRPr="008D73F9" w:rsidRDefault="008D73F9" w:rsidP="008D73F9">
            <w:pPr>
              <w:pStyle w:val="Tablicezdanymi-danebezgwiazdekost"/>
              <w:rPr>
                <w:lang w:val="en-US"/>
              </w:rPr>
            </w:pPr>
          </w:p>
        </w:tc>
        <w:tc>
          <w:tcPr>
            <w:tcW w:w="906" w:type="dxa"/>
            <w:shd w:val="clear" w:color="auto" w:fill="auto"/>
            <w:vAlign w:val="center"/>
          </w:tcPr>
          <w:p w14:paraId="79ECB65E" w14:textId="77777777" w:rsidR="008D73F9" w:rsidRPr="008D73F9" w:rsidRDefault="008D73F9" w:rsidP="008D73F9">
            <w:pPr>
              <w:pStyle w:val="Tablicezdanymi-danebezgwiazdekost"/>
              <w:rPr>
                <w:lang w:val="en-US"/>
              </w:rPr>
            </w:pPr>
          </w:p>
        </w:tc>
      </w:tr>
      <w:tr w:rsidR="008D73F9" w14:paraId="5C9CEFDD" w14:textId="77777777" w:rsidTr="0047174E">
        <w:tc>
          <w:tcPr>
            <w:tcW w:w="4220" w:type="dxa"/>
            <w:vMerge w:val="restart"/>
            <w:shd w:val="clear" w:color="auto" w:fill="auto"/>
            <w:vAlign w:val="center"/>
          </w:tcPr>
          <w:p w14:paraId="41068B83" w14:textId="2D911C1B" w:rsidR="008D73F9" w:rsidRPr="008D73F9" w:rsidRDefault="008D73F9" w:rsidP="008D73F9">
            <w:pPr>
              <w:pStyle w:val="Tablicezdanymi-boczek2"/>
              <w:spacing w:before="0" w:after="0"/>
              <w:rPr>
                <w:lang w:val="en-US"/>
              </w:rPr>
            </w:pPr>
            <w:r w:rsidRPr="00F20F58">
              <w:rPr>
                <w:lang w:val="en-US"/>
              </w:rPr>
              <w:t>corresponding month of previous year=100</w:t>
            </w:r>
          </w:p>
        </w:tc>
        <w:tc>
          <w:tcPr>
            <w:tcW w:w="317" w:type="dxa"/>
            <w:shd w:val="clear" w:color="auto" w:fill="auto"/>
            <w:vAlign w:val="center"/>
          </w:tcPr>
          <w:p w14:paraId="332305BF" w14:textId="77777777" w:rsidR="008D73F9" w:rsidRDefault="008D73F9" w:rsidP="008D73F9">
            <w:pPr>
              <w:pStyle w:val="Tablicezdanymi-dane"/>
              <w:spacing w:before="36" w:after="36"/>
            </w:pPr>
            <w:r>
              <w:t>A</w:t>
            </w:r>
          </w:p>
        </w:tc>
        <w:tc>
          <w:tcPr>
            <w:tcW w:w="904" w:type="dxa"/>
            <w:shd w:val="clear" w:color="auto" w:fill="auto"/>
            <w:vAlign w:val="center"/>
          </w:tcPr>
          <w:p w14:paraId="61A02C1A" w14:textId="77777777" w:rsidR="008D73F9" w:rsidRPr="00F23FCF" w:rsidRDefault="008D73F9" w:rsidP="008D73F9">
            <w:pPr>
              <w:pStyle w:val="Tablicezdanymi-danebezgwiazdekost"/>
              <w:rPr>
                <w:b/>
              </w:rPr>
            </w:pPr>
            <w:r w:rsidRPr="00F23FCF">
              <w:rPr>
                <w:b/>
              </w:rPr>
              <w:t>.</w:t>
            </w:r>
          </w:p>
        </w:tc>
        <w:tc>
          <w:tcPr>
            <w:tcW w:w="904" w:type="dxa"/>
            <w:shd w:val="clear" w:color="auto" w:fill="auto"/>
            <w:vAlign w:val="center"/>
          </w:tcPr>
          <w:p w14:paraId="58C8D8BB" w14:textId="77777777" w:rsidR="008D73F9" w:rsidRPr="00F23FCF" w:rsidRDefault="008D73F9" w:rsidP="008D73F9">
            <w:pPr>
              <w:pStyle w:val="Tablicezdanymi-danebezgwiazdekost"/>
              <w:rPr>
                <w:b/>
              </w:rPr>
            </w:pPr>
            <w:r w:rsidRPr="00F23FCF">
              <w:rPr>
                <w:b/>
              </w:rPr>
              <w:t>.</w:t>
            </w:r>
          </w:p>
        </w:tc>
        <w:tc>
          <w:tcPr>
            <w:tcW w:w="905" w:type="dxa"/>
            <w:shd w:val="clear" w:color="auto" w:fill="auto"/>
            <w:vAlign w:val="center"/>
          </w:tcPr>
          <w:p w14:paraId="2C2F5E5E" w14:textId="77777777" w:rsidR="008D73F9" w:rsidRPr="00090F2F" w:rsidRDefault="008D73F9" w:rsidP="008D73F9">
            <w:pPr>
              <w:pStyle w:val="Tablicezdanymi-danebezgwiazdekost"/>
            </w:pPr>
            <w:r>
              <w:t>103,4</w:t>
            </w:r>
          </w:p>
        </w:tc>
        <w:tc>
          <w:tcPr>
            <w:tcW w:w="906" w:type="dxa"/>
            <w:shd w:val="clear" w:color="auto" w:fill="auto"/>
            <w:vAlign w:val="center"/>
          </w:tcPr>
          <w:p w14:paraId="30440D39" w14:textId="77777777" w:rsidR="008D73F9" w:rsidRPr="000225F6" w:rsidRDefault="008D73F9" w:rsidP="008D73F9">
            <w:pPr>
              <w:pStyle w:val="wartocibezgwiazdek"/>
            </w:pPr>
            <w:r w:rsidRPr="000225F6">
              <w:t>.</w:t>
            </w:r>
          </w:p>
        </w:tc>
        <w:tc>
          <w:tcPr>
            <w:tcW w:w="905" w:type="dxa"/>
            <w:shd w:val="clear" w:color="auto" w:fill="auto"/>
            <w:vAlign w:val="center"/>
          </w:tcPr>
          <w:p w14:paraId="3DBC0BB7" w14:textId="77777777" w:rsidR="008D73F9" w:rsidRPr="000225F6" w:rsidRDefault="008D73F9" w:rsidP="008D73F9">
            <w:pPr>
              <w:pStyle w:val="wartocibezgwiazdek"/>
            </w:pPr>
            <w:r w:rsidRPr="000225F6">
              <w:t>.</w:t>
            </w:r>
          </w:p>
        </w:tc>
        <w:tc>
          <w:tcPr>
            <w:tcW w:w="905" w:type="dxa"/>
            <w:shd w:val="clear" w:color="auto" w:fill="auto"/>
            <w:vAlign w:val="center"/>
          </w:tcPr>
          <w:p w14:paraId="721A344F" w14:textId="77777777" w:rsidR="008D73F9" w:rsidRPr="00E96079" w:rsidRDefault="008D73F9" w:rsidP="008D73F9">
            <w:pPr>
              <w:pStyle w:val="Tablicezdanymi-danebezgwiazdekost"/>
            </w:pPr>
            <w:r w:rsidRPr="00FE7BFA">
              <w:t>102,6</w:t>
            </w:r>
          </w:p>
        </w:tc>
        <w:tc>
          <w:tcPr>
            <w:tcW w:w="905" w:type="dxa"/>
            <w:shd w:val="clear" w:color="auto" w:fill="auto"/>
            <w:vAlign w:val="center"/>
          </w:tcPr>
          <w:p w14:paraId="7255A9D1" w14:textId="77777777" w:rsidR="008D73F9" w:rsidRPr="00F23FCF" w:rsidRDefault="008D73F9" w:rsidP="008D73F9">
            <w:pPr>
              <w:pStyle w:val="Tablicezdanymi-danebezgwiazdekost"/>
              <w:rPr>
                <w:b/>
              </w:rPr>
            </w:pPr>
            <w:r w:rsidRPr="00F23FCF">
              <w:rPr>
                <w:b/>
              </w:rPr>
              <w:t>.</w:t>
            </w:r>
          </w:p>
        </w:tc>
        <w:tc>
          <w:tcPr>
            <w:tcW w:w="906" w:type="dxa"/>
            <w:shd w:val="clear" w:color="auto" w:fill="auto"/>
            <w:vAlign w:val="center"/>
          </w:tcPr>
          <w:p w14:paraId="5B609F26" w14:textId="77777777" w:rsidR="008D73F9" w:rsidRPr="00F23FCF" w:rsidRDefault="008D73F9" w:rsidP="008D73F9">
            <w:pPr>
              <w:pStyle w:val="Tablicezdanymi-danebezgwiazdekost"/>
              <w:rPr>
                <w:b/>
              </w:rPr>
            </w:pPr>
            <w:r w:rsidRPr="00F23FCF">
              <w:rPr>
                <w:b/>
              </w:rPr>
              <w:t>.</w:t>
            </w:r>
          </w:p>
        </w:tc>
        <w:tc>
          <w:tcPr>
            <w:tcW w:w="905" w:type="dxa"/>
            <w:shd w:val="clear" w:color="auto" w:fill="auto"/>
            <w:vAlign w:val="center"/>
          </w:tcPr>
          <w:p w14:paraId="24C6681F" w14:textId="77777777" w:rsidR="008D73F9" w:rsidRPr="00027816" w:rsidRDefault="008D73F9" w:rsidP="008D73F9">
            <w:pPr>
              <w:pStyle w:val="Tablicezdanymi-danebezgwiazdekost"/>
            </w:pPr>
            <w:r w:rsidRPr="00DD2544">
              <w:t>104,4</w:t>
            </w:r>
          </w:p>
        </w:tc>
        <w:tc>
          <w:tcPr>
            <w:tcW w:w="905" w:type="dxa"/>
            <w:shd w:val="clear" w:color="auto" w:fill="auto"/>
            <w:vAlign w:val="center"/>
          </w:tcPr>
          <w:p w14:paraId="6A9535A4" w14:textId="77777777" w:rsidR="008D73F9" w:rsidRPr="00F23FCF" w:rsidRDefault="008D73F9" w:rsidP="008D73F9">
            <w:pPr>
              <w:pStyle w:val="Tablicezdanymi-danebezgwiazdekost"/>
              <w:rPr>
                <w:b/>
              </w:rPr>
            </w:pPr>
            <w:r w:rsidRPr="00F23FCF">
              <w:rPr>
                <w:b/>
              </w:rPr>
              <w:t>.</w:t>
            </w:r>
          </w:p>
        </w:tc>
        <w:tc>
          <w:tcPr>
            <w:tcW w:w="905" w:type="dxa"/>
            <w:shd w:val="clear" w:color="auto" w:fill="DCD3E6"/>
            <w:vAlign w:val="center"/>
          </w:tcPr>
          <w:p w14:paraId="7937C03F" w14:textId="77777777" w:rsidR="008D73F9" w:rsidRPr="00F23FCF" w:rsidRDefault="008D73F9" w:rsidP="008D73F9">
            <w:pPr>
              <w:pStyle w:val="Tablicezdanymi-danebezgwiazdekost"/>
              <w:rPr>
                <w:b/>
              </w:rPr>
            </w:pPr>
            <w:r w:rsidRPr="00F23FCF">
              <w:rPr>
                <w:b/>
              </w:rPr>
              <w:t>.</w:t>
            </w:r>
          </w:p>
        </w:tc>
        <w:tc>
          <w:tcPr>
            <w:tcW w:w="906" w:type="dxa"/>
            <w:shd w:val="clear" w:color="auto" w:fill="auto"/>
            <w:vAlign w:val="center"/>
          </w:tcPr>
          <w:p w14:paraId="6AD731C3" w14:textId="77777777" w:rsidR="008D73F9" w:rsidRPr="00EC5492" w:rsidRDefault="008D73F9" w:rsidP="008D73F9">
            <w:pPr>
              <w:pStyle w:val="Tablicezdanymi-danebezgwiazdekost"/>
            </w:pPr>
            <w:r>
              <w:t>104,7</w:t>
            </w:r>
          </w:p>
        </w:tc>
      </w:tr>
      <w:tr w:rsidR="00A87946" w14:paraId="21E1F239" w14:textId="77777777" w:rsidTr="0047174E">
        <w:tc>
          <w:tcPr>
            <w:tcW w:w="4220" w:type="dxa"/>
            <w:vMerge/>
            <w:shd w:val="clear" w:color="auto" w:fill="auto"/>
            <w:vAlign w:val="center"/>
          </w:tcPr>
          <w:p w14:paraId="0BAACC07" w14:textId="77777777" w:rsidR="00A87946" w:rsidRDefault="00A87946" w:rsidP="00A87946">
            <w:pPr>
              <w:pStyle w:val="tekstkomunikatTABB2"/>
              <w:spacing w:before="30" w:after="30"/>
            </w:pPr>
          </w:p>
        </w:tc>
        <w:tc>
          <w:tcPr>
            <w:tcW w:w="317" w:type="dxa"/>
            <w:shd w:val="clear" w:color="auto" w:fill="auto"/>
            <w:vAlign w:val="center"/>
          </w:tcPr>
          <w:p w14:paraId="3261DABF" w14:textId="77777777" w:rsidR="00A87946" w:rsidRDefault="00A87946" w:rsidP="00A87946">
            <w:pPr>
              <w:pStyle w:val="Tablicezdanymi-dane"/>
              <w:spacing w:before="36" w:after="36"/>
            </w:pPr>
            <w:r>
              <w:t>B</w:t>
            </w:r>
          </w:p>
        </w:tc>
        <w:tc>
          <w:tcPr>
            <w:tcW w:w="904" w:type="dxa"/>
            <w:shd w:val="clear" w:color="auto" w:fill="auto"/>
            <w:vAlign w:val="center"/>
          </w:tcPr>
          <w:p w14:paraId="6F119FAF" w14:textId="77777777" w:rsidR="00A87946" w:rsidRPr="00A76D03" w:rsidRDefault="00A87946" w:rsidP="00A87946">
            <w:pPr>
              <w:pStyle w:val="Tablicezdanymi-danebezgwiazdekost"/>
              <w:rPr>
                <w:b/>
              </w:rPr>
            </w:pPr>
            <w:r w:rsidRPr="00A76D03">
              <w:rPr>
                <w:b/>
              </w:rPr>
              <w:t>.</w:t>
            </w:r>
          </w:p>
        </w:tc>
        <w:tc>
          <w:tcPr>
            <w:tcW w:w="904" w:type="dxa"/>
            <w:shd w:val="clear" w:color="auto" w:fill="auto"/>
            <w:vAlign w:val="center"/>
          </w:tcPr>
          <w:p w14:paraId="1227F5A9" w14:textId="77777777" w:rsidR="00A87946" w:rsidRPr="00A76D03" w:rsidRDefault="00A87946" w:rsidP="00A87946">
            <w:pPr>
              <w:pStyle w:val="Tablicezdanymi-danebezgwiazdekost"/>
              <w:rPr>
                <w:b/>
              </w:rPr>
            </w:pPr>
            <w:r w:rsidRPr="00A76D03">
              <w:rPr>
                <w:b/>
              </w:rPr>
              <w:t>.</w:t>
            </w:r>
          </w:p>
        </w:tc>
        <w:tc>
          <w:tcPr>
            <w:tcW w:w="905" w:type="dxa"/>
            <w:shd w:val="clear" w:color="auto" w:fill="auto"/>
            <w:vAlign w:val="center"/>
          </w:tcPr>
          <w:p w14:paraId="22081C41" w14:textId="77777777" w:rsidR="00A87946" w:rsidRPr="00691D0F" w:rsidRDefault="00A87946" w:rsidP="00A87946">
            <w:pPr>
              <w:pStyle w:val="Tablicezdanymi-danebezgwiazdekost"/>
            </w:pPr>
            <w:r w:rsidRPr="00691D0F">
              <w:t>104,7</w:t>
            </w:r>
          </w:p>
        </w:tc>
        <w:tc>
          <w:tcPr>
            <w:tcW w:w="906" w:type="dxa"/>
            <w:shd w:val="clear" w:color="auto" w:fill="auto"/>
            <w:vAlign w:val="center"/>
          </w:tcPr>
          <w:p w14:paraId="2C30A482" w14:textId="77777777" w:rsidR="00A87946" w:rsidRPr="00A76D03" w:rsidRDefault="00A87946" w:rsidP="00A87946">
            <w:pPr>
              <w:pStyle w:val="wartocibezgwiazdek"/>
            </w:pPr>
            <w:r>
              <w:t>.</w:t>
            </w:r>
          </w:p>
        </w:tc>
        <w:tc>
          <w:tcPr>
            <w:tcW w:w="905" w:type="dxa"/>
            <w:shd w:val="clear" w:color="auto" w:fill="auto"/>
            <w:vAlign w:val="center"/>
          </w:tcPr>
          <w:p w14:paraId="6123E039" w14:textId="77777777" w:rsidR="00A87946" w:rsidRPr="000225F6" w:rsidRDefault="00A87946" w:rsidP="00A87946">
            <w:pPr>
              <w:pStyle w:val="wartocibezgwiazdek"/>
            </w:pPr>
            <w:r w:rsidRPr="000225F6">
              <w:t>.</w:t>
            </w:r>
          </w:p>
        </w:tc>
        <w:tc>
          <w:tcPr>
            <w:tcW w:w="905" w:type="dxa"/>
            <w:shd w:val="clear" w:color="auto" w:fill="auto"/>
            <w:vAlign w:val="center"/>
          </w:tcPr>
          <w:p w14:paraId="385DD21C" w14:textId="7FEAA2C6" w:rsidR="00A87946" w:rsidRPr="00E96079" w:rsidRDefault="00A87946" w:rsidP="00A87946">
            <w:pPr>
              <w:pStyle w:val="Tablicezdanymi-danebezgwiazdekost"/>
            </w:pPr>
            <w:r>
              <w:t>103,7</w:t>
            </w:r>
          </w:p>
        </w:tc>
        <w:tc>
          <w:tcPr>
            <w:tcW w:w="905" w:type="dxa"/>
            <w:shd w:val="clear" w:color="auto" w:fill="auto"/>
            <w:vAlign w:val="center"/>
          </w:tcPr>
          <w:p w14:paraId="02524921" w14:textId="18080FD3" w:rsidR="00A87946" w:rsidRPr="003F71B6" w:rsidRDefault="00A87946" w:rsidP="00A87946">
            <w:pPr>
              <w:pStyle w:val="Tablicezdanymi-danebezgwiazdekost"/>
            </w:pPr>
            <w:r w:rsidRPr="000225F6">
              <w:rPr>
                <w:b/>
              </w:rPr>
              <w:t>.</w:t>
            </w:r>
          </w:p>
        </w:tc>
        <w:tc>
          <w:tcPr>
            <w:tcW w:w="906" w:type="dxa"/>
            <w:shd w:val="clear" w:color="auto" w:fill="auto"/>
            <w:vAlign w:val="center"/>
          </w:tcPr>
          <w:p w14:paraId="29CC1902" w14:textId="4C6809F5" w:rsidR="00A87946" w:rsidRPr="003F71B6" w:rsidRDefault="00A87946" w:rsidP="00A87946">
            <w:pPr>
              <w:pStyle w:val="Tablicezdanymi-danebezgwiazdekost"/>
            </w:pPr>
            <w:r w:rsidRPr="00F23FCF">
              <w:rPr>
                <w:b/>
              </w:rPr>
              <w:t>.</w:t>
            </w:r>
          </w:p>
        </w:tc>
        <w:tc>
          <w:tcPr>
            <w:tcW w:w="905" w:type="dxa"/>
            <w:shd w:val="clear" w:color="auto" w:fill="auto"/>
            <w:vAlign w:val="center"/>
          </w:tcPr>
          <w:p w14:paraId="15E8270A" w14:textId="396570CE" w:rsidR="00A87946" w:rsidRPr="00DD2544" w:rsidRDefault="00A87946" w:rsidP="00A87946">
            <w:pPr>
              <w:pStyle w:val="Tablicezdanymi-danebezgwiazdekost"/>
            </w:pPr>
            <w:r>
              <w:t>102,6</w:t>
            </w:r>
          </w:p>
        </w:tc>
        <w:tc>
          <w:tcPr>
            <w:tcW w:w="905" w:type="dxa"/>
            <w:shd w:val="clear" w:color="auto" w:fill="auto"/>
            <w:vAlign w:val="center"/>
          </w:tcPr>
          <w:p w14:paraId="062E75CA" w14:textId="330E7FF7" w:rsidR="00A87946" w:rsidRPr="003F71B6" w:rsidRDefault="00A87946" w:rsidP="00A87946">
            <w:pPr>
              <w:pStyle w:val="Tablicezdanymi-danebezgwiazdekost"/>
            </w:pPr>
            <w:r w:rsidRPr="00F23FCF">
              <w:rPr>
                <w:b/>
              </w:rPr>
              <w:t>.</w:t>
            </w:r>
          </w:p>
        </w:tc>
        <w:tc>
          <w:tcPr>
            <w:tcW w:w="905" w:type="dxa"/>
            <w:shd w:val="clear" w:color="auto" w:fill="DCD3E6"/>
            <w:vAlign w:val="center"/>
          </w:tcPr>
          <w:p w14:paraId="3F6980FA" w14:textId="7D0E8F37" w:rsidR="00A87946" w:rsidRPr="003F71B6" w:rsidRDefault="00A87946" w:rsidP="00A87946">
            <w:pPr>
              <w:pStyle w:val="Tablicezdanymi-danebezgwiazdekost"/>
            </w:pPr>
            <w:r w:rsidRPr="00F23FCF">
              <w:rPr>
                <w:b/>
              </w:rPr>
              <w:t>.</w:t>
            </w:r>
          </w:p>
        </w:tc>
        <w:tc>
          <w:tcPr>
            <w:tcW w:w="906" w:type="dxa"/>
            <w:shd w:val="clear" w:color="auto" w:fill="auto"/>
            <w:vAlign w:val="center"/>
          </w:tcPr>
          <w:p w14:paraId="4D85D24F" w14:textId="77777777" w:rsidR="00A87946" w:rsidRPr="003F71B6" w:rsidRDefault="00A87946" w:rsidP="00A87946">
            <w:pPr>
              <w:pStyle w:val="Tablicezdanymi-danebezgwiazdekost"/>
            </w:pPr>
          </w:p>
        </w:tc>
      </w:tr>
    </w:tbl>
    <w:p w14:paraId="74164028" w14:textId="3CAB74B0" w:rsidR="004D6419" w:rsidRPr="008D73F9" w:rsidRDefault="004D6419" w:rsidP="005F3FCD">
      <w:pPr>
        <w:pStyle w:val="Notkipodtablic"/>
        <w:ind w:firstLine="0"/>
        <w:rPr>
          <w:lang w:val="en-US"/>
        </w:rPr>
      </w:pPr>
      <w:proofErr w:type="spellStart"/>
      <w:r w:rsidRPr="008D73F9">
        <w:rPr>
          <w:lang w:val="en-US"/>
        </w:rPr>
        <w:t>a</w:t>
      </w:r>
      <w:proofErr w:type="spellEnd"/>
      <w:r w:rsidRPr="008D73F9">
        <w:rPr>
          <w:lang w:val="en-US"/>
        </w:rPr>
        <w:t xml:space="preserve"> </w:t>
      </w:r>
      <w:r w:rsidR="008D73F9" w:rsidRPr="008D73F9">
        <w:rPr>
          <w:lang w:val="en-US"/>
        </w:rPr>
        <w:t xml:space="preserve">In enterprises employing more than 9 persons. b Share of registered unemployed persons in civilian economically active population, estimated at the end of each month. c From 1 June 2025, data on job offers are not fully comparable with earlier periods due to methodological changes resulting from the entry into force of the Act on the </w:t>
      </w:r>
      <w:proofErr w:type="spellStart"/>
      <w:r w:rsidR="008D73F9" w:rsidRPr="008D73F9">
        <w:rPr>
          <w:lang w:val="en-US"/>
        </w:rPr>
        <w:t>Labour</w:t>
      </w:r>
      <w:proofErr w:type="spellEnd"/>
      <w:r w:rsidR="008D73F9" w:rsidRPr="008D73F9">
        <w:rPr>
          <w:lang w:val="en-US"/>
        </w:rPr>
        <w:t xml:space="preserve"> Market and Employment Services (Journal of Laws of 2025, item 620). d In the quarter.</w:t>
      </w:r>
    </w:p>
    <w:p w14:paraId="14A83B5D" w14:textId="35838739" w:rsidR="00117DAD" w:rsidRPr="00EC30D0" w:rsidRDefault="004D6419" w:rsidP="00117DAD">
      <w:pPr>
        <w:pStyle w:val="Tytuwykresuitabeli"/>
        <w:rPr>
          <w:lang w:val="en-US"/>
        </w:rPr>
      </w:pPr>
      <w:r w:rsidRPr="008D73F9">
        <w:rPr>
          <w:lang w:val="en-US"/>
        </w:rPr>
        <w:br w:type="page"/>
      </w:r>
      <w:r w:rsidR="008D73F9" w:rsidRPr="00EC30D0">
        <w:rPr>
          <w:lang w:val="en-US"/>
        </w:rPr>
        <w:lastRenderedPageBreak/>
        <w:t>Table</w:t>
      </w:r>
      <w:r w:rsidR="00117DAD" w:rsidRPr="00EC30D0">
        <w:rPr>
          <w:lang w:val="en-US"/>
        </w:rPr>
        <w:t xml:space="preserve"> 1</w:t>
      </w:r>
      <w:r w:rsidR="0047174E" w:rsidRPr="00EC30D0">
        <w:rPr>
          <w:lang w:val="en-US"/>
        </w:rPr>
        <w:t>4</w:t>
      </w:r>
      <w:r w:rsidR="00117DAD" w:rsidRPr="00EC30D0">
        <w:rPr>
          <w:lang w:val="en-US"/>
        </w:rPr>
        <w:t>.</w:t>
      </w:r>
      <w:r w:rsidR="00117DAD" w:rsidRPr="00EC30D0">
        <w:rPr>
          <w:lang w:val="en-US"/>
        </w:rPr>
        <w:tab/>
      </w:r>
      <w:r w:rsidR="00EC30D0" w:rsidRPr="00EC30D0">
        <w:rPr>
          <w:lang w:val="en-US"/>
        </w:rPr>
        <w:t xml:space="preserve">Selected data on </w:t>
      </w:r>
      <w:proofErr w:type="spellStart"/>
      <w:r w:rsidR="00EC30D0" w:rsidRPr="00EC30D0">
        <w:rPr>
          <w:lang w:val="en-US"/>
        </w:rPr>
        <w:t>Mazowieckie</w:t>
      </w:r>
      <w:proofErr w:type="spellEnd"/>
      <w:r w:rsidR="00EC30D0" w:rsidRPr="00EC30D0">
        <w:rPr>
          <w:lang w:val="en-US"/>
        </w:rPr>
        <w:t xml:space="preserve"> Voivodship (cont.)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4. Wybrane dane o województwie mazowieckim (ciąg dalszy)"/>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73E736A2" w14:textId="77777777" w:rsidTr="0047174E">
        <w:trPr>
          <w:trHeight w:val="924"/>
        </w:trPr>
        <w:tc>
          <w:tcPr>
            <w:tcW w:w="4537" w:type="dxa"/>
            <w:gridSpan w:val="2"/>
            <w:tcBorders>
              <w:bottom w:val="single" w:sz="12" w:space="0" w:color="522398"/>
            </w:tcBorders>
            <w:shd w:val="clear" w:color="auto" w:fill="auto"/>
            <w:vAlign w:val="center"/>
          </w:tcPr>
          <w:p w14:paraId="14FA29F1" w14:textId="17B2C11B" w:rsidR="00476818" w:rsidRDefault="00EC30D0" w:rsidP="0030295C">
            <w:pPr>
              <w:pStyle w:val="Tablicezdanymi-gwka"/>
            </w:pPr>
            <w:r>
              <w:t>SPECIFICATION</w:t>
            </w:r>
          </w:p>
          <w:p w14:paraId="5C27BD25" w14:textId="2845ECA1" w:rsidR="00476818" w:rsidRDefault="00476818" w:rsidP="0030295C">
            <w:pPr>
              <w:pStyle w:val="Tablicezdanymi-gwka"/>
            </w:pPr>
            <w:r>
              <w:t>A – 202</w:t>
            </w:r>
            <w:r w:rsidR="008B4E92">
              <w:t>4</w:t>
            </w:r>
            <w:r w:rsidR="00EC30D0">
              <w:t xml:space="preserve"> </w:t>
            </w:r>
          </w:p>
          <w:p w14:paraId="7B900FED" w14:textId="3D519D56" w:rsidR="00476818" w:rsidRDefault="00476818" w:rsidP="008B4E92">
            <w:pPr>
              <w:pStyle w:val="Tablicezdanymi-gwka"/>
            </w:pPr>
            <w:r>
              <w:t>B – 202</w:t>
            </w:r>
            <w:r w:rsidR="008B4E92">
              <w:t>5</w:t>
            </w:r>
            <w:r w:rsidR="00EC30D0">
              <w:t xml:space="preserve"> </w:t>
            </w:r>
          </w:p>
        </w:tc>
        <w:tc>
          <w:tcPr>
            <w:tcW w:w="904" w:type="dxa"/>
            <w:tcBorders>
              <w:bottom w:val="single" w:sz="12" w:space="0" w:color="522398"/>
            </w:tcBorders>
            <w:shd w:val="clear" w:color="auto" w:fill="auto"/>
            <w:vAlign w:val="center"/>
          </w:tcPr>
          <w:p w14:paraId="60BFEEFB"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3E400500"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390CA778"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3581719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41EFCD9A"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27AF70AD"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10826DA0"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76B43F41" w14:textId="77777777" w:rsidR="00476818" w:rsidRDefault="00476818" w:rsidP="0030295C">
            <w:pPr>
              <w:pStyle w:val="Tablicezdanymi-gwka"/>
            </w:pPr>
            <w:r>
              <w:t>08</w:t>
            </w:r>
          </w:p>
        </w:tc>
        <w:tc>
          <w:tcPr>
            <w:tcW w:w="905" w:type="dxa"/>
            <w:tcBorders>
              <w:bottom w:val="single" w:sz="12" w:space="0" w:color="522398"/>
            </w:tcBorders>
            <w:shd w:val="clear" w:color="auto" w:fill="auto"/>
            <w:vAlign w:val="center"/>
          </w:tcPr>
          <w:p w14:paraId="7BEBA04A" w14:textId="77777777" w:rsidR="00476818" w:rsidRDefault="00476818" w:rsidP="0030295C">
            <w:pPr>
              <w:pStyle w:val="Tablicezdanymi-gwka"/>
            </w:pPr>
            <w:r>
              <w:t>09</w:t>
            </w:r>
          </w:p>
        </w:tc>
        <w:tc>
          <w:tcPr>
            <w:tcW w:w="905" w:type="dxa"/>
            <w:tcBorders>
              <w:bottom w:val="single" w:sz="12" w:space="0" w:color="522398"/>
            </w:tcBorders>
            <w:shd w:val="clear" w:color="auto" w:fill="auto"/>
            <w:vAlign w:val="center"/>
          </w:tcPr>
          <w:p w14:paraId="19712481" w14:textId="77777777" w:rsidR="00476818" w:rsidRDefault="00476818" w:rsidP="0030295C">
            <w:pPr>
              <w:pStyle w:val="Tablicezdanymi-gwka"/>
            </w:pPr>
            <w:r>
              <w:t>10</w:t>
            </w:r>
          </w:p>
        </w:tc>
        <w:tc>
          <w:tcPr>
            <w:tcW w:w="905" w:type="dxa"/>
            <w:tcBorders>
              <w:bottom w:val="single" w:sz="12" w:space="0" w:color="522398"/>
            </w:tcBorders>
            <w:shd w:val="clear" w:color="auto" w:fill="DCD3E6"/>
            <w:vAlign w:val="center"/>
          </w:tcPr>
          <w:p w14:paraId="249238D0" w14:textId="77777777" w:rsidR="00476818" w:rsidRDefault="00476818" w:rsidP="0030295C">
            <w:pPr>
              <w:pStyle w:val="Tablicezdanymi-gwka"/>
            </w:pPr>
            <w:r>
              <w:t>11</w:t>
            </w:r>
          </w:p>
        </w:tc>
        <w:tc>
          <w:tcPr>
            <w:tcW w:w="906" w:type="dxa"/>
            <w:tcBorders>
              <w:bottom w:val="single" w:sz="12" w:space="0" w:color="522398"/>
            </w:tcBorders>
            <w:shd w:val="clear" w:color="auto" w:fill="auto"/>
            <w:vAlign w:val="center"/>
          </w:tcPr>
          <w:p w14:paraId="189A5623" w14:textId="77777777" w:rsidR="00476818" w:rsidRDefault="00476818" w:rsidP="0030295C">
            <w:pPr>
              <w:pStyle w:val="Tablicezdanymi-gwka"/>
            </w:pPr>
            <w:r>
              <w:t>12</w:t>
            </w:r>
          </w:p>
        </w:tc>
      </w:tr>
      <w:tr w:rsidR="00E573FB" w14:paraId="6223300D" w14:textId="77777777" w:rsidTr="0047174E">
        <w:tc>
          <w:tcPr>
            <w:tcW w:w="4220" w:type="dxa"/>
            <w:tcBorders>
              <w:top w:val="single" w:sz="12" w:space="0" w:color="522398"/>
              <w:bottom w:val="nil"/>
            </w:tcBorders>
            <w:shd w:val="clear" w:color="auto" w:fill="auto"/>
            <w:vAlign w:val="center"/>
          </w:tcPr>
          <w:p w14:paraId="0827CE5B" w14:textId="77777777" w:rsidR="00E573FB" w:rsidRPr="00D52B26" w:rsidRDefault="00E573FB" w:rsidP="00B419AD">
            <w:pPr>
              <w:pStyle w:val="Tablice-boczek1"/>
            </w:pPr>
          </w:p>
        </w:tc>
        <w:tc>
          <w:tcPr>
            <w:tcW w:w="317" w:type="dxa"/>
            <w:tcBorders>
              <w:top w:val="single" w:sz="12" w:space="0" w:color="522398"/>
              <w:bottom w:val="nil"/>
            </w:tcBorders>
            <w:shd w:val="clear" w:color="auto" w:fill="auto"/>
            <w:vAlign w:val="center"/>
          </w:tcPr>
          <w:p w14:paraId="7A2422F1" w14:textId="77777777" w:rsidR="00E573FB" w:rsidRDefault="00E573FB" w:rsidP="00544E51">
            <w:pPr>
              <w:pStyle w:val="Tablicezdanymi-dane"/>
            </w:pPr>
          </w:p>
        </w:tc>
        <w:tc>
          <w:tcPr>
            <w:tcW w:w="904" w:type="dxa"/>
            <w:tcBorders>
              <w:top w:val="single" w:sz="12" w:space="0" w:color="522398"/>
              <w:bottom w:val="nil"/>
            </w:tcBorders>
            <w:shd w:val="clear" w:color="auto" w:fill="auto"/>
            <w:vAlign w:val="center"/>
          </w:tcPr>
          <w:p w14:paraId="575D65FE" w14:textId="77777777" w:rsidR="00E573FB" w:rsidRPr="006348A8" w:rsidRDefault="00E573FB" w:rsidP="00544E51">
            <w:pPr>
              <w:pStyle w:val="Tablicezdanymi-dane"/>
            </w:pPr>
          </w:p>
        </w:tc>
        <w:tc>
          <w:tcPr>
            <w:tcW w:w="904" w:type="dxa"/>
            <w:tcBorders>
              <w:top w:val="single" w:sz="12" w:space="0" w:color="522398"/>
              <w:bottom w:val="nil"/>
            </w:tcBorders>
            <w:shd w:val="clear" w:color="auto" w:fill="auto"/>
            <w:vAlign w:val="center"/>
          </w:tcPr>
          <w:p w14:paraId="351EB79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7675C80F"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1F88EE19"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6322F84A"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4F9C2C76"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35629531"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220248FA"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4CB65FEF" w14:textId="77777777" w:rsidR="00E573FB" w:rsidRPr="006348A8" w:rsidRDefault="00E573FB" w:rsidP="00544E51">
            <w:pPr>
              <w:pStyle w:val="Tablicezdanymi-dane"/>
            </w:pPr>
          </w:p>
        </w:tc>
        <w:tc>
          <w:tcPr>
            <w:tcW w:w="905" w:type="dxa"/>
            <w:tcBorders>
              <w:top w:val="single" w:sz="12" w:space="0" w:color="522398"/>
              <w:bottom w:val="nil"/>
            </w:tcBorders>
            <w:shd w:val="clear" w:color="auto" w:fill="auto"/>
            <w:vAlign w:val="center"/>
          </w:tcPr>
          <w:p w14:paraId="0B8B27BF" w14:textId="77777777" w:rsidR="00E573FB" w:rsidRPr="006348A8" w:rsidRDefault="00E573FB" w:rsidP="00544E51">
            <w:pPr>
              <w:pStyle w:val="Tablicezdanymi-dane"/>
            </w:pPr>
          </w:p>
        </w:tc>
        <w:tc>
          <w:tcPr>
            <w:tcW w:w="905" w:type="dxa"/>
            <w:tcBorders>
              <w:top w:val="single" w:sz="12" w:space="0" w:color="522398"/>
              <w:bottom w:val="nil"/>
            </w:tcBorders>
            <w:shd w:val="clear" w:color="auto" w:fill="DCD3E6"/>
            <w:vAlign w:val="center"/>
          </w:tcPr>
          <w:p w14:paraId="74808EA5" w14:textId="77777777" w:rsidR="00E573FB" w:rsidRPr="006348A8" w:rsidRDefault="00E573FB" w:rsidP="00544E51">
            <w:pPr>
              <w:pStyle w:val="Tablicezdanymi-dane"/>
            </w:pPr>
          </w:p>
        </w:tc>
        <w:tc>
          <w:tcPr>
            <w:tcW w:w="906" w:type="dxa"/>
            <w:tcBorders>
              <w:top w:val="single" w:sz="12" w:space="0" w:color="522398"/>
              <w:bottom w:val="nil"/>
            </w:tcBorders>
            <w:shd w:val="clear" w:color="auto" w:fill="auto"/>
            <w:vAlign w:val="center"/>
          </w:tcPr>
          <w:p w14:paraId="02ED3BFE" w14:textId="77777777" w:rsidR="00E573FB" w:rsidRPr="006348A8" w:rsidRDefault="00E573FB" w:rsidP="00544E51">
            <w:pPr>
              <w:pStyle w:val="Tablicezdanymi-dane"/>
            </w:pPr>
          </w:p>
        </w:tc>
      </w:tr>
      <w:tr w:rsidR="00EC30D0" w14:paraId="17F15651" w14:textId="77777777" w:rsidTr="0047174E">
        <w:tc>
          <w:tcPr>
            <w:tcW w:w="4220" w:type="dxa"/>
            <w:tcBorders>
              <w:top w:val="nil"/>
              <w:bottom w:val="single" w:sz="4" w:space="0" w:color="522398"/>
            </w:tcBorders>
            <w:shd w:val="clear" w:color="auto" w:fill="auto"/>
            <w:vAlign w:val="center"/>
          </w:tcPr>
          <w:p w14:paraId="7AF74614" w14:textId="2D19A428" w:rsidR="00EC30D0" w:rsidRDefault="00EC30D0" w:rsidP="00EC30D0">
            <w:pPr>
              <w:pStyle w:val="Tablicezdanymi-boczek1"/>
              <w:spacing w:before="0" w:after="0"/>
              <w:rPr>
                <w:color w:val="000000"/>
              </w:rPr>
            </w:pPr>
            <w:proofErr w:type="spellStart"/>
            <w:r w:rsidRPr="00F20F58">
              <w:t>Price</w:t>
            </w:r>
            <w:proofErr w:type="spellEnd"/>
            <w:r w:rsidRPr="00F20F58">
              <w:t xml:space="preserve"> </w:t>
            </w:r>
            <w:proofErr w:type="spellStart"/>
            <w:r w:rsidRPr="00F20F58">
              <w:t>indices</w:t>
            </w:r>
            <w:proofErr w:type="spellEnd"/>
            <w:r w:rsidRPr="00F20F58">
              <w:t xml:space="preserve"> (</w:t>
            </w:r>
            <w:proofErr w:type="spellStart"/>
            <w:r w:rsidRPr="00F20F58">
              <w:t>cont</w:t>
            </w:r>
            <w:proofErr w:type="spellEnd"/>
            <w:r w:rsidRPr="00F20F58">
              <w:t>.):</w:t>
            </w:r>
          </w:p>
        </w:tc>
        <w:tc>
          <w:tcPr>
            <w:tcW w:w="317" w:type="dxa"/>
            <w:tcBorders>
              <w:top w:val="nil"/>
              <w:bottom w:val="single" w:sz="4" w:space="0" w:color="522398"/>
            </w:tcBorders>
            <w:shd w:val="clear" w:color="auto" w:fill="auto"/>
            <w:vAlign w:val="center"/>
          </w:tcPr>
          <w:p w14:paraId="7B48588F" w14:textId="77777777" w:rsidR="00EC30D0" w:rsidRDefault="00EC30D0" w:rsidP="00EC30D0">
            <w:pPr>
              <w:pStyle w:val="Tablicezdanymi-dane"/>
            </w:pPr>
          </w:p>
        </w:tc>
        <w:tc>
          <w:tcPr>
            <w:tcW w:w="904" w:type="dxa"/>
            <w:tcBorders>
              <w:top w:val="nil"/>
              <w:bottom w:val="single" w:sz="4" w:space="0" w:color="522398"/>
            </w:tcBorders>
            <w:shd w:val="clear" w:color="auto" w:fill="auto"/>
            <w:vAlign w:val="center"/>
          </w:tcPr>
          <w:p w14:paraId="217A6A5A" w14:textId="77777777" w:rsidR="00EC30D0" w:rsidRPr="006348A8" w:rsidRDefault="00EC30D0" w:rsidP="00EC30D0">
            <w:pPr>
              <w:pStyle w:val="Tablicezdanymi-dane"/>
            </w:pPr>
          </w:p>
        </w:tc>
        <w:tc>
          <w:tcPr>
            <w:tcW w:w="904" w:type="dxa"/>
            <w:tcBorders>
              <w:top w:val="nil"/>
              <w:bottom w:val="single" w:sz="4" w:space="0" w:color="522398"/>
            </w:tcBorders>
            <w:shd w:val="clear" w:color="auto" w:fill="auto"/>
            <w:vAlign w:val="center"/>
          </w:tcPr>
          <w:p w14:paraId="704EB0AB" w14:textId="77777777" w:rsidR="00EC30D0" w:rsidRPr="006348A8" w:rsidRDefault="00EC30D0" w:rsidP="00EC30D0">
            <w:pPr>
              <w:pStyle w:val="Tablicezdanymi-dane"/>
            </w:pPr>
          </w:p>
        </w:tc>
        <w:tc>
          <w:tcPr>
            <w:tcW w:w="905" w:type="dxa"/>
            <w:tcBorders>
              <w:top w:val="nil"/>
              <w:bottom w:val="single" w:sz="4" w:space="0" w:color="522398"/>
            </w:tcBorders>
            <w:shd w:val="clear" w:color="auto" w:fill="auto"/>
            <w:vAlign w:val="center"/>
          </w:tcPr>
          <w:p w14:paraId="15DC963F" w14:textId="77777777" w:rsidR="00EC30D0" w:rsidRPr="006348A8" w:rsidRDefault="00EC30D0" w:rsidP="00EC30D0">
            <w:pPr>
              <w:pStyle w:val="Tablicezdanymi-dane"/>
            </w:pPr>
          </w:p>
        </w:tc>
        <w:tc>
          <w:tcPr>
            <w:tcW w:w="906" w:type="dxa"/>
            <w:tcBorders>
              <w:top w:val="nil"/>
              <w:bottom w:val="single" w:sz="4" w:space="0" w:color="522398"/>
            </w:tcBorders>
            <w:shd w:val="clear" w:color="auto" w:fill="auto"/>
            <w:vAlign w:val="center"/>
          </w:tcPr>
          <w:p w14:paraId="4A7CA7C2" w14:textId="77777777" w:rsidR="00EC30D0" w:rsidRPr="006348A8" w:rsidRDefault="00EC30D0" w:rsidP="00EC30D0">
            <w:pPr>
              <w:pStyle w:val="Tablicezdanymi-dane"/>
            </w:pPr>
          </w:p>
        </w:tc>
        <w:tc>
          <w:tcPr>
            <w:tcW w:w="905" w:type="dxa"/>
            <w:tcBorders>
              <w:top w:val="nil"/>
              <w:bottom w:val="single" w:sz="4" w:space="0" w:color="522398"/>
            </w:tcBorders>
            <w:shd w:val="clear" w:color="auto" w:fill="auto"/>
            <w:vAlign w:val="center"/>
          </w:tcPr>
          <w:p w14:paraId="2B3C9226" w14:textId="77777777" w:rsidR="00EC30D0" w:rsidRPr="006348A8" w:rsidRDefault="00EC30D0" w:rsidP="00EC30D0">
            <w:pPr>
              <w:pStyle w:val="Tablicezdanymi-dane"/>
            </w:pPr>
          </w:p>
        </w:tc>
        <w:tc>
          <w:tcPr>
            <w:tcW w:w="905" w:type="dxa"/>
            <w:tcBorders>
              <w:top w:val="nil"/>
              <w:bottom w:val="single" w:sz="4" w:space="0" w:color="522398"/>
            </w:tcBorders>
            <w:shd w:val="clear" w:color="auto" w:fill="auto"/>
            <w:vAlign w:val="center"/>
          </w:tcPr>
          <w:p w14:paraId="4DBF7905" w14:textId="77777777" w:rsidR="00EC30D0" w:rsidRPr="006348A8" w:rsidRDefault="00EC30D0" w:rsidP="00EC30D0">
            <w:pPr>
              <w:pStyle w:val="Tablicezdanymi-dane"/>
            </w:pPr>
          </w:p>
        </w:tc>
        <w:tc>
          <w:tcPr>
            <w:tcW w:w="905" w:type="dxa"/>
            <w:tcBorders>
              <w:top w:val="nil"/>
              <w:bottom w:val="single" w:sz="4" w:space="0" w:color="522398"/>
            </w:tcBorders>
            <w:shd w:val="clear" w:color="auto" w:fill="auto"/>
            <w:vAlign w:val="center"/>
          </w:tcPr>
          <w:p w14:paraId="45929E04" w14:textId="77777777" w:rsidR="00EC30D0" w:rsidRPr="006348A8" w:rsidRDefault="00EC30D0" w:rsidP="00EC30D0">
            <w:pPr>
              <w:pStyle w:val="Tablicezdanymi-dane"/>
            </w:pPr>
          </w:p>
        </w:tc>
        <w:tc>
          <w:tcPr>
            <w:tcW w:w="906" w:type="dxa"/>
            <w:tcBorders>
              <w:top w:val="nil"/>
              <w:bottom w:val="single" w:sz="4" w:space="0" w:color="522398"/>
            </w:tcBorders>
            <w:shd w:val="clear" w:color="auto" w:fill="auto"/>
            <w:vAlign w:val="center"/>
          </w:tcPr>
          <w:p w14:paraId="24C4DA31" w14:textId="77777777" w:rsidR="00EC30D0" w:rsidRPr="006348A8" w:rsidRDefault="00EC30D0" w:rsidP="00EC30D0">
            <w:pPr>
              <w:pStyle w:val="Tablicezdanymi-dane"/>
            </w:pPr>
          </w:p>
        </w:tc>
        <w:tc>
          <w:tcPr>
            <w:tcW w:w="905" w:type="dxa"/>
            <w:tcBorders>
              <w:top w:val="nil"/>
              <w:bottom w:val="single" w:sz="4" w:space="0" w:color="522398"/>
            </w:tcBorders>
            <w:shd w:val="clear" w:color="auto" w:fill="auto"/>
            <w:vAlign w:val="center"/>
          </w:tcPr>
          <w:p w14:paraId="2EF3625E" w14:textId="77777777" w:rsidR="00EC30D0" w:rsidRPr="006348A8" w:rsidRDefault="00EC30D0" w:rsidP="00EC30D0">
            <w:pPr>
              <w:pStyle w:val="Tablicezdanymi-dane"/>
            </w:pPr>
          </w:p>
        </w:tc>
        <w:tc>
          <w:tcPr>
            <w:tcW w:w="905" w:type="dxa"/>
            <w:tcBorders>
              <w:top w:val="nil"/>
              <w:bottom w:val="single" w:sz="4" w:space="0" w:color="522398"/>
            </w:tcBorders>
            <w:shd w:val="clear" w:color="auto" w:fill="auto"/>
            <w:vAlign w:val="center"/>
          </w:tcPr>
          <w:p w14:paraId="4A117E73" w14:textId="77777777" w:rsidR="00EC30D0" w:rsidRPr="006348A8" w:rsidRDefault="00EC30D0" w:rsidP="00EC30D0">
            <w:pPr>
              <w:pStyle w:val="Tablicezdanymi-dane"/>
            </w:pPr>
          </w:p>
        </w:tc>
        <w:tc>
          <w:tcPr>
            <w:tcW w:w="905" w:type="dxa"/>
            <w:tcBorders>
              <w:top w:val="nil"/>
              <w:bottom w:val="single" w:sz="4" w:space="0" w:color="522398"/>
            </w:tcBorders>
            <w:shd w:val="clear" w:color="auto" w:fill="DCD3E6"/>
            <w:vAlign w:val="center"/>
          </w:tcPr>
          <w:p w14:paraId="1C2CD480" w14:textId="77777777" w:rsidR="00EC30D0" w:rsidRPr="006348A8" w:rsidRDefault="00EC30D0" w:rsidP="00EC30D0">
            <w:pPr>
              <w:pStyle w:val="Tablicezdanymi-dane"/>
            </w:pPr>
          </w:p>
        </w:tc>
        <w:tc>
          <w:tcPr>
            <w:tcW w:w="906" w:type="dxa"/>
            <w:tcBorders>
              <w:top w:val="nil"/>
              <w:bottom w:val="single" w:sz="4" w:space="0" w:color="522398"/>
            </w:tcBorders>
            <w:shd w:val="clear" w:color="auto" w:fill="auto"/>
            <w:vAlign w:val="center"/>
          </w:tcPr>
          <w:p w14:paraId="7EE0FA5A" w14:textId="77777777" w:rsidR="00EC30D0" w:rsidRPr="006348A8" w:rsidRDefault="00EC30D0" w:rsidP="00EC30D0">
            <w:pPr>
              <w:pStyle w:val="Tablicezdanymi-dane"/>
            </w:pPr>
          </w:p>
        </w:tc>
      </w:tr>
      <w:tr w:rsidR="00EC30D0" w14:paraId="660503ED" w14:textId="77777777" w:rsidTr="0047174E">
        <w:tc>
          <w:tcPr>
            <w:tcW w:w="4220" w:type="dxa"/>
            <w:tcBorders>
              <w:top w:val="single" w:sz="4" w:space="0" w:color="522398"/>
            </w:tcBorders>
            <w:shd w:val="clear" w:color="auto" w:fill="auto"/>
            <w:vAlign w:val="center"/>
          </w:tcPr>
          <w:p w14:paraId="20893293" w14:textId="6D6AAA83" w:rsidR="00EC30D0" w:rsidRDefault="00EC30D0" w:rsidP="00EC30D0">
            <w:pPr>
              <w:pStyle w:val="Tablicezdanymi-boczek2"/>
              <w:spacing w:before="0" w:after="0"/>
            </w:pPr>
            <w:proofErr w:type="spellStart"/>
            <w:r w:rsidRPr="00F20F58">
              <w:t>Procurement</w:t>
            </w:r>
            <w:proofErr w:type="spellEnd"/>
            <w:r w:rsidRPr="00F20F58">
              <w:t xml:space="preserve"> of </w:t>
            </w:r>
            <w:proofErr w:type="spellStart"/>
            <w:r w:rsidRPr="00F20F58">
              <w:t>cereal</w:t>
            </w:r>
            <w:proofErr w:type="spellEnd"/>
            <w:r w:rsidRPr="00F20F58">
              <w:t xml:space="preserve"> </w:t>
            </w:r>
            <w:proofErr w:type="spellStart"/>
            <w:r w:rsidRPr="00F20F58">
              <w:t>grain</w:t>
            </w:r>
            <w:proofErr w:type="spellEnd"/>
            <w:r w:rsidRPr="00F20F58">
              <w:t>:</w:t>
            </w:r>
          </w:p>
        </w:tc>
        <w:tc>
          <w:tcPr>
            <w:tcW w:w="317" w:type="dxa"/>
            <w:tcBorders>
              <w:top w:val="single" w:sz="4" w:space="0" w:color="522398"/>
            </w:tcBorders>
            <w:shd w:val="clear" w:color="auto" w:fill="auto"/>
            <w:vAlign w:val="center"/>
          </w:tcPr>
          <w:p w14:paraId="4A660060" w14:textId="77777777" w:rsidR="00EC30D0" w:rsidRDefault="00EC30D0" w:rsidP="00EC30D0">
            <w:pPr>
              <w:pStyle w:val="Tablicezdanymi-dane"/>
            </w:pPr>
          </w:p>
        </w:tc>
        <w:tc>
          <w:tcPr>
            <w:tcW w:w="904" w:type="dxa"/>
            <w:tcBorders>
              <w:top w:val="single" w:sz="4" w:space="0" w:color="522398"/>
            </w:tcBorders>
            <w:shd w:val="clear" w:color="auto" w:fill="auto"/>
            <w:vAlign w:val="center"/>
          </w:tcPr>
          <w:p w14:paraId="46294DF3" w14:textId="77777777" w:rsidR="00EC30D0" w:rsidRPr="006348A8" w:rsidRDefault="00EC30D0" w:rsidP="00EC30D0">
            <w:pPr>
              <w:pStyle w:val="Tablicezdanymi-dane"/>
            </w:pPr>
          </w:p>
        </w:tc>
        <w:tc>
          <w:tcPr>
            <w:tcW w:w="904" w:type="dxa"/>
            <w:tcBorders>
              <w:top w:val="single" w:sz="4" w:space="0" w:color="522398"/>
            </w:tcBorders>
            <w:shd w:val="clear" w:color="auto" w:fill="auto"/>
            <w:vAlign w:val="center"/>
          </w:tcPr>
          <w:p w14:paraId="39A02C68" w14:textId="77777777" w:rsidR="00EC30D0" w:rsidRPr="006348A8" w:rsidRDefault="00EC30D0" w:rsidP="00EC30D0">
            <w:pPr>
              <w:pStyle w:val="Tablicezdanymi-dane"/>
            </w:pPr>
          </w:p>
        </w:tc>
        <w:tc>
          <w:tcPr>
            <w:tcW w:w="905" w:type="dxa"/>
            <w:tcBorders>
              <w:top w:val="single" w:sz="4" w:space="0" w:color="522398"/>
            </w:tcBorders>
            <w:shd w:val="clear" w:color="auto" w:fill="auto"/>
            <w:vAlign w:val="center"/>
          </w:tcPr>
          <w:p w14:paraId="50D47669" w14:textId="77777777" w:rsidR="00EC30D0" w:rsidRPr="006348A8" w:rsidRDefault="00EC30D0" w:rsidP="00EC30D0">
            <w:pPr>
              <w:pStyle w:val="Tablicezdanymi-dane"/>
            </w:pPr>
          </w:p>
        </w:tc>
        <w:tc>
          <w:tcPr>
            <w:tcW w:w="906" w:type="dxa"/>
            <w:tcBorders>
              <w:top w:val="single" w:sz="4" w:space="0" w:color="522398"/>
            </w:tcBorders>
            <w:shd w:val="clear" w:color="auto" w:fill="auto"/>
            <w:vAlign w:val="center"/>
          </w:tcPr>
          <w:p w14:paraId="01CF71D1" w14:textId="77777777" w:rsidR="00EC30D0" w:rsidRPr="006348A8" w:rsidRDefault="00EC30D0" w:rsidP="00EC30D0">
            <w:pPr>
              <w:pStyle w:val="Tablicezdanymi-dane"/>
            </w:pPr>
          </w:p>
        </w:tc>
        <w:tc>
          <w:tcPr>
            <w:tcW w:w="905" w:type="dxa"/>
            <w:tcBorders>
              <w:top w:val="single" w:sz="4" w:space="0" w:color="522398"/>
            </w:tcBorders>
            <w:shd w:val="clear" w:color="auto" w:fill="auto"/>
            <w:vAlign w:val="center"/>
          </w:tcPr>
          <w:p w14:paraId="0E4DFFF9" w14:textId="77777777" w:rsidR="00EC30D0" w:rsidRPr="006348A8" w:rsidRDefault="00EC30D0" w:rsidP="00EC30D0">
            <w:pPr>
              <w:pStyle w:val="Tablicezdanymi-dane"/>
            </w:pPr>
          </w:p>
        </w:tc>
        <w:tc>
          <w:tcPr>
            <w:tcW w:w="905" w:type="dxa"/>
            <w:tcBorders>
              <w:top w:val="single" w:sz="4" w:space="0" w:color="522398"/>
            </w:tcBorders>
            <w:shd w:val="clear" w:color="auto" w:fill="auto"/>
            <w:vAlign w:val="center"/>
          </w:tcPr>
          <w:p w14:paraId="6161AAE8" w14:textId="77777777" w:rsidR="00EC30D0" w:rsidRPr="006348A8" w:rsidRDefault="00EC30D0" w:rsidP="00EC30D0">
            <w:pPr>
              <w:pStyle w:val="Tablicezdanymi-dane"/>
            </w:pPr>
          </w:p>
        </w:tc>
        <w:tc>
          <w:tcPr>
            <w:tcW w:w="905" w:type="dxa"/>
            <w:tcBorders>
              <w:top w:val="single" w:sz="4" w:space="0" w:color="522398"/>
            </w:tcBorders>
            <w:shd w:val="clear" w:color="auto" w:fill="auto"/>
            <w:vAlign w:val="center"/>
          </w:tcPr>
          <w:p w14:paraId="7AE660A4" w14:textId="77777777" w:rsidR="00EC30D0" w:rsidRPr="006348A8" w:rsidRDefault="00EC30D0" w:rsidP="00EC30D0">
            <w:pPr>
              <w:pStyle w:val="Tablicezdanymi-dane"/>
            </w:pPr>
          </w:p>
        </w:tc>
        <w:tc>
          <w:tcPr>
            <w:tcW w:w="906" w:type="dxa"/>
            <w:tcBorders>
              <w:top w:val="single" w:sz="4" w:space="0" w:color="522398"/>
            </w:tcBorders>
            <w:shd w:val="clear" w:color="auto" w:fill="auto"/>
            <w:vAlign w:val="center"/>
          </w:tcPr>
          <w:p w14:paraId="73167607" w14:textId="77777777" w:rsidR="00EC30D0" w:rsidRPr="006348A8" w:rsidRDefault="00EC30D0" w:rsidP="00EC30D0">
            <w:pPr>
              <w:pStyle w:val="Tablicezdanymi-dane"/>
            </w:pPr>
          </w:p>
        </w:tc>
        <w:tc>
          <w:tcPr>
            <w:tcW w:w="905" w:type="dxa"/>
            <w:tcBorders>
              <w:top w:val="single" w:sz="4" w:space="0" w:color="522398"/>
            </w:tcBorders>
            <w:shd w:val="clear" w:color="auto" w:fill="auto"/>
            <w:vAlign w:val="center"/>
          </w:tcPr>
          <w:p w14:paraId="3FBACD86" w14:textId="77777777" w:rsidR="00EC30D0" w:rsidRPr="006348A8" w:rsidRDefault="00EC30D0" w:rsidP="00EC30D0">
            <w:pPr>
              <w:pStyle w:val="Tablicezdanymi-dane"/>
            </w:pPr>
          </w:p>
        </w:tc>
        <w:tc>
          <w:tcPr>
            <w:tcW w:w="905" w:type="dxa"/>
            <w:tcBorders>
              <w:top w:val="single" w:sz="4" w:space="0" w:color="522398"/>
            </w:tcBorders>
            <w:shd w:val="clear" w:color="auto" w:fill="auto"/>
            <w:vAlign w:val="center"/>
          </w:tcPr>
          <w:p w14:paraId="7C6B6591" w14:textId="77777777" w:rsidR="00EC30D0" w:rsidRPr="006348A8" w:rsidRDefault="00EC30D0" w:rsidP="00EC30D0">
            <w:pPr>
              <w:pStyle w:val="Tablicezdanymi-dane"/>
            </w:pPr>
          </w:p>
        </w:tc>
        <w:tc>
          <w:tcPr>
            <w:tcW w:w="905" w:type="dxa"/>
            <w:tcBorders>
              <w:top w:val="single" w:sz="4" w:space="0" w:color="522398"/>
            </w:tcBorders>
            <w:shd w:val="clear" w:color="auto" w:fill="DCD3E6"/>
            <w:vAlign w:val="center"/>
          </w:tcPr>
          <w:p w14:paraId="3F246E5A" w14:textId="77777777" w:rsidR="00EC30D0" w:rsidRPr="006348A8" w:rsidRDefault="00EC30D0" w:rsidP="00EC30D0">
            <w:pPr>
              <w:pStyle w:val="Tablicezdanymi-dane"/>
            </w:pPr>
          </w:p>
        </w:tc>
        <w:tc>
          <w:tcPr>
            <w:tcW w:w="906" w:type="dxa"/>
            <w:tcBorders>
              <w:top w:val="single" w:sz="4" w:space="0" w:color="522398"/>
            </w:tcBorders>
            <w:shd w:val="clear" w:color="auto" w:fill="auto"/>
            <w:vAlign w:val="center"/>
          </w:tcPr>
          <w:p w14:paraId="73AA4424" w14:textId="77777777" w:rsidR="00EC30D0" w:rsidRPr="006348A8" w:rsidRDefault="00EC30D0" w:rsidP="00EC30D0">
            <w:pPr>
              <w:pStyle w:val="Tablicezdanymi-dane"/>
            </w:pPr>
          </w:p>
        </w:tc>
      </w:tr>
      <w:tr w:rsidR="00EC30D0" w14:paraId="353DD6C0" w14:textId="77777777" w:rsidTr="0047174E">
        <w:tc>
          <w:tcPr>
            <w:tcW w:w="4220" w:type="dxa"/>
            <w:vMerge w:val="restart"/>
            <w:shd w:val="clear" w:color="auto" w:fill="auto"/>
            <w:vAlign w:val="center"/>
          </w:tcPr>
          <w:p w14:paraId="697475D5" w14:textId="4B473ED7" w:rsidR="00EC30D0" w:rsidRDefault="00EC30D0" w:rsidP="00EC30D0">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33D96B4F" w14:textId="77777777" w:rsidR="00EC30D0" w:rsidRDefault="00EC30D0" w:rsidP="00EC30D0">
            <w:pPr>
              <w:pStyle w:val="Tablicezdanymi-dane"/>
              <w:spacing w:before="20" w:after="20"/>
            </w:pPr>
            <w:r>
              <w:t>A</w:t>
            </w:r>
          </w:p>
        </w:tc>
        <w:tc>
          <w:tcPr>
            <w:tcW w:w="904" w:type="dxa"/>
            <w:shd w:val="clear" w:color="auto" w:fill="auto"/>
            <w:vAlign w:val="center"/>
          </w:tcPr>
          <w:p w14:paraId="36F68400" w14:textId="77777777" w:rsidR="00EC30D0" w:rsidRPr="000953AF" w:rsidRDefault="00EC30D0" w:rsidP="00EC30D0">
            <w:pPr>
              <w:pStyle w:val="wartocibezgwiazdek"/>
            </w:pPr>
            <w:r>
              <w:t>106,0</w:t>
            </w:r>
          </w:p>
        </w:tc>
        <w:tc>
          <w:tcPr>
            <w:tcW w:w="904" w:type="dxa"/>
            <w:shd w:val="clear" w:color="auto" w:fill="auto"/>
            <w:vAlign w:val="center"/>
          </w:tcPr>
          <w:p w14:paraId="2A32C6B9" w14:textId="77777777" w:rsidR="00EC30D0" w:rsidRPr="000953AF" w:rsidRDefault="00EC30D0" w:rsidP="00EC30D0">
            <w:pPr>
              <w:pStyle w:val="wartocibezgwiazdek"/>
            </w:pPr>
            <w:r>
              <w:t>97,7</w:t>
            </w:r>
          </w:p>
        </w:tc>
        <w:tc>
          <w:tcPr>
            <w:tcW w:w="905" w:type="dxa"/>
            <w:shd w:val="clear" w:color="auto" w:fill="auto"/>
            <w:vAlign w:val="center"/>
          </w:tcPr>
          <w:p w14:paraId="78FE6F0F" w14:textId="77777777" w:rsidR="00EC30D0" w:rsidRPr="000953AF" w:rsidRDefault="00EC30D0" w:rsidP="00EC30D0">
            <w:pPr>
              <w:pStyle w:val="wartocibezgwiazdek"/>
            </w:pPr>
            <w:r>
              <w:t>92,9</w:t>
            </w:r>
          </w:p>
        </w:tc>
        <w:tc>
          <w:tcPr>
            <w:tcW w:w="906" w:type="dxa"/>
            <w:shd w:val="clear" w:color="auto" w:fill="auto"/>
            <w:vAlign w:val="center"/>
          </w:tcPr>
          <w:p w14:paraId="53F79A12" w14:textId="77777777" w:rsidR="00EC30D0" w:rsidRPr="000953AF" w:rsidRDefault="00EC30D0" w:rsidP="00EC30D0">
            <w:pPr>
              <w:pStyle w:val="wartocibezgwiazdek"/>
            </w:pPr>
            <w:r>
              <w:t>94,5</w:t>
            </w:r>
          </w:p>
        </w:tc>
        <w:tc>
          <w:tcPr>
            <w:tcW w:w="905" w:type="dxa"/>
            <w:shd w:val="clear" w:color="auto" w:fill="auto"/>
            <w:vAlign w:val="center"/>
          </w:tcPr>
          <w:p w14:paraId="5CDE75AF" w14:textId="77777777" w:rsidR="00EC30D0" w:rsidRPr="000953AF" w:rsidRDefault="00EC30D0" w:rsidP="00EC30D0">
            <w:pPr>
              <w:pStyle w:val="wartocibezgwiazdek"/>
            </w:pPr>
            <w:r>
              <w:t>106,7</w:t>
            </w:r>
          </w:p>
        </w:tc>
        <w:tc>
          <w:tcPr>
            <w:tcW w:w="905" w:type="dxa"/>
            <w:shd w:val="clear" w:color="auto" w:fill="auto"/>
            <w:vAlign w:val="center"/>
          </w:tcPr>
          <w:p w14:paraId="5D55AFE9" w14:textId="77777777" w:rsidR="00EC30D0" w:rsidRPr="000953AF" w:rsidRDefault="00EC30D0" w:rsidP="00EC30D0">
            <w:pPr>
              <w:pStyle w:val="wartocibezgwiazdek"/>
            </w:pPr>
            <w:r>
              <w:t>119,5</w:t>
            </w:r>
          </w:p>
        </w:tc>
        <w:tc>
          <w:tcPr>
            <w:tcW w:w="905" w:type="dxa"/>
            <w:shd w:val="clear" w:color="auto" w:fill="auto"/>
            <w:vAlign w:val="center"/>
          </w:tcPr>
          <w:p w14:paraId="3B4A68B8" w14:textId="77777777" w:rsidR="00EC30D0" w:rsidRPr="000953AF" w:rsidRDefault="00EC30D0" w:rsidP="00EC30D0">
            <w:pPr>
              <w:pStyle w:val="wartocibezgwiazdek"/>
            </w:pPr>
            <w:r>
              <w:t>82,0</w:t>
            </w:r>
          </w:p>
        </w:tc>
        <w:tc>
          <w:tcPr>
            <w:tcW w:w="906" w:type="dxa"/>
            <w:shd w:val="clear" w:color="auto" w:fill="auto"/>
            <w:vAlign w:val="center"/>
          </w:tcPr>
          <w:p w14:paraId="30A023FA" w14:textId="77777777" w:rsidR="00EC30D0" w:rsidRPr="000953AF" w:rsidRDefault="00EC30D0" w:rsidP="00EC30D0">
            <w:pPr>
              <w:pStyle w:val="wartocibezgwiazdek"/>
            </w:pPr>
            <w:r>
              <w:t>107,3</w:t>
            </w:r>
          </w:p>
        </w:tc>
        <w:tc>
          <w:tcPr>
            <w:tcW w:w="905" w:type="dxa"/>
            <w:shd w:val="clear" w:color="auto" w:fill="auto"/>
            <w:vAlign w:val="center"/>
          </w:tcPr>
          <w:p w14:paraId="0A90EC17" w14:textId="77777777" w:rsidR="00EC30D0" w:rsidRPr="000953AF" w:rsidRDefault="00EC30D0" w:rsidP="00EC30D0">
            <w:pPr>
              <w:pStyle w:val="wartocibezgwiazdek"/>
            </w:pPr>
            <w:r>
              <w:t>100,4</w:t>
            </w:r>
          </w:p>
        </w:tc>
        <w:tc>
          <w:tcPr>
            <w:tcW w:w="905" w:type="dxa"/>
            <w:shd w:val="clear" w:color="auto" w:fill="auto"/>
            <w:vAlign w:val="center"/>
          </w:tcPr>
          <w:p w14:paraId="74BDDFA8" w14:textId="77777777" w:rsidR="00EC30D0" w:rsidRPr="000953AF" w:rsidRDefault="00EC30D0" w:rsidP="00EC30D0">
            <w:pPr>
              <w:pStyle w:val="wartocibezgwiazdek"/>
            </w:pPr>
            <w:r>
              <w:t>105,7</w:t>
            </w:r>
          </w:p>
        </w:tc>
        <w:tc>
          <w:tcPr>
            <w:tcW w:w="905" w:type="dxa"/>
            <w:shd w:val="clear" w:color="auto" w:fill="DCD3E6"/>
            <w:vAlign w:val="center"/>
          </w:tcPr>
          <w:p w14:paraId="333A1DCD" w14:textId="77777777" w:rsidR="00EC30D0" w:rsidRPr="000953AF" w:rsidRDefault="00EC30D0" w:rsidP="00EC30D0">
            <w:pPr>
              <w:pStyle w:val="wartocibezgwiazdek"/>
            </w:pPr>
            <w:r>
              <w:t>104,7</w:t>
            </w:r>
          </w:p>
        </w:tc>
        <w:tc>
          <w:tcPr>
            <w:tcW w:w="906" w:type="dxa"/>
            <w:shd w:val="clear" w:color="auto" w:fill="auto"/>
            <w:vAlign w:val="center"/>
          </w:tcPr>
          <w:p w14:paraId="57961F5B" w14:textId="77777777" w:rsidR="00EC30D0" w:rsidRPr="000953AF" w:rsidRDefault="00EC30D0" w:rsidP="00EC30D0">
            <w:pPr>
              <w:pStyle w:val="wartocibezgwiazdek"/>
            </w:pPr>
            <w:r>
              <w:t>97,5</w:t>
            </w:r>
          </w:p>
        </w:tc>
      </w:tr>
      <w:tr w:rsidR="00EC30D0" w14:paraId="59693EA4" w14:textId="77777777" w:rsidTr="0047174E">
        <w:tc>
          <w:tcPr>
            <w:tcW w:w="4220" w:type="dxa"/>
            <w:vMerge/>
            <w:shd w:val="clear" w:color="auto" w:fill="auto"/>
            <w:vAlign w:val="center"/>
          </w:tcPr>
          <w:p w14:paraId="206464C9" w14:textId="77777777" w:rsidR="00EC30D0" w:rsidRDefault="00EC30D0" w:rsidP="00EC30D0">
            <w:pPr>
              <w:pStyle w:val="TekstkomunikatTABB3"/>
            </w:pPr>
          </w:p>
        </w:tc>
        <w:tc>
          <w:tcPr>
            <w:tcW w:w="317" w:type="dxa"/>
            <w:shd w:val="clear" w:color="auto" w:fill="auto"/>
            <w:vAlign w:val="center"/>
          </w:tcPr>
          <w:p w14:paraId="467B2F1D" w14:textId="77777777" w:rsidR="00EC30D0" w:rsidRDefault="00EC30D0" w:rsidP="00EC30D0">
            <w:pPr>
              <w:pStyle w:val="Tablicezdanymi-dane"/>
              <w:spacing w:before="20" w:after="20"/>
            </w:pPr>
            <w:r>
              <w:t>B</w:t>
            </w:r>
          </w:p>
        </w:tc>
        <w:tc>
          <w:tcPr>
            <w:tcW w:w="904" w:type="dxa"/>
            <w:shd w:val="clear" w:color="auto" w:fill="auto"/>
            <w:vAlign w:val="center"/>
          </w:tcPr>
          <w:p w14:paraId="7ECB38EF" w14:textId="77777777" w:rsidR="00EC30D0" w:rsidRPr="000953AF" w:rsidRDefault="00EC30D0" w:rsidP="00EC30D0">
            <w:pPr>
              <w:pStyle w:val="wartocibezgwiazdek"/>
            </w:pPr>
            <w:r>
              <w:t>102,5</w:t>
            </w:r>
          </w:p>
        </w:tc>
        <w:tc>
          <w:tcPr>
            <w:tcW w:w="904" w:type="dxa"/>
            <w:shd w:val="clear" w:color="auto" w:fill="auto"/>
            <w:vAlign w:val="center"/>
          </w:tcPr>
          <w:p w14:paraId="55541B04" w14:textId="77777777" w:rsidR="00EC30D0" w:rsidRPr="000953AF" w:rsidRDefault="00EC30D0" w:rsidP="00EC30D0">
            <w:pPr>
              <w:pStyle w:val="wartocibezgwiazdek"/>
            </w:pPr>
            <w:r>
              <w:t>100,3</w:t>
            </w:r>
          </w:p>
        </w:tc>
        <w:tc>
          <w:tcPr>
            <w:tcW w:w="905" w:type="dxa"/>
            <w:shd w:val="clear" w:color="auto" w:fill="auto"/>
            <w:vAlign w:val="center"/>
          </w:tcPr>
          <w:p w14:paraId="169D3B67" w14:textId="77777777" w:rsidR="00EC30D0" w:rsidRPr="000953AF" w:rsidRDefault="00EC30D0" w:rsidP="00EC30D0">
            <w:pPr>
              <w:pStyle w:val="wartocibezgwiazdek"/>
            </w:pPr>
            <w:r>
              <w:t>98,5</w:t>
            </w:r>
          </w:p>
        </w:tc>
        <w:tc>
          <w:tcPr>
            <w:tcW w:w="906" w:type="dxa"/>
            <w:shd w:val="clear" w:color="auto" w:fill="auto"/>
            <w:vAlign w:val="center"/>
          </w:tcPr>
          <w:p w14:paraId="28FC94D1" w14:textId="77777777" w:rsidR="00EC30D0" w:rsidRPr="000953AF" w:rsidRDefault="00EC30D0" w:rsidP="00EC30D0">
            <w:pPr>
              <w:pStyle w:val="wartocibezgwiazdek"/>
            </w:pPr>
            <w:r>
              <w:t>102,4</w:t>
            </w:r>
          </w:p>
        </w:tc>
        <w:tc>
          <w:tcPr>
            <w:tcW w:w="905" w:type="dxa"/>
            <w:shd w:val="clear" w:color="auto" w:fill="auto"/>
            <w:vAlign w:val="center"/>
          </w:tcPr>
          <w:p w14:paraId="7CE5EAD1" w14:textId="466C9282" w:rsidR="00EC30D0" w:rsidRPr="000953AF" w:rsidRDefault="00EC30D0" w:rsidP="00EC30D0">
            <w:pPr>
              <w:pStyle w:val="wartocibezgwiazdek"/>
            </w:pPr>
            <w:r>
              <w:t>98,1</w:t>
            </w:r>
          </w:p>
        </w:tc>
        <w:tc>
          <w:tcPr>
            <w:tcW w:w="905" w:type="dxa"/>
            <w:shd w:val="clear" w:color="auto" w:fill="auto"/>
            <w:vAlign w:val="center"/>
          </w:tcPr>
          <w:p w14:paraId="1B6E4C6A" w14:textId="7C9FF60D" w:rsidR="00EC30D0" w:rsidRPr="000953AF" w:rsidRDefault="00EC30D0" w:rsidP="00EC30D0">
            <w:pPr>
              <w:pStyle w:val="wartocibezgwiazdek"/>
            </w:pPr>
            <w:r>
              <w:t>97,1</w:t>
            </w:r>
          </w:p>
        </w:tc>
        <w:tc>
          <w:tcPr>
            <w:tcW w:w="905" w:type="dxa"/>
            <w:shd w:val="clear" w:color="auto" w:fill="auto"/>
            <w:vAlign w:val="center"/>
          </w:tcPr>
          <w:p w14:paraId="717634FA" w14:textId="51A3349A" w:rsidR="00EC30D0" w:rsidRPr="000953AF" w:rsidRDefault="00EC30D0" w:rsidP="00EC30D0">
            <w:pPr>
              <w:pStyle w:val="wartocibezgwiazdek"/>
            </w:pPr>
            <w:r>
              <w:t>94,2</w:t>
            </w:r>
          </w:p>
        </w:tc>
        <w:tc>
          <w:tcPr>
            <w:tcW w:w="906" w:type="dxa"/>
            <w:shd w:val="clear" w:color="auto" w:fill="auto"/>
            <w:vAlign w:val="center"/>
          </w:tcPr>
          <w:p w14:paraId="5EDB5D0B" w14:textId="26576268" w:rsidR="00EC30D0" w:rsidRPr="000953AF" w:rsidRDefault="00EC30D0" w:rsidP="00EC30D0">
            <w:pPr>
              <w:pStyle w:val="wartocibezgwiazdek"/>
            </w:pPr>
            <w:r>
              <w:t>93,1</w:t>
            </w:r>
          </w:p>
        </w:tc>
        <w:tc>
          <w:tcPr>
            <w:tcW w:w="905" w:type="dxa"/>
            <w:shd w:val="clear" w:color="auto" w:fill="auto"/>
            <w:vAlign w:val="center"/>
          </w:tcPr>
          <w:p w14:paraId="208D6383" w14:textId="1CF24058" w:rsidR="00EC30D0" w:rsidRPr="000953AF" w:rsidRDefault="00EC30D0" w:rsidP="00EC30D0">
            <w:pPr>
              <w:pStyle w:val="wartocibezgwiazdek"/>
            </w:pPr>
            <w:r>
              <w:t>99,4</w:t>
            </w:r>
          </w:p>
        </w:tc>
        <w:tc>
          <w:tcPr>
            <w:tcW w:w="905" w:type="dxa"/>
            <w:shd w:val="clear" w:color="auto" w:fill="auto"/>
            <w:vAlign w:val="center"/>
          </w:tcPr>
          <w:p w14:paraId="6B2F5D5F" w14:textId="0A70AE59" w:rsidR="00EC30D0" w:rsidRPr="000953AF" w:rsidRDefault="00EC30D0" w:rsidP="00EC30D0">
            <w:pPr>
              <w:pStyle w:val="wartocibezgwiazdek"/>
            </w:pPr>
            <w:r>
              <w:t>97,5</w:t>
            </w:r>
          </w:p>
        </w:tc>
        <w:tc>
          <w:tcPr>
            <w:tcW w:w="905" w:type="dxa"/>
            <w:shd w:val="clear" w:color="auto" w:fill="DCD3E6"/>
            <w:vAlign w:val="center"/>
          </w:tcPr>
          <w:p w14:paraId="131DFBFA" w14:textId="226BBC52" w:rsidR="00EC30D0" w:rsidRPr="000953AF" w:rsidRDefault="00EC30D0" w:rsidP="00EC30D0">
            <w:pPr>
              <w:pStyle w:val="wartocibezgwiazdek"/>
            </w:pPr>
            <w:r>
              <w:t>100,0</w:t>
            </w:r>
          </w:p>
        </w:tc>
        <w:tc>
          <w:tcPr>
            <w:tcW w:w="906" w:type="dxa"/>
            <w:shd w:val="clear" w:color="auto" w:fill="auto"/>
            <w:vAlign w:val="center"/>
          </w:tcPr>
          <w:p w14:paraId="0058600B" w14:textId="77777777" w:rsidR="00EC30D0" w:rsidRPr="000953AF" w:rsidRDefault="00EC30D0" w:rsidP="00EC30D0">
            <w:pPr>
              <w:pStyle w:val="wartocibezgwiazdek"/>
            </w:pPr>
          </w:p>
        </w:tc>
      </w:tr>
      <w:tr w:rsidR="00EC30D0" w14:paraId="22C6817A" w14:textId="77777777" w:rsidTr="0047174E">
        <w:tc>
          <w:tcPr>
            <w:tcW w:w="4220" w:type="dxa"/>
            <w:vMerge w:val="restart"/>
            <w:shd w:val="clear" w:color="auto" w:fill="auto"/>
            <w:vAlign w:val="center"/>
          </w:tcPr>
          <w:p w14:paraId="3594FFB5" w14:textId="1F70203D" w:rsidR="00EC30D0" w:rsidRPr="00EC30D0" w:rsidRDefault="00EC30D0" w:rsidP="00EC30D0">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30229AB9" w14:textId="77777777" w:rsidR="00EC30D0" w:rsidRDefault="00EC30D0" w:rsidP="00EC30D0">
            <w:pPr>
              <w:pStyle w:val="Tablicezdanymi-dane"/>
              <w:spacing w:before="20" w:after="20"/>
            </w:pPr>
            <w:r>
              <w:t>A</w:t>
            </w:r>
          </w:p>
        </w:tc>
        <w:tc>
          <w:tcPr>
            <w:tcW w:w="904" w:type="dxa"/>
            <w:shd w:val="clear" w:color="auto" w:fill="auto"/>
            <w:vAlign w:val="center"/>
          </w:tcPr>
          <w:p w14:paraId="3A966820" w14:textId="77777777" w:rsidR="00EC30D0" w:rsidRPr="000953AF" w:rsidRDefault="00EC30D0" w:rsidP="00EC30D0">
            <w:pPr>
              <w:pStyle w:val="wartocibezgwiazdek"/>
            </w:pPr>
            <w:r>
              <w:t>65,8</w:t>
            </w:r>
          </w:p>
        </w:tc>
        <w:tc>
          <w:tcPr>
            <w:tcW w:w="904" w:type="dxa"/>
            <w:shd w:val="clear" w:color="auto" w:fill="auto"/>
            <w:vAlign w:val="center"/>
          </w:tcPr>
          <w:p w14:paraId="372560F4" w14:textId="77777777" w:rsidR="00EC30D0" w:rsidRPr="000953AF" w:rsidRDefault="00EC30D0" w:rsidP="00EC30D0">
            <w:pPr>
              <w:pStyle w:val="wartocibezgwiazdek"/>
            </w:pPr>
            <w:r>
              <w:t>66,0</w:t>
            </w:r>
          </w:p>
        </w:tc>
        <w:tc>
          <w:tcPr>
            <w:tcW w:w="905" w:type="dxa"/>
            <w:shd w:val="clear" w:color="auto" w:fill="auto"/>
            <w:vAlign w:val="center"/>
          </w:tcPr>
          <w:p w14:paraId="30053580" w14:textId="77777777" w:rsidR="00EC30D0" w:rsidRPr="000953AF" w:rsidRDefault="00EC30D0" w:rsidP="00EC30D0">
            <w:pPr>
              <w:pStyle w:val="wartocibezgwiazdek"/>
            </w:pPr>
            <w:r>
              <w:t>68,4</w:t>
            </w:r>
          </w:p>
        </w:tc>
        <w:tc>
          <w:tcPr>
            <w:tcW w:w="906" w:type="dxa"/>
            <w:shd w:val="clear" w:color="auto" w:fill="auto"/>
            <w:vAlign w:val="center"/>
          </w:tcPr>
          <w:p w14:paraId="52E24691" w14:textId="77777777" w:rsidR="00EC30D0" w:rsidRPr="000953AF" w:rsidRDefault="00EC30D0" w:rsidP="00EC30D0">
            <w:pPr>
              <w:pStyle w:val="wartocibezgwiazdek"/>
            </w:pPr>
            <w:r>
              <w:t>70,6</w:t>
            </w:r>
          </w:p>
        </w:tc>
        <w:tc>
          <w:tcPr>
            <w:tcW w:w="905" w:type="dxa"/>
            <w:shd w:val="clear" w:color="auto" w:fill="auto"/>
            <w:vAlign w:val="center"/>
          </w:tcPr>
          <w:p w14:paraId="4DBA0510" w14:textId="77777777" w:rsidR="00EC30D0" w:rsidRPr="000953AF" w:rsidRDefault="00EC30D0" w:rsidP="00EC30D0">
            <w:pPr>
              <w:pStyle w:val="wartocibezgwiazdek"/>
            </w:pPr>
            <w:r>
              <w:t>83,3</w:t>
            </w:r>
          </w:p>
        </w:tc>
        <w:tc>
          <w:tcPr>
            <w:tcW w:w="905" w:type="dxa"/>
            <w:shd w:val="clear" w:color="auto" w:fill="auto"/>
            <w:vAlign w:val="center"/>
          </w:tcPr>
          <w:p w14:paraId="74610F3A" w14:textId="77777777" w:rsidR="00EC30D0" w:rsidRPr="000953AF" w:rsidRDefault="00EC30D0" w:rsidP="00EC30D0">
            <w:pPr>
              <w:pStyle w:val="wartocibezgwiazdek"/>
            </w:pPr>
            <w:r>
              <w:t>105,9</w:t>
            </w:r>
          </w:p>
        </w:tc>
        <w:tc>
          <w:tcPr>
            <w:tcW w:w="905" w:type="dxa"/>
            <w:shd w:val="clear" w:color="auto" w:fill="auto"/>
            <w:vAlign w:val="center"/>
          </w:tcPr>
          <w:p w14:paraId="4A920ACC" w14:textId="77777777" w:rsidR="00EC30D0" w:rsidRPr="000953AF" w:rsidRDefault="00EC30D0" w:rsidP="00EC30D0">
            <w:pPr>
              <w:pStyle w:val="wartocibezgwiazdek"/>
            </w:pPr>
            <w:r>
              <w:t>88,3</w:t>
            </w:r>
          </w:p>
        </w:tc>
        <w:tc>
          <w:tcPr>
            <w:tcW w:w="906" w:type="dxa"/>
            <w:shd w:val="clear" w:color="auto" w:fill="auto"/>
            <w:vAlign w:val="center"/>
          </w:tcPr>
          <w:p w14:paraId="5FB50F25" w14:textId="77777777" w:rsidR="00EC30D0" w:rsidRPr="000953AF" w:rsidRDefault="00EC30D0" w:rsidP="00EC30D0">
            <w:pPr>
              <w:pStyle w:val="wartocibezgwiazdek"/>
            </w:pPr>
            <w:r>
              <w:t>96,9</w:t>
            </w:r>
          </w:p>
        </w:tc>
        <w:tc>
          <w:tcPr>
            <w:tcW w:w="905" w:type="dxa"/>
            <w:shd w:val="clear" w:color="auto" w:fill="auto"/>
            <w:vAlign w:val="center"/>
          </w:tcPr>
          <w:p w14:paraId="4012F2E1" w14:textId="77777777" w:rsidR="00EC30D0" w:rsidRPr="000953AF" w:rsidRDefault="00EC30D0" w:rsidP="00EC30D0">
            <w:pPr>
              <w:pStyle w:val="wartocibezgwiazdek"/>
            </w:pPr>
            <w:r>
              <w:t>96,1</w:t>
            </w:r>
          </w:p>
        </w:tc>
        <w:tc>
          <w:tcPr>
            <w:tcW w:w="905" w:type="dxa"/>
            <w:shd w:val="clear" w:color="auto" w:fill="auto"/>
            <w:vAlign w:val="center"/>
          </w:tcPr>
          <w:p w14:paraId="31FC85EB" w14:textId="77777777" w:rsidR="00EC30D0" w:rsidRPr="000953AF" w:rsidRDefault="00EC30D0" w:rsidP="00EC30D0">
            <w:pPr>
              <w:pStyle w:val="wartocibezgwiazdek"/>
            </w:pPr>
            <w:r>
              <w:t>99,5</w:t>
            </w:r>
          </w:p>
        </w:tc>
        <w:tc>
          <w:tcPr>
            <w:tcW w:w="905" w:type="dxa"/>
            <w:shd w:val="clear" w:color="auto" w:fill="DCD3E6"/>
            <w:vAlign w:val="center"/>
          </w:tcPr>
          <w:p w14:paraId="3FAA5C97" w14:textId="77777777" w:rsidR="00EC30D0" w:rsidRPr="000953AF" w:rsidRDefault="00EC30D0" w:rsidP="00EC30D0">
            <w:pPr>
              <w:pStyle w:val="wartocibezgwiazdek"/>
            </w:pPr>
            <w:r>
              <w:t>107,1</w:t>
            </w:r>
          </w:p>
        </w:tc>
        <w:tc>
          <w:tcPr>
            <w:tcW w:w="906" w:type="dxa"/>
            <w:shd w:val="clear" w:color="auto" w:fill="auto"/>
            <w:vAlign w:val="center"/>
          </w:tcPr>
          <w:p w14:paraId="05AEECFE" w14:textId="77777777" w:rsidR="00EC30D0" w:rsidRPr="000953AF" w:rsidRDefault="00EC30D0" w:rsidP="00EC30D0">
            <w:pPr>
              <w:pStyle w:val="wartocibezgwiazdek"/>
            </w:pPr>
            <w:r>
              <w:t>110,3</w:t>
            </w:r>
          </w:p>
        </w:tc>
      </w:tr>
      <w:tr w:rsidR="00EC30D0" w14:paraId="791DCA75" w14:textId="77777777" w:rsidTr="0047174E">
        <w:tc>
          <w:tcPr>
            <w:tcW w:w="4220" w:type="dxa"/>
            <w:vMerge/>
            <w:shd w:val="clear" w:color="auto" w:fill="auto"/>
            <w:vAlign w:val="center"/>
          </w:tcPr>
          <w:p w14:paraId="3461D773" w14:textId="77777777" w:rsidR="00EC30D0" w:rsidRDefault="00EC30D0" w:rsidP="00EC30D0">
            <w:pPr>
              <w:pStyle w:val="TekstkomunikatTABB3"/>
            </w:pPr>
          </w:p>
        </w:tc>
        <w:tc>
          <w:tcPr>
            <w:tcW w:w="317" w:type="dxa"/>
            <w:shd w:val="clear" w:color="auto" w:fill="auto"/>
            <w:vAlign w:val="center"/>
          </w:tcPr>
          <w:p w14:paraId="28931E1C" w14:textId="77777777" w:rsidR="00EC30D0" w:rsidRDefault="00EC30D0" w:rsidP="00EC30D0">
            <w:pPr>
              <w:pStyle w:val="Tablicezdanymi-dane"/>
              <w:spacing w:before="20" w:after="20"/>
            </w:pPr>
            <w:r>
              <w:t>B</w:t>
            </w:r>
          </w:p>
        </w:tc>
        <w:tc>
          <w:tcPr>
            <w:tcW w:w="904" w:type="dxa"/>
            <w:shd w:val="clear" w:color="auto" w:fill="auto"/>
            <w:vAlign w:val="center"/>
          </w:tcPr>
          <w:p w14:paraId="2EF6EF04" w14:textId="77777777" w:rsidR="00EC30D0" w:rsidRPr="000953AF" w:rsidRDefault="00EC30D0" w:rsidP="00EC30D0">
            <w:pPr>
              <w:pStyle w:val="wartocibezgwiazdek"/>
            </w:pPr>
            <w:r>
              <w:t>106,6</w:t>
            </w:r>
          </w:p>
        </w:tc>
        <w:tc>
          <w:tcPr>
            <w:tcW w:w="904" w:type="dxa"/>
            <w:shd w:val="clear" w:color="auto" w:fill="auto"/>
            <w:vAlign w:val="center"/>
          </w:tcPr>
          <w:p w14:paraId="523C33EF" w14:textId="77777777" w:rsidR="00EC30D0" w:rsidRPr="000953AF" w:rsidRDefault="00EC30D0" w:rsidP="00EC30D0">
            <w:pPr>
              <w:pStyle w:val="wartocibezgwiazdek"/>
            </w:pPr>
            <w:r>
              <w:t>109,4</w:t>
            </w:r>
          </w:p>
        </w:tc>
        <w:tc>
          <w:tcPr>
            <w:tcW w:w="905" w:type="dxa"/>
            <w:shd w:val="clear" w:color="auto" w:fill="auto"/>
            <w:vAlign w:val="center"/>
          </w:tcPr>
          <w:p w14:paraId="6AA13C9A" w14:textId="77777777" w:rsidR="00EC30D0" w:rsidRPr="000953AF" w:rsidRDefault="00EC30D0" w:rsidP="00EC30D0">
            <w:pPr>
              <w:pStyle w:val="wartocibezgwiazdek"/>
            </w:pPr>
            <w:r>
              <w:t>116,0</w:t>
            </w:r>
          </w:p>
        </w:tc>
        <w:tc>
          <w:tcPr>
            <w:tcW w:w="906" w:type="dxa"/>
            <w:shd w:val="clear" w:color="auto" w:fill="auto"/>
            <w:vAlign w:val="center"/>
          </w:tcPr>
          <w:p w14:paraId="469EC58C" w14:textId="77777777" w:rsidR="00EC30D0" w:rsidRPr="000953AF" w:rsidRDefault="00EC30D0" w:rsidP="00EC30D0">
            <w:pPr>
              <w:pStyle w:val="wartocibezgwiazdek"/>
            </w:pPr>
            <w:r>
              <w:t>125,8</w:t>
            </w:r>
          </w:p>
        </w:tc>
        <w:tc>
          <w:tcPr>
            <w:tcW w:w="905" w:type="dxa"/>
            <w:shd w:val="clear" w:color="auto" w:fill="auto"/>
            <w:vAlign w:val="center"/>
          </w:tcPr>
          <w:p w14:paraId="540D7163" w14:textId="5C828465" w:rsidR="00EC30D0" w:rsidRPr="000953AF" w:rsidRDefault="00EC30D0" w:rsidP="00EC30D0">
            <w:pPr>
              <w:pStyle w:val="wartocibezgwiazdek"/>
            </w:pPr>
            <w:r>
              <w:t>115,7</w:t>
            </w:r>
          </w:p>
        </w:tc>
        <w:tc>
          <w:tcPr>
            <w:tcW w:w="905" w:type="dxa"/>
            <w:shd w:val="clear" w:color="auto" w:fill="auto"/>
            <w:vAlign w:val="center"/>
          </w:tcPr>
          <w:p w14:paraId="22C3C187" w14:textId="57BBACC3" w:rsidR="00EC30D0" w:rsidRPr="000953AF" w:rsidRDefault="00EC30D0" w:rsidP="00EC30D0">
            <w:pPr>
              <w:pStyle w:val="wartocibezgwiazdek"/>
            </w:pPr>
            <w:r>
              <w:t>94,0</w:t>
            </w:r>
          </w:p>
        </w:tc>
        <w:tc>
          <w:tcPr>
            <w:tcW w:w="905" w:type="dxa"/>
            <w:shd w:val="clear" w:color="auto" w:fill="auto"/>
            <w:vAlign w:val="center"/>
          </w:tcPr>
          <w:p w14:paraId="4AE4145C" w14:textId="173C1BFF" w:rsidR="00EC30D0" w:rsidRPr="000953AF" w:rsidRDefault="00EC30D0" w:rsidP="00EC30D0">
            <w:pPr>
              <w:pStyle w:val="wartocibezgwiazdek"/>
            </w:pPr>
            <w:r>
              <w:t>108,0</w:t>
            </w:r>
          </w:p>
        </w:tc>
        <w:tc>
          <w:tcPr>
            <w:tcW w:w="906" w:type="dxa"/>
            <w:shd w:val="clear" w:color="auto" w:fill="auto"/>
            <w:vAlign w:val="center"/>
          </w:tcPr>
          <w:p w14:paraId="2AEDEFBB" w14:textId="1791308D" w:rsidR="00EC30D0" w:rsidRPr="000953AF" w:rsidRDefault="00EC30D0" w:rsidP="00EC30D0">
            <w:pPr>
              <w:pStyle w:val="wartocibezgwiazdek"/>
            </w:pPr>
            <w:r>
              <w:t>93,8</w:t>
            </w:r>
          </w:p>
        </w:tc>
        <w:tc>
          <w:tcPr>
            <w:tcW w:w="905" w:type="dxa"/>
            <w:shd w:val="clear" w:color="auto" w:fill="auto"/>
            <w:vAlign w:val="center"/>
          </w:tcPr>
          <w:p w14:paraId="05129867" w14:textId="5AFEFC8B" w:rsidR="00EC30D0" w:rsidRPr="000953AF" w:rsidRDefault="00EC30D0" w:rsidP="00EC30D0">
            <w:pPr>
              <w:pStyle w:val="wartocibezgwiazdek"/>
            </w:pPr>
            <w:r>
              <w:t>92,9</w:t>
            </w:r>
          </w:p>
        </w:tc>
        <w:tc>
          <w:tcPr>
            <w:tcW w:w="905" w:type="dxa"/>
            <w:shd w:val="clear" w:color="auto" w:fill="auto"/>
            <w:vAlign w:val="center"/>
          </w:tcPr>
          <w:p w14:paraId="356D5520" w14:textId="2BAB3E5D" w:rsidR="00EC30D0" w:rsidRPr="000953AF" w:rsidRDefault="00EC30D0" w:rsidP="00EC30D0">
            <w:pPr>
              <w:pStyle w:val="wartocibezgwiazdek"/>
            </w:pPr>
            <w:r>
              <w:t>85,7</w:t>
            </w:r>
          </w:p>
        </w:tc>
        <w:tc>
          <w:tcPr>
            <w:tcW w:w="905" w:type="dxa"/>
            <w:shd w:val="clear" w:color="auto" w:fill="DCD3E6"/>
            <w:vAlign w:val="center"/>
          </w:tcPr>
          <w:p w14:paraId="3E677ED2" w14:textId="0CB5EF1B" w:rsidR="00EC30D0" w:rsidRPr="000953AF" w:rsidRDefault="00EC30D0" w:rsidP="00EC30D0">
            <w:pPr>
              <w:pStyle w:val="wartocibezgwiazdek"/>
            </w:pPr>
            <w:r>
              <w:t>81,9</w:t>
            </w:r>
          </w:p>
        </w:tc>
        <w:tc>
          <w:tcPr>
            <w:tcW w:w="906" w:type="dxa"/>
            <w:shd w:val="clear" w:color="auto" w:fill="auto"/>
            <w:vAlign w:val="center"/>
          </w:tcPr>
          <w:p w14:paraId="23792218" w14:textId="77777777" w:rsidR="00EC30D0" w:rsidRPr="000953AF" w:rsidRDefault="00EC30D0" w:rsidP="00EC30D0">
            <w:pPr>
              <w:pStyle w:val="wartocibezgwiazdek"/>
            </w:pPr>
          </w:p>
        </w:tc>
      </w:tr>
      <w:tr w:rsidR="00EC30D0" w:rsidRPr="00FB47BA" w14:paraId="1C72F264" w14:textId="77777777" w:rsidTr="0047174E">
        <w:tc>
          <w:tcPr>
            <w:tcW w:w="4220" w:type="dxa"/>
            <w:shd w:val="clear" w:color="auto" w:fill="auto"/>
            <w:vAlign w:val="center"/>
          </w:tcPr>
          <w:p w14:paraId="06ECDF3F" w14:textId="06935ACC" w:rsidR="00EC30D0" w:rsidRPr="00EC30D0" w:rsidRDefault="00EC30D0" w:rsidP="00EC30D0">
            <w:pPr>
              <w:pStyle w:val="Tablicezdanymi-boczek2"/>
              <w:spacing w:before="0" w:after="0"/>
              <w:rPr>
                <w:lang w:val="en-US"/>
              </w:rPr>
            </w:pPr>
            <w:r w:rsidRPr="00F20F58">
              <w:rPr>
                <w:lang w:val="en-US"/>
              </w:rPr>
              <w:t>procurement of cattle for slaughter (excluding calves):</w:t>
            </w:r>
          </w:p>
        </w:tc>
        <w:tc>
          <w:tcPr>
            <w:tcW w:w="317" w:type="dxa"/>
            <w:shd w:val="clear" w:color="auto" w:fill="auto"/>
            <w:vAlign w:val="center"/>
          </w:tcPr>
          <w:p w14:paraId="483D275D" w14:textId="77777777" w:rsidR="00EC30D0" w:rsidRPr="00EC30D0" w:rsidRDefault="00EC30D0" w:rsidP="00EC30D0">
            <w:pPr>
              <w:pStyle w:val="Tablicezdanymi-dane"/>
              <w:spacing w:before="20" w:after="20"/>
              <w:rPr>
                <w:lang w:val="en-US"/>
              </w:rPr>
            </w:pPr>
          </w:p>
        </w:tc>
        <w:tc>
          <w:tcPr>
            <w:tcW w:w="904" w:type="dxa"/>
            <w:shd w:val="clear" w:color="auto" w:fill="auto"/>
            <w:vAlign w:val="center"/>
          </w:tcPr>
          <w:p w14:paraId="6D1BEC74" w14:textId="77777777" w:rsidR="00EC30D0" w:rsidRPr="00EC30D0" w:rsidRDefault="00EC30D0" w:rsidP="00EC30D0">
            <w:pPr>
              <w:pStyle w:val="wartocibezgwiazdek"/>
              <w:rPr>
                <w:snapToGrid w:val="0"/>
                <w:lang w:val="en-US"/>
              </w:rPr>
            </w:pPr>
          </w:p>
        </w:tc>
        <w:tc>
          <w:tcPr>
            <w:tcW w:w="904" w:type="dxa"/>
            <w:shd w:val="clear" w:color="auto" w:fill="auto"/>
            <w:vAlign w:val="center"/>
          </w:tcPr>
          <w:p w14:paraId="634B1DE4" w14:textId="77777777" w:rsidR="00EC30D0" w:rsidRPr="00EC30D0" w:rsidRDefault="00EC30D0" w:rsidP="00EC30D0">
            <w:pPr>
              <w:pStyle w:val="wartocibezgwiazdek"/>
              <w:rPr>
                <w:snapToGrid w:val="0"/>
                <w:lang w:val="en-US"/>
              </w:rPr>
            </w:pPr>
          </w:p>
        </w:tc>
        <w:tc>
          <w:tcPr>
            <w:tcW w:w="905" w:type="dxa"/>
            <w:shd w:val="clear" w:color="auto" w:fill="auto"/>
            <w:vAlign w:val="center"/>
          </w:tcPr>
          <w:p w14:paraId="53C6A87E" w14:textId="77777777" w:rsidR="00EC30D0" w:rsidRPr="00EC30D0" w:rsidRDefault="00EC30D0" w:rsidP="00EC30D0">
            <w:pPr>
              <w:pStyle w:val="wartocibezgwiazdek"/>
              <w:rPr>
                <w:lang w:val="en-US"/>
              </w:rPr>
            </w:pPr>
          </w:p>
        </w:tc>
        <w:tc>
          <w:tcPr>
            <w:tcW w:w="906" w:type="dxa"/>
            <w:shd w:val="clear" w:color="auto" w:fill="auto"/>
            <w:vAlign w:val="center"/>
          </w:tcPr>
          <w:p w14:paraId="073ABC80" w14:textId="77777777" w:rsidR="00EC30D0" w:rsidRPr="00EC30D0" w:rsidRDefault="00EC30D0" w:rsidP="00EC30D0">
            <w:pPr>
              <w:pStyle w:val="wartocibezgwiazdek"/>
              <w:rPr>
                <w:snapToGrid w:val="0"/>
                <w:lang w:val="en-US"/>
              </w:rPr>
            </w:pPr>
          </w:p>
        </w:tc>
        <w:tc>
          <w:tcPr>
            <w:tcW w:w="905" w:type="dxa"/>
            <w:shd w:val="clear" w:color="auto" w:fill="auto"/>
            <w:vAlign w:val="center"/>
          </w:tcPr>
          <w:p w14:paraId="735E1BFD" w14:textId="77777777" w:rsidR="00EC30D0" w:rsidRPr="00EC30D0" w:rsidRDefault="00EC30D0" w:rsidP="00EC30D0">
            <w:pPr>
              <w:pStyle w:val="wartocibezgwiazdek"/>
              <w:rPr>
                <w:snapToGrid w:val="0"/>
                <w:lang w:val="en-US"/>
              </w:rPr>
            </w:pPr>
          </w:p>
        </w:tc>
        <w:tc>
          <w:tcPr>
            <w:tcW w:w="905" w:type="dxa"/>
            <w:shd w:val="clear" w:color="auto" w:fill="auto"/>
            <w:vAlign w:val="center"/>
          </w:tcPr>
          <w:p w14:paraId="7C64C087" w14:textId="77777777" w:rsidR="00EC30D0" w:rsidRPr="00EC30D0" w:rsidRDefault="00EC30D0" w:rsidP="00EC30D0">
            <w:pPr>
              <w:pStyle w:val="wartocibezgwiazdek"/>
              <w:rPr>
                <w:snapToGrid w:val="0"/>
                <w:lang w:val="en-US"/>
              </w:rPr>
            </w:pPr>
          </w:p>
        </w:tc>
        <w:tc>
          <w:tcPr>
            <w:tcW w:w="905" w:type="dxa"/>
            <w:shd w:val="clear" w:color="auto" w:fill="auto"/>
            <w:vAlign w:val="center"/>
          </w:tcPr>
          <w:p w14:paraId="403AF28E" w14:textId="77777777" w:rsidR="00EC30D0" w:rsidRPr="00EC30D0" w:rsidRDefault="00EC30D0" w:rsidP="00EC30D0">
            <w:pPr>
              <w:pStyle w:val="wartocibezgwiazdek"/>
              <w:rPr>
                <w:snapToGrid w:val="0"/>
                <w:lang w:val="en-US"/>
              </w:rPr>
            </w:pPr>
          </w:p>
        </w:tc>
        <w:tc>
          <w:tcPr>
            <w:tcW w:w="906" w:type="dxa"/>
            <w:shd w:val="clear" w:color="auto" w:fill="auto"/>
            <w:vAlign w:val="center"/>
          </w:tcPr>
          <w:p w14:paraId="307800A3" w14:textId="77777777" w:rsidR="00EC30D0" w:rsidRPr="00EC30D0" w:rsidRDefault="00EC30D0" w:rsidP="00EC30D0">
            <w:pPr>
              <w:pStyle w:val="wartocibezgwiazdek"/>
              <w:rPr>
                <w:snapToGrid w:val="0"/>
                <w:lang w:val="en-US"/>
              </w:rPr>
            </w:pPr>
          </w:p>
        </w:tc>
        <w:tc>
          <w:tcPr>
            <w:tcW w:w="905" w:type="dxa"/>
            <w:shd w:val="clear" w:color="auto" w:fill="auto"/>
            <w:vAlign w:val="center"/>
          </w:tcPr>
          <w:p w14:paraId="06BD38E5" w14:textId="77777777" w:rsidR="00EC30D0" w:rsidRPr="00EC30D0" w:rsidRDefault="00EC30D0" w:rsidP="00EC30D0">
            <w:pPr>
              <w:pStyle w:val="wartocibezgwiazdek"/>
              <w:rPr>
                <w:snapToGrid w:val="0"/>
                <w:lang w:val="en-US"/>
              </w:rPr>
            </w:pPr>
          </w:p>
        </w:tc>
        <w:tc>
          <w:tcPr>
            <w:tcW w:w="905" w:type="dxa"/>
            <w:shd w:val="clear" w:color="auto" w:fill="auto"/>
            <w:vAlign w:val="center"/>
          </w:tcPr>
          <w:p w14:paraId="243C6E34" w14:textId="77777777" w:rsidR="00EC30D0" w:rsidRPr="00EC30D0" w:rsidRDefault="00EC30D0" w:rsidP="00EC30D0">
            <w:pPr>
              <w:pStyle w:val="wartocibezgwiazdek"/>
              <w:rPr>
                <w:lang w:val="en-US"/>
              </w:rPr>
            </w:pPr>
          </w:p>
        </w:tc>
        <w:tc>
          <w:tcPr>
            <w:tcW w:w="905" w:type="dxa"/>
            <w:shd w:val="clear" w:color="auto" w:fill="DCD3E6"/>
            <w:vAlign w:val="center"/>
          </w:tcPr>
          <w:p w14:paraId="3D5C7F88" w14:textId="77777777" w:rsidR="00EC30D0" w:rsidRPr="00EC30D0" w:rsidRDefault="00EC30D0" w:rsidP="00EC30D0">
            <w:pPr>
              <w:pStyle w:val="wartocibezgwiazdek"/>
              <w:rPr>
                <w:snapToGrid w:val="0"/>
                <w:lang w:val="en-US"/>
              </w:rPr>
            </w:pPr>
          </w:p>
        </w:tc>
        <w:tc>
          <w:tcPr>
            <w:tcW w:w="906" w:type="dxa"/>
            <w:shd w:val="clear" w:color="auto" w:fill="auto"/>
            <w:vAlign w:val="center"/>
          </w:tcPr>
          <w:p w14:paraId="2095588E" w14:textId="77777777" w:rsidR="00EC30D0" w:rsidRPr="00EC30D0" w:rsidRDefault="00EC30D0" w:rsidP="00EC30D0">
            <w:pPr>
              <w:pStyle w:val="wartocibezgwiazdek"/>
              <w:rPr>
                <w:snapToGrid w:val="0"/>
                <w:lang w:val="en-US"/>
              </w:rPr>
            </w:pPr>
          </w:p>
        </w:tc>
      </w:tr>
      <w:tr w:rsidR="00EC30D0" w14:paraId="78F00C20" w14:textId="77777777" w:rsidTr="0047174E">
        <w:tc>
          <w:tcPr>
            <w:tcW w:w="4220" w:type="dxa"/>
            <w:vMerge w:val="restart"/>
            <w:shd w:val="clear" w:color="auto" w:fill="auto"/>
            <w:vAlign w:val="center"/>
          </w:tcPr>
          <w:p w14:paraId="00C99FA7" w14:textId="7DBEB85C" w:rsidR="00EC30D0" w:rsidRDefault="00EC30D0" w:rsidP="00EC30D0">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1FE7B6B" w14:textId="77777777" w:rsidR="00EC30D0" w:rsidRDefault="00EC30D0" w:rsidP="00EC30D0">
            <w:pPr>
              <w:pStyle w:val="Tablicezdanymi-dane"/>
              <w:spacing w:before="20" w:after="20"/>
            </w:pPr>
            <w:r>
              <w:t>A</w:t>
            </w:r>
          </w:p>
        </w:tc>
        <w:tc>
          <w:tcPr>
            <w:tcW w:w="904" w:type="dxa"/>
            <w:shd w:val="clear" w:color="auto" w:fill="auto"/>
            <w:vAlign w:val="center"/>
          </w:tcPr>
          <w:p w14:paraId="2AD1A917" w14:textId="77777777" w:rsidR="00EC30D0" w:rsidRPr="000953AF" w:rsidRDefault="00EC30D0" w:rsidP="00EC30D0">
            <w:pPr>
              <w:pStyle w:val="wartocibezgwiazdek"/>
              <w:rPr>
                <w:snapToGrid w:val="0"/>
              </w:rPr>
            </w:pPr>
            <w:r>
              <w:rPr>
                <w:snapToGrid w:val="0"/>
              </w:rPr>
              <w:t>104,4</w:t>
            </w:r>
          </w:p>
        </w:tc>
        <w:tc>
          <w:tcPr>
            <w:tcW w:w="904" w:type="dxa"/>
            <w:shd w:val="clear" w:color="auto" w:fill="auto"/>
            <w:vAlign w:val="center"/>
          </w:tcPr>
          <w:p w14:paraId="4850A7E7" w14:textId="77777777" w:rsidR="00EC30D0" w:rsidRPr="000953AF" w:rsidRDefault="00EC30D0" w:rsidP="00EC30D0">
            <w:pPr>
              <w:pStyle w:val="wartocibezgwiazdek"/>
              <w:rPr>
                <w:snapToGrid w:val="0"/>
              </w:rPr>
            </w:pPr>
            <w:r>
              <w:rPr>
                <w:snapToGrid w:val="0"/>
              </w:rPr>
              <w:t>99,6</w:t>
            </w:r>
          </w:p>
        </w:tc>
        <w:tc>
          <w:tcPr>
            <w:tcW w:w="905" w:type="dxa"/>
            <w:shd w:val="clear" w:color="auto" w:fill="auto"/>
            <w:vAlign w:val="center"/>
          </w:tcPr>
          <w:p w14:paraId="59462CDF" w14:textId="77777777" w:rsidR="00EC30D0" w:rsidRPr="000953AF" w:rsidRDefault="00EC30D0" w:rsidP="00EC30D0">
            <w:pPr>
              <w:pStyle w:val="wartocibezgwiazdek"/>
            </w:pPr>
            <w:r>
              <w:t>98,6</w:t>
            </w:r>
          </w:p>
        </w:tc>
        <w:tc>
          <w:tcPr>
            <w:tcW w:w="906" w:type="dxa"/>
            <w:shd w:val="clear" w:color="auto" w:fill="auto"/>
            <w:vAlign w:val="center"/>
          </w:tcPr>
          <w:p w14:paraId="74344CB0" w14:textId="77777777" w:rsidR="00EC30D0" w:rsidRPr="000953AF" w:rsidRDefault="00EC30D0" w:rsidP="00EC30D0">
            <w:pPr>
              <w:pStyle w:val="wartocibezgwiazdek"/>
              <w:rPr>
                <w:snapToGrid w:val="0"/>
              </w:rPr>
            </w:pPr>
            <w:r>
              <w:rPr>
                <w:snapToGrid w:val="0"/>
              </w:rPr>
              <w:t>110,6</w:t>
            </w:r>
          </w:p>
        </w:tc>
        <w:tc>
          <w:tcPr>
            <w:tcW w:w="905" w:type="dxa"/>
            <w:shd w:val="clear" w:color="auto" w:fill="auto"/>
            <w:vAlign w:val="center"/>
          </w:tcPr>
          <w:p w14:paraId="156EE870" w14:textId="77777777" w:rsidR="00EC30D0" w:rsidRPr="000953AF" w:rsidRDefault="00EC30D0" w:rsidP="00EC30D0">
            <w:pPr>
              <w:pStyle w:val="wartocibezgwiazdek"/>
              <w:rPr>
                <w:snapToGrid w:val="0"/>
              </w:rPr>
            </w:pPr>
            <w:r>
              <w:rPr>
                <w:snapToGrid w:val="0"/>
              </w:rPr>
              <w:t>101,6</w:t>
            </w:r>
          </w:p>
        </w:tc>
        <w:tc>
          <w:tcPr>
            <w:tcW w:w="905" w:type="dxa"/>
            <w:shd w:val="clear" w:color="auto" w:fill="auto"/>
            <w:vAlign w:val="center"/>
          </w:tcPr>
          <w:p w14:paraId="5AD7C4C3" w14:textId="77777777" w:rsidR="00EC30D0" w:rsidRPr="000953AF" w:rsidRDefault="00EC30D0" w:rsidP="00EC30D0">
            <w:pPr>
              <w:pStyle w:val="wartocibezgwiazdek"/>
              <w:rPr>
                <w:snapToGrid w:val="0"/>
              </w:rPr>
            </w:pPr>
            <w:r>
              <w:rPr>
                <w:snapToGrid w:val="0"/>
              </w:rPr>
              <w:t>103,0</w:t>
            </w:r>
          </w:p>
        </w:tc>
        <w:tc>
          <w:tcPr>
            <w:tcW w:w="905" w:type="dxa"/>
            <w:shd w:val="clear" w:color="auto" w:fill="auto"/>
            <w:vAlign w:val="center"/>
          </w:tcPr>
          <w:p w14:paraId="22A44FE6" w14:textId="77777777" w:rsidR="00EC30D0" w:rsidRPr="000953AF" w:rsidRDefault="00EC30D0" w:rsidP="00EC30D0">
            <w:pPr>
              <w:pStyle w:val="wartocibezgwiazdek"/>
              <w:rPr>
                <w:snapToGrid w:val="0"/>
              </w:rPr>
            </w:pPr>
            <w:r>
              <w:rPr>
                <w:snapToGrid w:val="0"/>
              </w:rPr>
              <w:t>98,6</w:t>
            </w:r>
          </w:p>
        </w:tc>
        <w:tc>
          <w:tcPr>
            <w:tcW w:w="906" w:type="dxa"/>
            <w:shd w:val="clear" w:color="auto" w:fill="auto"/>
            <w:vAlign w:val="center"/>
          </w:tcPr>
          <w:p w14:paraId="1499E2FB" w14:textId="77777777" w:rsidR="00EC30D0" w:rsidRPr="000953AF" w:rsidRDefault="00EC30D0" w:rsidP="00EC30D0">
            <w:pPr>
              <w:pStyle w:val="wartocibezgwiazdek"/>
              <w:rPr>
                <w:snapToGrid w:val="0"/>
              </w:rPr>
            </w:pPr>
            <w:r>
              <w:rPr>
                <w:snapToGrid w:val="0"/>
              </w:rPr>
              <w:t>100,4</w:t>
            </w:r>
          </w:p>
        </w:tc>
        <w:tc>
          <w:tcPr>
            <w:tcW w:w="905" w:type="dxa"/>
            <w:shd w:val="clear" w:color="auto" w:fill="auto"/>
            <w:vAlign w:val="center"/>
          </w:tcPr>
          <w:p w14:paraId="6EA5620A" w14:textId="77777777" w:rsidR="00EC30D0" w:rsidRPr="000953AF" w:rsidRDefault="00EC30D0" w:rsidP="00EC30D0">
            <w:pPr>
              <w:pStyle w:val="wartocibezgwiazdek"/>
              <w:rPr>
                <w:snapToGrid w:val="0"/>
              </w:rPr>
            </w:pPr>
            <w:r>
              <w:rPr>
                <w:snapToGrid w:val="0"/>
              </w:rPr>
              <w:t>100,0</w:t>
            </w:r>
          </w:p>
        </w:tc>
        <w:tc>
          <w:tcPr>
            <w:tcW w:w="905" w:type="dxa"/>
            <w:shd w:val="clear" w:color="auto" w:fill="auto"/>
            <w:vAlign w:val="center"/>
          </w:tcPr>
          <w:p w14:paraId="59AF15F0" w14:textId="77777777" w:rsidR="00EC30D0" w:rsidRPr="000953AF" w:rsidRDefault="00EC30D0" w:rsidP="00EC30D0">
            <w:pPr>
              <w:pStyle w:val="wartocibezgwiazdek"/>
            </w:pPr>
            <w:r>
              <w:t>104,8</w:t>
            </w:r>
          </w:p>
        </w:tc>
        <w:tc>
          <w:tcPr>
            <w:tcW w:w="905" w:type="dxa"/>
            <w:shd w:val="clear" w:color="auto" w:fill="DCD3E6"/>
            <w:vAlign w:val="center"/>
          </w:tcPr>
          <w:p w14:paraId="2CE97F37" w14:textId="77777777" w:rsidR="00EC30D0" w:rsidRPr="000953AF" w:rsidRDefault="00EC30D0" w:rsidP="00EC30D0">
            <w:pPr>
              <w:pStyle w:val="wartocibezgwiazdek"/>
              <w:rPr>
                <w:snapToGrid w:val="0"/>
              </w:rPr>
            </w:pPr>
            <w:r>
              <w:rPr>
                <w:snapToGrid w:val="0"/>
              </w:rPr>
              <w:t>117,3</w:t>
            </w:r>
          </w:p>
        </w:tc>
        <w:tc>
          <w:tcPr>
            <w:tcW w:w="906" w:type="dxa"/>
            <w:shd w:val="clear" w:color="auto" w:fill="auto"/>
            <w:vAlign w:val="center"/>
          </w:tcPr>
          <w:p w14:paraId="14C23175" w14:textId="77777777" w:rsidR="00EC30D0" w:rsidRPr="000953AF" w:rsidRDefault="00EC30D0" w:rsidP="00EC30D0">
            <w:pPr>
              <w:pStyle w:val="wartocibezgwiazdek"/>
              <w:rPr>
                <w:snapToGrid w:val="0"/>
              </w:rPr>
            </w:pPr>
            <w:r>
              <w:rPr>
                <w:snapToGrid w:val="0"/>
              </w:rPr>
              <w:t>102,5</w:t>
            </w:r>
          </w:p>
        </w:tc>
      </w:tr>
      <w:tr w:rsidR="00EC30D0" w14:paraId="0E2B3C79" w14:textId="77777777" w:rsidTr="0047174E">
        <w:tc>
          <w:tcPr>
            <w:tcW w:w="4220" w:type="dxa"/>
            <w:vMerge/>
            <w:shd w:val="clear" w:color="auto" w:fill="auto"/>
            <w:vAlign w:val="center"/>
          </w:tcPr>
          <w:p w14:paraId="2C0E116D" w14:textId="77777777" w:rsidR="00EC30D0" w:rsidRDefault="00EC30D0" w:rsidP="00EC30D0">
            <w:pPr>
              <w:pStyle w:val="TekstkomunikatTABB3"/>
            </w:pPr>
          </w:p>
        </w:tc>
        <w:tc>
          <w:tcPr>
            <w:tcW w:w="317" w:type="dxa"/>
            <w:shd w:val="clear" w:color="auto" w:fill="auto"/>
            <w:vAlign w:val="center"/>
          </w:tcPr>
          <w:p w14:paraId="32BF485B" w14:textId="77777777" w:rsidR="00EC30D0" w:rsidRDefault="00EC30D0" w:rsidP="00EC30D0">
            <w:pPr>
              <w:pStyle w:val="Tablicezdanymi-dane"/>
              <w:spacing w:before="20" w:after="20"/>
            </w:pPr>
            <w:r>
              <w:t>B</w:t>
            </w:r>
          </w:p>
        </w:tc>
        <w:tc>
          <w:tcPr>
            <w:tcW w:w="904" w:type="dxa"/>
            <w:shd w:val="clear" w:color="auto" w:fill="auto"/>
            <w:vAlign w:val="center"/>
          </w:tcPr>
          <w:p w14:paraId="6F47A904" w14:textId="77777777" w:rsidR="00EC30D0" w:rsidRPr="000953AF" w:rsidRDefault="00EC30D0" w:rsidP="00EC30D0">
            <w:pPr>
              <w:pStyle w:val="wartocibezgwiazdek"/>
              <w:rPr>
                <w:snapToGrid w:val="0"/>
              </w:rPr>
            </w:pPr>
            <w:r>
              <w:rPr>
                <w:snapToGrid w:val="0"/>
              </w:rPr>
              <w:t>101,0</w:t>
            </w:r>
          </w:p>
        </w:tc>
        <w:tc>
          <w:tcPr>
            <w:tcW w:w="904" w:type="dxa"/>
            <w:shd w:val="clear" w:color="auto" w:fill="auto"/>
            <w:vAlign w:val="center"/>
          </w:tcPr>
          <w:p w14:paraId="2B2BF61D" w14:textId="77777777" w:rsidR="00EC30D0" w:rsidRPr="000953AF" w:rsidRDefault="00EC30D0" w:rsidP="00EC30D0">
            <w:pPr>
              <w:pStyle w:val="wartocibezgwiazdek"/>
              <w:rPr>
                <w:snapToGrid w:val="0"/>
              </w:rPr>
            </w:pPr>
            <w:r>
              <w:rPr>
                <w:snapToGrid w:val="0"/>
              </w:rPr>
              <w:t>102,0</w:t>
            </w:r>
          </w:p>
        </w:tc>
        <w:tc>
          <w:tcPr>
            <w:tcW w:w="905" w:type="dxa"/>
            <w:shd w:val="clear" w:color="auto" w:fill="auto"/>
            <w:vAlign w:val="center"/>
          </w:tcPr>
          <w:p w14:paraId="508D9385" w14:textId="77777777" w:rsidR="00EC30D0" w:rsidRPr="000953AF" w:rsidRDefault="00EC30D0" w:rsidP="00EC30D0">
            <w:pPr>
              <w:pStyle w:val="wartocibezgwiazdek"/>
            </w:pPr>
            <w:r>
              <w:t>112,7</w:t>
            </w:r>
          </w:p>
        </w:tc>
        <w:tc>
          <w:tcPr>
            <w:tcW w:w="906" w:type="dxa"/>
            <w:shd w:val="clear" w:color="auto" w:fill="auto"/>
            <w:vAlign w:val="center"/>
          </w:tcPr>
          <w:p w14:paraId="62613F1D" w14:textId="77777777" w:rsidR="00EC30D0" w:rsidRPr="000953AF" w:rsidRDefault="00EC30D0" w:rsidP="00EC30D0">
            <w:pPr>
              <w:pStyle w:val="wartocibezgwiazdek"/>
              <w:rPr>
                <w:snapToGrid w:val="0"/>
              </w:rPr>
            </w:pPr>
            <w:r>
              <w:rPr>
                <w:snapToGrid w:val="0"/>
              </w:rPr>
              <w:t>95,6</w:t>
            </w:r>
          </w:p>
        </w:tc>
        <w:tc>
          <w:tcPr>
            <w:tcW w:w="905" w:type="dxa"/>
            <w:shd w:val="clear" w:color="auto" w:fill="auto"/>
            <w:vAlign w:val="center"/>
          </w:tcPr>
          <w:p w14:paraId="47BF27A8" w14:textId="73E4E79F" w:rsidR="00EC30D0" w:rsidRPr="000953AF" w:rsidRDefault="00EC30D0" w:rsidP="00EC30D0">
            <w:pPr>
              <w:pStyle w:val="wartocibezgwiazdek"/>
              <w:rPr>
                <w:snapToGrid w:val="0"/>
              </w:rPr>
            </w:pPr>
            <w:r>
              <w:rPr>
                <w:snapToGrid w:val="0"/>
              </w:rPr>
              <w:t>103,1</w:t>
            </w:r>
          </w:p>
        </w:tc>
        <w:tc>
          <w:tcPr>
            <w:tcW w:w="905" w:type="dxa"/>
            <w:shd w:val="clear" w:color="auto" w:fill="auto"/>
            <w:vAlign w:val="center"/>
          </w:tcPr>
          <w:p w14:paraId="0B6135FF" w14:textId="2D970C2F" w:rsidR="00EC30D0" w:rsidRPr="000953AF" w:rsidRDefault="00EC30D0" w:rsidP="00EC30D0">
            <w:pPr>
              <w:pStyle w:val="wartocibezgwiazdek"/>
              <w:rPr>
                <w:snapToGrid w:val="0"/>
              </w:rPr>
            </w:pPr>
            <w:r>
              <w:rPr>
                <w:snapToGrid w:val="0"/>
              </w:rPr>
              <w:t>89,8</w:t>
            </w:r>
          </w:p>
        </w:tc>
        <w:tc>
          <w:tcPr>
            <w:tcW w:w="905" w:type="dxa"/>
            <w:shd w:val="clear" w:color="auto" w:fill="auto"/>
            <w:vAlign w:val="center"/>
          </w:tcPr>
          <w:p w14:paraId="2B612292" w14:textId="5F784F2E" w:rsidR="00EC30D0" w:rsidRPr="000953AF" w:rsidRDefault="00EC30D0" w:rsidP="00EC30D0">
            <w:pPr>
              <w:pStyle w:val="wartocibezgwiazdek"/>
              <w:rPr>
                <w:snapToGrid w:val="0"/>
              </w:rPr>
            </w:pPr>
            <w:r>
              <w:rPr>
                <w:snapToGrid w:val="0"/>
              </w:rPr>
              <w:t>100,6</w:t>
            </w:r>
          </w:p>
        </w:tc>
        <w:tc>
          <w:tcPr>
            <w:tcW w:w="906" w:type="dxa"/>
            <w:shd w:val="clear" w:color="auto" w:fill="auto"/>
            <w:vAlign w:val="center"/>
          </w:tcPr>
          <w:p w14:paraId="487817F3" w14:textId="75DF3521" w:rsidR="00EC30D0" w:rsidRPr="000953AF" w:rsidRDefault="00EC30D0" w:rsidP="00EC30D0">
            <w:pPr>
              <w:pStyle w:val="wartocibezgwiazdek"/>
              <w:rPr>
                <w:snapToGrid w:val="0"/>
              </w:rPr>
            </w:pPr>
            <w:r>
              <w:rPr>
                <w:snapToGrid w:val="0"/>
              </w:rPr>
              <w:t>90,3</w:t>
            </w:r>
          </w:p>
        </w:tc>
        <w:tc>
          <w:tcPr>
            <w:tcW w:w="905" w:type="dxa"/>
            <w:shd w:val="clear" w:color="auto" w:fill="auto"/>
            <w:vAlign w:val="center"/>
          </w:tcPr>
          <w:p w14:paraId="423BA81C" w14:textId="0C60ABCE" w:rsidR="00EC30D0" w:rsidRPr="000953AF" w:rsidRDefault="00EC30D0" w:rsidP="00EC30D0">
            <w:pPr>
              <w:pStyle w:val="wartocibezgwiazdek"/>
              <w:rPr>
                <w:snapToGrid w:val="0"/>
              </w:rPr>
            </w:pPr>
            <w:r>
              <w:rPr>
                <w:snapToGrid w:val="0"/>
              </w:rPr>
              <w:t>134,0</w:t>
            </w:r>
          </w:p>
        </w:tc>
        <w:tc>
          <w:tcPr>
            <w:tcW w:w="905" w:type="dxa"/>
            <w:shd w:val="clear" w:color="auto" w:fill="auto"/>
            <w:vAlign w:val="center"/>
          </w:tcPr>
          <w:p w14:paraId="05AD040E" w14:textId="215CF819" w:rsidR="00EC30D0" w:rsidRPr="000953AF" w:rsidRDefault="00EC30D0" w:rsidP="00EC30D0">
            <w:pPr>
              <w:pStyle w:val="wartocibezgwiazdek"/>
            </w:pPr>
            <w:r>
              <w:t>97,0</w:t>
            </w:r>
          </w:p>
        </w:tc>
        <w:tc>
          <w:tcPr>
            <w:tcW w:w="905" w:type="dxa"/>
            <w:shd w:val="clear" w:color="auto" w:fill="DCD3E6"/>
            <w:vAlign w:val="center"/>
          </w:tcPr>
          <w:p w14:paraId="5981444F" w14:textId="3C138CCA" w:rsidR="00EC30D0" w:rsidRPr="000953AF" w:rsidRDefault="00EC30D0" w:rsidP="00EC30D0">
            <w:pPr>
              <w:pStyle w:val="wartocibezgwiazdek"/>
              <w:rPr>
                <w:snapToGrid w:val="0"/>
              </w:rPr>
            </w:pPr>
            <w:r>
              <w:rPr>
                <w:snapToGrid w:val="0"/>
              </w:rPr>
              <w:t>103,7</w:t>
            </w:r>
          </w:p>
        </w:tc>
        <w:tc>
          <w:tcPr>
            <w:tcW w:w="906" w:type="dxa"/>
            <w:shd w:val="clear" w:color="auto" w:fill="auto"/>
            <w:vAlign w:val="center"/>
          </w:tcPr>
          <w:p w14:paraId="4F265F84" w14:textId="77777777" w:rsidR="00EC30D0" w:rsidRPr="000953AF" w:rsidRDefault="00EC30D0" w:rsidP="00EC30D0">
            <w:pPr>
              <w:pStyle w:val="wartocibezgwiazdek"/>
              <w:rPr>
                <w:snapToGrid w:val="0"/>
              </w:rPr>
            </w:pPr>
          </w:p>
        </w:tc>
      </w:tr>
      <w:tr w:rsidR="00EC30D0" w14:paraId="52F502A4" w14:textId="77777777" w:rsidTr="0047174E">
        <w:tc>
          <w:tcPr>
            <w:tcW w:w="4220" w:type="dxa"/>
            <w:vMerge w:val="restart"/>
            <w:shd w:val="clear" w:color="auto" w:fill="auto"/>
            <w:vAlign w:val="center"/>
          </w:tcPr>
          <w:p w14:paraId="2BBBA88D" w14:textId="3FE19690" w:rsidR="00EC30D0" w:rsidRPr="00EC30D0" w:rsidRDefault="00EC30D0" w:rsidP="00EC30D0">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593E04B5" w14:textId="77777777" w:rsidR="00EC30D0" w:rsidRDefault="00EC30D0" w:rsidP="00EC30D0">
            <w:pPr>
              <w:pStyle w:val="Tablicezdanymi-dane"/>
              <w:spacing w:before="20" w:after="20"/>
            </w:pPr>
            <w:r>
              <w:t>A</w:t>
            </w:r>
          </w:p>
        </w:tc>
        <w:tc>
          <w:tcPr>
            <w:tcW w:w="904" w:type="dxa"/>
            <w:shd w:val="clear" w:color="auto" w:fill="auto"/>
            <w:vAlign w:val="center"/>
          </w:tcPr>
          <w:p w14:paraId="3B478BA4" w14:textId="77777777" w:rsidR="00EC30D0" w:rsidRPr="000953AF" w:rsidRDefault="00EC30D0" w:rsidP="00EC30D0">
            <w:pPr>
              <w:pStyle w:val="wartocibezgwiazdek"/>
            </w:pPr>
            <w:r>
              <w:t>93,9</w:t>
            </w:r>
          </w:p>
        </w:tc>
        <w:tc>
          <w:tcPr>
            <w:tcW w:w="904" w:type="dxa"/>
            <w:shd w:val="clear" w:color="auto" w:fill="auto"/>
            <w:vAlign w:val="center"/>
          </w:tcPr>
          <w:p w14:paraId="42C4DE08" w14:textId="77777777" w:rsidR="00EC30D0" w:rsidRPr="000953AF" w:rsidRDefault="00EC30D0" w:rsidP="00EC30D0">
            <w:pPr>
              <w:pStyle w:val="wartocibezgwiazdek"/>
            </w:pPr>
            <w:r>
              <w:t>94,2</w:t>
            </w:r>
          </w:p>
        </w:tc>
        <w:tc>
          <w:tcPr>
            <w:tcW w:w="905" w:type="dxa"/>
            <w:shd w:val="clear" w:color="auto" w:fill="auto"/>
            <w:vAlign w:val="center"/>
          </w:tcPr>
          <w:p w14:paraId="1586AF60" w14:textId="77777777" w:rsidR="00EC30D0" w:rsidRPr="000953AF" w:rsidRDefault="00EC30D0" w:rsidP="00EC30D0">
            <w:pPr>
              <w:pStyle w:val="wartocibezgwiazdek"/>
            </w:pPr>
            <w:r>
              <w:t>94,8</w:t>
            </w:r>
          </w:p>
        </w:tc>
        <w:tc>
          <w:tcPr>
            <w:tcW w:w="906" w:type="dxa"/>
            <w:shd w:val="clear" w:color="auto" w:fill="auto"/>
            <w:vAlign w:val="center"/>
          </w:tcPr>
          <w:p w14:paraId="6B02C0E0" w14:textId="77777777" w:rsidR="00EC30D0" w:rsidRPr="000953AF" w:rsidRDefault="00EC30D0" w:rsidP="00EC30D0">
            <w:pPr>
              <w:pStyle w:val="wartocibezgwiazdek"/>
            </w:pPr>
            <w:r>
              <w:t>108,2</w:t>
            </w:r>
          </w:p>
        </w:tc>
        <w:tc>
          <w:tcPr>
            <w:tcW w:w="905" w:type="dxa"/>
            <w:shd w:val="clear" w:color="auto" w:fill="auto"/>
            <w:vAlign w:val="center"/>
          </w:tcPr>
          <w:p w14:paraId="63AE4AC2" w14:textId="77777777" w:rsidR="00EC30D0" w:rsidRPr="000953AF" w:rsidRDefault="00EC30D0" w:rsidP="00EC30D0">
            <w:pPr>
              <w:pStyle w:val="wartocibezgwiazdek"/>
            </w:pPr>
            <w:r>
              <w:t>90,6</w:t>
            </w:r>
          </w:p>
        </w:tc>
        <w:tc>
          <w:tcPr>
            <w:tcW w:w="905" w:type="dxa"/>
            <w:shd w:val="clear" w:color="auto" w:fill="auto"/>
            <w:vAlign w:val="center"/>
          </w:tcPr>
          <w:p w14:paraId="3076D835" w14:textId="77777777" w:rsidR="00EC30D0" w:rsidRPr="000953AF" w:rsidRDefault="00EC30D0" w:rsidP="00EC30D0">
            <w:pPr>
              <w:pStyle w:val="wartocibezgwiazdek"/>
            </w:pPr>
            <w:r>
              <w:t>137,3</w:t>
            </w:r>
          </w:p>
        </w:tc>
        <w:tc>
          <w:tcPr>
            <w:tcW w:w="905" w:type="dxa"/>
            <w:shd w:val="clear" w:color="auto" w:fill="auto"/>
            <w:vAlign w:val="center"/>
          </w:tcPr>
          <w:p w14:paraId="5A513A06" w14:textId="77777777" w:rsidR="00EC30D0" w:rsidRPr="000953AF" w:rsidRDefault="00EC30D0" w:rsidP="00EC30D0">
            <w:pPr>
              <w:pStyle w:val="wartocibezgwiazdek"/>
            </w:pPr>
            <w:r>
              <w:t>118,8</w:t>
            </w:r>
          </w:p>
        </w:tc>
        <w:tc>
          <w:tcPr>
            <w:tcW w:w="906" w:type="dxa"/>
            <w:shd w:val="clear" w:color="auto" w:fill="auto"/>
            <w:vAlign w:val="center"/>
          </w:tcPr>
          <w:p w14:paraId="792BF109" w14:textId="77777777" w:rsidR="00EC30D0" w:rsidRPr="000953AF" w:rsidRDefault="00EC30D0" w:rsidP="00EC30D0">
            <w:pPr>
              <w:pStyle w:val="wartocibezgwiazdek"/>
            </w:pPr>
            <w:r>
              <w:t>103,6</w:t>
            </w:r>
          </w:p>
        </w:tc>
        <w:tc>
          <w:tcPr>
            <w:tcW w:w="905" w:type="dxa"/>
            <w:shd w:val="clear" w:color="auto" w:fill="auto"/>
            <w:vAlign w:val="center"/>
          </w:tcPr>
          <w:p w14:paraId="25CAE5F3" w14:textId="77777777" w:rsidR="00EC30D0" w:rsidRPr="000953AF" w:rsidRDefault="00EC30D0" w:rsidP="00EC30D0">
            <w:pPr>
              <w:pStyle w:val="wartocibezgwiazdek"/>
            </w:pPr>
            <w:r>
              <w:t>117,7</w:t>
            </w:r>
          </w:p>
        </w:tc>
        <w:tc>
          <w:tcPr>
            <w:tcW w:w="905" w:type="dxa"/>
            <w:shd w:val="clear" w:color="auto" w:fill="auto"/>
            <w:vAlign w:val="center"/>
          </w:tcPr>
          <w:p w14:paraId="73E46288" w14:textId="77777777" w:rsidR="00EC30D0" w:rsidRPr="000953AF" w:rsidRDefault="00EC30D0" w:rsidP="00EC30D0">
            <w:pPr>
              <w:pStyle w:val="wartocibezgwiazdek"/>
            </w:pPr>
            <w:r>
              <w:t>120,3</w:t>
            </w:r>
          </w:p>
        </w:tc>
        <w:tc>
          <w:tcPr>
            <w:tcW w:w="905" w:type="dxa"/>
            <w:shd w:val="clear" w:color="auto" w:fill="DCD3E6"/>
            <w:vAlign w:val="center"/>
          </w:tcPr>
          <w:p w14:paraId="1BA4F1A5" w14:textId="77777777" w:rsidR="00EC30D0" w:rsidRPr="000953AF" w:rsidRDefault="00EC30D0" w:rsidP="00EC30D0">
            <w:pPr>
              <w:pStyle w:val="wartocibezgwiazdek"/>
            </w:pPr>
            <w:r>
              <w:t>143,7</w:t>
            </w:r>
          </w:p>
        </w:tc>
        <w:tc>
          <w:tcPr>
            <w:tcW w:w="906" w:type="dxa"/>
            <w:shd w:val="clear" w:color="auto" w:fill="auto"/>
            <w:vAlign w:val="center"/>
          </w:tcPr>
          <w:p w14:paraId="21D712B2" w14:textId="77777777" w:rsidR="00EC30D0" w:rsidRPr="000953AF" w:rsidRDefault="00EC30D0" w:rsidP="00EC30D0">
            <w:pPr>
              <w:pStyle w:val="wartocibezgwiazdek"/>
            </w:pPr>
            <w:r>
              <w:t>148,0</w:t>
            </w:r>
          </w:p>
        </w:tc>
      </w:tr>
      <w:tr w:rsidR="00EC30D0" w14:paraId="1797DE18" w14:textId="77777777" w:rsidTr="0047174E">
        <w:tc>
          <w:tcPr>
            <w:tcW w:w="4220" w:type="dxa"/>
            <w:vMerge/>
            <w:shd w:val="clear" w:color="auto" w:fill="auto"/>
            <w:vAlign w:val="center"/>
          </w:tcPr>
          <w:p w14:paraId="1C732E77" w14:textId="77777777" w:rsidR="00EC30D0" w:rsidRDefault="00EC30D0" w:rsidP="00EC30D0">
            <w:pPr>
              <w:pStyle w:val="TekstkomunikatTABB3"/>
            </w:pPr>
          </w:p>
        </w:tc>
        <w:tc>
          <w:tcPr>
            <w:tcW w:w="317" w:type="dxa"/>
            <w:shd w:val="clear" w:color="auto" w:fill="auto"/>
            <w:vAlign w:val="center"/>
          </w:tcPr>
          <w:p w14:paraId="09CA3964" w14:textId="77777777" w:rsidR="00EC30D0" w:rsidRDefault="00EC30D0" w:rsidP="00EC30D0">
            <w:pPr>
              <w:pStyle w:val="Tablicezdanymi-dane"/>
              <w:spacing w:before="20" w:after="20"/>
            </w:pPr>
            <w:r>
              <w:t>B</w:t>
            </w:r>
          </w:p>
        </w:tc>
        <w:tc>
          <w:tcPr>
            <w:tcW w:w="904" w:type="dxa"/>
            <w:shd w:val="clear" w:color="auto" w:fill="auto"/>
            <w:vAlign w:val="center"/>
          </w:tcPr>
          <w:p w14:paraId="2E08609C" w14:textId="77777777" w:rsidR="00EC30D0" w:rsidRPr="000953AF" w:rsidRDefault="00EC30D0" w:rsidP="00EC30D0">
            <w:pPr>
              <w:pStyle w:val="wartocibezgwiazdek"/>
            </w:pPr>
            <w:r>
              <w:t>143,3</w:t>
            </w:r>
          </w:p>
        </w:tc>
        <w:tc>
          <w:tcPr>
            <w:tcW w:w="904" w:type="dxa"/>
            <w:shd w:val="clear" w:color="auto" w:fill="auto"/>
            <w:vAlign w:val="center"/>
          </w:tcPr>
          <w:p w14:paraId="126F0BC1" w14:textId="77777777" w:rsidR="00EC30D0" w:rsidRPr="000953AF" w:rsidRDefault="00EC30D0" w:rsidP="00EC30D0">
            <w:pPr>
              <w:pStyle w:val="wartocibezgwiazdek"/>
            </w:pPr>
            <w:r>
              <w:t>146,7</w:t>
            </w:r>
          </w:p>
        </w:tc>
        <w:tc>
          <w:tcPr>
            <w:tcW w:w="905" w:type="dxa"/>
            <w:shd w:val="clear" w:color="auto" w:fill="auto"/>
            <w:vAlign w:val="center"/>
          </w:tcPr>
          <w:p w14:paraId="49229EBD" w14:textId="77777777" w:rsidR="00EC30D0" w:rsidRPr="000953AF" w:rsidRDefault="00EC30D0" w:rsidP="00EC30D0">
            <w:pPr>
              <w:pStyle w:val="wartocibezgwiazdek"/>
            </w:pPr>
            <w:r>
              <w:t>167,6</w:t>
            </w:r>
          </w:p>
        </w:tc>
        <w:tc>
          <w:tcPr>
            <w:tcW w:w="906" w:type="dxa"/>
            <w:shd w:val="clear" w:color="auto" w:fill="auto"/>
            <w:vAlign w:val="center"/>
          </w:tcPr>
          <w:p w14:paraId="50309845" w14:textId="77777777" w:rsidR="00EC30D0" w:rsidRPr="000953AF" w:rsidRDefault="00EC30D0" w:rsidP="00EC30D0">
            <w:pPr>
              <w:pStyle w:val="wartocibezgwiazdek"/>
            </w:pPr>
            <w:r>
              <w:t>144,9</w:t>
            </w:r>
          </w:p>
        </w:tc>
        <w:tc>
          <w:tcPr>
            <w:tcW w:w="905" w:type="dxa"/>
            <w:shd w:val="clear" w:color="auto" w:fill="auto"/>
            <w:vAlign w:val="center"/>
          </w:tcPr>
          <w:p w14:paraId="734E6036" w14:textId="62F57097" w:rsidR="00EC30D0" w:rsidRPr="000953AF" w:rsidRDefault="00EC30D0" w:rsidP="00EC30D0">
            <w:pPr>
              <w:pStyle w:val="wartocibezgwiazdek"/>
            </w:pPr>
            <w:r>
              <w:t>147,2</w:t>
            </w:r>
          </w:p>
        </w:tc>
        <w:tc>
          <w:tcPr>
            <w:tcW w:w="905" w:type="dxa"/>
            <w:shd w:val="clear" w:color="auto" w:fill="auto"/>
            <w:vAlign w:val="center"/>
          </w:tcPr>
          <w:p w14:paraId="20CDECF5" w14:textId="2CABE1DF" w:rsidR="00EC30D0" w:rsidRPr="000953AF" w:rsidRDefault="00EC30D0" w:rsidP="00EC30D0">
            <w:pPr>
              <w:pStyle w:val="wartocibezgwiazdek"/>
            </w:pPr>
            <w:r>
              <w:t>128,3</w:t>
            </w:r>
          </w:p>
        </w:tc>
        <w:tc>
          <w:tcPr>
            <w:tcW w:w="905" w:type="dxa"/>
            <w:shd w:val="clear" w:color="auto" w:fill="auto"/>
            <w:vAlign w:val="center"/>
          </w:tcPr>
          <w:p w14:paraId="170837DE" w14:textId="5D02B321" w:rsidR="00EC30D0" w:rsidRPr="000953AF" w:rsidRDefault="00EC30D0" w:rsidP="00EC30D0">
            <w:pPr>
              <w:pStyle w:val="wartocibezgwiazdek"/>
            </w:pPr>
            <w:r>
              <w:t>130,9</w:t>
            </w:r>
          </w:p>
        </w:tc>
        <w:tc>
          <w:tcPr>
            <w:tcW w:w="906" w:type="dxa"/>
            <w:shd w:val="clear" w:color="auto" w:fill="auto"/>
            <w:vAlign w:val="center"/>
          </w:tcPr>
          <w:p w14:paraId="3153F05A" w14:textId="79875BE5" w:rsidR="00EC30D0" w:rsidRPr="000953AF" w:rsidRDefault="00EC30D0" w:rsidP="00EC30D0">
            <w:pPr>
              <w:pStyle w:val="wartocibezgwiazdek"/>
            </w:pPr>
            <w:r>
              <w:t>117,7</w:t>
            </w:r>
          </w:p>
        </w:tc>
        <w:tc>
          <w:tcPr>
            <w:tcW w:w="905" w:type="dxa"/>
            <w:shd w:val="clear" w:color="auto" w:fill="auto"/>
            <w:vAlign w:val="center"/>
          </w:tcPr>
          <w:p w14:paraId="7C388914" w14:textId="0EE7E16C" w:rsidR="00EC30D0" w:rsidRPr="000953AF" w:rsidRDefault="00EC30D0" w:rsidP="00EC30D0">
            <w:pPr>
              <w:pStyle w:val="wartocibezgwiazdek"/>
            </w:pPr>
            <w:r>
              <w:t>157,8</w:t>
            </w:r>
          </w:p>
        </w:tc>
        <w:tc>
          <w:tcPr>
            <w:tcW w:w="905" w:type="dxa"/>
            <w:shd w:val="clear" w:color="auto" w:fill="auto"/>
            <w:vAlign w:val="center"/>
          </w:tcPr>
          <w:p w14:paraId="1FEFC30C" w14:textId="6E61FF68" w:rsidR="00EC30D0" w:rsidRPr="000953AF" w:rsidRDefault="00EC30D0" w:rsidP="00EC30D0">
            <w:pPr>
              <w:pStyle w:val="wartocibezgwiazdek"/>
            </w:pPr>
            <w:r>
              <w:t>146,1</w:t>
            </w:r>
          </w:p>
        </w:tc>
        <w:tc>
          <w:tcPr>
            <w:tcW w:w="905" w:type="dxa"/>
            <w:shd w:val="clear" w:color="auto" w:fill="DCD3E6"/>
            <w:vAlign w:val="center"/>
          </w:tcPr>
          <w:p w14:paraId="4C1A63B9" w14:textId="392A1769" w:rsidR="00EC30D0" w:rsidRPr="000953AF" w:rsidRDefault="00EC30D0" w:rsidP="00EC30D0">
            <w:pPr>
              <w:pStyle w:val="wartocibezgwiazdek"/>
            </w:pPr>
            <w:r>
              <w:t>129,1</w:t>
            </w:r>
          </w:p>
        </w:tc>
        <w:tc>
          <w:tcPr>
            <w:tcW w:w="906" w:type="dxa"/>
            <w:shd w:val="clear" w:color="auto" w:fill="auto"/>
            <w:vAlign w:val="center"/>
          </w:tcPr>
          <w:p w14:paraId="2B708B2C" w14:textId="77777777" w:rsidR="00EC30D0" w:rsidRPr="000953AF" w:rsidRDefault="00EC30D0" w:rsidP="00EC30D0">
            <w:pPr>
              <w:pStyle w:val="wartocibezgwiazdek"/>
            </w:pPr>
          </w:p>
        </w:tc>
      </w:tr>
      <w:tr w:rsidR="00EC30D0" w:rsidRPr="00FB47BA" w14:paraId="2054F2B9" w14:textId="77777777" w:rsidTr="0047174E">
        <w:tc>
          <w:tcPr>
            <w:tcW w:w="4220" w:type="dxa"/>
            <w:shd w:val="clear" w:color="auto" w:fill="auto"/>
            <w:vAlign w:val="center"/>
          </w:tcPr>
          <w:p w14:paraId="383000A8" w14:textId="2FDC9051" w:rsidR="00EC30D0" w:rsidRPr="00EC30D0" w:rsidRDefault="00EC30D0" w:rsidP="00EC30D0">
            <w:pPr>
              <w:pStyle w:val="Tablicezdanymi-boczek2"/>
              <w:spacing w:before="0" w:after="0"/>
              <w:rPr>
                <w:lang w:val="en-US"/>
              </w:rPr>
            </w:pPr>
            <w:r w:rsidRPr="00F20F58">
              <w:rPr>
                <w:lang w:val="en-US"/>
              </w:rPr>
              <w:t>procurement of pigs for slaughter:</w:t>
            </w:r>
          </w:p>
        </w:tc>
        <w:tc>
          <w:tcPr>
            <w:tcW w:w="317" w:type="dxa"/>
            <w:shd w:val="clear" w:color="auto" w:fill="auto"/>
            <w:vAlign w:val="center"/>
          </w:tcPr>
          <w:p w14:paraId="249600E1" w14:textId="77777777" w:rsidR="00EC30D0" w:rsidRPr="00EC30D0" w:rsidRDefault="00EC30D0" w:rsidP="00EC30D0">
            <w:pPr>
              <w:pStyle w:val="Tablicezdanymi-dane"/>
              <w:spacing w:before="20" w:after="20"/>
              <w:rPr>
                <w:lang w:val="en-US"/>
              </w:rPr>
            </w:pPr>
          </w:p>
        </w:tc>
        <w:tc>
          <w:tcPr>
            <w:tcW w:w="904" w:type="dxa"/>
            <w:shd w:val="clear" w:color="auto" w:fill="auto"/>
            <w:vAlign w:val="center"/>
          </w:tcPr>
          <w:p w14:paraId="29AC7508" w14:textId="77777777" w:rsidR="00EC30D0" w:rsidRPr="00EC30D0" w:rsidRDefault="00EC30D0" w:rsidP="00EC30D0">
            <w:pPr>
              <w:pStyle w:val="wartocibezgwiazdek"/>
              <w:rPr>
                <w:lang w:val="en-US"/>
              </w:rPr>
            </w:pPr>
          </w:p>
        </w:tc>
        <w:tc>
          <w:tcPr>
            <w:tcW w:w="904" w:type="dxa"/>
            <w:shd w:val="clear" w:color="auto" w:fill="auto"/>
            <w:vAlign w:val="center"/>
          </w:tcPr>
          <w:p w14:paraId="58127DB6" w14:textId="77777777" w:rsidR="00EC30D0" w:rsidRPr="00EC30D0" w:rsidRDefault="00EC30D0" w:rsidP="00EC30D0">
            <w:pPr>
              <w:pStyle w:val="wartocibezgwiazdek"/>
              <w:rPr>
                <w:lang w:val="en-US"/>
              </w:rPr>
            </w:pPr>
          </w:p>
        </w:tc>
        <w:tc>
          <w:tcPr>
            <w:tcW w:w="905" w:type="dxa"/>
            <w:shd w:val="clear" w:color="auto" w:fill="auto"/>
            <w:vAlign w:val="center"/>
          </w:tcPr>
          <w:p w14:paraId="586D85BC" w14:textId="77777777" w:rsidR="00EC30D0" w:rsidRPr="00EC30D0" w:rsidRDefault="00EC30D0" w:rsidP="00EC30D0">
            <w:pPr>
              <w:pStyle w:val="wartocibezgwiazdek"/>
              <w:rPr>
                <w:lang w:val="en-US"/>
              </w:rPr>
            </w:pPr>
          </w:p>
        </w:tc>
        <w:tc>
          <w:tcPr>
            <w:tcW w:w="906" w:type="dxa"/>
            <w:shd w:val="clear" w:color="auto" w:fill="auto"/>
            <w:vAlign w:val="center"/>
          </w:tcPr>
          <w:p w14:paraId="7CB0563C" w14:textId="77777777" w:rsidR="00EC30D0" w:rsidRPr="00EC30D0" w:rsidRDefault="00EC30D0" w:rsidP="00EC30D0">
            <w:pPr>
              <w:pStyle w:val="wartocibezgwiazdek"/>
              <w:rPr>
                <w:lang w:val="en-US"/>
              </w:rPr>
            </w:pPr>
          </w:p>
        </w:tc>
        <w:tc>
          <w:tcPr>
            <w:tcW w:w="905" w:type="dxa"/>
            <w:shd w:val="clear" w:color="auto" w:fill="auto"/>
            <w:vAlign w:val="center"/>
          </w:tcPr>
          <w:p w14:paraId="13E92CF1" w14:textId="77777777" w:rsidR="00EC30D0" w:rsidRPr="00EC30D0" w:rsidRDefault="00EC30D0" w:rsidP="00EC30D0">
            <w:pPr>
              <w:pStyle w:val="wartocibezgwiazdek"/>
              <w:rPr>
                <w:lang w:val="en-US"/>
              </w:rPr>
            </w:pPr>
          </w:p>
        </w:tc>
        <w:tc>
          <w:tcPr>
            <w:tcW w:w="905" w:type="dxa"/>
            <w:shd w:val="clear" w:color="auto" w:fill="auto"/>
            <w:vAlign w:val="center"/>
          </w:tcPr>
          <w:p w14:paraId="736DD7D0" w14:textId="77777777" w:rsidR="00EC30D0" w:rsidRPr="00EC30D0" w:rsidRDefault="00EC30D0" w:rsidP="00EC30D0">
            <w:pPr>
              <w:pStyle w:val="wartocibezgwiazdek"/>
              <w:rPr>
                <w:lang w:val="en-US"/>
              </w:rPr>
            </w:pPr>
          </w:p>
        </w:tc>
        <w:tc>
          <w:tcPr>
            <w:tcW w:w="905" w:type="dxa"/>
            <w:shd w:val="clear" w:color="auto" w:fill="auto"/>
            <w:vAlign w:val="center"/>
          </w:tcPr>
          <w:p w14:paraId="57FD4497" w14:textId="77777777" w:rsidR="00EC30D0" w:rsidRPr="00EC30D0" w:rsidRDefault="00EC30D0" w:rsidP="00EC30D0">
            <w:pPr>
              <w:pStyle w:val="wartocibezgwiazdek"/>
              <w:rPr>
                <w:lang w:val="en-US"/>
              </w:rPr>
            </w:pPr>
          </w:p>
        </w:tc>
        <w:tc>
          <w:tcPr>
            <w:tcW w:w="906" w:type="dxa"/>
            <w:shd w:val="clear" w:color="auto" w:fill="auto"/>
            <w:vAlign w:val="center"/>
          </w:tcPr>
          <w:p w14:paraId="2A3D42C7" w14:textId="77777777" w:rsidR="00EC30D0" w:rsidRPr="00EC30D0" w:rsidRDefault="00EC30D0" w:rsidP="00EC30D0">
            <w:pPr>
              <w:pStyle w:val="wartocibezgwiazdek"/>
              <w:rPr>
                <w:lang w:val="en-US"/>
              </w:rPr>
            </w:pPr>
          </w:p>
        </w:tc>
        <w:tc>
          <w:tcPr>
            <w:tcW w:w="905" w:type="dxa"/>
            <w:shd w:val="clear" w:color="auto" w:fill="auto"/>
            <w:vAlign w:val="center"/>
          </w:tcPr>
          <w:p w14:paraId="0B3791AE" w14:textId="77777777" w:rsidR="00EC30D0" w:rsidRPr="00EC30D0" w:rsidRDefault="00EC30D0" w:rsidP="00EC30D0">
            <w:pPr>
              <w:pStyle w:val="wartocibezgwiazdek"/>
              <w:rPr>
                <w:lang w:val="en-US"/>
              </w:rPr>
            </w:pPr>
          </w:p>
        </w:tc>
        <w:tc>
          <w:tcPr>
            <w:tcW w:w="905" w:type="dxa"/>
            <w:shd w:val="clear" w:color="auto" w:fill="auto"/>
            <w:vAlign w:val="center"/>
          </w:tcPr>
          <w:p w14:paraId="6DDC7B54" w14:textId="77777777" w:rsidR="00EC30D0" w:rsidRPr="00EC30D0" w:rsidRDefault="00EC30D0" w:rsidP="00EC30D0">
            <w:pPr>
              <w:pStyle w:val="wartocibezgwiazdek"/>
              <w:rPr>
                <w:lang w:val="en-US"/>
              </w:rPr>
            </w:pPr>
          </w:p>
        </w:tc>
        <w:tc>
          <w:tcPr>
            <w:tcW w:w="905" w:type="dxa"/>
            <w:shd w:val="clear" w:color="auto" w:fill="DCD3E6"/>
            <w:vAlign w:val="center"/>
          </w:tcPr>
          <w:p w14:paraId="3E742B6B" w14:textId="77777777" w:rsidR="00EC30D0" w:rsidRPr="00EC30D0" w:rsidRDefault="00EC30D0" w:rsidP="00EC30D0">
            <w:pPr>
              <w:pStyle w:val="wartocibezgwiazdek"/>
              <w:rPr>
                <w:lang w:val="en-US"/>
              </w:rPr>
            </w:pPr>
          </w:p>
        </w:tc>
        <w:tc>
          <w:tcPr>
            <w:tcW w:w="906" w:type="dxa"/>
            <w:shd w:val="clear" w:color="auto" w:fill="auto"/>
            <w:vAlign w:val="center"/>
          </w:tcPr>
          <w:p w14:paraId="09B282EA" w14:textId="77777777" w:rsidR="00EC30D0" w:rsidRPr="00EC30D0" w:rsidRDefault="00EC30D0" w:rsidP="00EC30D0">
            <w:pPr>
              <w:pStyle w:val="wartocibezgwiazdek"/>
              <w:rPr>
                <w:lang w:val="en-US"/>
              </w:rPr>
            </w:pPr>
          </w:p>
        </w:tc>
      </w:tr>
      <w:tr w:rsidR="00EC30D0" w14:paraId="5B476893" w14:textId="77777777" w:rsidTr="0047174E">
        <w:tc>
          <w:tcPr>
            <w:tcW w:w="4220" w:type="dxa"/>
            <w:vMerge w:val="restart"/>
            <w:shd w:val="clear" w:color="auto" w:fill="auto"/>
            <w:vAlign w:val="center"/>
          </w:tcPr>
          <w:p w14:paraId="75F06105" w14:textId="016CEFF1" w:rsidR="00EC30D0" w:rsidRDefault="00EC30D0" w:rsidP="00EC30D0">
            <w:pPr>
              <w:pStyle w:val="Tablicezdanymi-boczek3"/>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21C6F767" w14:textId="77777777" w:rsidR="00EC30D0" w:rsidRDefault="00EC30D0" w:rsidP="00EC30D0">
            <w:pPr>
              <w:pStyle w:val="Tablicezdanymi-dane"/>
              <w:spacing w:before="20" w:after="20"/>
            </w:pPr>
            <w:r>
              <w:t>A</w:t>
            </w:r>
          </w:p>
        </w:tc>
        <w:tc>
          <w:tcPr>
            <w:tcW w:w="904" w:type="dxa"/>
            <w:shd w:val="clear" w:color="auto" w:fill="auto"/>
            <w:vAlign w:val="center"/>
          </w:tcPr>
          <w:p w14:paraId="690DE42F" w14:textId="77777777" w:rsidR="00EC30D0" w:rsidRPr="000953AF" w:rsidRDefault="00EC30D0" w:rsidP="00EC30D0">
            <w:pPr>
              <w:pStyle w:val="wartocibezgwiazdek"/>
            </w:pPr>
            <w:r>
              <w:t>94,5</w:t>
            </w:r>
          </w:p>
        </w:tc>
        <w:tc>
          <w:tcPr>
            <w:tcW w:w="904" w:type="dxa"/>
            <w:shd w:val="clear" w:color="auto" w:fill="auto"/>
            <w:vAlign w:val="center"/>
          </w:tcPr>
          <w:p w14:paraId="54F7E100" w14:textId="77777777" w:rsidR="00EC30D0" w:rsidRPr="000953AF" w:rsidRDefault="00EC30D0" w:rsidP="00EC30D0">
            <w:pPr>
              <w:pStyle w:val="wartocibezgwiazdek"/>
            </w:pPr>
            <w:r>
              <w:t>101,2</w:t>
            </w:r>
          </w:p>
        </w:tc>
        <w:tc>
          <w:tcPr>
            <w:tcW w:w="905" w:type="dxa"/>
            <w:shd w:val="clear" w:color="auto" w:fill="auto"/>
            <w:vAlign w:val="center"/>
          </w:tcPr>
          <w:p w14:paraId="447F957E" w14:textId="77777777" w:rsidR="00EC30D0" w:rsidRPr="000953AF" w:rsidRDefault="00EC30D0" w:rsidP="00EC30D0">
            <w:pPr>
              <w:pStyle w:val="wartocibezgwiazdek"/>
            </w:pPr>
            <w:r>
              <w:t>103,9</w:t>
            </w:r>
          </w:p>
        </w:tc>
        <w:tc>
          <w:tcPr>
            <w:tcW w:w="906" w:type="dxa"/>
            <w:shd w:val="clear" w:color="auto" w:fill="auto"/>
            <w:vAlign w:val="center"/>
          </w:tcPr>
          <w:p w14:paraId="6D96CA1A" w14:textId="77777777" w:rsidR="00EC30D0" w:rsidRPr="000953AF" w:rsidRDefault="00EC30D0" w:rsidP="00EC30D0">
            <w:pPr>
              <w:pStyle w:val="wartocibezgwiazdek"/>
            </w:pPr>
            <w:r>
              <w:t>102,4</w:t>
            </w:r>
          </w:p>
        </w:tc>
        <w:tc>
          <w:tcPr>
            <w:tcW w:w="905" w:type="dxa"/>
            <w:shd w:val="clear" w:color="auto" w:fill="auto"/>
            <w:vAlign w:val="center"/>
          </w:tcPr>
          <w:p w14:paraId="4CD444A6" w14:textId="77777777" w:rsidR="00EC30D0" w:rsidRPr="000953AF" w:rsidRDefault="00EC30D0" w:rsidP="00EC30D0">
            <w:pPr>
              <w:pStyle w:val="wartocibezgwiazdek"/>
            </w:pPr>
            <w:r>
              <w:t>101,0</w:t>
            </w:r>
          </w:p>
        </w:tc>
        <w:tc>
          <w:tcPr>
            <w:tcW w:w="905" w:type="dxa"/>
            <w:shd w:val="clear" w:color="auto" w:fill="auto"/>
            <w:vAlign w:val="center"/>
          </w:tcPr>
          <w:p w14:paraId="065A823A" w14:textId="77777777" w:rsidR="00EC30D0" w:rsidRPr="000953AF" w:rsidRDefault="00EC30D0" w:rsidP="00EC30D0">
            <w:pPr>
              <w:pStyle w:val="wartocibezgwiazdek"/>
            </w:pPr>
            <w:r>
              <w:t>101,6</w:t>
            </w:r>
          </w:p>
        </w:tc>
        <w:tc>
          <w:tcPr>
            <w:tcW w:w="905" w:type="dxa"/>
            <w:shd w:val="clear" w:color="auto" w:fill="auto"/>
            <w:vAlign w:val="center"/>
          </w:tcPr>
          <w:p w14:paraId="5942B074" w14:textId="77777777" w:rsidR="00EC30D0" w:rsidRPr="000953AF" w:rsidRDefault="00EC30D0" w:rsidP="00EC30D0">
            <w:pPr>
              <w:pStyle w:val="wartocibezgwiazdek"/>
            </w:pPr>
            <w:r>
              <w:t>95,0</w:t>
            </w:r>
          </w:p>
        </w:tc>
        <w:tc>
          <w:tcPr>
            <w:tcW w:w="906" w:type="dxa"/>
            <w:shd w:val="clear" w:color="auto" w:fill="auto"/>
            <w:vAlign w:val="center"/>
          </w:tcPr>
          <w:p w14:paraId="6E78339F" w14:textId="77777777" w:rsidR="00EC30D0" w:rsidRPr="000953AF" w:rsidRDefault="00EC30D0" w:rsidP="00EC30D0">
            <w:pPr>
              <w:pStyle w:val="wartocibezgwiazdek"/>
            </w:pPr>
            <w:r>
              <w:t>96,2</w:t>
            </w:r>
          </w:p>
        </w:tc>
        <w:tc>
          <w:tcPr>
            <w:tcW w:w="905" w:type="dxa"/>
            <w:shd w:val="clear" w:color="auto" w:fill="auto"/>
            <w:vAlign w:val="center"/>
          </w:tcPr>
          <w:p w14:paraId="146140AB" w14:textId="77777777" w:rsidR="00EC30D0" w:rsidRPr="000953AF" w:rsidRDefault="00EC30D0" w:rsidP="00EC30D0">
            <w:pPr>
              <w:pStyle w:val="wartocibezgwiazdek"/>
            </w:pPr>
            <w:r>
              <w:t>100,1</w:t>
            </w:r>
          </w:p>
        </w:tc>
        <w:tc>
          <w:tcPr>
            <w:tcW w:w="905" w:type="dxa"/>
            <w:shd w:val="clear" w:color="auto" w:fill="auto"/>
            <w:vAlign w:val="center"/>
          </w:tcPr>
          <w:p w14:paraId="71FA94CB" w14:textId="77777777" w:rsidR="00EC30D0" w:rsidRPr="000953AF" w:rsidRDefault="00EC30D0" w:rsidP="00EC30D0">
            <w:pPr>
              <w:pStyle w:val="wartocibezgwiazdek"/>
            </w:pPr>
            <w:r>
              <w:t>95,9</w:t>
            </w:r>
          </w:p>
        </w:tc>
        <w:tc>
          <w:tcPr>
            <w:tcW w:w="905" w:type="dxa"/>
            <w:shd w:val="clear" w:color="auto" w:fill="DCD3E6"/>
            <w:vAlign w:val="center"/>
          </w:tcPr>
          <w:p w14:paraId="352B2430" w14:textId="77777777" w:rsidR="00EC30D0" w:rsidRPr="000953AF" w:rsidRDefault="00EC30D0" w:rsidP="00EC30D0">
            <w:pPr>
              <w:pStyle w:val="wartocibezgwiazdek"/>
            </w:pPr>
            <w:r>
              <w:t>93,4</w:t>
            </w:r>
          </w:p>
        </w:tc>
        <w:tc>
          <w:tcPr>
            <w:tcW w:w="906" w:type="dxa"/>
            <w:shd w:val="clear" w:color="auto" w:fill="auto"/>
            <w:vAlign w:val="center"/>
          </w:tcPr>
          <w:p w14:paraId="53180367" w14:textId="77777777" w:rsidR="00EC30D0" w:rsidRPr="000953AF" w:rsidRDefault="00EC30D0" w:rsidP="00EC30D0">
            <w:pPr>
              <w:pStyle w:val="wartocibezgwiazdek"/>
            </w:pPr>
            <w:r>
              <w:t>99,2</w:t>
            </w:r>
          </w:p>
        </w:tc>
      </w:tr>
      <w:tr w:rsidR="00EC30D0" w14:paraId="2B9E947E" w14:textId="77777777" w:rsidTr="0047174E">
        <w:tc>
          <w:tcPr>
            <w:tcW w:w="4220" w:type="dxa"/>
            <w:vMerge/>
            <w:shd w:val="clear" w:color="auto" w:fill="auto"/>
            <w:vAlign w:val="center"/>
          </w:tcPr>
          <w:p w14:paraId="5D83A74B" w14:textId="77777777" w:rsidR="00EC30D0" w:rsidRDefault="00EC30D0" w:rsidP="00EC30D0">
            <w:pPr>
              <w:pStyle w:val="TekstkomunikatTABB3"/>
            </w:pPr>
          </w:p>
        </w:tc>
        <w:tc>
          <w:tcPr>
            <w:tcW w:w="317" w:type="dxa"/>
            <w:shd w:val="clear" w:color="auto" w:fill="auto"/>
            <w:vAlign w:val="center"/>
          </w:tcPr>
          <w:p w14:paraId="1EB5C48F" w14:textId="77777777" w:rsidR="00EC30D0" w:rsidRDefault="00EC30D0" w:rsidP="00EC30D0">
            <w:pPr>
              <w:pStyle w:val="Tablicezdanymi-dane"/>
              <w:spacing w:before="20" w:after="20"/>
            </w:pPr>
            <w:r>
              <w:t>B</w:t>
            </w:r>
          </w:p>
        </w:tc>
        <w:tc>
          <w:tcPr>
            <w:tcW w:w="904" w:type="dxa"/>
            <w:shd w:val="clear" w:color="auto" w:fill="auto"/>
            <w:vAlign w:val="center"/>
          </w:tcPr>
          <w:p w14:paraId="3E427366" w14:textId="77777777" w:rsidR="00EC30D0" w:rsidRPr="000953AF" w:rsidRDefault="00EC30D0" w:rsidP="00EC30D0">
            <w:pPr>
              <w:pStyle w:val="wartocibezgwiazdek"/>
            </w:pPr>
            <w:r>
              <w:t>90,7</w:t>
            </w:r>
          </w:p>
        </w:tc>
        <w:tc>
          <w:tcPr>
            <w:tcW w:w="904" w:type="dxa"/>
            <w:shd w:val="clear" w:color="auto" w:fill="auto"/>
            <w:vAlign w:val="center"/>
          </w:tcPr>
          <w:p w14:paraId="1651D48B" w14:textId="77777777" w:rsidR="00EC30D0" w:rsidRPr="000953AF" w:rsidRDefault="00EC30D0" w:rsidP="00EC30D0">
            <w:pPr>
              <w:pStyle w:val="wartocibezgwiazdek"/>
            </w:pPr>
            <w:r>
              <w:t>102,7</w:t>
            </w:r>
          </w:p>
        </w:tc>
        <w:tc>
          <w:tcPr>
            <w:tcW w:w="905" w:type="dxa"/>
            <w:shd w:val="clear" w:color="auto" w:fill="auto"/>
            <w:vAlign w:val="center"/>
          </w:tcPr>
          <w:p w14:paraId="5C538CB8" w14:textId="77777777" w:rsidR="00EC30D0" w:rsidRPr="000953AF" w:rsidRDefault="00EC30D0" w:rsidP="00EC30D0">
            <w:pPr>
              <w:pStyle w:val="wartocibezgwiazdek"/>
            </w:pPr>
            <w:r>
              <w:t>107,4</w:t>
            </w:r>
          </w:p>
        </w:tc>
        <w:tc>
          <w:tcPr>
            <w:tcW w:w="906" w:type="dxa"/>
            <w:shd w:val="clear" w:color="auto" w:fill="auto"/>
            <w:vAlign w:val="center"/>
          </w:tcPr>
          <w:p w14:paraId="0C4A5FD7" w14:textId="77777777" w:rsidR="00EC30D0" w:rsidRPr="000953AF" w:rsidRDefault="00EC30D0" w:rsidP="00EC30D0">
            <w:pPr>
              <w:pStyle w:val="wartocibezgwiazdek"/>
            </w:pPr>
            <w:r>
              <w:t>113,0</w:t>
            </w:r>
          </w:p>
        </w:tc>
        <w:tc>
          <w:tcPr>
            <w:tcW w:w="905" w:type="dxa"/>
            <w:shd w:val="clear" w:color="auto" w:fill="auto"/>
            <w:vAlign w:val="center"/>
          </w:tcPr>
          <w:p w14:paraId="1C4B6B49" w14:textId="7C1E3AA5" w:rsidR="00EC30D0" w:rsidRPr="000953AF" w:rsidRDefault="00EC30D0" w:rsidP="00EC30D0">
            <w:pPr>
              <w:pStyle w:val="wartocibezgwiazdek"/>
            </w:pPr>
            <w:r>
              <w:t>102,6</w:t>
            </w:r>
          </w:p>
        </w:tc>
        <w:tc>
          <w:tcPr>
            <w:tcW w:w="905" w:type="dxa"/>
            <w:shd w:val="clear" w:color="auto" w:fill="auto"/>
            <w:vAlign w:val="center"/>
          </w:tcPr>
          <w:p w14:paraId="145FA17E" w14:textId="1A89CBA3" w:rsidR="00EC30D0" w:rsidRPr="000953AF" w:rsidRDefault="00EC30D0" w:rsidP="00EC30D0">
            <w:pPr>
              <w:pStyle w:val="wartocibezgwiazdek"/>
            </w:pPr>
            <w:r>
              <w:t>96,4</w:t>
            </w:r>
          </w:p>
        </w:tc>
        <w:tc>
          <w:tcPr>
            <w:tcW w:w="905" w:type="dxa"/>
            <w:shd w:val="clear" w:color="auto" w:fill="auto"/>
            <w:vAlign w:val="center"/>
          </w:tcPr>
          <w:p w14:paraId="33C32DAD" w14:textId="54513846" w:rsidR="00EC30D0" w:rsidRPr="000953AF" w:rsidRDefault="00EC30D0" w:rsidP="00EC30D0">
            <w:pPr>
              <w:pStyle w:val="wartocibezgwiazdek"/>
            </w:pPr>
            <w:r>
              <w:t>94,3</w:t>
            </w:r>
          </w:p>
        </w:tc>
        <w:tc>
          <w:tcPr>
            <w:tcW w:w="906" w:type="dxa"/>
            <w:shd w:val="clear" w:color="auto" w:fill="auto"/>
            <w:vAlign w:val="center"/>
          </w:tcPr>
          <w:p w14:paraId="61BC0396" w14:textId="7EC91FFF" w:rsidR="00EC30D0" w:rsidRPr="000953AF" w:rsidRDefault="00EC30D0" w:rsidP="00EC30D0">
            <w:pPr>
              <w:pStyle w:val="wartocibezgwiazdek"/>
            </w:pPr>
            <w:r>
              <w:t>101,8</w:t>
            </w:r>
          </w:p>
        </w:tc>
        <w:tc>
          <w:tcPr>
            <w:tcW w:w="905" w:type="dxa"/>
            <w:shd w:val="clear" w:color="auto" w:fill="auto"/>
            <w:vAlign w:val="center"/>
          </w:tcPr>
          <w:p w14:paraId="04E2851C" w14:textId="21C79CCB" w:rsidR="00EC30D0" w:rsidRPr="000953AF" w:rsidRDefault="00EC30D0" w:rsidP="00EC30D0">
            <w:pPr>
              <w:pStyle w:val="wartocibezgwiazdek"/>
            </w:pPr>
            <w:r>
              <w:t>96,9</w:t>
            </w:r>
          </w:p>
        </w:tc>
        <w:tc>
          <w:tcPr>
            <w:tcW w:w="905" w:type="dxa"/>
            <w:shd w:val="clear" w:color="auto" w:fill="auto"/>
            <w:vAlign w:val="center"/>
          </w:tcPr>
          <w:p w14:paraId="01194111" w14:textId="6503238C" w:rsidR="00EC30D0" w:rsidRPr="000953AF" w:rsidRDefault="00EC30D0" w:rsidP="00EC30D0">
            <w:pPr>
              <w:pStyle w:val="wartocibezgwiazdek"/>
            </w:pPr>
            <w:r>
              <w:t>94,0</w:t>
            </w:r>
          </w:p>
        </w:tc>
        <w:tc>
          <w:tcPr>
            <w:tcW w:w="905" w:type="dxa"/>
            <w:shd w:val="clear" w:color="auto" w:fill="DCD3E6"/>
            <w:vAlign w:val="center"/>
          </w:tcPr>
          <w:p w14:paraId="40E1DE00" w14:textId="39F852E0" w:rsidR="00EC30D0" w:rsidRPr="000953AF" w:rsidRDefault="00EC30D0" w:rsidP="00EC30D0">
            <w:pPr>
              <w:pStyle w:val="wartocibezgwiazdek"/>
            </w:pPr>
            <w:r>
              <w:t>89,8</w:t>
            </w:r>
          </w:p>
        </w:tc>
        <w:tc>
          <w:tcPr>
            <w:tcW w:w="906" w:type="dxa"/>
            <w:shd w:val="clear" w:color="auto" w:fill="auto"/>
            <w:vAlign w:val="center"/>
          </w:tcPr>
          <w:p w14:paraId="340E8204" w14:textId="77777777" w:rsidR="00EC30D0" w:rsidRPr="000953AF" w:rsidRDefault="00EC30D0" w:rsidP="00EC30D0">
            <w:pPr>
              <w:pStyle w:val="wartocibezgwiazdek"/>
            </w:pPr>
          </w:p>
        </w:tc>
      </w:tr>
      <w:tr w:rsidR="00EC30D0" w14:paraId="1F9A1533" w14:textId="77777777" w:rsidTr="0047174E">
        <w:tc>
          <w:tcPr>
            <w:tcW w:w="4220" w:type="dxa"/>
            <w:vMerge w:val="restart"/>
            <w:shd w:val="clear" w:color="auto" w:fill="auto"/>
            <w:vAlign w:val="center"/>
          </w:tcPr>
          <w:p w14:paraId="7DB372B9" w14:textId="172F0DB1" w:rsidR="00EC30D0" w:rsidRPr="00EC30D0" w:rsidRDefault="00EC30D0" w:rsidP="00EC30D0">
            <w:pPr>
              <w:pStyle w:val="Tablicezdanymi-boczek3"/>
              <w:spacing w:before="0" w:after="0"/>
              <w:rPr>
                <w:lang w:val="en-US"/>
              </w:rPr>
            </w:pPr>
            <w:r w:rsidRPr="00096CF6">
              <w:rPr>
                <w:lang w:val="en-US"/>
              </w:rPr>
              <w:t>corresponding month of previous year=100</w:t>
            </w:r>
          </w:p>
        </w:tc>
        <w:tc>
          <w:tcPr>
            <w:tcW w:w="317" w:type="dxa"/>
            <w:shd w:val="clear" w:color="auto" w:fill="auto"/>
            <w:vAlign w:val="center"/>
          </w:tcPr>
          <w:p w14:paraId="684511F3" w14:textId="77777777" w:rsidR="00EC30D0" w:rsidRDefault="00EC30D0" w:rsidP="00EC30D0">
            <w:pPr>
              <w:pStyle w:val="Tablicezdanymi-dane"/>
              <w:spacing w:before="20" w:after="20"/>
            </w:pPr>
            <w:r>
              <w:t>A</w:t>
            </w:r>
          </w:p>
        </w:tc>
        <w:tc>
          <w:tcPr>
            <w:tcW w:w="904" w:type="dxa"/>
            <w:shd w:val="clear" w:color="auto" w:fill="auto"/>
            <w:vAlign w:val="center"/>
          </w:tcPr>
          <w:p w14:paraId="3CCE831A" w14:textId="77777777" w:rsidR="00EC30D0" w:rsidRPr="000953AF" w:rsidRDefault="00EC30D0" w:rsidP="00EC30D0">
            <w:pPr>
              <w:pStyle w:val="wartocibezgwiazdek"/>
            </w:pPr>
            <w:r>
              <w:t>91,9</w:t>
            </w:r>
          </w:p>
        </w:tc>
        <w:tc>
          <w:tcPr>
            <w:tcW w:w="904" w:type="dxa"/>
            <w:shd w:val="clear" w:color="auto" w:fill="auto"/>
            <w:vAlign w:val="center"/>
          </w:tcPr>
          <w:p w14:paraId="59883E88" w14:textId="77777777" w:rsidR="00EC30D0" w:rsidRPr="000953AF" w:rsidRDefault="00EC30D0" w:rsidP="00EC30D0">
            <w:pPr>
              <w:pStyle w:val="wartocibezgwiazdek"/>
            </w:pPr>
            <w:r>
              <w:t>84,4</w:t>
            </w:r>
          </w:p>
        </w:tc>
        <w:tc>
          <w:tcPr>
            <w:tcW w:w="905" w:type="dxa"/>
            <w:shd w:val="clear" w:color="auto" w:fill="auto"/>
            <w:vAlign w:val="center"/>
          </w:tcPr>
          <w:p w14:paraId="5AD3C930" w14:textId="77777777" w:rsidR="00EC30D0" w:rsidRPr="000953AF" w:rsidRDefault="00EC30D0" w:rsidP="00EC30D0">
            <w:pPr>
              <w:pStyle w:val="wartocibezgwiazdek"/>
            </w:pPr>
            <w:r>
              <w:t>86,0</w:t>
            </w:r>
          </w:p>
        </w:tc>
        <w:tc>
          <w:tcPr>
            <w:tcW w:w="906" w:type="dxa"/>
            <w:shd w:val="clear" w:color="auto" w:fill="auto"/>
            <w:vAlign w:val="center"/>
          </w:tcPr>
          <w:p w14:paraId="09DA11DB" w14:textId="77777777" w:rsidR="00EC30D0" w:rsidRPr="000953AF" w:rsidRDefault="00EC30D0" w:rsidP="00EC30D0">
            <w:pPr>
              <w:pStyle w:val="wartocibezgwiazdek"/>
              <w:rPr>
                <w:snapToGrid w:val="0"/>
              </w:rPr>
            </w:pPr>
            <w:r>
              <w:rPr>
                <w:snapToGrid w:val="0"/>
              </w:rPr>
              <w:t>81,1</w:t>
            </w:r>
          </w:p>
        </w:tc>
        <w:tc>
          <w:tcPr>
            <w:tcW w:w="905" w:type="dxa"/>
            <w:shd w:val="clear" w:color="auto" w:fill="auto"/>
            <w:vAlign w:val="center"/>
          </w:tcPr>
          <w:p w14:paraId="0DEBA2C1" w14:textId="77777777" w:rsidR="00EC30D0" w:rsidRPr="000953AF" w:rsidRDefault="00EC30D0" w:rsidP="00EC30D0">
            <w:pPr>
              <w:pStyle w:val="wartocibezgwiazdek"/>
            </w:pPr>
            <w:r>
              <w:t>83,9</w:t>
            </w:r>
          </w:p>
        </w:tc>
        <w:tc>
          <w:tcPr>
            <w:tcW w:w="905" w:type="dxa"/>
            <w:shd w:val="clear" w:color="auto" w:fill="auto"/>
            <w:vAlign w:val="center"/>
          </w:tcPr>
          <w:p w14:paraId="23CF6F53" w14:textId="77777777" w:rsidR="00EC30D0" w:rsidRPr="000953AF" w:rsidRDefault="00EC30D0" w:rsidP="00EC30D0">
            <w:pPr>
              <w:pStyle w:val="wartocibezgwiazdek"/>
            </w:pPr>
            <w:r>
              <w:t>81,3</w:t>
            </w:r>
          </w:p>
        </w:tc>
        <w:tc>
          <w:tcPr>
            <w:tcW w:w="905" w:type="dxa"/>
            <w:shd w:val="clear" w:color="auto" w:fill="auto"/>
            <w:vAlign w:val="center"/>
          </w:tcPr>
          <w:p w14:paraId="67EE993E" w14:textId="77777777" w:rsidR="00EC30D0" w:rsidRPr="000953AF" w:rsidRDefault="00EC30D0" w:rsidP="00EC30D0">
            <w:pPr>
              <w:pStyle w:val="wartocibezgwiazdek"/>
            </w:pPr>
            <w:r>
              <w:t>77,8</w:t>
            </w:r>
          </w:p>
        </w:tc>
        <w:tc>
          <w:tcPr>
            <w:tcW w:w="906" w:type="dxa"/>
            <w:shd w:val="clear" w:color="auto" w:fill="auto"/>
            <w:vAlign w:val="center"/>
          </w:tcPr>
          <w:p w14:paraId="4779D469" w14:textId="77777777" w:rsidR="00EC30D0" w:rsidRPr="000953AF" w:rsidRDefault="00EC30D0" w:rsidP="00EC30D0">
            <w:pPr>
              <w:pStyle w:val="wartocibezgwiazdek"/>
            </w:pPr>
            <w:r>
              <w:t>84,2</w:t>
            </w:r>
          </w:p>
        </w:tc>
        <w:tc>
          <w:tcPr>
            <w:tcW w:w="905" w:type="dxa"/>
            <w:shd w:val="clear" w:color="auto" w:fill="auto"/>
            <w:vAlign w:val="center"/>
          </w:tcPr>
          <w:p w14:paraId="27D6A7C6" w14:textId="77777777" w:rsidR="00EC30D0" w:rsidRPr="000953AF" w:rsidRDefault="00EC30D0" w:rsidP="00EC30D0">
            <w:pPr>
              <w:pStyle w:val="wartocibezgwiazdek"/>
              <w:rPr>
                <w:snapToGrid w:val="0"/>
              </w:rPr>
            </w:pPr>
            <w:r>
              <w:rPr>
                <w:snapToGrid w:val="0"/>
              </w:rPr>
              <w:t>84,2</w:t>
            </w:r>
          </w:p>
        </w:tc>
        <w:tc>
          <w:tcPr>
            <w:tcW w:w="905" w:type="dxa"/>
            <w:shd w:val="clear" w:color="auto" w:fill="auto"/>
            <w:vAlign w:val="center"/>
          </w:tcPr>
          <w:p w14:paraId="70EF126C" w14:textId="77777777" w:rsidR="00EC30D0" w:rsidRPr="000953AF" w:rsidRDefault="00EC30D0" w:rsidP="00EC30D0">
            <w:pPr>
              <w:pStyle w:val="wartocibezgwiazdek"/>
            </w:pPr>
            <w:r>
              <w:t>85,3</w:t>
            </w:r>
          </w:p>
        </w:tc>
        <w:tc>
          <w:tcPr>
            <w:tcW w:w="905" w:type="dxa"/>
            <w:shd w:val="clear" w:color="auto" w:fill="DCD3E6"/>
            <w:vAlign w:val="center"/>
          </w:tcPr>
          <w:p w14:paraId="1EA29B9E" w14:textId="77777777" w:rsidR="00EC30D0" w:rsidRPr="000953AF" w:rsidRDefault="00EC30D0" w:rsidP="00EC30D0">
            <w:pPr>
              <w:pStyle w:val="wartocibezgwiazdek"/>
            </w:pPr>
            <w:r>
              <w:t>81,0</w:t>
            </w:r>
          </w:p>
        </w:tc>
        <w:tc>
          <w:tcPr>
            <w:tcW w:w="906" w:type="dxa"/>
            <w:shd w:val="clear" w:color="auto" w:fill="auto"/>
            <w:vAlign w:val="center"/>
          </w:tcPr>
          <w:p w14:paraId="5F38C2E8" w14:textId="77777777" w:rsidR="00EC30D0" w:rsidRPr="000953AF" w:rsidRDefault="00EC30D0" w:rsidP="00EC30D0">
            <w:pPr>
              <w:pStyle w:val="wartocibezgwiazdek"/>
            </w:pPr>
            <w:r>
              <w:t>84,8</w:t>
            </w:r>
          </w:p>
        </w:tc>
      </w:tr>
      <w:tr w:rsidR="00EC30D0" w14:paraId="7D1BC042" w14:textId="77777777" w:rsidTr="0047174E">
        <w:tc>
          <w:tcPr>
            <w:tcW w:w="4220" w:type="dxa"/>
            <w:vMerge/>
            <w:shd w:val="clear" w:color="auto" w:fill="auto"/>
            <w:vAlign w:val="center"/>
          </w:tcPr>
          <w:p w14:paraId="752C13F9" w14:textId="77777777" w:rsidR="00EC30D0" w:rsidRDefault="00EC30D0" w:rsidP="00EC30D0">
            <w:pPr>
              <w:pStyle w:val="TekstkomunikatTABB3"/>
              <w:rPr>
                <w:color w:val="000000"/>
              </w:rPr>
            </w:pPr>
          </w:p>
        </w:tc>
        <w:tc>
          <w:tcPr>
            <w:tcW w:w="317" w:type="dxa"/>
            <w:shd w:val="clear" w:color="auto" w:fill="auto"/>
            <w:vAlign w:val="center"/>
          </w:tcPr>
          <w:p w14:paraId="37073E7B" w14:textId="77777777" w:rsidR="00EC30D0" w:rsidRDefault="00EC30D0" w:rsidP="00EC30D0">
            <w:pPr>
              <w:pStyle w:val="Tablicezdanymi-dane"/>
              <w:spacing w:before="20" w:after="20"/>
            </w:pPr>
            <w:r>
              <w:t>B</w:t>
            </w:r>
          </w:p>
        </w:tc>
        <w:tc>
          <w:tcPr>
            <w:tcW w:w="904" w:type="dxa"/>
            <w:shd w:val="clear" w:color="auto" w:fill="auto"/>
            <w:vAlign w:val="center"/>
          </w:tcPr>
          <w:p w14:paraId="2BF4B473" w14:textId="77777777" w:rsidR="00EC30D0" w:rsidRPr="000953AF" w:rsidRDefault="00EC30D0" w:rsidP="00EC30D0">
            <w:pPr>
              <w:pStyle w:val="wartocibezgwiazdek"/>
            </w:pPr>
            <w:r>
              <w:t>81,4</w:t>
            </w:r>
          </w:p>
        </w:tc>
        <w:tc>
          <w:tcPr>
            <w:tcW w:w="904" w:type="dxa"/>
            <w:shd w:val="clear" w:color="auto" w:fill="auto"/>
            <w:vAlign w:val="center"/>
          </w:tcPr>
          <w:p w14:paraId="65BB695B" w14:textId="77777777" w:rsidR="00EC30D0" w:rsidRPr="000953AF" w:rsidRDefault="00EC30D0" w:rsidP="00EC30D0">
            <w:pPr>
              <w:pStyle w:val="wartocibezgwiazdek"/>
            </w:pPr>
            <w:r>
              <w:t>82,6</w:t>
            </w:r>
          </w:p>
        </w:tc>
        <w:tc>
          <w:tcPr>
            <w:tcW w:w="905" w:type="dxa"/>
            <w:shd w:val="clear" w:color="auto" w:fill="auto"/>
            <w:vAlign w:val="center"/>
          </w:tcPr>
          <w:p w14:paraId="61C5B022" w14:textId="77777777" w:rsidR="00EC30D0" w:rsidRPr="000953AF" w:rsidRDefault="00EC30D0" w:rsidP="00EC30D0">
            <w:pPr>
              <w:pStyle w:val="wartocibezgwiazdek"/>
            </w:pPr>
            <w:r>
              <w:t>85,4</w:t>
            </w:r>
          </w:p>
        </w:tc>
        <w:tc>
          <w:tcPr>
            <w:tcW w:w="906" w:type="dxa"/>
            <w:shd w:val="clear" w:color="auto" w:fill="auto"/>
            <w:vAlign w:val="center"/>
          </w:tcPr>
          <w:p w14:paraId="7802EDA7" w14:textId="77777777" w:rsidR="00EC30D0" w:rsidRPr="000953AF" w:rsidRDefault="00EC30D0" w:rsidP="00EC30D0">
            <w:pPr>
              <w:pStyle w:val="wartocibezgwiazdek"/>
              <w:rPr>
                <w:snapToGrid w:val="0"/>
              </w:rPr>
            </w:pPr>
            <w:r>
              <w:rPr>
                <w:snapToGrid w:val="0"/>
              </w:rPr>
              <w:t>94,3</w:t>
            </w:r>
          </w:p>
        </w:tc>
        <w:tc>
          <w:tcPr>
            <w:tcW w:w="905" w:type="dxa"/>
            <w:shd w:val="clear" w:color="auto" w:fill="auto"/>
            <w:vAlign w:val="center"/>
          </w:tcPr>
          <w:p w14:paraId="23640FB0" w14:textId="04310779" w:rsidR="00EC30D0" w:rsidRPr="000953AF" w:rsidRDefault="00EC30D0" w:rsidP="00EC30D0">
            <w:pPr>
              <w:pStyle w:val="wartocibezgwiazdek"/>
            </w:pPr>
            <w:r>
              <w:t>95,8</w:t>
            </w:r>
          </w:p>
        </w:tc>
        <w:tc>
          <w:tcPr>
            <w:tcW w:w="905" w:type="dxa"/>
            <w:shd w:val="clear" w:color="auto" w:fill="auto"/>
            <w:vAlign w:val="center"/>
          </w:tcPr>
          <w:p w14:paraId="50BA9BB1" w14:textId="1F7AA05B" w:rsidR="00EC30D0" w:rsidRPr="000953AF" w:rsidRDefault="00EC30D0" w:rsidP="00EC30D0">
            <w:pPr>
              <w:pStyle w:val="wartocibezgwiazdek"/>
            </w:pPr>
            <w:r>
              <w:t>90,9</w:t>
            </w:r>
          </w:p>
        </w:tc>
        <w:tc>
          <w:tcPr>
            <w:tcW w:w="905" w:type="dxa"/>
            <w:shd w:val="clear" w:color="auto" w:fill="auto"/>
            <w:vAlign w:val="center"/>
          </w:tcPr>
          <w:p w14:paraId="21F3BD74" w14:textId="2D0246B8" w:rsidR="00EC30D0" w:rsidRPr="000953AF" w:rsidRDefault="00EC30D0" w:rsidP="00EC30D0">
            <w:pPr>
              <w:pStyle w:val="wartocibezgwiazdek"/>
            </w:pPr>
            <w:r>
              <w:t>90,2</w:t>
            </w:r>
          </w:p>
        </w:tc>
        <w:tc>
          <w:tcPr>
            <w:tcW w:w="906" w:type="dxa"/>
            <w:shd w:val="clear" w:color="auto" w:fill="auto"/>
            <w:vAlign w:val="center"/>
          </w:tcPr>
          <w:p w14:paraId="1EB7D10D" w14:textId="5D874CCA" w:rsidR="00EC30D0" w:rsidRPr="000953AF" w:rsidRDefault="00EC30D0" w:rsidP="00EC30D0">
            <w:pPr>
              <w:pStyle w:val="wartocibezgwiazdek"/>
            </w:pPr>
            <w:r>
              <w:t>95,5</w:t>
            </w:r>
          </w:p>
        </w:tc>
        <w:tc>
          <w:tcPr>
            <w:tcW w:w="905" w:type="dxa"/>
            <w:shd w:val="clear" w:color="auto" w:fill="auto"/>
            <w:vAlign w:val="center"/>
          </w:tcPr>
          <w:p w14:paraId="0CDBA542" w14:textId="3005022D" w:rsidR="00EC30D0" w:rsidRPr="000953AF" w:rsidRDefault="00EC30D0" w:rsidP="00EC30D0">
            <w:pPr>
              <w:pStyle w:val="wartocibezgwiazdek"/>
              <w:rPr>
                <w:snapToGrid w:val="0"/>
              </w:rPr>
            </w:pPr>
            <w:r>
              <w:rPr>
                <w:snapToGrid w:val="0"/>
              </w:rPr>
              <w:t>92,4</w:t>
            </w:r>
          </w:p>
        </w:tc>
        <w:tc>
          <w:tcPr>
            <w:tcW w:w="905" w:type="dxa"/>
            <w:shd w:val="clear" w:color="auto" w:fill="auto"/>
            <w:vAlign w:val="center"/>
          </w:tcPr>
          <w:p w14:paraId="615F9E08" w14:textId="75C276E2" w:rsidR="00EC30D0" w:rsidRPr="000953AF" w:rsidRDefault="00EC30D0" w:rsidP="00EC30D0">
            <w:pPr>
              <w:pStyle w:val="wartocibezgwiazdek"/>
            </w:pPr>
            <w:r>
              <w:t>90,6</w:t>
            </w:r>
          </w:p>
        </w:tc>
        <w:tc>
          <w:tcPr>
            <w:tcW w:w="905" w:type="dxa"/>
            <w:shd w:val="clear" w:color="auto" w:fill="DCD3E6"/>
            <w:vAlign w:val="center"/>
          </w:tcPr>
          <w:p w14:paraId="2C3E7691" w14:textId="7859A8D4" w:rsidR="00EC30D0" w:rsidRPr="000953AF" w:rsidRDefault="00EC30D0" w:rsidP="00EC30D0">
            <w:pPr>
              <w:pStyle w:val="wartocibezgwiazdek"/>
            </w:pPr>
            <w:r>
              <w:t>87,1</w:t>
            </w:r>
          </w:p>
        </w:tc>
        <w:tc>
          <w:tcPr>
            <w:tcW w:w="906" w:type="dxa"/>
            <w:shd w:val="clear" w:color="auto" w:fill="auto"/>
            <w:vAlign w:val="center"/>
          </w:tcPr>
          <w:p w14:paraId="73577476" w14:textId="77777777" w:rsidR="00EC30D0" w:rsidRPr="000953AF" w:rsidRDefault="00EC30D0" w:rsidP="00EC30D0">
            <w:pPr>
              <w:pStyle w:val="wartocibezgwiazdek"/>
            </w:pPr>
          </w:p>
        </w:tc>
      </w:tr>
      <w:tr w:rsidR="00EC30D0" w14:paraId="57AB9657" w14:textId="77777777" w:rsidTr="0047174E">
        <w:tc>
          <w:tcPr>
            <w:tcW w:w="4220" w:type="dxa"/>
            <w:vMerge w:val="restart"/>
            <w:shd w:val="clear" w:color="auto" w:fill="auto"/>
            <w:vAlign w:val="center"/>
          </w:tcPr>
          <w:p w14:paraId="2CABABAC" w14:textId="7172AB0B" w:rsidR="00EC30D0" w:rsidRPr="00EC30D0" w:rsidRDefault="00EC30D0" w:rsidP="00EC30D0">
            <w:pPr>
              <w:pStyle w:val="Tablicezdanymi-boczek1"/>
              <w:spacing w:before="0" w:after="0"/>
              <w:rPr>
                <w:lang w:val="en-US"/>
              </w:rPr>
            </w:pPr>
            <w:r w:rsidRPr="00F20F58">
              <w:rPr>
                <w:lang w:val="en-US"/>
              </w:rPr>
              <w:t xml:space="preserve">Ratio of procurement prices </w:t>
            </w:r>
            <w:r w:rsidRPr="00F20F58">
              <w:rPr>
                <w:vertAlign w:val="superscript"/>
                <w:lang w:val="en-US"/>
              </w:rPr>
              <w:t xml:space="preserve">a </w:t>
            </w:r>
            <w:r w:rsidRPr="00F20F58">
              <w:rPr>
                <w:lang w:val="en-US"/>
              </w:rPr>
              <w:t>of pigs for slaughter to marketplace prices of rye</w:t>
            </w:r>
          </w:p>
        </w:tc>
        <w:tc>
          <w:tcPr>
            <w:tcW w:w="317" w:type="dxa"/>
            <w:shd w:val="clear" w:color="auto" w:fill="auto"/>
            <w:vAlign w:val="center"/>
          </w:tcPr>
          <w:p w14:paraId="50E5BD86" w14:textId="77777777" w:rsidR="00EC30D0" w:rsidRDefault="00EC30D0" w:rsidP="00EC30D0">
            <w:pPr>
              <w:pStyle w:val="Tablicezdanymi-dane"/>
              <w:spacing w:before="20" w:after="20"/>
            </w:pPr>
            <w:r>
              <w:t>A</w:t>
            </w:r>
          </w:p>
        </w:tc>
        <w:tc>
          <w:tcPr>
            <w:tcW w:w="904" w:type="dxa"/>
            <w:shd w:val="clear" w:color="auto" w:fill="auto"/>
            <w:vAlign w:val="center"/>
          </w:tcPr>
          <w:p w14:paraId="18A4A7EE" w14:textId="77777777" w:rsidR="00EC30D0" w:rsidRPr="000953AF" w:rsidRDefault="00EC30D0" w:rsidP="00EC30D0">
            <w:pPr>
              <w:pStyle w:val="wartocibezgwiazdek"/>
            </w:pPr>
            <w:r>
              <w:t>9,4</w:t>
            </w:r>
          </w:p>
        </w:tc>
        <w:tc>
          <w:tcPr>
            <w:tcW w:w="904" w:type="dxa"/>
            <w:shd w:val="clear" w:color="auto" w:fill="auto"/>
            <w:vAlign w:val="center"/>
          </w:tcPr>
          <w:p w14:paraId="7FCB1EAA" w14:textId="77777777" w:rsidR="00EC30D0" w:rsidRPr="000953AF" w:rsidRDefault="00EC30D0" w:rsidP="00EC30D0">
            <w:pPr>
              <w:pStyle w:val="wartocibezgwiazdek"/>
              <w:rPr>
                <w:highlight w:val="yellow"/>
              </w:rPr>
            </w:pPr>
            <w:r w:rsidRPr="009C34FD">
              <w:t>10,2</w:t>
            </w:r>
          </w:p>
        </w:tc>
        <w:tc>
          <w:tcPr>
            <w:tcW w:w="905" w:type="dxa"/>
            <w:shd w:val="clear" w:color="auto" w:fill="auto"/>
            <w:vAlign w:val="center"/>
          </w:tcPr>
          <w:p w14:paraId="2E644B5B" w14:textId="77777777" w:rsidR="00EC30D0" w:rsidRPr="000953AF" w:rsidRDefault="00EC30D0" w:rsidP="00EC30D0">
            <w:pPr>
              <w:pStyle w:val="wartocibezgwiazdek"/>
            </w:pPr>
            <w:r>
              <w:t>10,6</w:t>
            </w:r>
          </w:p>
        </w:tc>
        <w:tc>
          <w:tcPr>
            <w:tcW w:w="906" w:type="dxa"/>
            <w:shd w:val="clear" w:color="auto" w:fill="auto"/>
            <w:vAlign w:val="center"/>
          </w:tcPr>
          <w:p w14:paraId="58ABB59A" w14:textId="77777777" w:rsidR="00EC30D0" w:rsidRPr="000953AF" w:rsidRDefault="00EC30D0" w:rsidP="00EC30D0">
            <w:pPr>
              <w:pStyle w:val="wartocibezgwiazdek"/>
            </w:pPr>
            <w:r>
              <w:t>11,6</w:t>
            </w:r>
          </w:p>
        </w:tc>
        <w:tc>
          <w:tcPr>
            <w:tcW w:w="905" w:type="dxa"/>
            <w:shd w:val="clear" w:color="auto" w:fill="auto"/>
            <w:vAlign w:val="center"/>
          </w:tcPr>
          <w:p w14:paraId="4E62C317" w14:textId="77777777" w:rsidR="00EC30D0" w:rsidRPr="000953AF" w:rsidRDefault="00EC30D0" w:rsidP="00EC30D0">
            <w:pPr>
              <w:pStyle w:val="wartocibezgwiazdek"/>
            </w:pPr>
            <w:r>
              <w:t>11,7</w:t>
            </w:r>
          </w:p>
        </w:tc>
        <w:tc>
          <w:tcPr>
            <w:tcW w:w="905" w:type="dxa"/>
            <w:shd w:val="clear" w:color="auto" w:fill="auto"/>
            <w:vAlign w:val="center"/>
          </w:tcPr>
          <w:p w14:paraId="3DE323A5" w14:textId="77777777" w:rsidR="00EC30D0" w:rsidRPr="000953AF" w:rsidRDefault="00EC30D0" w:rsidP="00EC30D0">
            <w:pPr>
              <w:pStyle w:val="wartocibezgwiazdek"/>
            </w:pPr>
            <w:r>
              <w:t>11,8</w:t>
            </w:r>
          </w:p>
        </w:tc>
        <w:tc>
          <w:tcPr>
            <w:tcW w:w="905" w:type="dxa"/>
            <w:shd w:val="clear" w:color="auto" w:fill="auto"/>
            <w:vAlign w:val="center"/>
          </w:tcPr>
          <w:p w14:paraId="4DDB460F" w14:textId="77777777" w:rsidR="00EC30D0" w:rsidRPr="000953AF" w:rsidRDefault="00EC30D0" w:rsidP="00EC30D0">
            <w:pPr>
              <w:pStyle w:val="wartocibezgwiazdek"/>
            </w:pPr>
            <w:r>
              <w:t>10,9</w:t>
            </w:r>
          </w:p>
        </w:tc>
        <w:tc>
          <w:tcPr>
            <w:tcW w:w="906" w:type="dxa"/>
            <w:shd w:val="clear" w:color="auto" w:fill="auto"/>
            <w:vAlign w:val="center"/>
          </w:tcPr>
          <w:p w14:paraId="701B9479" w14:textId="77777777" w:rsidR="00EC30D0" w:rsidRPr="000953AF" w:rsidRDefault="00EC30D0" w:rsidP="00EC30D0">
            <w:pPr>
              <w:pStyle w:val="wartocibezgwiazdek"/>
              <w:rPr>
                <w:highlight w:val="yellow"/>
              </w:rPr>
            </w:pPr>
            <w:r>
              <w:t>10,6</w:t>
            </w:r>
          </w:p>
        </w:tc>
        <w:tc>
          <w:tcPr>
            <w:tcW w:w="905" w:type="dxa"/>
            <w:shd w:val="clear" w:color="auto" w:fill="auto"/>
            <w:vAlign w:val="center"/>
          </w:tcPr>
          <w:p w14:paraId="6D1BDCCA" w14:textId="77777777" w:rsidR="00EC30D0" w:rsidRPr="000953AF" w:rsidRDefault="00EC30D0" w:rsidP="00EC30D0">
            <w:pPr>
              <w:pStyle w:val="wartocibezgwiazdek"/>
              <w:rPr>
                <w:highlight w:val="yellow"/>
              </w:rPr>
            </w:pPr>
            <w:r w:rsidRPr="00681B37">
              <w:t>9,3</w:t>
            </w:r>
          </w:p>
        </w:tc>
        <w:tc>
          <w:tcPr>
            <w:tcW w:w="905" w:type="dxa"/>
            <w:shd w:val="clear" w:color="auto" w:fill="auto"/>
            <w:vAlign w:val="center"/>
          </w:tcPr>
          <w:p w14:paraId="60F234E1" w14:textId="77777777" w:rsidR="00EC30D0" w:rsidRPr="000953AF" w:rsidRDefault="00EC30D0" w:rsidP="00EC30D0">
            <w:pPr>
              <w:pStyle w:val="wartocibezgwiazdek"/>
            </w:pPr>
            <w:r>
              <w:t>8,9</w:t>
            </w:r>
          </w:p>
        </w:tc>
        <w:tc>
          <w:tcPr>
            <w:tcW w:w="905" w:type="dxa"/>
            <w:shd w:val="clear" w:color="auto" w:fill="DCD3E6"/>
            <w:vAlign w:val="center"/>
          </w:tcPr>
          <w:p w14:paraId="46E3938C" w14:textId="77777777" w:rsidR="00EC30D0" w:rsidRPr="000953AF" w:rsidRDefault="00EC30D0" w:rsidP="00EC30D0">
            <w:pPr>
              <w:pStyle w:val="wartocibezgwiazdek"/>
            </w:pPr>
            <w:r>
              <w:t>8,4</w:t>
            </w:r>
          </w:p>
        </w:tc>
        <w:tc>
          <w:tcPr>
            <w:tcW w:w="906" w:type="dxa"/>
            <w:shd w:val="clear" w:color="auto" w:fill="auto"/>
            <w:vAlign w:val="center"/>
          </w:tcPr>
          <w:p w14:paraId="23A04CB6" w14:textId="77777777" w:rsidR="00EC30D0" w:rsidRPr="000953AF" w:rsidRDefault="00EC30D0" w:rsidP="00EC30D0">
            <w:pPr>
              <w:pStyle w:val="wartocibezgwiazdek"/>
            </w:pPr>
            <w:r>
              <w:t>7,8</w:t>
            </w:r>
          </w:p>
        </w:tc>
      </w:tr>
      <w:tr w:rsidR="00EC30D0" w14:paraId="22C38855" w14:textId="77777777" w:rsidTr="0047174E">
        <w:tc>
          <w:tcPr>
            <w:tcW w:w="4220" w:type="dxa"/>
            <w:vMerge/>
            <w:shd w:val="clear" w:color="auto" w:fill="auto"/>
            <w:vAlign w:val="center"/>
          </w:tcPr>
          <w:p w14:paraId="6CB37898" w14:textId="77777777" w:rsidR="00EC30D0" w:rsidRDefault="00EC30D0" w:rsidP="00EC30D0">
            <w:pPr>
              <w:pStyle w:val="Tablicezdanymi-boczek1"/>
              <w:spacing w:before="0" w:after="0"/>
            </w:pPr>
          </w:p>
        </w:tc>
        <w:tc>
          <w:tcPr>
            <w:tcW w:w="317" w:type="dxa"/>
            <w:shd w:val="clear" w:color="auto" w:fill="auto"/>
            <w:vAlign w:val="center"/>
          </w:tcPr>
          <w:p w14:paraId="3C265C20" w14:textId="77777777" w:rsidR="00EC30D0" w:rsidRDefault="00EC30D0" w:rsidP="00EC30D0">
            <w:pPr>
              <w:pStyle w:val="Tablicezdanymi-dane"/>
              <w:spacing w:before="20" w:after="20"/>
            </w:pPr>
            <w:r>
              <w:t>B</w:t>
            </w:r>
          </w:p>
        </w:tc>
        <w:tc>
          <w:tcPr>
            <w:tcW w:w="904" w:type="dxa"/>
            <w:shd w:val="clear" w:color="auto" w:fill="auto"/>
            <w:vAlign w:val="center"/>
          </w:tcPr>
          <w:p w14:paraId="26A909AC" w14:textId="77777777" w:rsidR="00EC30D0" w:rsidRPr="000953AF" w:rsidRDefault="00EC30D0" w:rsidP="00EC30D0">
            <w:pPr>
              <w:pStyle w:val="wartocibezgwiazdek"/>
            </w:pPr>
            <w:r>
              <w:t>7,7</w:t>
            </w:r>
          </w:p>
        </w:tc>
        <w:tc>
          <w:tcPr>
            <w:tcW w:w="904" w:type="dxa"/>
            <w:shd w:val="clear" w:color="auto" w:fill="auto"/>
            <w:vAlign w:val="center"/>
          </w:tcPr>
          <w:p w14:paraId="3DE4E15A" w14:textId="77777777" w:rsidR="00EC30D0" w:rsidRPr="000953AF" w:rsidRDefault="00EC30D0" w:rsidP="00EC30D0">
            <w:pPr>
              <w:pStyle w:val="wartocibezgwiazdek"/>
              <w:rPr>
                <w:highlight w:val="yellow"/>
              </w:rPr>
            </w:pPr>
            <w:r w:rsidRPr="00B37E6B">
              <w:t>7,7</w:t>
            </w:r>
          </w:p>
        </w:tc>
        <w:tc>
          <w:tcPr>
            <w:tcW w:w="905" w:type="dxa"/>
            <w:shd w:val="clear" w:color="auto" w:fill="auto"/>
            <w:vAlign w:val="center"/>
          </w:tcPr>
          <w:p w14:paraId="10A619AF" w14:textId="77777777" w:rsidR="00EC30D0" w:rsidRPr="000953AF" w:rsidRDefault="00EC30D0" w:rsidP="00EC30D0">
            <w:pPr>
              <w:pStyle w:val="wartocibezgwiazdek"/>
            </w:pPr>
            <w:r>
              <w:t>8,3</w:t>
            </w:r>
          </w:p>
        </w:tc>
        <w:tc>
          <w:tcPr>
            <w:tcW w:w="906" w:type="dxa"/>
            <w:shd w:val="clear" w:color="auto" w:fill="auto"/>
            <w:vAlign w:val="center"/>
          </w:tcPr>
          <w:p w14:paraId="4F33F5D6" w14:textId="77777777" w:rsidR="00EC30D0" w:rsidRPr="000953AF" w:rsidRDefault="00EC30D0" w:rsidP="00EC30D0">
            <w:pPr>
              <w:pStyle w:val="wartocibezgwiazdek"/>
            </w:pPr>
            <w:r>
              <w:t>9,9</w:t>
            </w:r>
          </w:p>
        </w:tc>
        <w:tc>
          <w:tcPr>
            <w:tcW w:w="905" w:type="dxa"/>
            <w:shd w:val="clear" w:color="auto" w:fill="auto"/>
            <w:vAlign w:val="center"/>
          </w:tcPr>
          <w:p w14:paraId="176AF37A" w14:textId="7606C466" w:rsidR="00EC30D0" w:rsidRPr="000953AF" w:rsidRDefault="00EC30D0" w:rsidP="00EC30D0">
            <w:pPr>
              <w:pStyle w:val="wartocibezgwiazdek"/>
            </w:pPr>
            <w:r>
              <w:t>9,7</w:t>
            </w:r>
          </w:p>
        </w:tc>
        <w:tc>
          <w:tcPr>
            <w:tcW w:w="905" w:type="dxa"/>
            <w:shd w:val="clear" w:color="auto" w:fill="auto"/>
            <w:vAlign w:val="center"/>
          </w:tcPr>
          <w:p w14:paraId="7D0B55E6" w14:textId="5739287E" w:rsidR="00EC30D0" w:rsidRPr="000953AF" w:rsidRDefault="00EC30D0" w:rsidP="00EC30D0">
            <w:pPr>
              <w:pStyle w:val="wartocibezgwiazdek"/>
            </w:pPr>
            <w:r>
              <w:t>9,2</w:t>
            </w:r>
          </w:p>
        </w:tc>
        <w:tc>
          <w:tcPr>
            <w:tcW w:w="905" w:type="dxa"/>
            <w:shd w:val="clear" w:color="auto" w:fill="auto"/>
            <w:vAlign w:val="center"/>
          </w:tcPr>
          <w:p w14:paraId="36EB5CCE" w14:textId="5CBA4B75" w:rsidR="00EC30D0" w:rsidRPr="000953AF" w:rsidRDefault="00EC30D0" w:rsidP="00EC30D0">
            <w:pPr>
              <w:pStyle w:val="wartocibezgwiazdek"/>
            </w:pPr>
            <w:r>
              <w:t>8,4</w:t>
            </w:r>
          </w:p>
        </w:tc>
        <w:tc>
          <w:tcPr>
            <w:tcW w:w="906" w:type="dxa"/>
            <w:shd w:val="clear" w:color="auto" w:fill="auto"/>
            <w:vAlign w:val="center"/>
          </w:tcPr>
          <w:p w14:paraId="7E54153C" w14:textId="2069FEDA" w:rsidR="00EC30D0" w:rsidRPr="000953AF" w:rsidRDefault="00EC30D0" w:rsidP="00EC30D0">
            <w:pPr>
              <w:pStyle w:val="wartocibezgwiazdek"/>
              <w:rPr>
                <w:highlight w:val="yellow"/>
              </w:rPr>
            </w:pPr>
            <w:r w:rsidRPr="005561A7">
              <w:t>9,4</w:t>
            </w:r>
          </w:p>
        </w:tc>
        <w:tc>
          <w:tcPr>
            <w:tcW w:w="905" w:type="dxa"/>
            <w:shd w:val="clear" w:color="auto" w:fill="auto"/>
            <w:vAlign w:val="center"/>
          </w:tcPr>
          <w:p w14:paraId="7ABFAD28" w14:textId="00F8FC88" w:rsidR="00EC30D0" w:rsidRPr="000953AF" w:rsidRDefault="00EC30D0" w:rsidP="00EC30D0">
            <w:pPr>
              <w:pStyle w:val="wartocibezgwiazdek"/>
              <w:rPr>
                <w:highlight w:val="yellow"/>
              </w:rPr>
            </w:pPr>
            <w:r w:rsidRPr="00402F0C">
              <w:t>9,3</w:t>
            </w:r>
          </w:p>
        </w:tc>
        <w:tc>
          <w:tcPr>
            <w:tcW w:w="905" w:type="dxa"/>
            <w:shd w:val="clear" w:color="auto" w:fill="auto"/>
            <w:vAlign w:val="center"/>
          </w:tcPr>
          <w:p w14:paraId="2662DC3B" w14:textId="430A9210" w:rsidR="00EC30D0" w:rsidRPr="000953AF" w:rsidRDefault="00EC30D0" w:rsidP="00EC30D0">
            <w:pPr>
              <w:pStyle w:val="wartocibezgwiazdek"/>
            </w:pPr>
            <w:r>
              <w:t>8,7</w:t>
            </w:r>
          </w:p>
        </w:tc>
        <w:tc>
          <w:tcPr>
            <w:tcW w:w="905" w:type="dxa"/>
            <w:shd w:val="clear" w:color="auto" w:fill="DCD3E6"/>
            <w:vAlign w:val="center"/>
          </w:tcPr>
          <w:p w14:paraId="39A79149" w14:textId="205417BC" w:rsidR="00EC30D0" w:rsidRPr="000953AF" w:rsidRDefault="00EC30D0" w:rsidP="00EC30D0">
            <w:pPr>
              <w:pStyle w:val="wartocibezgwiazdek"/>
            </w:pPr>
            <w:r>
              <w:t>8,0</w:t>
            </w:r>
          </w:p>
        </w:tc>
        <w:tc>
          <w:tcPr>
            <w:tcW w:w="906" w:type="dxa"/>
            <w:shd w:val="clear" w:color="auto" w:fill="auto"/>
            <w:vAlign w:val="center"/>
          </w:tcPr>
          <w:p w14:paraId="6C7D6CCB" w14:textId="77777777" w:rsidR="00EC30D0" w:rsidRPr="000953AF" w:rsidRDefault="00EC30D0" w:rsidP="00EC30D0">
            <w:pPr>
              <w:pStyle w:val="wartocibezgwiazdek"/>
            </w:pPr>
          </w:p>
        </w:tc>
      </w:tr>
      <w:tr w:rsidR="00EC30D0" w:rsidRPr="00FB47BA" w14:paraId="4E0BF98E" w14:textId="77777777" w:rsidTr="0047174E">
        <w:tc>
          <w:tcPr>
            <w:tcW w:w="4220" w:type="dxa"/>
            <w:shd w:val="clear" w:color="auto" w:fill="auto"/>
            <w:vAlign w:val="center"/>
          </w:tcPr>
          <w:p w14:paraId="4251DD9A" w14:textId="6C3B1F3C" w:rsidR="00EC30D0" w:rsidRPr="00EC30D0" w:rsidRDefault="00EC30D0" w:rsidP="00EC30D0">
            <w:pPr>
              <w:pStyle w:val="Tablicezdanymi-boczek1"/>
              <w:spacing w:before="0" w:after="0"/>
              <w:rPr>
                <w:lang w:val="en-US"/>
              </w:rPr>
            </w:pPr>
            <w:r w:rsidRPr="00F20F58">
              <w:rPr>
                <w:lang w:val="en-US"/>
              </w:rPr>
              <w:t>Sold production of industry</w:t>
            </w:r>
            <w:r w:rsidRPr="00F20F58">
              <w:rPr>
                <w:vertAlign w:val="superscript"/>
                <w:lang w:val="en-US"/>
              </w:rPr>
              <w:t xml:space="preserve"> b</w:t>
            </w:r>
            <w:r w:rsidRPr="00F20F58">
              <w:rPr>
                <w:lang w:val="en-US"/>
              </w:rPr>
              <w:t xml:space="preserve"> (at constant prices):</w:t>
            </w:r>
          </w:p>
        </w:tc>
        <w:tc>
          <w:tcPr>
            <w:tcW w:w="317" w:type="dxa"/>
            <w:shd w:val="clear" w:color="auto" w:fill="auto"/>
            <w:vAlign w:val="center"/>
          </w:tcPr>
          <w:p w14:paraId="59AF23AD" w14:textId="77777777" w:rsidR="00EC30D0" w:rsidRPr="00EC30D0" w:rsidRDefault="00EC30D0" w:rsidP="00EC30D0">
            <w:pPr>
              <w:pStyle w:val="Tablicezdanymi-dane"/>
              <w:spacing w:before="20" w:after="20"/>
              <w:rPr>
                <w:lang w:val="en-US"/>
              </w:rPr>
            </w:pPr>
          </w:p>
        </w:tc>
        <w:tc>
          <w:tcPr>
            <w:tcW w:w="904" w:type="dxa"/>
            <w:shd w:val="clear" w:color="auto" w:fill="auto"/>
            <w:vAlign w:val="center"/>
          </w:tcPr>
          <w:p w14:paraId="2EF88FAC" w14:textId="77777777" w:rsidR="00EC30D0" w:rsidRPr="00EC30D0" w:rsidRDefault="00EC30D0" w:rsidP="00EC30D0">
            <w:pPr>
              <w:pStyle w:val="Tablicezdanymi-danebezgwiazdekost"/>
              <w:rPr>
                <w:lang w:val="en-US"/>
              </w:rPr>
            </w:pPr>
          </w:p>
        </w:tc>
        <w:tc>
          <w:tcPr>
            <w:tcW w:w="904" w:type="dxa"/>
            <w:shd w:val="clear" w:color="auto" w:fill="auto"/>
            <w:vAlign w:val="center"/>
          </w:tcPr>
          <w:p w14:paraId="10AC7B93" w14:textId="77777777" w:rsidR="00EC30D0" w:rsidRPr="00EC30D0" w:rsidRDefault="00EC30D0" w:rsidP="00EC30D0">
            <w:pPr>
              <w:pStyle w:val="Tablicezdanymi-danebezgwiazdekost"/>
              <w:rPr>
                <w:lang w:val="en-US"/>
              </w:rPr>
            </w:pPr>
          </w:p>
        </w:tc>
        <w:tc>
          <w:tcPr>
            <w:tcW w:w="905" w:type="dxa"/>
            <w:shd w:val="clear" w:color="auto" w:fill="auto"/>
            <w:vAlign w:val="center"/>
          </w:tcPr>
          <w:p w14:paraId="440D71D2" w14:textId="77777777" w:rsidR="00EC30D0" w:rsidRPr="00EC30D0" w:rsidRDefault="00EC30D0" w:rsidP="00EC30D0">
            <w:pPr>
              <w:pStyle w:val="Tablicezdanymi-danebezgwiazdekost"/>
              <w:rPr>
                <w:lang w:val="en-US"/>
              </w:rPr>
            </w:pPr>
          </w:p>
        </w:tc>
        <w:tc>
          <w:tcPr>
            <w:tcW w:w="906" w:type="dxa"/>
            <w:shd w:val="clear" w:color="auto" w:fill="auto"/>
            <w:vAlign w:val="center"/>
          </w:tcPr>
          <w:p w14:paraId="52D460B3" w14:textId="77777777" w:rsidR="00EC30D0" w:rsidRPr="00EC30D0" w:rsidRDefault="00EC30D0" w:rsidP="00EC30D0">
            <w:pPr>
              <w:pStyle w:val="Tablicezdanymi-danebezgwiazdekost"/>
              <w:rPr>
                <w:lang w:val="en-US"/>
              </w:rPr>
            </w:pPr>
          </w:p>
        </w:tc>
        <w:tc>
          <w:tcPr>
            <w:tcW w:w="905" w:type="dxa"/>
            <w:shd w:val="clear" w:color="auto" w:fill="auto"/>
            <w:vAlign w:val="center"/>
          </w:tcPr>
          <w:p w14:paraId="388EA3F2" w14:textId="77777777" w:rsidR="00EC30D0" w:rsidRPr="00EC30D0" w:rsidRDefault="00EC30D0" w:rsidP="00EC30D0">
            <w:pPr>
              <w:pStyle w:val="Tablicezdanymi-danebezgwiazdekost"/>
              <w:rPr>
                <w:lang w:val="en-US"/>
              </w:rPr>
            </w:pPr>
          </w:p>
        </w:tc>
        <w:tc>
          <w:tcPr>
            <w:tcW w:w="905" w:type="dxa"/>
            <w:shd w:val="clear" w:color="auto" w:fill="auto"/>
            <w:vAlign w:val="center"/>
          </w:tcPr>
          <w:p w14:paraId="53344A7D" w14:textId="77777777" w:rsidR="00EC30D0" w:rsidRPr="00EC30D0" w:rsidRDefault="00EC30D0" w:rsidP="00EC30D0">
            <w:pPr>
              <w:pStyle w:val="Tablicezdanymi-dane"/>
              <w:rPr>
                <w:lang w:val="en-US"/>
              </w:rPr>
            </w:pPr>
          </w:p>
        </w:tc>
        <w:tc>
          <w:tcPr>
            <w:tcW w:w="905" w:type="dxa"/>
            <w:shd w:val="clear" w:color="auto" w:fill="auto"/>
            <w:vAlign w:val="center"/>
          </w:tcPr>
          <w:p w14:paraId="181A7381" w14:textId="77777777" w:rsidR="00EC30D0" w:rsidRPr="00EC30D0" w:rsidRDefault="00EC30D0" w:rsidP="00EC30D0">
            <w:pPr>
              <w:pStyle w:val="Tablicezdanymi-dane"/>
              <w:rPr>
                <w:lang w:val="en-US"/>
              </w:rPr>
            </w:pPr>
          </w:p>
        </w:tc>
        <w:tc>
          <w:tcPr>
            <w:tcW w:w="906" w:type="dxa"/>
            <w:shd w:val="clear" w:color="auto" w:fill="auto"/>
            <w:vAlign w:val="center"/>
          </w:tcPr>
          <w:p w14:paraId="49CDEA63" w14:textId="77777777" w:rsidR="00EC30D0" w:rsidRPr="00EC30D0" w:rsidRDefault="00EC30D0" w:rsidP="00EC30D0">
            <w:pPr>
              <w:pStyle w:val="Tablicezdanymi-danebezgwiazdekost"/>
              <w:rPr>
                <w:lang w:val="en-US"/>
              </w:rPr>
            </w:pPr>
          </w:p>
        </w:tc>
        <w:tc>
          <w:tcPr>
            <w:tcW w:w="905" w:type="dxa"/>
            <w:shd w:val="clear" w:color="auto" w:fill="auto"/>
            <w:vAlign w:val="center"/>
          </w:tcPr>
          <w:p w14:paraId="7BA5BF96" w14:textId="77777777" w:rsidR="00EC30D0" w:rsidRPr="00EC30D0" w:rsidRDefault="00EC30D0" w:rsidP="00EC30D0">
            <w:pPr>
              <w:pStyle w:val="Tablicezdanymi-danebezgwiazdekost"/>
              <w:rPr>
                <w:lang w:val="en-US"/>
              </w:rPr>
            </w:pPr>
          </w:p>
        </w:tc>
        <w:tc>
          <w:tcPr>
            <w:tcW w:w="905" w:type="dxa"/>
            <w:shd w:val="clear" w:color="auto" w:fill="auto"/>
            <w:vAlign w:val="center"/>
          </w:tcPr>
          <w:p w14:paraId="20B3E5B7" w14:textId="77777777" w:rsidR="00EC30D0" w:rsidRPr="00EC30D0" w:rsidRDefault="00EC30D0" w:rsidP="00EC30D0">
            <w:pPr>
              <w:pStyle w:val="Tablicezdanymi-danebezgwiazdekost"/>
              <w:rPr>
                <w:lang w:val="en-US"/>
              </w:rPr>
            </w:pPr>
          </w:p>
        </w:tc>
        <w:tc>
          <w:tcPr>
            <w:tcW w:w="905" w:type="dxa"/>
            <w:shd w:val="clear" w:color="auto" w:fill="DCD3E6"/>
            <w:vAlign w:val="center"/>
          </w:tcPr>
          <w:p w14:paraId="308059A6" w14:textId="77777777" w:rsidR="00EC30D0" w:rsidRPr="00EC30D0" w:rsidRDefault="00EC30D0" w:rsidP="00EC30D0">
            <w:pPr>
              <w:pStyle w:val="Tablicezdanymi-danebezgwiazdekost"/>
              <w:rPr>
                <w:lang w:val="en-US"/>
              </w:rPr>
            </w:pPr>
          </w:p>
        </w:tc>
        <w:tc>
          <w:tcPr>
            <w:tcW w:w="906" w:type="dxa"/>
            <w:shd w:val="clear" w:color="auto" w:fill="auto"/>
            <w:vAlign w:val="center"/>
          </w:tcPr>
          <w:p w14:paraId="46FC09AD" w14:textId="77777777" w:rsidR="00EC30D0" w:rsidRPr="00EC30D0" w:rsidRDefault="00EC30D0" w:rsidP="00EC30D0">
            <w:pPr>
              <w:pStyle w:val="Tablicezdanymi-danebezgwiazdekost"/>
              <w:rPr>
                <w:lang w:val="en-US"/>
              </w:rPr>
            </w:pPr>
          </w:p>
        </w:tc>
      </w:tr>
      <w:tr w:rsidR="00EC30D0" w14:paraId="30CD5BAC" w14:textId="77777777" w:rsidTr="0047174E">
        <w:tc>
          <w:tcPr>
            <w:tcW w:w="4220" w:type="dxa"/>
            <w:vMerge w:val="restart"/>
            <w:shd w:val="clear" w:color="auto" w:fill="auto"/>
            <w:vAlign w:val="center"/>
          </w:tcPr>
          <w:p w14:paraId="3C718FE8" w14:textId="74D06868" w:rsidR="00EC30D0" w:rsidRDefault="00EC30D0" w:rsidP="00EC30D0">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BAA9085" w14:textId="77777777" w:rsidR="00EC30D0" w:rsidRDefault="00EC30D0" w:rsidP="00EC30D0">
            <w:pPr>
              <w:pStyle w:val="Tablicezdanymi-dane"/>
              <w:spacing w:before="20" w:after="20"/>
            </w:pPr>
            <w:r>
              <w:t>A</w:t>
            </w:r>
          </w:p>
        </w:tc>
        <w:tc>
          <w:tcPr>
            <w:tcW w:w="904" w:type="dxa"/>
            <w:shd w:val="clear" w:color="auto" w:fill="auto"/>
            <w:vAlign w:val="center"/>
          </w:tcPr>
          <w:p w14:paraId="097724F9" w14:textId="33118F4E" w:rsidR="00EC30D0" w:rsidRPr="00FC15EF" w:rsidRDefault="00EC30D0" w:rsidP="00EC30D0">
            <w:pPr>
              <w:pStyle w:val="wartocibezgwiazdek"/>
            </w:pPr>
            <w:r w:rsidRPr="00FC15EF">
              <w:t>104,8</w:t>
            </w:r>
          </w:p>
        </w:tc>
        <w:tc>
          <w:tcPr>
            <w:tcW w:w="904" w:type="dxa"/>
            <w:shd w:val="clear" w:color="auto" w:fill="auto"/>
            <w:vAlign w:val="center"/>
          </w:tcPr>
          <w:p w14:paraId="3AD2123D" w14:textId="57070254" w:rsidR="00EC30D0" w:rsidRPr="00FC15EF" w:rsidRDefault="00EC30D0" w:rsidP="00EC30D0">
            <w:pPr>
              <w:pStyle w:val="wartocibezgwiazdek"/>
            </w:pPr>
            <w:r w:rsidRPr="00FC15EF">
              <w:t>97,0</w:t>
            </w:r>
          </w:p>
        </w:tc>
        <w:tc>
          <w:tcPr>
            <w:tcW w:w="905" w:type="dxa"/>
            <w:shd w:val="clear" w:color="auto" w:fill="auto"/>
            <w:vAlign w:val="center"/>
          </w:tcPr>
          <w:p w14:paraId="28128754" w14:textId="3D1A46E1" w:rsidR="00EC30D0" w:rsidRPr="00FC15EF" w:rsidRDefault="00EC30D0" w:rsidP="00EC30D0">
            <w:pPr>
              <w:pStyle w:val="wartocibezgwiazdek"/>
            </w:pPr>
            <w:r w:rsidRPr="00FC15EF">
              <w:t>107,1</w:t>
            </w:r>
          </w:p>
        </w:tc>
        <w:tc>
          <w:tcPr>
            <w:tcW w:w="906" w:type="dxa"/>
            <w:shd w:val="clear" w:color="auto" w:fill="auto"/>
            <w:vAlign w:val="center"/>
          </w:tcPr>
          <w:p w14:paraId="69DE5AD5" w14:textId="7F471266" w:rsidR="00EC30D0" w:rsidRPr="00FC15EF" w:rsidRDefault="00EC30D0" w:rsidP="00EC30D0">
            <w:pPr>
              <w:pStyle w:val="wartocibezgwiazdek"/>
            </w:pPr>
            <w:r w:rsidRPr="00FC15EF">
              <w:t>91,7</w:t>
            </w:r>
          </w:p>
        </w:tc>
        <w:tc>
          <w:tcPr>
            <w:tcW w:w="905" w:type="dxa"/>
            <w:shd w:val="clear" w:color="auto" w:fill="auto"/>
            <w:vAlign w:val="center"/>
          </w:tcPr>
          <w:p w14:paraId="124F9BDC" w14:textId="7A61B2B5" w:rsidR="00EC30D0" w:rsidRPr="00FC15EF" w:rsidRDefault="00EC30D0" w:rsidP="00EC30D0">
            <w:pPr>
              <w:pStyle w:val="wartocibezgwiazdek"/>
            </w:pPr>
            <w:r w:rsidRPr="00FC15EF">
              <w:t>96,8</w:t>
            </w:r>
          </w:p>
        </w:tc>
        <w:tc>
          <w:tcPr>
            <w:tcW w:w="905" w:type="dxa"/>
            <w:shd w:val="clear" w:color="auto" w:fill="auto"/>
            <w:vAlign w:val="center"/>
          </w:tcPr>
          <w:p w14:paraId="131B11C7" w14:textId="6F39134F" w:rsidR="00EC30D0" w:rsidRPr="00FC15EF" w:rsidRDefault="00EC30D0" w:rsidP="00EC30D0">
            <w:pPr>
              <w:pStyle w:val="wartocibezgwiazdek"/>
            </w:pPr>
            <w:r w:rsidRPr="00FC15EF">
              <w:t>97,8</w:t>
            </w:r>
          </w:p>
        </w:tc>
        <w:tc>
          <w:tcPr>
            <w:tcW w:w="905" w:type="dxa"/>
            <w:shd w:val="clear" w:color="auto" w:fill="auto"/>
            <w:vAlign w:val="center"/>
          </w:tcPr>
          <w:p w14:paraId="1085C461" w14:textId="427D6A88" w:rsidR="00EC30D0" w:rsidRPr="00FC15EF" w:rsidRDefault="00EC30D0" w:rsidP="00EC30D0">
            <w:pPr>
              <w:pStyle w:val="wartocibezgwiazdek"/>
            </w:pPr>
            <w:r w:rsidRPr="00FC15EF">
              <w:t>102,2</w:t>
            </w:r>
          </w:p>
        </w:tc>
        <w:tc>
          <w:tcPr>
            <w:tcW w:w="906" w:type="dxa"/>
            <w:shd w:val="clear" w:color="auto" w:fill="auto"/>
            <w:vAlign w:val="center"/>
          </w:tcPr>
          <w:p w14:paraId="76CB82D8" w14:textId="44FB7EB3" w:rsidR="00EC30D0" w:rsidRPr="00FC15EF" w:rsidRDefault="00EC30D0" w:rsidP="00EC30D0">
            <w:pPr>
              <w:pStyle w:val="wartocibezgwiazdek"/>
            </w:pPr>
            <w:r w:rsidRPr="00FC15EF">
              <w:t>97,6</w:t>
            </w:r>
          </w:p>
        </w:tc>
        <w:tc>
          <w:tcPr>
            <w:tcW w:w="905" w:type="dxa"/>
            <w:shd w:val="clear" w:color="auto" w:fill="auto"/>
            <w:vAlign w:val="center"/>
          </w:tcPr>
          <w:p w14:paraId="78678EDA" w14:textId="32F4C7D3" w:rsidR="00EC30D0" w:rsidRPr="00FC15EF" w:rsidRDefault="00EC30D0" w:rsidP="00EC30D0">
            <w:pPr>
              <w:pStyle w:val="wartocibezgwiazdek"/>
            </w:pPr>
            <w:r w:rsidRPr="00FC15EF">
              <w:t>104,3</w:t>
            </w:r>
          </w:p>
        </w:tc>
        <w:tc>
          <w:tcPr>
            <w:tcW w:w="905" w:type="dxa"/>
            <w:shd w:val="clear" w:color="auto" w:fill="auto"/>
            <w:vAlign w:val="center"/>
          </w:tcPr>
          <w:p w14:paraId="37E04119" w14:textId="41B4BE2D" w:rsidR="00EC30D0" w:rsidRPr="00FC15EF" w:rsidRDefault="00EC30D0" w:rsidP="00EC30D0">
            <w:pPr>
              <w:pStyle w:val="wartocibezgwiazdek"/>
            </w:pPr>
            <w:r w:rsidRPr="00FC15EF">
              <w:t>111,7</w:t>
            </w:r>
          </w:p>
        </w:tc>
        <w:tc>
          <w:tcPr>
            <w:tcW w:w="905" w:type="dxa"/>
            <w:shd w:val="clear" w:color="auto" w:fill="DCD3E6"/>
            <w:vAlign w:val="center"/>
          </w:tcPr>
          <w:p w14:paraId="312E3852" w14:textId="22B7EBB3" w:rsidR="00EC30D0" w:rsidRPr="00FC15EF" w:rsidRDefault="00EC30D0" w:rsidP="00EC30D0">
            <w:pPr>
              <w:pStyle w:val="wartocibezgwiazdek"/>
            </w:pPr>
            <w:r w:rsidRPr="00FC15EF">
              <w:t>98,6</w:t>
            </w:r>
          </w:p>
        </w:tc>
        <w:tc>
          <w:tcPr>
            <w:tcW w:w="906" w:type="dxa"/>
            <w:shd w:val="clear" w:color="auto" w:fill="auto"/>
            <w:vAlign w:val="center"/>
          </w:tcPr>
          <w:p w14:paraId="55336C44" w14:textId="370F8E7C" w:rsidR="00EC30D0" w:rsidRPr="00FC15EF" w:rsidRDefault="00EC30D0" w:rsidP="00EC30D0">
            <w:pPr>
              <w:pStyle w:val="wartocibezgwiazdek"/>
            </w:pPr>
            <w:r w:rsidRPr="00FC15EF">
              <w:t>100,3</w:t>
            </w:r>
          </w:p>
        </w:tc>
      </w:tr>
      <w:tr w:rsidR="00EC30D0" w14:paraId="67DF71B3" w14:textId="77777777" w:rsidTr="0047174E">
        <w:tc>
          <w:tcPr>
            <w:tcW w:w="4220" w:type="dxa"/>
            <w:vMerge/>
            <w:shd w:val="clear" w:color="auto" w:fill="auto"/>
            <w:vAlign w:val="center"/>
          </w:tcPr>
          <w:p w14:paraId="5142AFB3" w14:textId="77777777" w:rsidR="00EC30D0" w:rsidRDefault="00EC30D0" w:rsidP="00EC30D0">
            <w:pPr>
              <w:pStyle w:val="tekstkomunikatTABB2"/>
            </w:pPr>
          </w:p>
        </w:tc>
        <w:tc>
          <w:tcPr>
            <w:tcW w:w="317" w:type="dxa"/>
            <w:shd w:val="clear" w:color="auto" w:fill="auto"/>
            <w:vAlign w:val="center"/>
          </w:tcPr>
          <w:p w14:paraId="065B342E" w14:textId="77777777" w:rsidR="00EC30D0" w:rsidRDefault="00EC30D0" w:rsidP="00EC30D0">
            <w:pPr>
              <w:pStyle w:val="Tablicezdanymi-dane"/>
              <w:spacing w:before="20" w:after="20"/>
            </w:pPr>
            <w:r>
              <w:t>B</w:t>
            </w:r>
          </w:p>
        </w:tc>
        <w:tc>
          <w:tcPr>
            <w:tcW w:w="904" w:type="dxa"/>
            <w:shd w:val="clear" w:color="auto" w:fill="auto"/>
            <w:vAlign w:val="center"/>
          </w:tcPr>
          <w:p w14:paraId="73ED8D7E" w14:textId="45EC6D50" w:rsidR="00EC30D0" w:rsidRPr="00FC15EF" w:rsidRDefault="00EC30D0" w:rsidP="00EC30D0">
            <w:pPr>
              <w:pStyle w:val="wartocibezgwiazdek"/>
            </w:pPr>
            <w:r w:rsidRPr="00FC15EF">
              <w:t>92,0</w:t>
            </w:r>
          </w:p>
        </w:tc>
        <w:tc>
          <w:tcPr>
            <w:tcW w:w="904" w:type="dxa"/>
            <w:shd w:val="clear" w:color="auto" w:fill="auto"/>
            <w:vAlign w:val="center"/>
          </w:tcPr>
          <w:p w14:paraId="7B5A113B" w14:textId="6A4A349F" w:rsidR="00EC30D0" w:rsidRPr="00FC15EF" w:rsidRDefault="00EC30D0" w:rsidP="00EC30D0">
            <w:pPr>
              <w:pStyle w:val="wartocibezgwiazdek"/>
            </w:pPr>
            <w:r w:rsidRPr="00FC15EF">
              <w:t>95,9</w:t>
            </w:r>
          </w:p>
        </w:tc>
        <w:tc>
          <w:tcPr>
            <w:tcW w:w="905" w:type="dxa"/>
            <w:shd w:val="clear" w:color="auto" w:fill="auto"/>
            <w:vAlign w:val="center"/>
          </w:tcPr>
          <w:p w14:paraId="49540B61" w14:textId="7404B902" w:rsidR="00EC30D0" w:rsidRPr="00FC15EF" w:rsidRDefault="00EC30D0" w:rsidP="00EC30D0">
            <w:pPr>
              <w:pStyle w:val="wartocibezgwiazdek"/>
            </w:pPr>
            <w:r w:rsidRPr="00FC15EF">
              <w:t>106,7</w:t>
            </w:r>
          </w:p>
        </w:tc>
        <w:tc>
          <w:tcPr>
            <w:tcW w:w="906" w:type="dxa"/>
            <w:shd w:val="clear" w:color="auto" w:fill="auto"/>
            <w:vAlign w:val="center"/>
          </w:tcPr>
          <w:p w14:paraId="38456753" w14:textId="01F96BD6" w:rsidR="00EC30D0" w:rsidRPr="00FC15EF" w:rsidRDefault="00EC30D0" w:rsidP="00EC30D0">
            <w:pPr>
              <w:pStyle w:val="wartocibezgwiazdek"/>
            </w:pPr>
            <w:r w:rsidRPr="00FC15EF">
              <w:t>98,2</w:t>
            </w:r>
          </w:p>
        </w:tc>
        <w:tc>
          <w:tcPr>
            <w:tcW w:w="905" w:type="dxa"/>
            <w:shd w:val="clear" w:color="auto" w:fill="auto"/>
            <w:vAlign w:val="center"/>
          </w:tcPr>
          <w:p w14:paraId="5999A1E2" w14:textId="2359E1D1" w:rsidR="00EC30D0" w:rsidRPr="00FC15EF" w:rsidRDefault="00EC30D0" w:rsidP="00EC30D0">
            <w:pPr>
              <w:pStyle w:val="wartocibezgwiazdek"/>
            </w:pPr>
            <w:r w:rsidRPr="00FC15EF">
              <w:t>94,9</w:t>
            </w:r>
          </w:p>
        </w:tc>
        <w:tc>
          <w:tcPr>
            <w:tcW w:w="905" w:type="dxa"/>
            <w:shd w:val="clear" w:color="auto" w:fill="auto"/>
            <w:vAlign w:val="center"/>
          </w:tcPr>
          <w:p w14:paraId="75E446EC" w14:textId="008F03B0" w:rsidR="00EC30D0" w:rsidRPr="00FC15EF" w:rsidRDefault="00EC30D0" w:rsidP="00EC30D0">
            <w:pPr>
              <w:pStyle w:val="wartocibezgwiazdek"/>
            </w:pPr>
            <w:r w:rsidRPr="00FC15EF">
              <w:t>97,6</w:t>
            </w:r>
          </w:p>
        </w:tc>
        <w:tc>
          <w:tcPr>
            <w:tcW w:w="905" w:type="dxa"/>
            <w:shd w:val="clear" w:color="auto" w:fill="auto"/>
            <w:vAlign w:val="center"/>
          </w:tcPr>
          <w:p w14:paraId="5181B42F" w14:textId="05033451" w:rsidR="00EC30D0" w:rsidRPr="00FC15EF" w:rsidRDefault="00EC30D0" w:rsidP="00EC30D0">
            <w:pPr>
              <w:pStyle w:val="wartocibezgwiazdek"/>
            </w:pPr>
            <w:r w:rsidRPr="00FC15EF">
              <w:t>104,0</w:t>
            </w:r>
          </w:p>
        </w:tc>
        <w:tc>
          <w:tcPr>
            <w:tcW w:w="906" w:type="dxa"/>
            <w:shd w:val="clear" w:color="auto" w:fill="auto"/>
            <w:vAlign w:val="center"/>
          </w:tcPr>
          <w:p w14:paraId="77EA5101" w14:textId="3DB41C93" w:rsidR="00EC30D0" w:rsidRPr="00FC15EF" w:rsidRDefault="00EC30D0" w:rsidP="00EC30D0">
            <w:pPr>
              <w:pStyle w:val="wartocibezgwiazdek"/>
            </w:pPr>
            <w:r w:rsidRPr="00FC15EF">
              <w:t>96,1</w:t>
            </w:r>
          </w:p>
        </w:tc>
        <w:tc>
          <w:tcPr>
            <w:tcW w:w="905" w:type="dxa"/>
            <w:shd w:val="clear" w:color="auto" w:fill="auto"/>
            <w:vAlign w:val="center"/>
          </w:tcPr>
          <w:p w14:paraId="73327CB6" w14:textId="736EB2FE" w:rsidR="00EC30D0" w:rsidRPr="0004376A" w:rsidRDefault="00EC30D0" w:rsidP="00EC30D0">
            <w:pPr>
              <w:pStyle w:val="wartocibezgwiazdek"/>
            </w:pPr>
            <w:r>
              <w:t>110,6</w:t>
            </w:r>
          </w:p>
        </w:tc>
        <w:tc>
          <w:tcPr>
            <w:tcW w:w="905" w:type="dxa"/>
            <w:shd w:val="clear" w:color="auto" w:fill="auto"/>
            <w:vAlign w:val="center"/>
          </w:tcPr>
          <w:p w14:paraId="72E73AF0" w14:textId="3B4E4169" w:rsidR="00EC30D0" w:rsidRPr="005A4029" w:rsidRDefault="00EC30D0" w:rsidP="00EC30D0">
            <w:pPr>
              <w:pStyle w:val="Wartocigwiazdka"/>
            </w:pPr>
            <w:r>
              <w:t>106,9*</w:t>
            </w:r>
          </w:p>
        </w:tc>
        <w:tc>
          <w:tcPr>
            <w:tcW w:w="905" w:type="dxa"/>
            <w:shd w:val="clear" w:color="auto" w:fill="DCD3E6"/>
            <w:vAlign w:val="center"/>
          </w:tcPr>
          <w:p w14:paraId="2BCD0DE3" w14:textId="44301D67" w:rsidR="00EC30D0" w:rsidRPr="00FB5B2A" w:rsidRDefault="00EC30D0" w:rsidP="00EC30D0">
            <w:pPr>
              <w:pStyle w:val="Tablicezdanymi-danezgwiazdost"/>
            </w:pPr>
            <w:r>
              <w:t>92,0</w:t>
            </w:r>
          </w:p>
        </w:tc>
        <w:tc>
          <w:tcPr>
            <w:tcW w:w="906" w:type="dxa"/>
            <w:shd w:val="clear" w:color="auto" w:fill="auto"/>
            <w:vAlign w:val="center"/>
          </w:tcPr>
          <w:p w14:paraId="749A8B50" w14:textId="77777777" w:rsidR="00EC30D0" w:rsidRPr="0004376A" w:rsidRDefault="00EC30D0" w:rsidP="00EC30D0">
            <w:pPr>
              <w:pStyle w:val="wartocibezgwiazdek"/>
            </w:pPr>
          </w:p>
        </w:tc>
      </w:tr>
      <w:tr w:rsidR="00EC30D0" w14:paraId="757673FD" w14:textId="77777777" w:rsidTr="0047174E">
        <w:tc>
          <w:tcPr>
            <w:tcW w:w="4220" w:type="dxa"/>
            <w:vMerge w:val="restart"/>
            <w:shd w:val="clear" w:color="auto" w:fill="auto"/>
            <w:vAlign w:val="center"/>
          </w:tcPr>
          <w:p w14:paraId="0219C0C4" w14:textId="5B762866" w:rsidR="00EC30D0" w:rsidRPr="00EC30D0" w:rsidRDefault="00EC30D0" w:rsidP="00EC30D0">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3104BF6C" w14:textId="77777777" w:rsidR="00EC30D0" w:rsidRDefault="00EC30D0" w:rsidP="00EC30D0">
            <w:pPr>
              <w:pStyle w:val="Tablicezdanymi-dane"/>
              <w:spacing w:before="20" w:after="20"/>
            </w:pPr>
            <w:r>
              <w:t>A</w:t>
            </w:r>
          </w:p>
        </w:tc>
        <w:tc>
          <w:tcPr>
            <w:tcW w:w="904" w:type="dxa"/>
            <w:shd w:val="clear" w:color="auto" w:fill="auto"/>
            <w:vAlign w:val="center"/>
          </w:tcPr>
          <w:p w14:paraId="1E307020" w14:textId="4813E494" w:rsidR="00EC30D0" w:rsidRPr="0004376A" w:rsidRDefault="00EC30D0" w:rsidP="00EC30D0">
            <w:pPr>
              <w:pStyle w:val="wartocibezgwiazdek"/>
            </w:pPr>
            <w:r>
              <w:t>109,2</w:t>
            </w:r>
          </w:p>
        </w:tc>
        <w:tc>
          <w:tcPr>
            <w:tcW w:w="904" w:type="dxa"/>
            <w:shd w:val="clear" w:color="auto" w:fill="auto"/>
            <w:vAlign w:val="center"/>
          </w:tcPr>
          <w:p w14:paraId="434A3698" w14:textId="0CB43CAA" w:rsidR="00EC30D0" w:rsidRPr="0004376A" w:rsidRDefault="00EC30D0" w:rsidP="00EC30D0">
            <w:pPr>
              <w:pStyle w:val="wartocibezgwiazdek"/>
            </w:pPr>
            <w:r>
              <w:t>111,4</w:t>
            </w:r>
          </w:p>
        </w:tc>
        <w:tc>
          <w:tcPr>
            <w:tcW w:w="905" w:type="dxa"/>
            <w:shd w:val="clear" w:color="auto" w:fill="auto"/>
            <w:vAlign w:val="center"/>
          </w:tcPr>
          <w:p w14:paraId="111D3D30" w14:textId="72A78AFD" w:rsidR="00EC30D0" w:rsidRPr="0004376A" w:rsidRDefault="00EC30D0" w:rsidP="00EC30D0">
            <w:pPr>
              <w:pStyle w:val="wartocibezgwiazdek"/>
            </w:pPr>
            <w:r>
              <w:t>108,4</w:t>
            </w:r>
          </w:p>
        </w:tc>
        <w:tc>
          <w:tcPr>
            <w:tcW w:w="906" w:type="dxa"/>
            <w:shd w:val="clear" w:color="auto" w:fill="auto"/>
            <w:vAlign w:val="center"/>
          </w:tcPr>
          <w:p w14:paraId="29C1175B" w14:textId="36BC91AA" w:rsidR="00EC30D0" w:rsidRPr="0004376A" w:rsidRDefault="00EC30D0" w:rsidP="00EC30D0">
            <w:pPr>
              <w:pStyle w:val="wartocibezgwiazdek"/>
            </w:pPr>
            <w:r>
              <w:t>114,0</w:t>
            </w:r>
          </w:p>
        </w:tc>
        <w:tc>
          <w:tcPr>
            <w:tcW w:w="905" w:type="dxa"/>
            <w:shd w:val="clear" w:color="auto" w:fill="auto"/>
            <w:vAlign w:val="center"/>
          </w:tcPr>
          <w:p w14:paraId="6FA9CB62" w14:textId="0651F838" w:rsidR="00EC30D0" w:rsidRPr="0043585D" w:rsidRDefault="00EC30D0" w:rsidP="00EC30D0">
            <w:pPr>
              <w:pStyle w:val="wartocibezgwiazdek"/>
            </w:pPr>
            <w:r>
              <w:t>108,3</w:t>
            </w:r>
          </w:p>
        </w:tc>
        <w:tc>
          <w:tcPr>
            <w:tcW w:w="905" w:type="dxa"/>
            <w:shd w:val="clear" w:color="auto" w:fill="auto"/>
            <w:vAlign w:val="center"/>
          </w:tcPr>
          <w:p w14:paraId="5FEC59D3" w14:textId="141B2F54" w:rsidR="00EC30D0" w:rsidRPr="0004376A" w:rsidRDefault="00EC30D0" w:rsidP="00EC30D0">
            <w:pPr>
              <w:pStyle w:val="wartocibezgwiazdek"/>
            </w:pPr>
            <w:r>
              <w:t>108,0</w:t>
            </w:r>
          </w:p>
        </w:tc>
        <w:tc>
          <w:tcPr>
            <w:tcW w:w="905" w:type="dxa"/>
            <w:shd w:val="clear" w:color="auto" w:fill="auto"/>
            <w:vAlign w:val="center"/>
          </w:tcPr>
          <w:p w14:paraId="093ECACC" w14:textId="21A7BDE9" w:rsidR="00EC30D0" w:rsidRPr="000A4AC4" w:rsidRDefault="00EC30D0" w:rsidP="00EC30D0">
            <w:pPr>
              <w:pStyle w:val="wartocibezgwiazdek"/>
            </w:pPr>
            <w:r>
              <w:t>113,1</w:t>
            </w:r>
          </w:p>
        </w:tc>
        <w:tc>
          <w:tcPr>
            <w:tcW w:w="906" w:type="dxa"/>
            <w:shd w:val="clear" w:color="auto" w:fill="auto"/>
            <w:vAlign w:val="center"/>
          </w:tcPr>
          <w:p w14:paraId="48F6B11A" w14:textId="56EB1572" w:rsidR="00EC30D0" w:rsidRPr="00723927" w:rsidRDefault="00EC30D0" w:rsidP="00EC30D0">
            <w:pPr>
              <w:pStyle w:val="wartocibezgwiazdek"/>
            </w:pPr>
            <w:r>
              <w:t>107,1</w:t>
            </w:r>
          </w:p>
        </w:tc>
        <w:tc>
          <w:tcPr>
            <w:tcW w:w="905" w:type="dxa"/>
            <w:shd w:val="clear" w:color="auto" w:fill="auto"/>
            <w:vAlign w:val="center"/>
          </w:tcPr>
          <w:p w14:paraId="3AF506BE" w14:textId="5EB89CF5" w:rsidR="00EC30D0" w:rsidRPr="0004376A" w:rsidRDefault="00EC30D0" w:rsidP="00EC30D0">
            <w:pPr>
              <w:pStyle w:val="wartocibezgwiazdek"/>
            </w:pPr>
            <w:r>
              <w:t>103,3</w:t>
            </w:r>
          </w:p>
        </w:tc>
        <w:tc>
          <w:tcPr>
            <w:tcW w:w="905" w:type="dxa"/>
            <w:shd w:val="clear" w:color="auto" w:fill="auto"/>
            <w:vAlign w:val="center"/>
          </w:tcPr>
          <w:p w14:paraId="651067C2" w14:textId="65FD7884" w:rsidR="00EC30D0" w:rsidRPr="00150C60" w:rsidRDefault="00EC30D0" w:rsidP="00EC30D0">
            <w:pPr>
              <w:pStyle w:val="wartocibezgwiazdek"/>
            </w:pPr>
            <w:r>
              <w:t>105,6</w:t>
            </w:r>
          </w:p>
        </w:tc>
        <w:tc>
          <w:tcPr>
            <w:tcW w:w="905" w:type="dxa"/>
            <w:shd w:val="clear" w:color="auto" w:fill="DCD3E6"/>
            <w:vAlign w:val="center"/>
          </w:tcPr>
          <w:p w14:paraId="41697B48" w14:textId="112FB13E" w:rsidR="00EC30D0" w:rsidRPr="00723927" w:rsidRDefault="00EC30D0" w:rsidP="00EC30D0">
            <w:pPr>
              <w:pStyle w:val="wartocibezgwiazdek"/>
            </w:pPr>
            <w:r>
              <w:t>104,4</w:t>
            </w:r>
          </w:p>
        </w:tc>
        <w:tc>
          <w:tcPr>
            <w:tcW w:w="906" w:type="dxa"/>
            <w:shd w:val="clear" w:color="auto" w:fill="auto"/>
            <w:vAlign w:val="center"/>
          </w:tcPr>
          <w:p w14:paraId="06AB5206" w14:textId="77FCDAC2" w:rsidR="00EC30D0" w:rsidRPr="0004376A" w:rsidRDefault="00EC30D0" w:rsidP="00EC30D0">
            <w:pPr>
              <w:pStyle w:val="wartocibezgwiazdek"/>
            </w:pPr>
            <w:r w:rsidRPr="0082171C">
              <w:t>108,7</w:t>
            </w:r>
          </w:p>
        </w:tc>
      </w:tr>
      <w:tr w:rsidR="00EC30D0" w14:paraId="6702EB84" w14:textId="77777777" w:rsidTr="0047174E">
        <w:tc>
          <w:tcPr>
            <w:tcW w:w="4220" w:type="dxa"/>
            <w:vMerge/>
            <w:shd w:val="clear" w:color="auto" w:fill="auto"/>
            <w:vAlign w:val="center"/>
          </w:tcPr>
          <w:p w14:paraId="5C4C9982" w14:textId="77777777" w:rsidR="00EC30D0" w:rsidRDefault="00EC30D0" w:rsidP="00EC30D0">
            <w:pPr>
              <w:pStyle w:val="tekstkomunikatTABB2"/>
            </w:pPr>
          </w:p>
        </w:tc>
        <w:tc>
          <w:tcPr>
            <w:tcW w:w="317" w:type="dxa"/>
            <w:shd w:val="clear" w:color="auto" w:fill="auto"/>
            <w:vAlign w:val="center"/>
          </w:tcPr>
          <w:p w14:paraId="01A9FFF3" w14:textId="77777777" w:rsidR="00EC30D0" w:rsidRDefault="00EC30D0" w:rsidP="00EC30D0">
            <w:pPr>
              <w:pStyle w:val="Tablicezdanymi-dane"/>
              <w:spacing w:before="20" w:after="20"/>
            </w:pPr>
            <w:r>
              <w:t>B</w:t>
            </w:r>
          </w:p>
        </w:tc>
        <w:tc>
          <w:tcPr>
            <w:tcW w:w="904" w:type="dxa"/>
            <w:shd w:val="clear" w:color="auto" w:fill="auto"/>
            <w:vAlign w:val="center"/>
          </w:tcPr>
          <w:p w14:paraId="71CCBA15" w14:textId="3CF142DC" w:rsidR="00EC30D0" w:rsidRPr="0004376A" w:rsidRDefault="00EC30D0" w:rsidP="00EC30D0">
            <w:pPr>
              <w:pStyle w:val="wartocibezgwiazdek"/>
            </w:pPr>
            <w:r>
              <w:t>95,4</w:t>
            </w:r>
          </w:p>
        </w:tc>
        <w:tc>
          <w:tcPr>
            <w:tcW w:w="904" w:type="dxa"/>
            <w:shd w:val="clear" w:color="auto" w:fill="auto"/>
            <w:vAlign w:val="center"/>
          </w:tcPr>
          <w:p w14:paraId="560BA94C" w14:textId="7CD66B31" w:rsidR="00EC30D0" w:rsidRPr="0004376A" w:rsidRDefault="00EC30D0" w:rsidP="00EC30D0">
            <w:pPr>
              <w:pStyle w:val="wartocibezgwiazdek"/>
            </w:pPr>
            <w:r>
              <w:t>94,3</w:t>
            </w:r>
          </w:p>
        </w:tc>
        <w:tc>
          <w:tcPr>
            <w:tcW w:w="905" w:type="dxa"/>
            <w:shd w:val="clear" w:color="auto" w:fill="auto"/>
            <w:vAlign w:val="center"/>
          </w:tcPr>
          <w:p w14:paraId="186A9CC2" w14:textId="19507BC7" w:rsidR="00EC30D0" w:rsidRPr="0004376A" w:rsidRDefault="00EC30D0" w:rsidP="00EC30D0">
            <w:pPr>
              <w:pStyle w:val="wartocibezgwiazdek"/>
            </w:pPr>
            <w:r>
              <w:t>93,9</w:t>
            </w:r>
          </w:p>
        </w:tc>
        <w:tc>
          <w:tcPr>
            <w:tcW w:w="906" w:type="dxa"/>
            <w:shd w:val="clear" w:color="auto" w:fill="auto"/>
            <w:vAlign w:val="center"/>
          </w:tcPr>
          <w:p w14:paraId="4D0C7147" w14:textId="585A66BF" w:rsidR="00EC30D0" w:rsidRPr="0004376A" w:rsidRDefault="00EC30D0" w:rsidP="00EC30D0">
            <w:pPr>
              <w:pStyle w:val="wartocibezgwiazdek"/>
            </w:pPr>
            <w:r>
              <w:t>100,6</w:t>
            </w:r>
          </w:p>
        </w:tc>
        <w:tc>
          <w:tcPr>
            <w:tcW w:w="905" w:type="dxa"/>
            <w:shd w:val="clear" w:color="auto" w:fill="auto"/>
            <w:vAlign w:val="center"/>
          </w:tcPr>
          <w:p w14:paraId="71629079" w14:textId="5A8C4966" w:rsidR="00EC30D0" w:rsidRPr="0043585D" w:rsidRDefault="00EC30D0" w:rsidP="00EC30D0">
            <w:pPr>
              <w:pStyle w:val="wartocibezgwiazdek"/>
            </w:pPr>
            <w:r>
              <w:t>98,6</w:t>
            </w:r>
          </w:p>
        </w:tc>
        <w:tc>
          <w:tcPr>
            <w:tcW w:w="905" w:type="dxa"/>
            <w:shd w:val="clear" w:color="auto" w:fill="auto"/>
            <w:vAlign w:val="center"/>
          </w:tcPr>
          <w:p w14:paraId="6D4D706F" w14:textId="471B38B6" w:rsidR="00EC30D0" w:rsidRPr="0004376A" w:rsidRDefault="00EC30D0" w:rsidP="00EC30D0">
            <w:pPr>
              <w:pStyle w:val="wartocibezgwiazdek"/>
            </w:pPr>
            <w:r>
              <w:t>98,4</w:t>
            </w:r>
          </w:p>
        </w:tc>
        <w:tc>
          <w:tcPr>
            <w:tcW w:w="905" w:type="dxa"/>
            <w:shd w:val="clear" w:color="auto" w:fill="auto"/>
            <w:vAlign w:val="center"/>
          </w:tcPr>
          <w:p w14:paraId="4EDF438A" w14:textId="21272E69" w:rsidR="00EC30D0" w:rsidRPr="00723927" w:rsidRDefault="00EC30D0" w:rsidP="00EC30D0">
            <w:pPr>
              <w:pStyle w:val="wartocibezgwiazdek"/>
            </w:pPr>
            <w:r>
              <w:t>100,2</w:t>
            </w:r>
          </w:p>
        </w:tc>
        <w:tc>
          <w:tcPr>
            <w:tcW w:w="906" w:type="dxa"/>
            <w:shd w:val="clear" w:color="auto" w:fill="auto"/>
            <w:vAlign w:val="center"/>
          </w:tcPr>
          <w:p w14:paraId="662EF0A7" w14:textId="78E1DA6C" w:rsidR="00EC30D0" w:rsidRPr="00723927" w:rsidRDefault="00EC30D0" w:rsidP="00EC30D0">
            <w:pPr>
              <w:pStyle w:val="wartocibezgwiazdek"/>
            </w:pPr>
            <w:r>
              <w:t>98,6</w:t>
            </w:r>
          </w:p>
        </w:tc>
        <w:tc>
          <w:tcPr>
            <w:tcW w:w="905" w:type="dxa"/>
            <w:shd w:val="clear" w:color="auto" w:fill="auto"/>
            <w:vAlign w:val="center"/>
          </w:tcPr>
          <w:p w14:paraId="31D3299C" w14:textId="17D24D9C" w:rsidR="00EC30D0" w:rsidRPr="0004376A" w:rsidRDefault="00EC30D0" w:rsidP="00EC30D0">
            <w:pPr>
              <w:pStyle w:val="wartocibezgwiazdek"/>
            </w:pPr>
            <w:r>
              <w:t>104,6</w:t>
            </w:r>
          </w:p>
        </w:tc>
        <w:tc>
          <w:tcPr>
            <w:tcW w:w="905" w:type="dxa"/>
            <w:shd w:val="clear" w:color="auto" w:fill="auto"/>
            <w:vAlign w:val="center"/>
          </w:tcPr>
          <w:p w14:paraId="0CF01194" w14:textId="3C25DC17" w:rsidR="00EC30D0" w:rsidRPr="005A4029" w:rsidRDefault="00EC30D0" w:rsidP="00EC30D0">
            <w:pPr>
              <w:pStyle w:val="Wartocigwiazdka"/>
            </w:pPr>
            <w:r>
              <w:t>100,2*</w:t>
            </w:r>
          </w:p>
        </w:tc>
        <w:tc>
          <w:tcPr>
            <w:tcW w:w="905" w:type="dxa"/>
            <w:shd w:val="clear" w:color="auto" w:fill="DCD3E6"/>
            <w:vAlign w:val="center"/>
          </w:tcPr>
          <w:p w14:paraId="70DF0E50" w14:textId="13792B76" w:rsidR="00EC30D0" w:rsidRPr="0004376A" w:rsidRDefault="00EC30D0" w:rsidP="00EC30D0">
            <w:pPr>
              <w:pStyle w:val="Tablicezdanymi-danezgwiazdost"/>
            </w:pPr>
            <w:r>
              <w:t>93,5</w:t>
            </w:r>
          </w:p>
        </w:tc>
        <w:tc>
          <w:tcPr>
            <w:tcW w:w="906" w:type="dxa"/>
            <w:shd w:val="clear" w:color="auto" w:fill="auto"/>
            <w:vAlign w:val="center"/>
          </w:tcPr>
          <w:p w14:paraId="38351211" w14:textId="77777777" w:rsidR="00EC30D0" w:rsidRPr="0004376A" w:rsidRDefault="00EC30D0" w:rsidP="00EC30D0">
            <w:pPr>
              <w:pStyle w:val="wartocibezgwiazdek"/>
            </w:pPr>
          </w:p>
        </w:tc>
      </w:tr>
      <w:tr w:rsidR="00EC30D0" w:rsidRPr="00FB47BA" w14:paraId="66DC275E" w14:textId="77777777" w:rsidTr="0047174E">
        <w:tc>
          <w:tcPr>
            <w:tcW w:w="4537" w:type="dxa"/>
            <w:gridSpan w:val="2"/>
            <w:shd w:val="clear" w:color="auto" w:fill="auto"/>
            <w:vAlign w:val="center"/>
          </w:tcPr>
          <w:p w14:paraId="761222E2" w14:textId="0647D347" w:rsidR="00EC30D0" w:rsidRPr="00EC30D0" w:rsidRDefault="00EC30D0" w:rsidP="00EC30D0">
            <w:pPr>
              <w:pStyle w:val="Tablicezdanymi-boczek1"/>
              <w:spacing w:before="0" w:after="0"/>
              <w:rPr>
                <w:lang w:val="en-US"/>
              </w:rPr>
            </w:pPr>
            <w:r w:rsidRPr="00F20F58">
              <w:rPr>
                <w:lang w:val="en-US"/>
              </w:rPr>
              <w:t>Construction and assembly production b (at current prices):</w:t>
            </w:r>
          </w:p>
        </w:tc>
        <w:tc>
          <w:tcPr>
            <w:tcW w:w="904" w:type="dxa"/>
            <w:shd w:val="clear" w:color="auto" w:fill="auto"/>
            <w:vAlign w:val="center"/>
          </w:tcPr>
          <w:p w14:paraId="30D12293" w14:textId="77777777" w:rsidR="00EC30D0" w:rsidRPr="00EC30D0" w:rsidRDefault="00EC30D0" w:rsidP="00EC30D0">
            <w:pPr>
              <w:pStyle w:val="Tablicezdanymi-danebezgwiazdekost"/>
              <w:rPr>
                <w:lang w:val="en-US"/>
              </w:rPr>
            </w:pPr>
          </w:p>
        </w:tc>
        <w:tc>
          <w:tcPr>
            <w:tcW w:w="904" w:type="dxa"/>
            <w:shd w:val="clear" w:color="auto" w:fill="auto"/>
            <w:vAlign w:val="center"/>
          </w:tcPr>
          <w:p w14:paraId="62283F96" w14:textId="77777777" w:rsidR="00EC30D0" w:rsidRPr="00EC30D0" w:rsidRDefault="00EC30D0" w:rsidP="00EC30D0">
            <w:pPr>
              <w:pStyle w:val="Tablicezdanymi-danebezgwiazdekost"/>
              <w:rPr>
                <w:lang w:val="en-US"/>
              </w:rPr>
            </w:pPr>
          </w:p>
        </w:tc>
        <w:tc>
          <w:tcPr>
            <w:tcW w:w="905" w:type="dxa"/>
            <w:shd w:val="clear" w:color="auto" w:fill="auto"/>
            <w:vAlign w:val="center"/>
          </w:tcPr>
          <w:p w14:paraId="3D1C43B2" w14:textId="77777777" w:rsidR="00EC30D0" w:rsidRPr="00EC30D0" w:rsidRDefault="00EC30D0" w:rsidP="00EC30D0">
            <w:pPr>
              <w:pStyle w:val="wartocibezgwiazdek"/>
              <w:rPr>
                <w:lang w:val="en-US"/>
              </w:rPr>
            </w:pPr>
          </w:p>
        </w:tc>
        <w:tc>
          <w:tcPr>
            <w:tcW w:w="906" w:type="dxa"/>
            <w:shd w:val="clear" w:color="auto" w:fill="auto"/>
            <w:vAlign w:val="center"/>
          </w:tcPr>
          <w:p w14:paraId="005DD437" w14:textId="77777777" w:rsidR="00EC30D0" w:rsidRPr="00EC30D0" w:rsidRDefault="00EC30D0" w:rsidP="00EC30D0">
            <w:pPr>
              <w:pStyle w:val="wartocibezgwiazdek"/>
              <w:rPr>
                <w:lang w:val="en-US"/>
              </w:rPr>
            </w:pPr>
          </w:p>
        </w:tc>
        <w:tc>
          <w:tcPr>
            <w:tcW w:w="905" w:type="dxa"/>
            <w:shd w:val="clear" w:color="auto" w:fill="auto"/>
            <w:vAlign w:val="center"/>
          </w:tcPr>
          <w:p w14:paraId="2AA2FF93" w14:textId="77777777" w:rsidR="00EC30D0" w:rsidRPr="00EC30D0" w:rsidRDefault="00EC30D0" w:rsidP="00EC30D0">
            <w:pPr>
              <w:pStyle w:val="wartocibezgwiazdek"/>
              <w:rPr>
                <w:lang w:val="en-US"/>
              </w:rPr>
            </w:pPr>
          </w:p>
        </w:tc>
        <w:tc>
          <w:tcPr>
            <w:tcW w:w="905" w:type="dxa"/>
            <w:shd w:val="clear" w:color="auto" w:fill="auto"/>
            <w:vAlign w:val="center"/>
          </w:tcPr>
          <w:p w14:paraId="4A3369B8" w14:textId="77777777" w:rsidR="00EC30D0" w:rsidRPr="00EC30D0" w:rsidRDefault="00EC30D0" w:rsidP="00EC30D0">
            <w:pPr>
              <w:pStyle w:val="wartocibezgwiazdek"/>
              <w:rPr>
                <w:lang w:val="en-US"/>
              </w:rPr>
            </w:pPr>
          </w:p>
        </w:tc>
        <w:tc>
          <w:tcPr>
            <w:tcW w:w="905" w:type="dxa"/>
            <w:shd w:val="clear" w:color="auto" w:fill="auto"/>
            <w:vAlign w:val="center"/>
          </w:tcPr>
          <w:p w14:paraId="316B8C5D" w14:textId="77777777" w:rsidR="00EC30D0" w:rsidRPr="00EC30D0" w:rsidRDefault="00EC30D0" w:rsidP="00EC30D0">
            <w:pPr>
              <w:pStyle w:val="wartocibezgwiazdek"/>
              <w:rPr>
                <w:lang w:val="en-US"/>
              </w:rPr>
            </w:pPr>
          </w:p>
        </w:tc>
        <w:tc>
          <w:tcPr>
            <w:tcW w:w="906" w:type="dxa"/>
            <w:shd w:val="clear" w:color="auto" w:fill="auto"/>
            <w:vAlign w:val="center"/>
          </w:tcPr>
          <w:p w14:paraId="05F4A16F" w14:textId="77777777" w:rsidR="00EC30D0" w:rsidRPr="00EC30D0" w:rsidRDefault="00EC30D0" w:rsidP="00EC30D0">
            <w:pPr>
              <w:pStyle w:val="wartocibezgwiazdek"/>
              <w:rPr>
                <w:lang w:val="en-US"/>
              </w:rPr>
            </w:pPr>
          </w:p>
        </w:tc>
        <w:tc>
          <w:tcPr>
            <w:tcW w:w="905" w:type="dxa"/>
            <w:shd w:val="clear" w:color="auto" w:fill="auto"/>
            <w:vAlign w:val="center"/>
          </w:tcPr>
          <w:p w14:paraId="14E1C40B" w14:textId="77777777" w:rsidR="00EC30D0" w:rsidRPr="00EC30D0" w:rsidRDefault="00EC30D0" w:rsidP="00EC30D0">
            <w:pPr>
              <w:pStyle w:val="wartocibezgwiazdek"/>
              <w:rPr>
                <w:lang w:val="en-US"/>
              </w:rPr>
            </w:pPr>
          </w:p>
        </w:tc>
        <w:tc>
          <w:tcPr>
            <w:tcW w:w="905" w:type="dxa"/>
            <w:shd w:val="clear" w:color="auto" w:fill="auto"/>
            <w:vAlign w:val="center"/>
          </w:tcPr>
          <w:p w14:paraId="342A8D9F" w14:textId="77777777" w:rsidR="00EC30D0" w:rsidRPr="00EC30D0" w:rsidRDefault="00EC30D0" w:rsidP="00EC30D0">
            <w:pPr>
              <w:pStyle w:val="wartocibezgwiazdek"/>
              <w:rPr>
                <w:lang w:val="en-US"/>
              </w:rPr>
            </w:pPr>
          </w:p>
        </w:tc>
        <w:tc>
          <w:tcPr>
            <w:tcW w:w="905" w:type="dxa"/>
            <w:shd w:val="clear" w:color="auto" w:fill="DCD3E6"/>
            <w:vAlign w:val="center"/>
          </w:tcPr>
          <w:p w14:paraId="5F87EC5E" w14:textId="77777777" w:rsidR="00EC30D0" w:rsidRPr="00EC30D0" w:rsidRDefault="00EC30D0" w:rsidP="00EC30D0">
            <w:pPr>
              <w:pStyle w:val="wartocibezgwiazdek"/>
              <w:rPr>
                <w:lang w:val="en-US"/>
              </w:rPr>
            </w:pPr>
          </w:p>
        </w:tc>
        <w:tc>
          <w:tcPr>
            <w:tcW w:w="906" w:type="dxa"/>
            <w:shd w:val="clear" w:color="auto" w:fill="auto"/>
            <w:vAlign w:val="center"/>
          </w:tcPr>
          <w:p w14:paraId="7C83C9A8" w14:textId="77777777" w:rsidR="00EC30D0" w:rsidRPr="00EC30D0" w:rsidRDefault="00EC30D0" w:rsidP="00EC30D0">
            <w:pPr>
              <w:pStyle w:val="wartocibezgwiazdek"/>
              <w:rPr>
                <w:lang w:val="en-US"/>
              </w:rPr>
            </w:pPr>
          </w:p>
        </w:tc>
      </w:tr>
      <w:tr w:rsidR="00EC30D0" w14:paraId="58E3C416" w14:textId="77777777" w:rsidTr="0047174E">
        <w:tc>
          <w:tcPr>
            <w:tcW w:w="4220" w:type="dxa"/>
            <w:vMerge w:val="restart"/>
            <w:shd w:val="clear" w:color="auto" w:fill="auto"/>
            <w:vAlign w:val="center"/>
          </w:tcPr>
          <w:p w14:paraId="26DF2C5F" w14:textId="4DD515A6" w:rsidR="00EC30D0" w:rsidRDefault="00EC30D0" w:rsidP="00EC30D0">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5AB60F94" w14:textId="77777777" w:rsidR="00EC30D0" w:rsidRDefault="00EC30D0" w:rsidP="00EC30D0">
            <w:pPr>
              <w:pStyle w:val="Tablicezdanymi-dane"/>
              <w:spacing w:before="20" w:after="20"/>
            </w:pPr>
            <w:r>
              <w:t>A</w:t>
            </w:r>
          </w:p>
        </w:tc>
        <w:tc>
          <w:tcPr>
            <w:tcW w:w="904" w:type="dxa"/>
            <w:shd w:val="clear" w:color="auto" w:fill="auto"/>
          </w:tcPr>
          <w:p w14:paraId="15807D28" w14:textId="321CEE54" w:rsidR="00EC30D0" w:rsidRPr="00FC15EF" w:rsidRDefault="00EC30D0" w:rsidP="00EC30D0">
            <w:pPr>
              <w:pStyle w:val="wartocibezgwiazdek"/>
            </w:pPr>
            <w:r w:rsidRPr="00FC15EF">
              <w:t>34,4</w:t>
            </w:r>
          </w:p>
        </w:tc>
        <w:tc>
          <w:tcPr>
            <w:tcW w:w="904" w:type="dxa"/>
            <w:shd w:val="clear" w:color="auto" w:fill="auto"/>
            <w:vAlign w:val="center"/>
          </w:tcPr>
          <w:p w14:paraId="7D4E1994" w14:textId="7F652E3D" w:rsidR="00EC30D0" w:rsidRPr="00FC15EF" w:rsidRDefault="00EC30D0" w:rsidP="00EC30D0">
            <w:pPr>
              <w:pStyle w:val="wartocibezgwiazdek"/>
            </w:pPr>
            <w:r w:rsidRPr="00FC15EF">
              <w:t>123,4</w:t>
            </w:r>
          </w:p>
        </w:tc>
        <w:tc>
          <w:tcPr>
            <w:tcW w:w="905" w:type="dxa"/>
            <w:shd w:val="clear" w:color="auto" w:fill="auto"/>
            <w:vAlign w:val="center"/>
          </w:tcPr>
          <w:p w14:paraId="38384FDB" w14:textId="444CF155" w:rsidR="00EC30D0" w:rsidRPr="00FC15EF" w:rsidRDefault="00EC30D0" w:rsidP="00EC30D0">
            <w:pPr>
              <w:pStyle w:val="wartocibezgwiazdek"/>
            </w:pPr>
            <w:r w:rsidRPr="00FC15EF">
              <w:t>111,9</w:t>
            </w:r>
          </w:p>
        </w:tc>
        <w:tc>
          <w:tcPr>
            <w:tcW w:w="906" w:type="dxa"/>
            <w:shd w:val="clear" w:color="auto" w:fill="auto"/>
            <w:vAlign w:val="center"/>
          </w:tcPr>
          <w:p w14:paraId="635C5F98" w14:textId="7BEBC893" w:rsidR="00EC30D0" w:rsidRPr="00FC15EF" w:rsidRDefault="00EC30D0" w:rsidP="00EC30D0">
            <w:pPr>
              <w:pStyle w:val="wartocibezgwiazdek"/>
            </w:pPr>
            <w:r w:rsidRPr="00FC15EF">
              <w:t>125,7</w:t>
            </w:r>
          </w:p>
        </w:tc>
        <w:tc>
          <w:tcPr>
            <w:tcW w:w="905" w:type="dxa"/>
            <w:shd w:val="clear" w:color="auto" w:fill="auto"/>
            <w:vAlign w:val="center"/>
          </w:tcPr>
          <w:p w14:paraId="69CC3EA8" w14:textId="3FC109B7" w:rsidR="00EC30D0" w:rsidRPr="00FC15EF" w:rsidRDefault="00EC30D0" w:rsidP="00EC30D0">
            <w:pPr>
              <w:pStyle w:val="wartocibezgwiazdek"/>
            </w:pPr>
            <w:r w:rsidRPr="00FC15EF">
              <w:t>101,6</w:t>
            </w:r>
          </w:p>
        </w:tc>
        <w:tc>
          <w:tcPr>
            <w:tcW w:w="905" w:type="dxa"/>
            <w:shd w:val="clear" w:color="auto" w:fill="auto"/>
            <w:vAlign w:val="center"/>
          </w:tcPr>
          <w:p w14:paraId="5B8C9736" w14:textId="3BC6C0CC" w:rsidR="00EC30D0" w:rsidRPr="00FC15EF" w:rsidRDefault="00EC30D0" w:rsidP="00EC30D0">
            <w:pPr>
              <w:pStyle w:val="wartocibezgwiazdek"/>
            </w:pPr>
            <w:r w:rsidRPr="00FC15EF">
              <w:t>107,2</w:t>
            </w:r>
          </w:p>
        </w:tc>
        <w:tc>
          <w:tcPr>
            <w:tcW w:w="905" w:type="dxa"/>
            <w:shd w:val="clear" w:color="auto" w:fill="auto"/>
            <w:vAlign w:val="center"/>
          </w:tcPr>
          <w:p w14:paraId="3B91C6D6" w14:textId="581B8A23" w:rsidR="00EC30D0" w:rsidRPr="00FC15EF" w:rsidRDefault="00EC30D0" w:rsidP="00EC30D0">
            <w:pPr>
              <w:pStyle w:val="wartocibezgwiazdek"/>
            </w:pPr>
            <w:r w:rsidRPr="00FC15EF">
              <w:t>98,7</w:t>
            </w:r>
          </w:p>
        </w:tc>
        <w:tc>
          <w:tcPr>
            <w:tcW w:w="906" w:type="dxa"/>
            <w:shd w:val="clear" w:color="auto" w:fill="auto"/>
            <w:vAlign w:val="center"/>
          </w:tcPr>
          <w:p w14:paraId="6285DFE0" w14:textId="18E8A9B5" w:rsidR="00EC30D0" w:rsidRPr="00FC15EF" w:rsidRDefault="00EC30D0" w:rsidP="00EC30D0">
            <w:pPr>
              <w:pStyle w:val="wartocibezgwiazdek"/>
            </w:pPr>
            <w:r w:rsidRPr="00FC15EF">
              <w:t>95,1</w:t>
            </w:r>
          </w:p>
        </w:tc>
        <w:tc>
          <w:tcPr>
            <w:tcW w:w="905" w:type="dxa"/>
            <w:shd w:val="clear" w:color="auto" w:fill="auto"/>
            <w:vAlign w:val="center"/>
          </w:tcPr>
          <w:p w14:paraId="44EA6FF0" w14:textId="505612CE" w:rsidR="00EC30D0" w:rsidRPr="00FC15EF" w:rsidRDefault="00EC30D0" w:rsidP="00EC30D0">
            <w:pPr>
              <w:pStyle w:val="wartocibezgwiazdek"/>
            </w:pPr>
            <w:r w:rsidRPr="00FC15EF">
              <w:t>113,8</w:t>
            </w:r>
          </w:p>
        </w:tc>
        <w:tc>
          <w:tcPr>
            <w:tcW w:w="905" w:type="dxa"/>
            <w:shd w:val="clear" w:color="auto" w:fill="auto"/>
            <w:vAlign w:val="center"/>
          </w:tcPr>
          <w:p w14:paraId="70D522AD" w14:textId="07449559" w:rsidR="00EC30D0" w:rsidRPr="00FC15EF" w:rsidRDefault="00EC30D0" w:rsidP="00EC30D0">
            <w:pPr>
              <w:pStyle w:val="wartocibezgwiazdek"/>
            </w:pPr>
            <w:r w:rsidRPr="00FC15EF">
              <w:t>103,6</w:t>
            </w:r>
          </w:p>
        </w:tc>
        <w:tc>
          <w:tcPr>
            <w:tcW w:w="905" w:type="dxa"/>
            <w:shd w:val="clear" w:color="auto" w:fill="DCD3E6"/>
            <w:vAlign w:val="center"/>
          </w:tcPr>
          <w:p w14:paraId="3BA0348B" w14:textId="517DE821" w:rsidR="00EC30D0" w:rsidRPr="00FC15EF" w:rsidRDefault="00EC30D0" w:rsidP="00EC30D0">
            <w:pPr>
              <w:pStyle w:val="wartocibezgwiazdek"/>
            </w:pPr>
            <w:r w:rsidRPr="00FC15EF">
              <w:t>102,1</w:t>
            </w:r>
          </w:p>
        </w:tc>
        <w:tc>
          <w:tcPr>
            <w:tcW w:w="906" w:type="dxa"/>
            <w:shd w:val="clear" w:color="auto" w:fill="auto"/>
            <w:vAlign w:val="center"/>
          </w:tcPr>
          <w:p w14:paraId="0C0C8F57" w14:textId="20B9D1B8" w:rsidR="00EC30D0" w:rsidRPr="00FC15EF" w:rsidRDefault="00EC30D0" w:rsidP="00EC30D0">
            <w:pPr>
              <w:pStyle w:val="wartocibezgwiazdek"/>
            </w:pPr>
            <w:r w:rsidRPr="00FC15EF">
              <w:t>140,0</w:t>
            </w:r>
          </w:p>
        </w:tc>
      </w:tr>
      <w:tr w:rsidR="00EC30D0" w14:paraId="711F355A" w14:textId="77777777" w:rsidTr="0047174E">
        <w:tc>
          <w:tcPr>
            <w:tcW w:w="4220" w:type="dxa"/>
            <w:vMerge/>
            <w:shd w:val="clear" w:color="auto" w:fill="auto"/>
            <w:vAlign w:val="center"/>
          </w:tcPr>
          <w:p w14:paraId="34E664C6" w14:textId="77777777" w:rsidR="00EC30D0" w:rsidRDefault="00EC30D0" w:rsidP="00EC30D0">
            <w:pPr>
              <w:pStyle w:val="tekstkomunikatTABB2"/>
            </w:pPr>
          </w:p>
        </w:tc>
        <w:tc>
          <w:tcPr>
            <w:tcW w:w="317" w:type="dxa"/>
            <w:shd w:val="clear" w:color="auto" w:fill="auto"/>
            <w:vAlign w:val="center"/>
          </w:tcPr>
          <w:p w14:paraId="05B4BF2C" w14:textId="77777777" w:rsidR="00EC30D0" w:rsidRDefault="00EC30D0" w:rsidP="00EC30D0">
            <w:pPr>
              <w:pStyle w:val="Tablicezdanymi-dane"/>
              <w:spacing w:before="20" w:after="20"/>
            </w:pPr>
            <w:r>
              <w:t>B</w:t>
            </w:r>
          </w:p>
        </w:tc>
        <w:tc>
          <w:tcPr>
            <w:tcW w:w="904" w:type="dxa"/>
            <w:shd w:val="clear" w:color="auto" w:fill="auto"/>
          </w:tcPr>
          <w:p w14:paraId="0216BA27" w14:textId="45FCC3AE" w:rsidR="00EC30D0" w:rsidRPr="00FC15EF" w:rsidRDefault="00EC30D0" w:rsidP="00EC30D0">
            <w:pPr>
              <w:pStyle w:val="wartocibezgwiazdek"/>
            </w:pPr>
            <w:r w:rsidRPr="00FC15EF">
              <w:t>47,2</w:t>
            </w:r>
          </w:p>
        </w:tc>
        <w:tc>
          <w:tcPr>
            <w:tcW w:w="904" w:type="dxa"/>
            <w:shd w:val="clear" w:color="auto" w:fill="auto"/>
            <w:vAlign w:val="center"/>
          </w:tcPr>
          <w:p w14:paraId="3CF0225D" w14:textId="4E39DC76" w:rsidR="00EC30D0" w:rsidRPr="00FC15EF" w:rsidRDefault="00EC30D0" w:rsidP="00EC30D0">
            <w:pPr>
              <w:pStyle w:val="wartocibezgwiazdek"/>
            </w:pPr>
            <w:r w:rsidRPr="00FC15EF">
              <w:t>107,8</w:t>
            </w:r>
          </w:p>
        </w:tc>
        <w:tc>
          <w:tcPr>
            <w:tcW w:w="905" w:type="dxa"/>
            <w:shd w:val="clear" w:color="auto" w:fill="auto"/>
            <w:vAlign w:val="center"/>
          </w:tcPr>
          <w:p w14:paraId="63632C77" w14:textId="430CE3A7" w:rsidR="00EC30D0" w:rsidRPr="00FC15EF" w:rsidRDefault="00EC30D0" w:rsidP="00EC30D0">
            <w:pPr>
              <w:pStyle w:val="wartocibezgwiazdek"/>
            </w:pPr>
            <w:r w:rsidRPr="00FC15EF">
              <w:t>118,8</w:t>
            </w:r>
          </w:p>
        </w:tc>
        <w:tc>
          <w:tcPr>
            <w:tcW w:w="906" w:type="dxa"/>
            <w:shd w:val="clear" w:color="auto" w:fill="auto"/>
            <w:vAlign w:val="center"/>
          </w:tcPr>
          <w:p w14:paraId="6EADCA89" w14:textId="1BB874D5" w:rsidR="00EC30D0" w:rsidRPr="00FC15EF" w:rsidRDefault="00EC30D0" w:rsidP="00EC30D0">
            <w:pPr>
              <w:pStyle w:val="wartocibezgwiazdek"/>
            </w:pPr>
            <w:r w:rsidRPr="00FC15EF">
              <w:t>106,2</w:t>
            </w:r>
          </w:p>
        </w:tc>
        <w:tc>
          <w:tcPr>
            <w:tcW w:w="905" w:type="dxa"/>
            <w:shd w:val="clear" w:color="auto" w:fill="auto"/>
            <w:vAlign w:val="center"/>
          </w:tcPr>
          <w:p w14:paraId="1C3FECE6" w14:textId="1B812CDD" w:rsidR="00EC30D0" w:rsidRPr="00FC15EF" w:rsidRDefault="00EC30D0" w:rsidP="00EC30D0">
            <w:pPr>
              <w:pStyle w:val="wartocibezgwiazdek"/>
            </w:pPr>
            <w:r w:rsidRPr="00FC15EF">
              <w:t>100,8</w:t>
            </w:r>
          </w:p>
        </w:tc>
        <w:tc>
          <w:tcPr>
            <w:tcW w:w="905" w:type="dxa"/>
            <w:shd w:val="clear" w:color="auto" w:fill="auto"/>
            <w:vAlign w:val="center"/>
          </w:tcPr>
          <w:p w14:paraId="5B6FE23C" w14:textId="16684DB7" w:rsidR="00EC30D0" w:rsidRPr="00FC15EF" w:rsidRDefault="00EC30D0" w:rsidP="00EC30D0">
            <w:pPr>
              <w:pStyle w:val="wartocibezgwiazdek"/>
            </w:pPr>
            <w:r w:rsidRPr="00FC15EF">
              <w:t>106,8</w:t>
            </w:r>
          </w:p>
        </w:tc>
        <w:tc>
          <w:tcPr>
            <w:tcW w:w="905" w:type="dxa"/>
            <w:shd w:val="clear" w:color="auto" w:fill="auto"/>
            <w:vAlign w:val="center"/>
          </w:tcPr>
          <w:p w14:paraId="6E46F7DA" w14:textId="7AD6ECC2" w:rsidR="00EC30D0" w:rsidRPr="00FC15EF" w:rsidRDefault="00EC30D0" w:rsidP="00EC30D0">
            <w:pPr>
              <w:pStyle w:val="wartocibezgwiazdek"/>
            </w:pPr>
            <w:r w:rsidRPr="00FC15EF">
              <w:t>104,8</w:t>
            </w:r>
          </w:p>
        </w:tc>
        <w:tc>
          <w:tcPr>
            <w:tcW w:w="906" w:type="dxa"/>
            <w:shd w:val="clear" w:color="auto" w:fill="auto"/>
            <w:vAlign w:val="center"/>
          </w:tcPr>
          <w:p w14:paraId="339F6127" w14:textId="67E65FAF" w:rsidR="00EC30D0" w:rsidRPr="00FC15EF" w:rsidRDefault="00EC30D0" w:rsidP="00EC30D0">
            <w:pPr>
              <w:pStyle w:val="wartocibezgwiazdek"/>
            </w:pPr>
            <w:r w:rsidRPr="00FC15EF">
              <w:t>89,5</w:t>
            </w:r>
          </w:p>
        </w:tc>
        <w:tc>
          <w:tcPr>
            <w:tcW w:w="905" w:type="dxa"/>
            <w:shd w:val="clear" w:color="auto" w:fill="auto"/>
            <w:vAlign w:val="center"/>
          </w:tcPr>
          <w:p w14:paraId="045EF1DC" w14:textId="5209A54E" w:rsidR="00EC30D0" w:rsidRPr="00FC15EF" w:rsidRDefault="00EC30D0" w:rsidP="00EC30D0">
            <w:pPr>
              <w:pStyle w:val="wartocibezgwiazdek"/>
            </w:pPr>
            <w:r w:rsidRPr="00FC15EF">
              <w:t>116,9</w:t>
            </w:r>
          </w:p>
        </w:tc>
        <w:tc>
          <w:tcPr>
            <w:tcW w:w="905" w:type="dxa"/>
            <w:shd w:val="clear" w:color="auto" w:fill="auto"/>
            <w:vAlign w:val="center"/>
          </w:tcPr>
          <w:p w14:paraId="49712C7C" w14:textId="3936B208" w:rsidR="00EC30D0" w:rsidRPr="00FC15EF" w:rsidRDefault="00EC30D0" w:rsidP="00EC30D0">
            <w:pPr>
              <w:pStyle w:val="wartocibezgwiazdek"/>
            </w:pPr>
            <w:r w:rsidRPr="00FC15EF">
              <w:t>104,2</w:t>
            </w:r>
          </w:p>
        </w:tc>
        <w:tc>
          <w:tcPr>
            <w:tcW w:w="905" w:type="dxa"/>
            <w:shd w:val="clear" w:color="auto" w:fill="DCD3E6"/>
            <w:vAlign w:val="center"/>
          </w:tcPr>
          <w:p w14:paraId="15C4674B" w14:textId="0258AE48" w:rsidR="00EC30D0" w:rsidRPr="00FC15EF" w:rsidRDefault="00EC30D0" w:rsidP="00EC30D0">
            <w:pPr>
              <w:pStyle w:val="wartocibezgwiazdek"/>
            </w:pPr>
            <w:r>
              <w:t>93,7</w:t>
            </w:r>
          </w:p>
        </w:tc>
        <w:tc>
          <w:tcPr>
            <w:tcW w:w="906" w:type="dxa"/>
            <w:shd w:val="clear" w:color="auto" w:fill="auto"/>
            <w:vAlign w:val="center"/>
          </w:tcPr>
          <w:p w14:paraId="2ABB5E59" w14:textId="77777777" w:rsidR="00EC30D0" w:rsidRPr="00FC15EF" w:rsidRDefault="00EC30D0" w:rsidP="00EC30D0">
            <w:pPr>
              <w:pStyle w:val="wartocibezgwiazdek"/>
            </w:pPr>
          </w:p>
        </w:tc>
      </w:tr>
      <w:tr w:rsidR="00EC30D0" w14:paraId="5561C4A3" w14:textId="77777777" w:rsidTr="0047174E">
        <w:trPr>
          <w:trHeight w:val="224"/>
        </w:trPr>
        <w:tc>
          <w:tcPr>
            <w:tcW w:w="4220" w:type="dxa"/>
            <w:vMerge w:val="restart"/>
            <w:shd w:val="clear" w:color="auto" w:fill="auto"/>
            <w:vAlign w:val="center"/>
          </w:tcPr>
          <w:p w14:paraId="554EA04D" w14:textId="2A0BE249" w:rsidR="00EC30D0" w:rsidRPr="00EC30D0" w:rsidRDefault="00EC30D0" w:rsidP="00EC30D0">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4468854F" w14:textId="77777777" w:rsidR="00EC30D0" w:rsidRDefault="00EC30D0" w:rsidP="00EC30D0">
            <w:pPr>
              <w:pStyle w:val="Tablicezdanymi-dane"/>
              <w:spacing w:before="20" w:after="20"/>
            </w:pPr>
            <w:r>
              <w:t>A</w:t>
            </w:r>
          </w:p>
        </w:tc>
        <w:tc>
          <w:tcPr>
            <w:tcW w:w="904" w:type="dxa"/>
            <w:shd w:val="clear" w:color="auto" w:fill="auto"/>
          </w:tcPr>
          <w:p w14:paraId="78CF11A5" w14:textId="35FB0C31" w:rsidR="00EC30D0" w:rsidRPr="00FC15EF" w:rsidRDefault="00EC30D0" w:rsidP="00EC30D0">
            <w:pPr>
              <w:pStyle w:val="wartocibezgwiazdek"/>
            </w:pPr>
            <w:r w:rsidRPr="00FC15EF">
              <w:t>95,7</w:t>
            </w:r>
          </w:p>
        </w:tc>
        <w:tc>
          <w:tcPr>
            <w:tcW w:w="904" w:type="dxa"/>
            <w:shd w:val="clear" w:color="auto" w:fill="auto"/>
          </w:tcPr>
          <w:p w14:paraId="3AE4E100" w14:textId="1DB12A26" w:rsidR="00EC30D0" w:rsidRPr="00FC15EF" w:rsidRDefault="00EC30D0" w:rsidP="00EC30D0">
            <w:pPr>
              <w:pStyle w:val="wartocibezgwiazdek"/>
            </w:pPr>
            <w:r w:rsidRPr="00FC15EF">
              <w:t>107,3</w:t>
            </w:r>
          </w:p>
        </w:tc>
        <w:tc>
          <w:tcPr>
            <w:tcW w:w="905" w:type="dxa"/>
            <w:shd w:val="clear" w:color="auto" w:fill="auto"/>
          </w:tcPr>
          <w:p w14:paraId="799892CA" w14:textId="22E80CE4" w:rsidR="00EC30D0" w:rsidRPr="00FC15EF" w:rsidRDefault="00EC30D0" w:rsidP="00EC30D0">
            <w:pPr>
              <w:pStyle w:val="wartocibezgwiazdek"/>
            </w:pPr>
            <w:r w:rsidRPr="00FC15EF">
              <w:t>88,7</w:t>
            </w:r>
          </w:p>
        </w:tc>
        <w:tc>
          <w:tcPr>
            <w:tcW w:w="906" w:type="dxa"/>
            <w:shd w:val="clear" w:color="auto" w:fill="auto"/>
          </w:tcPr>
          <w:p w14:paraId="6D444EC2" w14:textId="22171AD9" w:rsidR="00EC30D0" w:rsidRPr="00FC15EF" w:rsidRDefault="00EC30D0" w:rsidP="00EC30D0">
            <w:pPr>
              <w:pStyle w:val="wartocibezgwiazdek"/>
            </w:pPr>
            <w:r w:rsidRPr="00FC15EF">
              <w:t>117,5</w:t>
            </w:r>
          </w:p>
        </w:tc>
        <w:tc>
          <w:tcPr>
            <w:tcW w:w="905" w:type="dxa"/>
            <w:shd w:val="clear" w:color="auto" w:fill="auto"/>
          </w:tcPr>
          <w:p w14:paraId="708E6095" w14:textId="6C16C8BE" w:rsidR="00EC30D0" w:rsidRPr="00FC15EF" w:rsidRDefault="00EC30D0" w:rsidP="00EC30D0">
            <w:pPr>
              <w:pStyle w:val="wartocibezgwiazdek"/>
            </w:pPr>
            <w:r w:rsidRPr="00FC15EF">
              <w:t>109,0</w:t>
            </w:r>
          </w:p>
        </w:tc>
        <w:tc>
          <w:tcPr>
            <w:tcW w:w="905" w:type="dxa"/>
            <w:shd w:val="clear" w:color="auto" w:fill="auto"/>
          </w:tcPr>
          <w:p w14:paraId="211C3AED" w14:textId="09037BAF" w:rsidR="00EC30D0" w:rsidRPr="00FC15EF" w:rsidRDefault="00EC30D0" w:rsidP="00EC30D0">
            <w:pPr>
              <w:pStyle w:val="wartocibezgwiazdek"/>
            </w:pPr>
            <w:r w:rsidRPr="00FC15EF">
              <w:t>106,0</w:t>
            </w:r>
          </w:p>
        </w:tc>
        <w:tc>
          <w:tcPr>
            <w:tcW w:w="905" w:type="dxa"/>
            <w:shd w:val="clear" w:color="auto" w:fill="auto"/>
          </w:tcPr>
          <w:p w14:paraId="530D673F" w14:textId="2861A21D" w:rsidR="00EC30D0" w:rsidRPr="00FC15EF" w:rsidRDefault="00EC30D0" w:rsidP="00EC30D0">
            <w:pPr>
              <w:pStyle w:val="wartocibezgwiazdek"/>
            </w:pPr>
            <w:r w:rsidRPr="00FC15EF">
              <w:t>117,3</w:t>
            </w:r>
          </w:p>
        </w:tc>
        <w:tc>
          <w:tcPr>
            <w:tcW w:w="906" w:type="dxa"/>
            <w:shd w:val="clear" w:color="auto" w:fill="auto"/>
          </w:tcPr>
          <w:p w14:paraId="443EAADC" w14:textId="23568414" w:rsidR="00EC30D0" w:rsidRPr="00FC15EF" w:rsidRDefault="00EC30D0" w:rsidP="00EC30D0">
            <w:pPr>
              <w:pStyle w:val="wartocibezgwiazdek"/>
            </w:pPr>
            <w:r w:rsidRPr="00FC15EF">
              <w:t>98,9</w:t>
            </w:r>
          </w:p>
        </w:tc>
        <w:tc>
          <w:tcPr>
            <w:tcW w:w="905" w:type="dxa"/>
            <w:shd w:val="clear" w:color="auto" w:fill="auto"/>
          </w:tcPr>
          <w:p w14:paraId="332DA4FF" w14:textId="5FDE2ADB" w:rsidR="00EC30D0" w:rsidRPr="00FC15EF" w:rsidRDefault="00EC30D0" w:rsidP="00EC30D0">
            <w:pPr>
              <w:pStyle w:val="wartocibezgwiazdek"/>
            </w:pPr>
            <w:r w:rsidRPr="00FC15EF">
              <w:t>98,8</w:t>
            </w:r>
          </w:p>
        </w:tc>
        <w:tc>
          <w:tcPr>
            <w:tcW w:w="905" w:type="dxa"/>
            <w:shd w:val="clear" w:color="auto" w:fill="auto"/>
          </w:tcPr>
          <w:p w14:paraId="791F93C3" w14:textId="655D7301" w:rsidR="00EC30D0" w:rsidRPr="00FC15EF" w:rsidRDefault="00EC30D0" w:rsidP="00EC30D0">
            <w:pPr>
              <w:pStyle w:val="wartocibezgwiazdek"/>
            </w:pPr>
            <w:r w:rsidRPr="00FC15EF">
              <w:t>112,0</w:t>
            </w:r>
          </w:p>
        </w:tc>
        <w:tc>
          <w:tcPr>
            <w:tcW w:w="905" w:type="dxa"/>
            <w:shd w:val="clear" w:color="auto" w:fill="DCD3E6"/>
          </w:tcPr>
          <w:p w14:paraId="4B74AAD5" w14:textId="42BCD1E4" w:rsidR="00EC30D0" w:rsidRPr="00FC15EF" w:rsidRDefault="00EC30D0" w:rsidP="00EC30D0">
            <w:pPr>
              <w:pStyle w:val="wartocibezgwiazdek"/>
            </w:pPr>
            <w:r w:rsidRPr="00FC15EF">
              <w:t>101,3</w:t>
            </w:r>
          </w:p>
        </w:tc>
        <w:tc>
          <w:tcPr>
            <w:tcW w:w="906" w:type="dxa"/>
            <w:shd w:val="clear" w:color="auto" w:fill="auto"/>
          </w:tcPr>
          <w:p w14:paraId="55CA851E" w14:textId="33B8C3C4" w:rsidR="00EC30D0" w:rsidRPr="00FC15EF" w:rsidRDefault="00EC30D0" w:rsidP="00EC30D0">
            <w:pPr>
              <w:pStyle w:val="wartocibezgwiazdek"/>
            </w:pPr>
            <w:r w:rsidRPr="00FC15EF">
              <w:t>103,0</w:t>
            </w:r>
          </w:p>
        </w:tc>
      </w:tr>
      <w:tr w:rsidR="000E43F9" w14:paraId="0DED0F1B" w14:textId="77777777" w:rsidTr="0047174E">
        <w:tc>
          <w:tcPr>
            <w:tcW w:w="4220" w:type="dxa"/>
            <w:vMerge/>
            <w:shd w:val="clear" w:color="auto" w:fill="auto"/>
            <w:vAlign w:val="center"/>
          </w:tcPr>
          <w:p w14:paraId="22C17AE8" w14:textId="77777777" w:rsidR="000E43F9" w:rsidRDefault="000E43F9" w:rsidP="000E43F9">
            <w:pPr>
              <w:pStyle w:val="tekstkomunikatTABB2"/>
              <w:spacing w:before="16" w:after="16"/>
            </w:pPr>
          </w:p>
        </w:tc>
        <w:tc>
          <w:tcPr>
            <w:tcW w:w="317" w:type="dxa"/>
            <w:shd w:val="clear" w:color="auto" w:fill="auto"/>
            <w:vAlign w:val="center"/>
          </w:tcPr>
          <w:p w14:paraId="7394DA03" w14:textId="77777777" w:rsidR="000E43F9" w:rsidRDefault="000E43F9" w:rsidP="000E43F9">
            <w:pPr>
              <w:pStyle w:val="Tablicezdanymi-dane"/>
              <w:spacing w:before="20" w:after="20"/>
            </w:pPr>
            <w:r>
              <w:t>B</w:t>
            </w:r>
          </w:p>
        </w:tc>
        <w:tc>
          <w:tcPr>
            <w:tcW w:w="904" w:type="dxa"/>
            <w:shd w:val="clear" w:color="auto" w:fill="auto"/>
          </w:tcPr>
          <w:p w14:paraId="307CAD16" w14:textId="3C3A0652" w:rsidR="000E43F9" w:rsidRPr="00FC15EF" w:rsidRDefault="000E43F9" w:rsidP="000E43F9">
            <w:pPr>
              <w:pStyle w:val="wartocibezgwiazdek"/>
            </w:pPr>
            <w:r w:rsidRPr="00FC15EF">
              <w:t>141,1</w:t>
            </w:r>
          </w:p>
        </w:tc>
        <w:tc>
          <w:tcPr>
            <w:tcW w:w="904" w:type="dxa"/>
            <w:shd w:val="clear" w:color="auto" w:fill="auto"/>
          </w:tcPr>
          <w:p w14:paraId="3A08F28B" w14:textId="4547E3C2" w:rsidR="000E43F9" w:rsidRPr="00FC15EF" w:rsidRDefault="000E43F9" w:rsidP="000E43F9">
            <w:pPr>
              <w:pStyle w:val="wartocibezgwiazdek"/>
            </w:pPr>
            <w:r w:rsidRPr="00FC15EF">
              <w:t>123,2</w:t>
            </w:r>
          </w:p>
        </w:tc>
        <w:tc>
          <w:tcPr>
            <w:tcW w:w="905" w:type="dxa"/>
            <w:shd w:val="clear" w:color="auto" w:fill="auto"/>
          </w:tcPr>
          <w:p w14:paraId="044D9844" w14:textId="099FF25E" w:rsidR="000E43F9" w:rsidRPr="00FC15EF" w:rsidRDefault="000E43F9" w:rsidP="000E43F9">
            <w:pPr>
              <w:pStyle w:val="wartocibezgwiazdek"/>
            </w:pPr>
            <w:r w:rsidRPr="00FC15EF">
              <w:t>130,9</w:t>
            </w:r>
          </w:p>
        </w:tc>
        <w:tc>
          <w:tcPr>
            <w:tcW w:w="906" w:type="dxa"/>
            <w:shd w:val="clear" w:color="auto" w:fill="auto"/>
          </w:tcPr>
          <w:p w14:paraId="2FD70D0B" w14:textId="1DBBAC68" w:rsidR="000E43F9" w:rsidRPr="00FC15EF" w:rsidRDefault="000E43F9" w:rsidP="000E43F9">
            <w:pPr>
              <w:pStyle w:val="wartocibezgwiazdek"/>
            </w:pPr>
            <w:r w:rsidRPr="00FC15EF">
              <w:t>110,6</w:t>
            </w:r>
          </w:p>
        </w:tc>
        <w:tc>
          <w:tcPr>
            <w:tcW w:w="905" w:type="dxa"/>
            <w:shd w:val="clear" w:color="auto" w:fill="auto"/>
          </w:tcPr>
          <w:p w14:paraId="681C3C81" w14:textId="6304B593" w:rsidR="000E43F9" w:rsidRPr="00FC15EF" w:rsidRDefault="000E43F9" w:rsidP="000E43F9">
            <w:pPr>
              <w:pStyle w:val="wartocibezgwiazdek"/>
            </w:pPr>
            <w:r w:rsidRPr="00FC15EF">
              <w:t>109,7</w:t>
            </w:r>
          </w:p>
        </w:tc>
        <w:tc>
          <w:tcPr>
            <w:tcW w:w="905" w:type="dxa"/>
            <w:shd w:val="clear" w:color="auto" w:fill="auto"/>
          </w:tcPr>
          <w:p w14:paraId="1E4A1514" w14:textId="6C2100A7" w:rsidR="000E43F9" w:rsidRPr="00FC15EF" w:rsidRDefault="000E43F9" w:rsidP="000E43F9">
            <w:pPr>
              <w:pStyle w:val="wartocibezgwiazdek"/>
            </w:pPr>
            <w:r w:rsidRPr="00FC15EF">
              <w:t>109,3</w:t>
            </w:r>
          </w:p>
        </w:tc>
        <w:tc>
          <w:tcPr>
            <w:tcW w:w="905" w:type="dxa"/>
            <w:shd w:val="clear" w:color="auto" w:fill="auto"/>
          </w:tcPr>
          <w:p w14:paraId="1B176F8B" w14:textId="5D028AD4" w:rsidR="000E43F9" w:rsidRPr="00FC15EF" w:rsidRDefault="000E43F9" w:rsidP="000E43F9">
            <w:pPr>
              <w:pStyle w:val="wartocibezgwiazdek"/>
            </w:pPr>
            <w:r w:rsidRPr="00FC15EF">
              <w:t>116,1</w:t>
            </w:r>
          </w:p>
        </w:tc>
        <w:tc>
          <w:tcPr>
            <w:tcW w:w="906" w:type="dxa"/>
            <w:shd w:val="clear" w:color="auto" w:fill="auto"/>
          </w:tcPr>
          <w:p w14:paraId="6D1EE1B7" w14:textId="7B604D8F" w:rsidR="000E43F9" w:rsidRPr="00FC15EF" w:rsidRDefault="000E43F9" w:rsidP="000E43F9">
            <w:pPr>
              <w:pStyle w:val="wartocibezgwiazdek"/>
            </w:pPr>
            <w:r w:rsidRPr="00FC15EF">
              <w:t>109,4</w:t>
            </w:r>
          </w:p>
        </w:tc>
        <w:tc>
          <w:tcPr>
            <w:tcW w:w="905" w:type="dxa"/>
            <w:shd w:val="clear" w:color="auto" w:fill="auto"/>
          </w:tcPr>
          <w:p w14:paraId="54C6087D" w14:textId="79F71C06" w:rsidR="000E43F9" w:rsidRPr="00FC15EF" w:rsidRDefault="000E43F9" w:rsidP="000E43F9">
            <w:pPr>
              <w:pStyle w:val="wartocibezgwiazdek"/>
            </w:pPr>
            <w:r w:rsidRPr="00FC15EF">
              <w:t>112,4</w:t>
            </w:r>
          </w:p>
        </w:tc>
        <w:tc>
          <w:tcPr>
            <w:tcW w:w="905" w:type="dxa"/>
            <w:shd w:val="clear" w:color="auto" w:fill="auto"/>
          </w:tcPr>
          <w:p w14:paraId="4C408989" w14:textId="1353CA14" w:rsidR="000E43F9" w:rsidRPr="00FC15EF" w:rsidRDefault="000E43F9" w:rsidP="000E43F9">
            <w:pPr>
              <w:pStyle w:val="wartocibezgwiazdek"/>
            </w:pPr>
            <w:r w:rsidRPr="00FC15EF">
              <w:t>113,0</w:t>
            </w:r>
          </w:p>
        </w:tc>
        <w:tc>
          <w:tcPr>
            <w:tcW w:w="905" w:type="dxa"/>
            <w:shd w:val="clear" w:color="auto" w:fill="DCD3E6"/>
          </w:tcPr>
          <w:p w14:paraId="62E93CB6" w14:textId="107C0D7A" w:rsidR="000E43F9" w:rsidRPr="0004376A" w:rsidRDefault="000E43F9" w:rsidP="000E43F9">
            <w:pPr>
              <w:pStyle w:val="wartocibezgwiazdek"/>
            </w:pPr>
            <w:r>
              <w:t>103,7</w:t>
            </w:r>
          </w:p>
        </w:tc>
        <w:tc>
          <w:tcPr>
            <w:tcW w:w="906" w:type="dxa"/>
            <w:shd w:val="clear" w:color="auto" w:fill="auto"/>
          </w:tcPr>
          <w:p w14:paraId="28CAFA32" w14:textId="77777777" w:rsidR="000E43F9" w:rsidRDefault="000E43F9" w:rsidP="000E43F9">
            <w:pPr>
              <w:pStyle w:val="wartocibezgwiazdek"/>
            </w:pPr>
          </w:p>
        </w:tc>
      </w:tr>
    </w:tbl>
    <w:p w14:paraId="5A694876" w14:textId="4D9C38D9" w:rsidR="004D6419" w:rsidRPr="00EC30D0" w:rsidRDefault="004D6419" w:rsidP="005F3FCD">
      <w:pPr>
        <w:pStyle w:val="Notkipodtablic"/>
        <w:ind w:firstLine="0"/>
        <w:rPr>
          <w:lang w:val="en-US"/>
        </w:rPr>
      </w:pPr>
      <w:proofErr w:type="spellStart"/>
      <w:r w:rsidRPr="00EC30D0">
        <w:rPr>
          <w:lang w:val="en-US"/>
        </w:rPr>
        <w:t>a</w:t>
      </w:r>
      <w:proofErr w:type="spellEnd"/>
      <w:r w:rsidRPr="00EC30D0">
        <w:rPr>
          <w:lang w:val="en-US"/>
        </w:rPr>
        <w:t xml:space="preserve"> </w:t>
      </w:r>
      <w:r w:rsidR="00EC30D0" w:rsidRPr="00EC30D0">
        <w:rPr>
          <w:lang w:val="en-US"/>
        </w:rPr>
        <w:t>Current prices excluding VAT. b In enterprises employing more than 9 persons.</w:t>
      </w:r>
    </w:p>
    <w:p w14:paraId="140DC5EA" w14:textId="77777777" w:rsidR="0078513B" w:rsidRPr="00EC30D0" w:rsidRDefault="0078513B" w:rsidP="001C066B">
      <w:pPr>
        <w:pStyle w:val="Notkipodtablic"/>
        <w:rPr>
          <w:lang w:val="en-US"/>
        </w:rPr>
      </w:pPr>
    </w:p>
    <w:p w14:paraId="6F6E5CD3" w14:textId="0F753DB8" w:rsidR="00117DAD" w:rsidRPr="00EC30D0" w:rsidRDefault="004D6419" w:rsidP="00117DAD">
      <w:pPr>
        <w:pStyle w:val="Tytuwykresuitabeli"/>
        <w:rPr>
          <w:lang w:val="en-US"/>
        </w:rPr>
      </w:pPr>
      <w:r w:rsidRPr="00EC30D0">
        <w:rPr>
          <w:sz w:val="24"/>
          <w:lang w:val="en-US"/>
        </w:rPr>
        <w:br w:type="page"/>
      </w:r>
      <w:r w:rsidR="00EC30D0" w:rsidRPr="00EC30D0">
        <w:rPr>
          <w:lang w:val="en-US"/>
        </w:rPr>
        <w:lastRenderedPageBreak/>
        <w:t>Table</w:t>
      </w:r>
      <w:r w:rsidR="00117DAD" w:rsidRPr="00EC30D0">
        <w:rPr>
          <w:lang w:val="en-US"/>
        </w:rPr>
        <w:t xml:space="preserve"> 1</w:t>
      </w:r>
      <w:r w:rsidR="0047174E" w:rsidRPr="00EC30D0">
        <w:rPr>
          <w:lang w:val="en-US"/>
        </w:rPr>
        <w:t>4</w:t>
      </w:r>
      <w:r w:rsidR="00117DAD" w:rsidRPr="00EC30D0">
        <w:rPr>
          <w:lang w:val="en-US"/>
        </w:rPr>
        <w:t>.</w:t>
      </w:r>
      <w:r w:rsidR="00117DAD" w:rsidRPr="00EC30D0">
        <w:rPr>
          <w:lang w:val="en-US"/>
        </w:rPr>
        <w:tab/>
      </w:r>
      <w:r w:rsidR="00EC30D0" w:rsidRPr="00EC30D0">
        <w:rPr>
          <w:lang w:val="en-US"/>
        </w:rPr>
        <w:t xml:space="preserve">Selected data on </w:t>
      </w:r>
      <w:proofErr w:type="spellStart"/>
      <w:r w:rsidR="00EC30D0" w:rsidRPr="00EC30D0">
        <w:rPr>
          <w:lang w:val="en-US"/>
        </w:rPr>
        <w:t>Mazowieckie</w:t>
      </w:r>
      <w:proofErr w:type="spellEnd"/>
      <w:r w:rsidR="00EC30D0" w:rsidRPr="00EC30D0">
        <w:rPr>
          <w:lang w:val="en-US"/>
        </w:rPr>
        <w:t xml:space="preserve"> Voivodship (cont.)</w:t>
      </w:r>
    </w:p>
    <w:tbl>
      <w:tblPr>
        <w:tblW w:w="5000" w:type="pct"/>
        <w:tblBorders>
          <w:insideH w:val="single" w:sz="4" w:space="0" w:color="522398"/>
          <w:insideV w:val="single" w:sz="4" w:space="0" w:color="522398"/>
        </w:tblBorders>
        <w:tblLayout w:type="fixed"/>
        <w:tblCellMar>
          <w:left w:w="71" w:type="dxa"/>
          <w:right w:w="71" w:type="dxa"/>
        </w:tblCellMar>
        <w:tblLook w:val="0000" w:firstRow="0" w:lastRow="0" w:firstColumn="0" w:lastColumn="0" w:noHBand="0" w:noVBand="0"/>
        <w:tblCaption w:val="Tablica 14. Wybrane dane o województwie mazowieckim (dokończenie)"/>
        <w:tblDescription w:val="Dane do tabeli dostępne w załączonym pliku Excel."/>
      </w:tblPr>
      <w:tblGrid>
        <w:gridCol w:w="4220"/>
        <w:gridCol w:w="317"/>
        <w:gridCol w:w="904"/>
        <w:gridCol w:w="904"/>
        <w:gridCol w:w="905"/>
        <w:gridCol w:w="906"/>
        <w:gridCol w:w="905"/>
        <w:gridCol w:w="905"/>
        <w:gridCol w:w="905"/>
        <w:gridCol w:w="906"/>
        <w:gridCol w:w="905"/>
        <w:gridCol w:w="905"/>
        <w:gridCol w:w="905"/>
        <w:gridCol w:w="906"/>
      </w:tblGrid>
      <w:tr w:rsidR="00476818" w14:paraId="48F1EA68" w14:textId="77777777" w:rsidTr="0047174E">
        <w:trPr>
          <w:trHeight w:val="924"/>
        </w:trPr>
        <w:tc>
          <w:tcPr>
            <w:tcW w:w="4537" w:type="dxa"/>
            <w:gridSpan w:val="2"/>
            <w:tcBorders>
              <w:bottom w:val="single" w:sz="12" w:space="0" w:color="522398"/>
            </w:tcBorders>
            <w:shd w:val="clear" w:color="auto" w:fill="auto"/>
            <w:vAlign w:val="center"/>
          </w:tcPr>
          <w:p w14:paraId="77EBFB0B" w14:textId="7237C7A6" w:rsidR="00476818" w:rsidRDefault="00EC30D0" w:rsidP="0030295C">
            <w:pPr>
              <w:pStyle w:val="Tablicezdanymi-gwka"/>
            </w:pPr>
            <w:r>
              <w:t>SPECIFICATION</w:t>
            </w:r>
          </w:p>
          <w:p w14:paraId="330AC085" w14:textId="4679684B" w:rsidR="00476818" w:rsidRDefault="00476818" w:rsidP="0030295C">
            <w:pPr>
              <w:pStyle w:val="Tablicezdanymi-gwka"/>
            </w:pPr>
            <w:r>
              <w:t>A – 202</w:t>
            </w:r>
            <w:r w:rsidR="00566ACE">
              <w:t>4</w:t>
            </w:r>
            <w:r w:rsidR="00EC30D0">
              <w:t xml:space="preserve"> </w:t>
            </w:r>
          </w:p>
          <w:p w14:paraId="3E887AF8" w14:textId="05994CB4" w:rsidR="00476818" w:rsidRDefault="00476818" w:rsidP="00566ACE">
            <w:pPr>
              <w:pStyle w:val="Tablicezdanymi-gwka"/>
            </w:pPr>
            <w:r>
              <w:t>B – 202</w:t>
            </w:r>
            <w:r w:rsidR="00566ACE">
              <w:t>5</w:t>
            </w:r>
            <w:r w:rsidR="00EC30D0">
              <w:t xml:space="preserve"> </w:t>
            </w:r>
          </w:p>
        </w:tc>
        <w:tc>
          <w:tcPr>
            <w:tcW w:w="904" w:type="dxa"/>
            <w:tcBorders>
              <w:bottom w:val="single" w:sz="12" w:space="0" w:color="522398"/>
            </w:tcBorders>
            <w:shd w:val="clear" w:color="auto" w:fill="auto"/>
            <w:vAlign w:val="center"/>
          </w:tcPr>
          <w:p w14:paraId="14E24EF8" w14:textId="77777777" w:rsidR="00476818" w:rsidRDefault="00476818" w:rsidP="0030295C">
            <w:pPr>
              <w:pStyle w:val="Tablicezdanymi-gwka"/>
            </w:pPr>
            <w:r>
              <w:t>01</w:t>
            </w:r>
          </w:p>
        </w:tc>
        <w:tc>
          <w:tcPr>
            <w:tcW w:w="904" w:type="dxa"/>
            <w:tcBorders>
              <w:bottom w:val="single" w:sz="12" w:space="0" w:color="522398"/>
            </w:tcBorders>
            <w:shd w:val="clear" w:color="auto" w:fill="auto"/>
            <w:vAlign w:val="center"/>
          </w:tcPr>
          <w:p w14:paraId="48FC2F86" w14:textId="77777777" w:rsidR="00476818" w:rsidRDefault="00476818" w:rsidP="0030295C">
            <w:pPr>
              <w:pStyle w:val="Tablicezdanymi-gwka"/>
            </w:pPr>
            <w:r>
              <w:t>02</w:t>
            </w:r>
          </w:p>
        </w:tc>
        <w:tc>
          <w:tcPr>
            <w:tcW w:w="905" w:type="dxa"/>
            <w:tcBorders>
              <w:bottom w:val="single" w:sz="12" w:space="0" w:color="522398"/>
            </w:tcBorders>
            <w:shd w:val="clear" w:color="auto" w:fill="auto"/>
            <w:vAlign w:val="center"/>
          </w:tcPr>
          <w:p w14:paraId="0DB800B3" w14:textId="77777777" w:rsidR="00476818" w:rsidRDefault="00476818" w:rsidP="0030295C">
            <w:pPr>
              <w:pStyle w:val="Tablicezdanymi-gwka"/>
            </w:pPr>
            <w:r>
              <w:t>03</w:t>
            </w:r>
          </w:p>
        </w:tc>
        <w:tc>
          <w:tcPr>
            <w:tcW w:w="906" w:type="dxa"/>
            <w:tcBorders>
              <w:bottom w:val="single" w:sz="12" w:space="0" w:color="522398"/>
            </w:tcBorders>
            <w:shd w:val="clear" w:color="auto" w:fill="auto"/>
            <w:vAlign w:val="center"/>
          </w:tcPr>
          <w:p w14:paraId="66FF7E69" w14:textId="77777777" w:rsidR="00476818" w:rsidRDefault="00476818" w:rsidP="0030295C">
            <w:pPr>
              <w:pStyle w:val="Tablicezdanymi-gwka"/>
            </w:pPr>
            <w:r>
              <w:t>04</w:t>
            </w:r>
          </w:p>
        </w:tc>
        <w:tc>
          <w:tcPr>
            <w:tcW w:w="905" w:type="dxa"/>
            <w:tcBorders>
              <w:bottom w:val="single" w:sz="12" w:space="0" w:color="522398"/>
            </w:tcBorders>
            <w:shd w:val="clear" w:color="auto" w:fill="auto"/>
            <w:vAlign w:val="center"/>
          </w:tcPr>
          <w:p w14:paraId="72A16280" w14:textId="77777777" w:rsidR="00476818" w:rsidRDefault="00476818" w:rsidP="0030295C">
            <w:pPr>
              <w:pStyle w:val="Tablicezdanymi-gwka"/>
            </w:pPr>
            <w:r>
              <w:t>05</w:t>
            </w:r>
          </w:p>
        </w:tc>
        <w:tc>
          <w:tcPr>
            <w:tcW w:w="905" w:type="dxa"/>
            <w:tcBorders>
              <w:bottom w:val="single" w:sz="12" w:space="0" w:color="522398"/>
            </w:tcBorders>
            <w:shd w:val="clear" w:color="auto" w:fill="auto"/>
            <w:vAlign w:val="center"/>
          </w:tcPr>
          <w:p w14:paraId="344CB8F8" w14:textId="77777777" w:rsidR="00476818" w:rsidRDefault="00476818" w:rsidP="0030295C">
            <w:pPr>
              <w:pStyle w:val="Tablicezdanymi-gwka"/>
            </w:pPr>
            <w:r>
              <w:t>06</w:t>
            </w:r>
          </w:p>
        </w:tc>
        <w:tc>
          <w:tcPr>
            <w:tcW w:w="905" w:type="dxa"/>
            <w:tcBorders>
              <w:bottom w:val="single" w:sz="12" w:space="0" w:color="522398"/>
            </w:tcBorders>
            <w:shd w:val="clear" w:color="auto" w:fill="auto"/>
            <w:vAlign w:val="center"/>
          </w:tcPr>
          <w:p w14:paraId="7E60CE4B" w14:textId="77777777" w:rsidR="00476818" w:rsidRDefault="00476818" w:rsidP="0030295C">
            <w:pPr>
              <w:pStyle w:val="Tablicezdanymi-gwka"/>
            </w:pPr>
            <w:r>
              <w:t>07</w:t>
            </w:r>
          </w:p>
        </w:tc>
        <w:tc>
          <w:tcPr>
            <w:tcW w:w="906" w:type="dxa"/>
            <w:tcBorders>
              <w:bottom w:val="single" w:sz="12" w:space="0" w:color="522398"/>
            </w:tcBorders>
            <w:shd w:val="clear" w:color="auto" w:fill="auto"/>
            <w:vAlign w:val="center"/>
          </w:tcPr>
          <w:p w14:paraId="62D70908" w14:textId="77777777" w:rsidR="00476818" w:rsidRDefault="00476818" w:rsidP="0030295C">
            <w:pPr>
              <w:pStyle w:val="Tablicezdanymi-gwka"/>
            </w:pPr>
            <w:r>
              <w:t>08</w:t>
            </w:r>
          </w:p>
        </w:tc>
        <w:tc>
          <w:tcPr>
            <w:tcW w:w="905" w:type="dxa"/>
            <w:tcBorders>
              <w:bottom w:val="single" w:sz="12" w:space="0" w:color="522398"/>
            </w:tcBorders>
            <w:shd w:val="clear" w:color="auto" w:fill="auto"/>
            <w:vAlign w:val="center"/>
          </w:tcPr>
          <w:p w14:paraId="6E82666C" w14:textId="77777777" w:rsidR="00476818" w:rsidRDefault="00476818" w:rsidP="0030295C">
            <w:pPr>
              <w:pStyle w:val="Tablicezdanymi-gwka"/>
            </w:pPr>
            <w:r>
              <w:t>09</w:t>
            </w:r>
          </w:p>
        </w:tc>
        <w:tc>
          <w:tcPr>
            <w:tcW w:w="905" w:type="dxa"/>
            <w:tcBorders>
              <w:bottom w:val="single" w:sz="12" w:space="0" w:color="522398"/>
            </w:tcBorders>
            <w:shd w:val="clear" w:color="auto" w:fill="auto"/>
            <w:vAlign w:val="center"/>
          </w:tcPr>
          <w:p w14:paraId="1BA03A5E" w14:textId="77777777" w:rsidR="00476818" w:rsidRDefault="00476818" w:rsidP="0030295C">
            <w:pPr>
              <w:pStyle w:val="Tablicezdanymi-gwka"/>
            </w:pPr>
            <w:r>
              <w:t>10</w:t>
            </w:r>
          </w:p>
        </w:tc>
        <w:tc>
          <w:tcPr>
            <w:tcW w:w="905" w:type="dxa"/>
            <w:tcBorders>
              <w:bottom w:val="single" w:sz="12" w:space="0" w:color="522398"/>
            </w:tcBorders>
            <w:shd w:val="clear" w:color="auto" w:fill="DCD3E6"/>
            <w:vAlign w:val="center"/>
          </w:tcPr>
          <w:p w14:paraId="6CEBE8CF" w14:textId="77777777" w:rsidR="00476818" w:rsidRDefault="00476818" w:rsidP="0030295C">
            <w:pPr>
              <w:pStyle w:val="Tablicezdanymi-gwka"/>
            </w:pPr>
            <w:r>
              <w:t>11</w:t>
            </w:r>
          </w:p>
        </w:tc>
        <w:tc>
          <w:tcPr>
            <w:tcW w:w="906" w:type="dxa"/>
            <w:tcBorders>
              <w:bottom w:val="single" w:sz="12" w:space="0" w:color="522398"/>
            </w:tcBorders>
            <w:shd w:val="clear" w:color="auto" w:fill="auto"/>
            <w:vAlign w:val="center"/>
          </w:tcPr>
          <w:p w14:paraId="314F4409" w14:textId="77777777" w:rsidR="00476818" w:rsidRDefault="00476818" w:rsidP="0030295C">
            <w:pPr>
              <w:pStyle w:val="Tablicezdanymi-gwka"/>
            </w:pPr>
            <w:r>
              <w:t>12</w:t>
            </w:r>
          </w:p>
        </w:tc>
      </w:tr>
      <w:tr w:rsidR="00E573FB" w14:paraId="2323D689" w14:textId="77777777" w:rsidTr="0047174E">
        <w:tc>
          <w:tcPr>
            <w:tcW w:w="4220" w:type="dxa"/>
            <w:tcBorders>
              <w:top w:val="single" w:sz="12" w:space="0" w:color="522398"/>
              <w:bottom w:val="nil"/>
            </w:tcBorders>
            <w:shd w:val="clear" w:color="auto" w:fill="auto"/>
            <w:vAlign w:val="center"/>
          </w:tcPr>
          <w:p w14:paraId="03BA6928" w14:textId="77777777" w:rsidR="00E573FB" w:rsidRPr="00FB0B39" w:rsidRDefault="00E573FB" w:rsidP="00544E51">
            <w:pPr>
              <w:pStyle w:val="Tablicezdanymi-dane"/>
            </w:pPr>
          </w:p>
        </w:tc>
        <w:tc>
          <w:tcPr>
            <w:tcW w:w="317" w:type="dxa"/>
            <w:tcBorders>
              <w:top w:val="single" w:sz="12" w:space="0" w:color="522398"/>
              <w:bottom w:val="nil"/>
            </w:tcBorders>
            <w:shd w:val="clear" w:color="auto" w:fill="auto"/>
            <w:vAlign w:val="bottom"/>
          </w:tcPr>
          <w:p w14:paraId="2160E10D" w14:textId="77777777" w:rsidR="00E573FB" w:rsidRDefault="00E573FB" w:rsidP="00544E51">
            <w:pPr>
              <w:pStyle w:val="Tablicezdanymi-dane"/>
            </w:pPr>
          </w:p>
        </w:tc>
        <w:tc>
          <w:tcPr>
            <w:tcW w:w="904" w:type="dxa"/>
            <w:tcBorders>
              <w:top w:val="single" w:sz="12" w:space="0" w:color="522398"/>
              <w:bottom w:val="nil"/>
            </w:tcBorders>
            <w:shd w:val="clear" w:color="auto" w:fill="auto"/>
            <w:vAlign w:val="bottom"/>
          </w:tcPr>
          <w:p w14:paraId="1CA66812" w14:textId="77777777" w:rsidR="00E573FB" w:rsidRPr="00682AC3" w:rsidRDefault="00E573FB" w:rsidP="00544E51">
            <w:pPr>
              <w:pStyle w:val="Tablicezdanymi-dane"/>
            </w:pPr>
          </w:p>
        </w:tc>
        <w:tc>
          <w:tcPr>
            <w:tcW w:w="904" w:type="dxa"/>
            <w:tcBorders>
              <w:top w:val="single" w:sz="12" w:space="0" w:color="522398"/>
              <w:bottom w:val="nil"/>
            </w:tcBorders>
            <w:shd w:val="clear" w:color="auto" w:fill="auto"/>
            <w:vAlign w:val="bottom"/>
          </w:tcPr>
          <w:p w14:paraId="36F344CB"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2DA2F9D0"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605660C6"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6CCB7F51"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55E03C23"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66FF258"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5FB0D576"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DF9F240" w14:textId="77777777" w:rsidR="00E573FB" w:rsidRPr="00682AC3" w:rsidRDefault="00E573FB" w:rsidP="00544E51">
            <w:pPr>
              <w:pStyle w:val="Tablicezdanymi-dane"/>
            </w:pPr>
          </w:p>
        </w:tc>
        <w:tc>
          <w:tcPr>
            <w:tcW w:w="905" w:type="dxa"/>
            <w:tcBorders>
              <w:top w:val="single" w:sz="12" w:space="0" w:color="522398"/>
              <w:bottom w:val="nil"/>
            </w:tcBorders>
            <w:shd w:val="clear" w:color="auto" w:fill="auto"/>
            <w:vAlign w:val="bottom"/>
          </w:tcPr>
          <w:p w14:paraId="18CF47AF" w14:textId="77777777" w:rsidR="00E573FB" w:rsidRPr="00682AC3" w:rsidRDefault="00E573FB" w:rsidP="00544E51">
            <w:pPr>
              <w:pStyle w:val="Tablicezdanymi-dane"/>
            </w:pPr>
          </w:p>
        </w:tc>
        <w:tc>
          <w:tcPr>
            <w:tcW w:w="905" w:type="dxa"/>
            <w:tcBorders>
              <w:top w:val="single" w:sz="12" w:space="0" w:color="522398"/>
              <w:bottom w:val="nil"/>
            </w:tcBorders>
            <w:shd w:val="clear" w:color="auto" w:fill="DCD3E6"/>
            <w:vAlign w:val="bottom"/>
          </w:tcPr>
          <w:p w14:paraId="62FDD485" w14:textId="77777777" w:rsidR="00E573FB" w:rsidRPr="00682AC3" w:rsidRDefault="00E573FB" w:rsidP="00544E51">
            <w:pPr>
              <w:pStyle w:val="Tablicezdanymi-dane"/>
            </w:pPr>
          </w:p>
        </w:tc>
        <w:tc>
          <w:tcPr>
            <w:tcW w:w="906" w:type="dxa"/>
            <w:tcBorders>
              <w:top w:val="single" w:sz="12" w:space="0" w:color="522398"/>
              <w:bottom w:val="nil"/>
            </w:tcBorders>
            <w:shd w:val="clear" w:color="auto" w:fill="auto"/>
            <w:vAlign w:val="bottom"/>
          </w:tcPr>
          <w:p w14:paraId="3ECEEB40" w14:textId="77777777" w:rsidR="00E573FB" w:rsidRPr="00682AC3" w:rsidRDefault="00E573FB" w:rsidP="00544E51">
            <w:pPr>
              <w:pStyle w:val="Tablicezdanymi-dane"/>
            </w:pPr>
          </w:p>
        </w:tc>
      </w:tr>
      <w:tr w:rsidR="00EC30D0" w14:paraId="117BD3F0" w14:textId="77777777" w:rsidTr="0025336A">
        <w:tc>
          <w:tcPr>
            <w:tcW w:w="4220" w:type="dxa"/>
            <w:vMerge w:val="restart"/>
            <w:tcBorders>
              <w:top w:val="nil"/>
              <w:bottom w:val="single" w:sz="4" w:space="0" w:color="522398"/>
            </w:tcBorders>
            <w:shd w:val="clear" w:color="auto" w:fill="auto"/>
            <w:vAlign w:val="center"/>
          </w:tcPr>
          <w:p w14:paraId="30EA08E8" w14:textId="00D5940C" w:rsidR="00EC30D0" w:rsidRPr="00EC30D0" w:rsidRDefault="00EC30D0" w:rsidP="00EC30D0">
            <w:pPr>
              <w:pStyle w:val="Tablicezdanymi-boczek1"/>
              <w:spacing w:before="0" w:after="0"/>
              <w:rPr>
                <w:lang w:val="en-US"/>
              </w:rPr>
            </w:pPr>
            <w:r w:rsidRPr="00F20F58">
              <w:rPr>
                <w:lang w:val="en-US"/>
              </w:rPr>
              <w:t>Dwellings completed (from the beginning of the year)</w:t>
            </w:r>
          </w:p>
        </w:tc>
        <w:tc>
          <w:tcPr>
            <w:tcW w:w="317" w:type="dxa"/>
            <w:tcBorders>
              <w:top w:val="nil"/>
              <w:bottom w:val="single" w:sz="4" w:space="0" w:color="522398"/>
            </w:tcBorders>
            <w:shd w:val="clear" w:color="auto" w:fill="auto"/>
            <w:vAlign w:val="center"/>
          </w:tcPr>
          <w:p w14:paraId="1D647C88" w14:textId="77777777" w:rsidR="00EC30D0" w:rsidRPr="005604EE" w:rsidRDefault="00EC30D0" w:rsidP="00EC30D0">
            <w:pPr>
              <w:pStyle w:val="Tablicezdanymi-dane"/>
              <w:spacing w:before="36" w:after="36"/>
            </w:pPr>
            <w:r>
              <w:t>A</w:t>
            </w:r>
          </w:p>
        </w:tc>
        <w:tc>
          <w:tcPr>
            <w:tcW w:w="904" w:type="dxa"/>
            <w:tcBorders>
              <w:top w:val="nil"/>
              <w:bottom w:val="single" w:sz="4" w:space="0" w:color="522398"/>
            </w:tcBorders>
            <w:shd w:val="clear" w:color="auto" w:fill="auto"/>
          </w:tcPr>
          <w:p w14:paraId="330A357D" w14:textId="4AE30EB8" w:rsidR="00EC30D0" w:rsidRPr="00D1220F" w:rsidRDefault="00EC30D0" w:rsidP="00EC30D0">
            <w:pPr>
              <w:pStyle w:val="wartocibezgwiazdek"/>
            </w:pPr>
            <w:r w:rsidRPr="00833894">
              <w:t>2723</w:t>
            </w:r>
          </w:p>
        </w:tc>
        <w:tc>
          <w:tcPr>
            <w:tcW w:w="904" w:type="dxa"/>
            <w:tcBorders>
              <w:top w:val="nil"/>
              <w:bottom w:val="single" w:sz="4" w:space="0" w:color="522398"/>
            </w:tcBorders>
            <w:shd w:val="clear" w:color="auto" w:fill="auto"/>
          </w:tcPr>
          <w:p w14:paraId="29B2CC36" w14:textId="5746B315" w:rsidR="00EC30D0" w:rsidRPr="00D1220F" w:rsidRDefault="00EC30D0" w:rsidP="00EC30D0">
            <w:pPr>
              <w:pStyle w:val="wartocibezgwiazdek"/>
            </w:pPr>
            <w:r w:rsidRPr="00833894">
              <w:t>5939</w:t>
            </w:r>
          </w:p>
        </w:tc>
        <w:tc>
          <w:tcPr>
            <w:tcW w:w="905" w:type="dxa"/>
            <w:tcBorders>
              <w:top w:val="nil"/>
              <w:bottom w:val="single" w:sz="4" w:space="0" w:color="522398"/>
            </w:tcBorders>
            <w:shd w:val="clear" w:color="auto" w:fill="auto"/>
          </w:tcPr>
          <w:p w14:paraId="4B50F840" w14:textId="1837FB53" w:rsidR="00EC30D0" w:rsidRPr="00D1220F" w:rsidRDefault="00EC30D0" w:rsidP="00EC30D0">
            <w:pPr>
              <w:pStyle w:val="wartocibezgwiazdek"/>
            </w:pPr>
            <w:r w:rsidRPr="00833894">
              <w:t>9232</w:t>
            </w:r>
          </w:p>
        </w:tc>
        <w:tc>
          <w:tcPr>
            <w:tcW w:w="906" w:type="dxa"/>
            <w:tcBorders>
              <w:top w:val="nil"/>
              <w:bottom w:val="single" w:sz="4" w:space="0" w:color="522398"/>
            </w:tcBorders>
            <w:shd w:val="clear" w:color="auto" w:fill="auto"/>
          </w:tcPr>
          <w:p w14:paraId="7C5097C6" w14:textId="4E597E07" w:rsidR="00EC30D0" w:rsidRPr="00D1220F" w:rsidRDefault="00EC30D0" w:rsidP="00EC30D0">
            <w:pPr>
              <w:pStyle w:val="wartocibezgwiazdek"/>
            </w:pPr>
            <w:r w:rsidRPr="00833894">
              <w:t>11738</w:t>
            </w:r>
          </w:p>
        </w:tc>
        <w:tc>
          <w:tcPr>
            <w:tcW w:w="905" w:type="dxa"/>
            <w:tcBorders>
              <w:top w:val="nil"/>
              <w:bottom w:val="single" w:sz="4" w:space="0" w:color="522398"/>
            </w:tcBorders>
            <w:shd w:val="clear" w:color="auto" w:fill="auto"/>
          </w:tcPr>
          <w:p w14:paraId="3ADB6FAE" w14:textId="17599FFE" w:rsidR="00EC30D0" w:rsidRPr="00D1220F" w:rsidRDefault="00EC30D0" w:rsidP="00EC30D0">
            <w:pPr>
              <w:pStyle w:val="wartocibezgwiazdek"/>
            </w:pPr>
            <w:r w:rsidRPr="00833894">
              <w:t>14595</w:t>
            </w:r>
          </w:p>
        </w:tc>
        <w:tc>
          <w:tcPr>
            <w:tcW w:w="905" w:type="dxa"/>
            <w:tcBorders>
              <w:top w:val="nil"/>
              <w:bottom w:val="single" w:sz="4" w:space="0" w:color="522398"/>
            </w:tcBorders>
            <w:shd w:val="clear" w:color="auto" w:fill="auto"/>
          </w:tcPr>
          <w:p w14:paraId="0F583DA8" w14:textId="27B49542" w:rsidR="00EC30D0" w:rsidRPr="00D1220F" w:rsidRDefault="00EC30D0" w:rsidP="00EC30D0">
            <w:pPr>
              <w:pStyle w:val="wartocibezgwiazdek"/>
            </w:pPr>
            <w:r w:rsidRPr="00833894">
              <w:t>17553</w:t>
            </w:r>
          </w:p>
        </w:tc>
        <w:tc>
          <w:tcPr>
            <w:tcW w:w="905" w:type="dxa"/>
            <w:tcBorders>
              <w:top w:val="nil"/>
              <w:bottom w:val="single" w:sz="4" w:space="0" w:color="522398"/>
            </w:tcBorders>
            <w:shd w:val="clear" w:color="auto" w:fill="auto"/>
          </w:tcPr>
          <w:p w14:paraId="47420888" w14:textId="79C006B1" w:rsidR="00EC30D0" w:rsidRPr="00D1220F" w:rsidRDefault="00EC30D0" w:rsidP="00EC30D0">
            <w:pPr>
              <w:pStyle w:val="wartocibezgwiazdek"/>
            </w:pPr>
            <w:r w:rsidRPr="00833894">
              <w:t>21339</w:t>
            </w:r>
          </w:p>
        </w:tc>
        <w:tc>
          <w:tcPr>
            <w:tcW w:w="906" w:type="dxa"/>
            <w:tcBorders>
              <w:top w:val="nil"/>
              <w:bottom w:val="single" w:sz="4" w:space="0" w:color="522398"/>
            </w:tcBorders>
            <w:shd w:val="clear" w:color="auto" w:fill="auto"/>
          </w:tcPr>
          <w:p w14:paraId="4B4E3394" w14:textId="2D7B6010" w:rsidR="00EC30D0" w:rsidRPr="00D1220F" w:rsidRDefault="00EC30D0" w:rsidP="00EC30D0">
            <w:pPr>
              <w:pStyle w:val="wartocibezgwiazdek"/>
            </w:pPr>
            <w:r w:rsidRPr="00833894">
              <w:t>24190</w:t>
            </w:r>
          </w:p>
        </w:tc>
        <w:tc>
          <w:tcPr>
            <w:tcW w:w="905" w:type="dxa"/>
            <w:tcBorders>
              <w:top w:val="nil"/>
              <w:bottom w:val="single" w:sz="4" w:space="0" w:color="522398"/>
            </w:tcBorders>
            <w:shd w:val="clear" w:color="auto" w:fill="auto"/>
          </w:tcPr>
          <w:p w14:paraId="121D9D5E" w14:textId="1AAEEA8C" w:rsidR="00EC30D0" w:rsidRPr="00D1220F" w:rsidRDefault="00EC30D0" w:rsidP="00EC30D0">
            <w:pPr>
              <w:pStyle w:val="wartocibezgwiazdek"/>
            </w:pPr>
            <w:r w:rsidRPr="00833894">
              <w:t>26662</w:t>
            </w:r>
          </w:p>
        </w:tc>
        <w:tc>
          <w:tcPr>
            <w:tcW w:w="905" w:type="dxa"/>
            <w:tcBorders>
              <w:top w:val="nil"/>
              <w:bottom w:val="single" w:sz="4" w:space="0" w:color="522398"/>
            </w:tcBorders>
            <w:shd w:val="clear" w:color="auto" w:fill="auto"/>
          </w:tcPr>
          <w:p w14:paraId="152AE882" w14:textId="50DC6DDE" w:rsidR="00EC30D0" w:rsidRPr="00D1220F" w:rsidRDefault="00EC30D0" w:rsidP="00EC30D0">
            <w:pPr>
              <w:pStyle w:val="wartocibezgwiazdek"/>
            </w:pPr>
            <w:r w:rsidRPr="006B6E2D">
              <w:t>30180</w:t>
            </w:r>
          </w:p>
        </w:tc>
        <w:tc>
          <w:tcPr>
            <w:tcW w:w="905" w:type="dxa"/>
            <w:tcBorders>
              <w:top w:val="nil"/>
              <w:bottom w:val="single" w:sz="4" w:space="0" w:color="522398"/>
            </w:tcBorders>
            <w:shd w:val="clear" w:color="auto" w:fill="DCD3E6"/>
            <w:vAlign w:val="bottom"/>
          </w:tcPr>
          <w:p w14:paraId="2A267009" w14:textId="792B8840" w:rsidR="00EC30D0" w:rsidRPr="00D1220F" w:rsidRDefault="00EC30D0" w:rsidP="00EC30D0">
            <w:pPr>
              <w:pStyle w:val="wartocibezgwiazdek"/>
            </w:pPr>
            <w:r w:rsidRPr="0030639A">
              <w:t>33728</w:t>
            </w:r>
          </w:p>
        </w:tc>
        <w:tc>
          <w:tcPr>
            <w:tcW w:w="906" w:type="dxa"/>
            <w:tcBorders>
              <w:top w:val="nil"/>
              <w:bottom w:val="single" w:sz="4" w:space="0" w:color="522398"/>
            </w:tcBorders>
            <w:shd w:val="clear" w:color="auto" w:fill="auto"/>
          </w:tcPr>
          <w:p w14:paraId="1FA4D493" w14:textId="2FF90515" w:rsidR="00EC30D0" w:rsidRPr="00D1220F" w:rsidRDefault="00EC30D0" w:rsidP="00EC30D0">
            <w:pPr>
              <w:pStyle w:val="wartocibezgwiazdek"/>
            </w:pPr>
            <w:r w:rsidRPr="00833894">
              <w:t>38521</w:t>
            </w:r>
          </w:p>
        </w:tc>
      </w:tr>
      <w:tr w:rsidR="00EC30D0" w14:paraId="7F80F82C" w14:textId="77777777" w:rsidTr="0025336A">
        <w:tc>
          <w:tcPr>
            <w:tcW w:w="4220" w:type="dxa"/>
            <w:vMerge/>
            <w:tcBorders>
              <w:top w:val="single" w:sz="4" w:space="0" w:color="522398"/>
            </w:tcBorders>
            <w:shd w:val="clear" w:color="auto" w:fill="auto"/>
            <w:vAlign w:val="center"/>
          </w:tcPr>
          <w:p w14:paraId="567E4B12" w14:textId="77777777" w:rsidR="00EC30D0" w:rsidRPr="005604EE" w:rsidRDefault="00EC30D0" w:rsidP="00EC30D0"/>
        </w:tc>
        <w:tc>
          <w:tcPr>
            <w:tcW w:w="317" w:type="dxa"/>
            <w:tcBorders>
              <w:top w:val="single" w:sz="4" w:space="0" w:color="522398"/>
            </w:tcBorders>
            <w:shd w:val="clear" w:color="auto" w:fill="auto"/>
            <w:vAlign w:val="center"/>
          </w:tcPr>
          <w:p w14:paraId="4612C3CF" w14:textId="77777777" w:rsidR="00EC30D0" w:rsidRPr="005604EE" w:rsidRDefault="00EC30D0" w:rsidP="00EC30D0">
            <w:pPr>
              <w:pStyle w:val="Tablicezdanymi-dane"/>
              <w:spacing w:before="36" w:after="36"/>
            </w:pPr>
            <w:r w:rsidRPr="005604EE">
              <w:t>B</w:t>
            </w:r>
          </w:p>
        </w:tc>
        <w:tc>
          <w:tcPr>
            <w:tcW w:w="904" w:type="dxa"/>
            <w:tcBorders>
              <w:top w:val="single" w:sz="4" w:space="0" w:color="522398"/>
            </w:tcBorders>
            <w:shd w:val="clear" w:color="auto" w:fill="auto"/>
          </w:tcPr>
          <w:p w14:paraId="58EEC6F9" w14:textId="0930149F" w:rsidR="00EC30D0" w:rsidRPr="00D1220F" w:rsidRDefault="00EC30D0" w:rsidP="00EC30D0">
            <w:pPr>
              <w:pStyle w:val="wartocibezgwiazdek"/>
            </w:pPr>
            <w:r w:rsidRPr="00833894">
              <w:t>3349</w:t>
            </w:r>
          </w:p>
        </w:tc>
        <w:tc>
          <w:tcPr>
            <w:tcW w:w="904" w:type="dxa"/>
            <w:tcBorders>
              <w:top w:val="single" w:sz="4" w:space="0" w:color="522398"/>
            </w:tcBorders>
            <w:shd w:val="clear" w:color="auto" w:fill="auto"/>
          </w:tcPr>
          <w:p w14:paraId="5B541213" w14:textId="04BAB6E8" w:rsidR="00EC30D0" w:rsidRPr="00D1220F" w:rsidRDefault="00EC30D0" w:rsidP="00EC30D0">
            <w:pPr>
              <w:pStyle w:val="wartocibezgwiazdek"/>
            </w:pPr>
            <w:r w:rsidRPr="00833894">
              <w:t>6885</w:t>
            </w:r>
          </w:p>
        </w:tc>
        <w:tc>
          <w:tcPr>
            <w:tcW w:w="905" w:type="dxa"/>
            <w:tcBorders>
              <w:top w:val="single" w:sz="4" w:space="0" w:color="522398"/>
            </w:tcBorders>
            <w:shd w:val="clear" w:color="auto" w:fill="auto"/>
          </w:tcPr>
          <w:p w14:paraId="43465804" w14:textId="5E59D88C" w:rsidR="00EC30D0" w:rsidRPr="00D1220F" w:rsidRDefault="00EC30D0" w:rsidP="00EC30D0">
            <w:pPr>
              <w:pStyle w:val="wartocibezgwiazdek"/>
            </w:pPr>
            <w:r w:rsidRPr="00833894">
              <w:t>9739</w:t>
            </w:r>
          </w:p>
        </w:tc>
        <w:tc>
          <w:tcPr>
            <w:tcW w:w="906" w:type="dxa"/>
            <w:tcBorders>
              <w:top w:val="single" w:sz="4" w:space="0" w:color="522398"/>
            </w:tcBorders>
            <w:shd w:val="clear" w:color="auto" w:fill="auto"/>
          </w:tcPr>
          <w:p w14:paraId="7CAB679E" w14:textId="0D81B9FA" w:rsidR="00EC30D0" w:rsidRPr="00D1220F" w:rsidRDefault="00EC30D0" w:rsidP="00EC30D0">
            <w:pPr>
              <w:pStyle w:val="wartocibezgwiazdek"/>
            </w:pPr>
            <w:r w:rsidRPr="00833894">
              <w:t>12532</w:t>
            </w:r>
          </w:p>
        </w:tc>
        <w:tc>
          <w:tcPr>
            <w:tcW w:w="905" w:type="dxa"/>
            <w:tcBorders>
              <w:top w:val="single" w:sz="4" w:space="0" w:color="522398"/>
            </w:tcBorders>
            <w:shd w:val="clear" w:color="auto" w:fill="auto"/>
          </w:tcPr>
          <w:p w14:paraId="56B31441" w14:textId="584CDDA4" w:rsidR="00EC30D0" w:rsidRPr="00D1220F" w:rsidRDefault="00EC30D0" w:rsidP="00EC30D0">
            <w:pPr>
              <w:pStyle w:val="wartocibezgwiazdek"/>
            </w:pPr>
            <w:r w:rsidRPr="00833894">
              <w:t>16228</w:t>
            </w:r>
          </w:p>
        </w:tc>
        <w:tc>
          <w:tcPr>
            <w:tcW w:w="905" w:type="dxa"/>
            <w:tcBorders>
              <w:top w:val="single" w:sz="4" w:space="0" w:color="522398"/>
            </w:tcBorders>
            <w:shd w:val="clear" w:color="auto" w:fill="auto"/>
          </w:tcPr>
          <w:p w14:paraId="2F1CE532" w14:textId="7B9701DA" w:rsidR="00EC30D0" w:rsidRPr="00D1220F" w:rsidRDefault="00EC30D0" w:rsidP="00EC30D0">
            <w:pPr>
              <w:pStyle w:val="wartocibezgwiazdek"/>
            </w:pPr>
            <w:r w:rsidRPr="00833894">
              <w:t>19683</w:t>
            </w:r>
          </w:p>
        </w:tc>
        <w:tc>
          <w:tcPr>
            <w:tcW w:w="905" w:type="dxa"/>
            <w:tcBorders>
              <w:top w:val="single" w:sz="4" w:space="0" w:color="522398"/>
            </w:tcBorders>
            <w:shd w:val="clear" w:color="auto" w:fill="auto"/>
            <w:vAlign w:val="bottom"/>
          </w:tcPr>
          <w:p w14:paraId="02917201" w14:textId="79043356" w:rsidR="00EC30D0" w:rsidRPr="00D1220F" w:rsidRDefault="00EC30D0" w:rsidP="00EC30D0">
            <w:pPr>
              <w:pStyle w:val="Wartocigwiazdka"/>
            </w:pPr>
            <w:r>
              <w:t>23803*</w:t>
            </w:r>
          </w:p>
        </w:tc>
        <w:tc>
          <w:tcPr>
            <w:tcW w:w="906" w:type="dxa"/>
            <w:tcBorders>
              <w:top w:val="single" w:sz="4" w:space="0" w:color="522398"/>
            </w:tcBorders>
            <w:shd w:val="clear" w:color="auto" w:fill="auto"/>
            <w:vAlign w:val="bottom"/>
          </w:tcPr>
          <w:p w14:paraId="20CF44BE" w14:textId="7663E692" w:rsidR="00EC30D0" w:rsidRPr="00D1220F" w:rsidRDefault="00EC30D0" w:rsidP="00EC30D0">
            <w:pPr>
              <w:pStyle w:val="Wartocigwiazdka"/>
            </w:pPr>
            <w:r>
              <w:t>27368*</w:t>
            </w:r>
          </w:p>
        </w:tc>
        <w:tc>
          <w:tcPr>
            <w:tcW w:w="905" w:type="dxa"/>
            <w:tcBorders>
              <w:top w:val="single" w:sz="4" w:space="0" w:color="522398"/>
            </w:tcBorders>
            <w:shd w:val="clear" w:color="auto" w:fill="auto"/>
            <w:vAlign w:val="bottom"/>
          </w:tcPr>
          <w:p w14:paraId="4A8CDF3A" w14:textId="73850DEB" w:rsidR="00EC30D0" w:rsidRPr="00BD556B" w:rsidRDefault="00EC30D0" w:rsidP="00EC30D0">
            <w:pPr>
              <w:pStyle w:val="Wartocigwiazdka"/>
            </w:pPr>
            <w:r>
              <w:t>30948*</w:t>
            </w:r>
          </w:p>
        </w:tc>
        <w:tc>
          <w:tcPr>
            <w:tcW w:w="905" w:type="dxa"/>
            <w:tcBorders>
              <w:top w:val="single" w:sz="4" w:space="0" w:color="522398"/>
            </w:tcBorders>
            <w:shd w:val="clear" w:color="auto" w:fill="auto"/>
            <w:vAlign w:val="bottom"/>
          </w:tcPr>
          <w:p w14:paraId="195C9960" w14:textId="45DDFDC5" w:rsidR="00EC30D0" w:rsidRPr="00BD556B" w:rsidRDefault="00EC30D0" w:rsidP="00EC30D0">
            <w:pPr>
              <w:pStyle w:val="Wartocigwiazdka"/>
            </w:pPr>
            <w:r>
              <w:t>35457*</w:t>
            </w:r>
          </w:p>
        </w:tc>
        <w:tc>
          <w:tcPr>
            <w:tcW w:w="905" w:type="dxa"/>
            <w:tcBorders>
              <w:top w:val="single" w:sz="4" w:space="0" w:color="522398"/>
            </w:tcBorders>
            <w:shd w:val="clear" w:color="auto" w:fill="DCD3E6"/>
            <w:vAlign w:val="bottom"/>
          </w:tcPr>
          <w:p w14:paraId="1074C188" w14:textId="1616F497" w:rsidR="00EC30D0" w:rsidRPr="00BD556B" w:rsidRDefault="00EC30D0" w:rsidP="00EC30D0">
            <w:pPr>
              <w:pStyle w:val="wartocibezgwiazdek"/>
            </w:pPr>
            <w:r w:rsidRPr="0030639A">
              <w:t>39359</w:t>
            </w:r>
          </w:p>
        </w:tc>
        <w:tc>
          <w:tcPr>
            <w:tcW w:w="906" w:type="dxa"/>
            <w:tcBorders>
              <w:top w:val="single" w:sz="4" w:space="0" w:color="522398"/>
            </w:tcBorders>
            <w:shd w:val="clear" w:color="auto" w:fill="auto"/>
          </w:tcPr>
          <w:p w14:paraId="6A314716" w14:textId="77777777" w:rsidR="00EC30D0" w:rsidRPr="00BD556B" w:rsidRDefault="00EC30D0" w:rsidP="00EC30D0">
            <w:pPr>
              <w:pStyle w:val="wartocibezgwiazdek"/>
            </w:pPr>
          </w:p>
        </w:tc>
      </w:tr>
      <w:tr w:rsidR="00EC30D0" w14:paraId="5009E5EC" w14:textId="77777777" w:rsidTr="0025336A">
        <w:tc>
          <w:tcPr>
            <w:tcW w:w="4220" w:type="dxa"/>
            <w:vMerge w:val="restart"/>
            <w:shd w:val="clear" w:color="auto" w:fill="auto"/>
            <w:vAlign w:val="center"/>
          </w:tcPr>
          <w:p w14:paraId="11BDA061" w14:textId="566BAF7F" w:rsidR="00EC30D0" w:rsidRPr="00EC30D0" w:rsidRDefault="00EC30D0" w:rsidP="00EC30D0">
            <w:pPr>
              <w:pStyle w:val="Tablicezdanymi-boczek2"/>
              <w:spacing w:before="0" w:after="0"/>
              <w:rPr>
                <w:lang w:val="en-US"/>
              </w:rPr>
            </w:pPr>
            <w:r w:rsidRPr="00F20F58">
              <w:rPr>
                <w:lang w:val="en-US"/>
              </w:rPr>
              <w:t>corresponding month of previous year=100</w:t>
            </w:r>
          </w:p>
        </w:tc>
        <w:tc>
          <w:tcPr>
            <w:tcW w:w="317" w:type="dxa"/>
            <w:shd w:val="clear" w:color="auto" w:fill="auto"/>
            <w:vAlign w:val="center"/>
          </w:tcPr>
          <w:p w14:paraId="32BE6E66" w14:textId="77777777" w:rsidR="00EC30D0" w:rsidRPr="005604EE" w:rsidRDefault="00EC30D0" w:rsidP="00EC30D0">
            <w:pPr>
              <w:pStyle w:val="Tablicezdanymi-dane"/>
              <w:spacing w:before="36" w:after="36"/>
            </w:pPr>
            <w:r>
              <w:t>A</w:t>
            </w:r>
          </w:p>
        </w:tc>
        <w:tc>
          <w:tcPr>
            <w:tcW w:w="904" w:type="dxa"/>
            <w:shd w:val="clear" w:color="auto" w:fill="auto"/>
          </w:tcPr>
          <w:p w14:paraId="4E9E0BA1" w14:textId="08C31E6C" w:rsidR="00EC30D0" w:rsidRPr="00D1220F" w:rsidRDefault="00EC30D0" w:rsidP="00EC30D0">
            <w:pPr>
              <w:pStyle w:val="wartocibezgwiazdek"/>
            </w:pPr>
            <w:r w:rsidRPr="00833894">
              <w:t>83,2</w:t>
            </w:r>
          </w:p>
        </w:tc>
        <w:tc>
          <w:tcPr>
            <w:tcW w:w="904" w:type="dxa"/>
            <w:shd w:val="clear" w:color="auto" w:fill="auto"/>
          </w:tcPr>
          <w:p w14:paraId="203111C2" w14:textId="11146291" w:rsidR="00EC30D0" w:rsidRPr="00D1220F" w:rsidRDefault="00EC30D0" w:rsidP="00EC30D0">
            <w:pPr>
              <w:pStyle w:val="wartocibezgwiazdek"/>
            </w:pPr>
            <w:r w:rsidRPr="00833894">
              <w:t>90,5</w:t>
            </w:r>
          </w:p>
        </w:tc>
        <w:tc>
          <w:tcPr>
            <w:tcW w:w="905" w:type="dxa"/>
            <w:shd w:val="clear" w:color="auto" w:fill="auto"/>
          </w:tcPr>
          <w:p w14:paraId="1582F308" w14:textId="249A24FB" w:rsidR="00EC30D0" w:rsidRPr="00D1220F" w:rsidRDefault="00EC30D0" w:rsidP="00EC30D0">
            <w:pPr>
              <w:pStyle w:val="wartocibezgwiazdek"/>
            </w:pPr>
            <w:r w:rsidRPr="00833894">
              <w:t>83,7</w:t>
            </w:r>
          </w:p>
        </w:tc>
        <w:tc>
          <w:tcPr>
            <w:tcW w:w="906" w:type="dxa"/>
            <w:shd w:val="clear" w:color="auto" w:fill="auto"/>
          </w:tcPr>
          <w:p w14:paraId="5BB22C2F" w14:textId="5F007E5A" w:rsidR="00EC30D0" w:rsidRPr="00D1220F" w:rsidRDefault="00EC30D0" w:rsidP="00EC30D0">
            <w:pPr>
              <w:pStyle w:val="wartocibezgwiazdek"/>
            </w:pPr>
            <w:r w:rsidRPr="00833894">
              <w:t>81,4</w:t>
            </w:r>
          </w:p>
        </w:tc>
        <w:tc>
          <w:tcPr>
            <w:tcW w:w="905" w:type="dxa"/>
            <w:shd w:val="clear" w:color="auto" w:fill="auto"/>
          </w:tcPr>
          <w:p w14:paraId="5D55DC57" w14:textId="542176F5" w:rsidR="00EC30D0" w:rsidRPr="00D1220F" w:rsidRDefault="00EC30D0" w:rsidP="00EC30D0">
            <w:pPr>
              <w:pStyle w:val="wartocibezgwiazdek"/>
            </w:pPr>
            <w:r w:rsidRPr="00833894">
              <w:t>82,6</w:t>
            </w:r>
          </w:p>
        </w:tc>
        <w:tc>
          <w:tcPr>
            <w:tcW w:w="905" w:type="dxa"/>
            <w:shd w:val="clear" w:color="auto" w:fill="auto"/>
          </w:tcPr>
          <w:p w14:paraId="41F2EA92" w14:textId="23B2E8FD" w:rsidR="00EC30D0" w:rsidRPr="00D1220F" w:rsidRDefault="00EC30D0" w:rsidP="00EC30D0">
            <w:pPr>
              <w:pStyle w:val="wartocibezgwiazdek"/>
            </w:pPr>
            <w:r w:rsidRPr="00833894">
              <w:t>79,5</w:t>
            </w:r>
          </w:p>
        </w:tc>
        <w:tc>
          <w:tcPr>
            <w:tcW w:w="905" w:type="dxa"/>
            <w:shd w:val="clear" w:color="auto" w:fill="auto"/>
          </w:tcPr>
          <w:p w14:paraId="1F1DAB46" w14:textId="3692415C" w:rsidR="00EC30D0" w:rsidRPr="00D1220F" w:rsidRDefault="00EC30D0" w:rsidP="00EC30D0">
            <w:pPr>
              <w:pStyle w:val="wartocibezgwiazdek"/>
            </w:pPr>
            <w:r w:rsidRPr="00833894">
              <w:t>85,9</w:t>
            </w:r>
          </w:p>
        </w:tc>
        <w:tc>
          <w:tcPr>
            <w:tcW w:w="906" w:type="dxa"/>
            <w:shd w:val="clear" w:color="auto" w:fill="auto"/>
          </w:tcPr>
          <w:p w14:paraId="504053CD" w14:textId="37C87308" w:rsidR="00EC30D0" w:rsidRPr="00D1220F" w:rsidRDefault="00EC30D0" w:rsidP="00EC30D0">
            <w:pPr>
              <w:pStyle w:val="wartocibezgwiazdek"/>
            </w:pPr>
            <w:r w:rsidRPr="00833894">
              <w:t>86,9</w:t>
            </w:r>
          </w:p>
        </w:tc>
        <w:tc>
          <w:tcPr>
            <w:tcW w:w="905" w:type="dxa"/>
            <w:shd w:val="clear" w:color="auto" w:fill="auto"/>
          </w:tcPr>
          <w:p w14:paraId="4EDBC23A" w14:textId="1BF610D2" w:rsidR="00EC30D0" w:rsidRPr="00D1220F" w:rsidRDefault="00EC30D0" w:rsidP="00EC30D0">
            <w:pPr>
              <w:pStyle w:val="wartocibezgwiazdek"/>
            </w:pPr>
            <w:r w:rsidRPr="00833894">
              <w:t>84,9</w:t>
            </w:r>
          </w:p>
        </w:tc>
        <w:tc>
          <w:tcPr>
            <w:tcW w:w="905" w:type="dxa"/>
            <w:shd w:val="clear" w:color="auto" w:fill="auto"/>
          </w:tcPr>
          <w:p w14:paraId="5FB71458" w14:textId="5889957F" w:rsidR="00EC30D0" w:rsidRPr="00D1220F" w:rsidRDefault="00EC30D0" w:rsidP="00EC30D0">
            <w:pPr>
              <w:pStyle w:val="wartocibezgwiazdek"/>
            </w:pPr>
            <w:r w:rsidRPr="006B6E2D">
              <w:t>84,7</w:t>
            </w:r>
          </w:p>
        </w:tc>
        <w:tc>
          <w:tcPr>
            <w:tcW w:w="905" w:type="dxa"/>
            <w:shd w:val="clear" w:color="auto" w:fill="DCD3E6"/>
            <w:vAlign w:val="bottom"/>
          </w:tcPr>
          <w:p w14:paraId="0D9455AE" w14:textId="0E2B888D" w:rsidR="00EC30D0" w:rsidRPr="00D1220F" w:rsidRDefault="00EC30D0" w:rsidP="00EC30D0">
            <w:pPr>
              <w:pStyle w:val="wartocibezgwiazdek"/>
            </w:pPr>
            <w:r w:rsidRPr="0030639A">
              <w:t>85,4</w:t>
            </w:r>
          </w:p>
        </w:tc>
        <w:tc>
          <w:tcPr>
            <w:tcW w:w="906" w:type="dxa"/>
            <w:shd w:val="clear" w:color="auto" w:fill="auto"/>
          </w:tcPr>
          <w:p w14:paraId="0EA7A24C" w14:textId="7B0C50C4" w:rsidR="00EC30D0" w:rsidRPr="00D1220F" w:rsidRDefault="00EC30D0" w:rsidP="00EC30D0">
            <w:pPr>
              <w:pStyle w:val="wartocibezgwiazdek"/>
            </w:pPr>
            <w:r w:rsidRPr="00833894">
              <w:t>88,6</w:t>
            </w:r>
          </w:p>
        </w:tc>
      </w:tr>
      <w:tr w:rsidR="00EC30D0" w14:paraId="3695A658" w14:textId="77777777" w:rsidTr="0025336A">
        <w:tc>
          <w:tcPr>
            <w:tcW w:w="4220" w:type="dxa"/>
            <w:vMerge/>
            <w:shd w:val="clear" w:color="auto" w:fill="auto"/>
            <w:vAlign w:val="center"/>
          </w:tcPr>
          <w:p w14:paraId="26C65DEF" w14:textId="77777777" w:rsidR="00EC30D0" w:rsidRPr="005604EE" w:rsidRDefault="00EC30D0" w:rsidP="00EC30D0">
            <w:pPr>
              <w:pStyle w:val="tekstkomunikatTABB2"/>
            </w:pPr>
          </w:p>
        </w:tc>
        <w:tc>
          <w:tcPr>
            <w:tcW w:w="317" w:type="dxa"/>
            <w:shd w:val="clear" w:color="auto" w:fill="auto"/>
            <w:vAlign w:val="center"/>
          </w:tcPr>
          <w:p w14:paraId="230E7371" w14:textId="77777777" w:rsidR="00EC30D0" w:rsidRPr="005604EE" w:rsidRDefault="00EC30D0" w:rsidP="00EC30D0">
            <w:pPr>
              <w:pStyle w:val="Tablicezdanymi-dane"/>
              <w:spacing w:before="36" w:after="36"/>
            </w:pPr>
            <w:r w:rsidRPr="005604EE">
              <w:t>B</w:t>
            </w:r>
          </w:p>
        </w:tc>
        <w:tc>
          <w:tcPr>
            <w:tcW w:w="904" w:type="dxa"/>
            <w:shd w:val="clear" w:color="auto" w:fill="auto"/>
          </w:tcPr>
          <w:p w14:paraId="7C6F72D0" w14:textId="2475DBA3" w:rsidR="00EC30D0" w:rsidRPr="00D1220F" w:rsidRDefault="00EC30D0" w:rsidP="00EC30D0">
            <w:pPr>
              <w:pStyle w:val="wartocibezgwiazdek"/>
            </w:pPr>
            <w:r w:rsidRPr="00833894">
              <w:t>123,0</w:t>
            </w:r>
          </w:p>
        </w:tc>
        <w:tc>
          <w:tcPr>
            <w:tcW w:w="904" w:type="dxa"/>
            <w:shd w:val="clear" w:color="auto" w:fill="auto"/>
          </w:tcPr>
          <w:p w14:paraId="5A94A1AD" w14:textId="0675DE9E" w:rsidR="00EC30D0" w:rsidRPr="00D1220F" w:rsidRDefault="00EC30D0" w:rsidP="00EC30D0">
            <w:pPr>
              <w:pStyle w:val="wartocibezgwiazdek"/>
            </w:pPr>
            <w:r w:rsidRPr="00833894">
              <w:t>115,9</w:t>
            </w:r>
          </w:p>
        </w:tc>
        <w:tc>
          <w:tcPr>
            <w:tcW w:w="905" w:type="dxa"/>
            <w:shd w:val="clear" w:color="auto" w:fill="auto"/>
          </w:tcPr>
          <w:p w14:paraId="130B5D77" w14:textId="17E8679C" w:rsidR="00EC30D0" w:rsidRPr="00D1220F" w:rsidRDefault="00EC30D0" w:rsidP="00EC30D0">
            <w:pPr>
              <w:pStyle w:val="wartocibezgwiazdek"/>
            </w:pPr>
            <w:r w:rsidRPr="00833894">
              <w:t>105,5</w:t>
            </w:r>
          </w:p>
        </w:tc>
        <w:tc>
          <w:tcPr>
            <w:tcW w:w="906" w:type="dxa"/>
            <w:shd w:val="clear" w:color="auto" w:fill="auto"/>
          </w:tcPr>
          <w:p w14:paraId="360D5C1F" w14:textId="05841CA7" w:rsidR="00EC30D0" w:rsidRPr="00D1220F" w:rsidRDefault="00EC30D0" w:rsidP="00EC30D0">
            <w:pPr>
              <w:pStyle w:val="wartocibezgwiazdek"/>
            </w:pPr>
            <w:r w:rsidRPr="00833894">
              <w:t>106,8</w:t>
            </w:r>
          </w:p>
        </w:tc>
        <w:tc>
          <w:tcPr>
            <w:tcW w:w="905" w:type="dxa"/>
            <w:shd w:val="clear" w:color="auto" w:fill="auto"/>
          </w:tcPr>
          <w:p w14:paraId="3993EC73" w14:textId="51C636C0" w:rsidR="00EC30D0" w:rsidRPr="00D1220F" w:rsidRDefault="00EC30D0" w:rsidP="00EC30D0">
            <w:pPr>
              <w:pStyle w:val="wartocibezgwiazdek"/>
            </w:pPr>
            <w:r w:rsidRPr="00833894">
              <w:t>111,2</w:t>
            </w:r>
          </w:p>
        </w:tc>
        <w:tc>
          <w:tcPr>
            <w:tcW w:w="905" w:type="dxa"/>
            <w:shd w:val="clear" w:color="auto" w:fill="auto"/>
          </w:tcPr>
          <w:p w14:paraId="7AE2D3C9" w14:textId="7F207012" w:rsidR="00EC30D0" w:rsidRPr="00D1220F" w:rsidRDefault="00EC30D0" w:rsidP="00EC30D0">
            <w:pPr>
              <w:pStyle w:val="wartocibezgwiazdek"/>
            </w:pPr>
            <w:r w:rsidRPr="00833894">
              <w:t>112,1</w:t>
            </w:r>
          </w:p>
        </w:tc>
        <w:tc>
          <w:tcPr>
            <w:tcW w:w="905" w:type="dxa"/>
            <w:shd w:val="clear" w:color="auto" w:fill="auto"/>
          </w:tcPr>
          <w:p w14:paraId="6AE3C851" w14:textId="7807766C" w:rsidR="00EC30D0" w:rsidRPr="00D1220F" w:rsidRDefault="00EC30D0" w:rsidP="00EC30D0">
            <w:pPr>
              <w:pStyle w:val="Wartocigwiazdka"/>
            </w:pPr>
            <w:r w:rsidRPr="00F77FAF">
              <w:t>111,5*</w:t>
            </w:r>
          </w:p>
        </w:tc>
        <w:tc>
          <w:tcPr>
            <w:tcW w:w="906" w:type="dxa"/>
            <w:shd w:val="clear" w:color="auto" w:fill="auto"/>
          </w:tcPr>
          <w:p w14:paraId="3F88C6D5" w14:textId="10895772" w:rsidR="00EC30D0" w:rsidRPr="00D1220F" w:rsidRDefault="00EC30D0" w:rsidP="00EC30D0">
            <w:pPr>
              <w:pStyle w:val="Wartocigwiazdka"/>
            </w:pPr>
            <w:r w:rsidRPr="00F77FAF">
              <w:t>113,1*</w:t>
            </w:r>
          </w:p>
        </w:tc>
        <w:tc>
          <w:tcPr>
            <w:tcW w:w="905" w:type="dxa"/>
            <w:shd w:val="clear" w:color="auto" w:fill="auto"/>
          </w:tcPr>
          <w:p w14:paraId="7D40B982" w14:textId="2A849638" w:rsidR="00EC30D0" w:rsidRPr="00BD556B" w:rsidRDefault="00EC30D0" w:rsidP="00EC30D0">
            <w:pPr>
              <w:pStyle w:val="Wartocigwiazdka"/>
            </w:pPr>
            <w:r w:rsidRPr="00F77FAF">
              <w:t>116,1*</w:t>
            </w:r>
          </w:p>
        </w:tc>
        <w:tc>
          <w:tcPr>
            <w:tcW w:w="905" w:type="dxa"/>
            <w:shd w:val="clear" w:color="auto" w:fill="auto"/>
          </w:tcPr>
          <w:p w14:paraId="3719B227" w14:textId="43819AAA" w:rsidR="00EC30D0" w:rsidRPr="00BD556B" w:rsidRDefault="00EC30D0" w:rsidP="00EC30D0">
            <w:pPr>
              <w:pStyle w:val="Wartocigwiazdka"/>
            </w:pPr>
            <w:r w:rsidRPr="00F77FAF">
              <w:t>117,5*</w:t>
            </w:r>
          </w:p>
        </w:tc>
        <w:tc>
          <w:tcPr>
            <w:tcW w:w="905" w:type="dxa"/>
            <w:shd w:val="clear" w:color="auto" w:fill="DCD3E6"/>
            <w:vAlign w:val="bottom"/>
          </w:tcPr>
          <w:p w14:paraId="6FD45ACE" w14:textId="37223F3F" w:rsidR="00EC30D0" w:rsidRPr="00BD556B" w:rsidRDefault="00EC30D0" w:rsidP="00EC30D0">
            <w:pPr>
              <w:pStyle w:val="wartocibezgwiazdek"/>
            </w:pPr>
            <w:r w:rsidRPr="0030639A">
              <w:t>116,7</w:t>
            </w:r>
          </w:p>
        </w:tc>
        <w:tc>
          <w:tcPr>
            <w:tcW w:w="906" w:type="dxa"/>
            <w:shd w:val="clear" w:color="auto" w:fill="auto"/>
          </w:tcPr>
          <w:p w14:paraId="40AC8C78" w14:textId="77777777" w:rsidR="00EC30D0" w:rsidRDefault="00EC30D0" w:rsidP="00EC30D0">
            <w:pPr>
              <w:pStyle w:val="wartocibezgwiazdek"/>
            </w:pPr>
          </w:p>
        </w:tc>
      </w:tr>
      <w:tr w:rsidR="00EC30D0" w:rsidRPr="00FB47BA" w14:paraId="6B07DF66" w14:textId="77777777" w:rsidTr="0047174E">
        <w:tc>
          <w:tcPr>
            <w:tcW w:w="4220" w:type="dxa"/>
            <w:shd w:val="clear" w:color="auto" w:fill="auto"/>
            <w:vAlign w:val="center"/>
          </w:tcPr>
          <w:p w14:paraId="261B5423" w14:textId="1BC2E9D8" w:rsidR="00EC30D0" w:rsidRPr="00EC30D0" w:rsidRDefault="00EC30D0" w:rsidP="00EC30D0">
            <w:pPr>
              <w:pStyle w:val="Tablicezdanymi-boczek1"/>
              <w:spacing w:before="0" w:after="0"/>
              <w:rPr>
                <w:lang w:val="en-US"/>
              </w:rPr>
            </w:pPr>
            <w:r w:rsidRPr="00F20F58">
              <w:rPr>
                <w:lang w:val="en-US"/>
              </w:rPr>
              <w:t xml:space="preserve">Retail sales of goods </w:t>
            </w:r>
            <w:r w:rsidRPr="00F20F58">
              <w:rPr>
                <w:vertAlign w:val="superscript"/>
                <w:lang w:val="en-US"/>
              </w:rPr>
              <w:t>a</w:t>
            </w:r>
            <w:r w:rsidRPr="00F20F58">
              <w:rPr>
                <w:lang w:val="en-US"/>
              </w:rPr>
              <w:t xml:space="preserve"> (at current prices):</w:t>
            </w:r>
          </w:p>
        </w:tc>
        <w:tc>
          <w:tcPr>
            <w:tcW w:w="317" w:type="dxa"/>
            <w:shd w:val="clear" w:color="auto" w:fill="auto"/>
            <w:vAlign w:val="center"/>
          </w:tcPr>
          <w:p w14:paraId="01779836" w14:textId="77777777" w:rsidR="00EC30D0" w:rsidRPr="00EC30D0" w:rsidRDefault="00EC30D0" w:rsidP="00EC30D0">
            <w:pPr>
              <w:pStyle w:val="Tablicezdanymi-dane"/>
              <w:rPr>
                <w:lang w:val="en-US"/>
              </w:rPr>
            </w:pPr>
          </w:p>
        </w:tc>
        <w:tc>
          <w:tcPr>
            <w:tcW w:w="904" w:type="dxa"/>
            <w:shd w:val="clear" w:color="auto" w:fill="auto"/>
            <w:vAlign w:val="center"/>
          </w:tcPr>
          <w:p w14:paraId="64170CC2" w14:textId="77777777" w:rsidR="00EC30D0" w:rsidRPr="00EC30D0" w:rsidRDefault="00EC30D0" w:rsidP="00EC30D0">
            <w:pPr>
              <w:pStyle w:val="Tablicezdanymi-danebezgwiazdekost"/>
              <w:rPr>
                <w:lang w:val="en-US"/>
              </w:rPr>
            </w:pPr>
          </w:p>
        </w:tc>
        <w:tc>
          <w:tcPr>
            <w:tcW w:w="904" w:type="dxa"/>
            <w:shd w:val="clear" w:color="auto" w:fill="auto"/>
            <w:vAlign w:val="center"/>
          </w:tcPr>
          <w:p w14:paraId="635150B5" w14:textId="77777777" w:rsidR="00EC30D0" w:rsidRPr="00EC30D0" w:rsidRDefault="00EC30D0" w:rsidP="00EC30D0">
            <w:pPr>
              <w:pStyle w:val="Tablicezdanymi-danebezgwiazdekost"/>
              <w:rPr>
                <w:lang w:val="en-US"/>
              </w:rPr>
            </w:pPr>
          </w:p>
        </w:tc>
        <w:tc>
          <w:tcPr>
            <w:tcW w:w="905" w:type="dxa"/>
            <w:shd w:val="clear" w:color="auto" w:fill="auto"/>
            <w:vAlign w:val="center"/>
          </w:tcPr>
          <w:p w14:paraId="41921A14" w14:textId="77777777" w:rsidR="00EC30D0" w:rsidRPr="00EC30D0" w:rsidRDefault="00EC30D0" w:rsidP="00EC30D0">
            <w:pPr>
              <w:pStyle w:val="Tablicezdanymi-danebezgwiazdekost"/>
              <w:rPr>
                <w:lang w:val="en-US"/>
              </w:rPr>
            </w:pPr>
          </w:p>
        </w:tc>
        <w:tc>
          <w:tcPr>
            <w:tcW w:w="906" w:type="dxa"/>
            <w:shd w:val="clear" w:color="auto" w:fill="auto"/>
            <w:vAlign w:val="center"/>
          </w:tcPr>
          <w:p w14:paraId="1CFF4171" w14:textId="77777777" w:rsidR="00EC30D0" w:rsidRPr="00EC30D0" w:rsidRDefault="00EC30D0" w:rsidP="00EC30D0">
            <w:pPr>
              <w:pStyle w:val="Tablicezdanymi-danebezgwiazdekost"/>
              <w:rPr>
                <w:lang w:val="en-US"/>
              </w:rPr>
            </w:pPr>
          </w:p>
        </w:tc>
        <w:tc>
          <w:tcPr>
            <w:tcW w:w="905" w:type="dxa"/>
            <w:shd w:val="clear" w:color="auto" w:fill="auto"/>
            <w:vAlign w:val="center"/>
          </w:tcPr>
          <w:p w14:paraId="077E4D2B" w14:textId="77777777" w:rsidR="00EC30D0" w:rsidRPr="00EC30D0" w:rsidRDefault="00EC30D0" w:rsidP="00EC30D0">
            <w:pPr>
              <w:pStyle w:val="Tablicezdanymi-danebezgwiazdekost"/>
              <w:rPr>
                <w:lang w:val="en-US"/>
              </w:rPr>
            </w:pPr>
          </w:p>
        </w:tc>
        <w:tc>
          <w:tcPr>
            <w:tcW w:w="905" w:type="dxa"/>
            <w:shd w:val="clear" w:color="auto" w:fill="auto"/>
            <w:vAlign w:val="center"/>
          </w:tcPr>
          <w:p w14:paraId="1363182E" w14:textId="77777777" w:rsidR="00EC30D0" w:rsidRPr="00EC30D0" w:rsidRDefault="00EC30D0" w:rsidP="00EC30D0">
            <w:pPr>
              <w:pStyle w:val="Tablicezdanymi-danebezgwiazdekost"/>
              <w:rPr>
                <w:lang w:val="en-US"/>
              </w:rPr>
            </w:pPr>
          </w:p>
        </w:tc>
        <w:tc>
          <w:tcPr>
            <w:tcW w:w="905" w:type="dxa"/>
            <w:shd w:val="clear" w:color="auto" w:fill="auto"/>
            <w:vAlign w:val="center"/>
          </w:tcPr>
          <w:p w14:paraId="5BA360F8" w14:textId="77777777" w:rsidR="00EC30D0" w:rsidRPr="00EC30D0" w:rsidRDefault="00EC30D0" w:rsidP="00EC30D0">
            <w:pPr>
              <w:pStyle w:val="Tablicezdanymi-danebezgwiazdekost"/>
              <w:rPr>
                <w:lang w:val="en-US"/>
              </w:rPr>
            </w:pPr>
          </w:p>
        </w:tc>
        <w:tc>
          <w:tcPr>
            <w:tcW w:w="906" w:type="dxa"/>
            <w:shd w:val="clear" w:color="auto" w:fill="auto"/>
            <w:vAlign w:val="center"/>
          </w:tcPr>
          <w:p w14:paraId="25CBF624" w14:textId="77777777" w:rsidR="00EC30D0" w:rsidRPr="00EC30D0" w:rsidRDefault="00EC30D0" w:rsidP="00EC30D0">
            <w:pPr>
              <w:pStyle w:val="Tablicezdanymi-danebezgwiazdekost"/>
              <w:rPr>
                <w:lang w:val="en-US"/>
              </w:rPr>
            </w:pPr>
          </w:p>
        </w:tc>
        <w:tc>
          <w:tcPr>
            <w:tcW w:w="905" w:type="dxa"/>
            <w:shd w:val="clear" w:color="auto" w:fill="auto"/>
            <w:vAlign w:val="center"/>
          </w:tcPr>
          <w:p w14:paraId="1CAE9A13" w14:textId="77777777" w:rsidR="00EC30D0" w:rsidRPr="00EC30D0" w:rsidRDefault="00EC30D0" w:rsidP="00EC30D0">
            <w:pPr>
              <w:pStyle w:val="Tablicezdanymi-danebezgwiazdekost"/>
              <w:rPr>
                <w:lang w:val="en-US"/>
              </w:rPr>
            </w:pPr>
          </w:p>
        </w:tc>
        <w:tc>
          <w:tcPr>
            <w:tcW w:w="905" w:type="dxa"/>
            <w:shd w:val="clear" w:color="auto" w:fill="auto"/>
            <w:vAlign w:val="center"/>
          </w:tcPr>
          <w:p w14:paraId="715979F4" w14:textId="77777777" w:rsidR="00EC30D0" w:rsidRPr="00EC30D0" w:rsidRDefault="00EC30D0" w:rsidP="00EC30D0">
            <w:pPr>
              <w:pStyle w:val="Tablicezdanymi-danebezgwiazdekost"/>
              <w:rPr>
                <w:lang w:val="en-US"/>
              </w:rPr>
            </w:pPr>
          </w:p>
        </w:tc>
        <w:tc>
          <w:tcPr>
            <w:tcW w:w="905" w:type="dxa"/>
            <w:shd w:val="clear" w:color="auto" w:fill="DCD3E6"/>
            <w:vAlign w:val="center"/>
          </w:tcPr>
          <w:p w14:paraId="10A8888B" w14:textId="77777777" w:rsidR="00EC30D0" w:rsidRPr="00EC30D0" w:rsidRDefault="00EC30D0" w:rsidP="00EC30D0">
            <w:pPr>
              <w:pStyle w:val="Tablicezdanymi-danebezgwiazdekost"/>
              <w:rPr>
                <w:lang w:val="en-US"/>
              </w:rPr>
            </w:pPr>
          </w:p>
        </w:tc>
        <w:tc>
          <w:tcPr>
            <w:tcW w:w="906" w:type="dxa"/>
            <w:shd w:val="clear" w:color="auto" w:fill="auto"/>
            <w:vAlign w:val="center"/>
          </w:tcPr>
          <w:p w14:paraId="2C8AFC90" w14:textId="77777777" w:rsidR="00EC30D0" w:rsidRPr="00EC30D0" w:rsidRDefault="00EC30D0" w:rsidP="00EC30D0">
            <w:pPr>
              <w:pStyle w:val="Tablicezdanymi-danebezgwiazdekost"/>
              <w:rPr>
                <w:lang w:val="en-US"/>
              </w:rPr>
            </w:pPr>
          </w:p>
        </w:tc>
      </w:tr>
      <w:tr w:rsidR="00EC30D0" w14:paraId="025BA73F" w14:textId="77777777" w:rsidTr="0047174E">
        <w:tc>
          <w:tcPr>
            <w:tcW w:w="4220" w:type="dxa"/>
            <w:vMerge w:val="restart"/>
            <w:shd w:val="clear" w:color="auto" w:fill="auto"/>
            <w:vAlign w:val="center"/>
          </w:tcPr>
          <w:p w14:paraId="28124A03" w14:textId="343B328D" w:rsidR="00EC30D0" w:rsidRPr="005604EE" w:rsidRDefault="00EC30D0" w:rsidP="00EC30D0">
            <w:pPr>
              <w:pStyle w:val="Tablicezdanymi-boczek2"/>
              <w:spacing w:before="0" w:after="0"/>
            </w:pPr>
            <w:proofErr w:type="spellStart"/>
            <w:r>
              <w:t>previous</w:t>
            </w:r>
            <w:proofErr w:type="spellEnd"/>
            <w:r>
              <w:t xml:space="preserve"> </w:t>
            </w:r>
            <w:proofErr w:type="spellStart"/>
            <w:r>
              <w:t>month</w:t>
            </w:r>
            <w:proofErr w:type="spellEnd"/>
            <w:r>
              <w:t>=100</w:t>
            </w:r>
          </w:p>
        </w:tc>
        <w:tc>
          <w:tcPr>
            <w:tcW w:w="317" w:type="dxa"/>
            <w:shd w:val="clear" w:color="auto" w:fill="auto"/>
            <w:vAlign w:val="center"/>
          </w:tcPr>
          <w:p w14:paraId="60AE159A" w14:textId="77777777" w:rsidR="00EC30D0" w:rsidRPr="005604EE" w:rsidRDefault="00EC30D0" w:rsidP="00EC30D0">
            <w:pPr>
              <w:pStyle w:val="Tablicezdanymi-dane"/>
              <w:spacing w:before="36" w:after="36"/>
            </w:pPr>
            <w:r>
              <w:t>A</w:t>
            </w:r>
          </w:p>
        </w:tc>
        <w:tc>
          <w:tcPr>
            <w:tcW w:w="904" w:type="dxa"/>
            <w:shd w:val="clear" w:color="auto" w:fill="auto"/>
            <w:vAlign w:val="center"/>
          </w:tcPr>
          <w:p w14:paraId="117F9DD9" w14:textId="77777777" w:rsidR="00EC30D0" w:rsidRPr="005E04AC" w:rsidRDefault="00EC30D0" w:rsidP="00EC30D0">
            <w:pPr>
              <w:pStyle w:val="wartocibezgwiazdek"/>
            </w:pPr>
            <w:r>
              <w:t>75,5</w:t>
            </w:r>
          </w:p>
        </w:tc>
        <w:tc>
          <w:tcPr>
            <w:tcW w:w="904" w:type="dxa"/>
            <w:shd w:val="clear" w:color="auto" w:fill="auto"/>
            <w:vAlign w:val="center"/>
          </w:tcPr>
          <w:p w14:paraId="67D74CB2" w14:textId="77777777" w:rsidR="00EC30D0" w:rsidRPr="00F23BDE" w:rsidRDefault="00EC30D0" w:rsidP="00EC30D0">
            <w:pPr>
              <w:pStyle w:val="wartocibezgwiazdek"/>
            </w:pPr>
            <w:r>
              <w:t>100,0</w:t>
            </w:r>
          </w:p>
        </w:tc>
        <w:tc>
          <w:tcPr>
            <w:tcW w:w="905" w:type="dxa"/>
            <w:shd w:val="clear" w:color="auto" w:fill="auto"/>
            <w:vAlign w:val="center"/>
          </w:tcPr>
          <w:p w14:paraId="49A631B7" w14:textId="77777777" w:rsidR="00EC30D0" w:rsidRPr="00F23BDE" w:rsidRDefault="00EC30D0" w:rsidP="00EC30D0">
            <w:pPr>
              <w:pStyle w:val="wartocibezgwiazdek"/>
            </w:pPr>
            <w:r>
              <w:t>112,7</w:t>
            </w:r>
          </w:p>
        </w:tc>
        <w:tc>
          <w:tcPr>
            <w:tcW w:w="906" w:type="dxa"/>
            <w:shd w:val="clear" w:color="auto" w:fill="auto"/>
            <w:vAlign w:val="center"/>
          </w:tcPr>
          <w:p w14:paraId="07CE0649" w14:textId="77777777" w:rsidR="00EC30D0" w:rsidRPr="00F23BDE" w:rsidRDefault="00EC30D0" w:rsidP="00EC30D0">
            <w:pPr>
              <w:pStyle w:val="wartocibezgwiazdek"/>
              <w:rPr>
                <w:snapToGrid w:val="0"/>
              </w:rPr>
            </w:pPr>
            <w:r>
              <w:t>101,6</w:t>
            </w:r>
          </w:p>
        </w:tc>
        <w:tc>
          <w:tcPr>
            <w:tcW w:w="905" w:type="dxa"/>
            <w:shd w:val="clear" w:color="auto" w:fill="auto"/>
            <w:vAlign w:val="center"/>
          </w:tcPr>
          <w:p w14:paraId="05D3D8F8" w14:textId="77777777" w:rsidR="00EC30D0" w:rsidRPr="00F23BDE" w:rsidRDefault="00EC30D0" w:rsidP="00EC30D0">
            <w:pPr>
              <w:pStyle w:val="wartocibezgwiazdek"/>
            </w:pPr>
            <w:r>
              <w:t>99,0</w:t>
            </w:r>
          </w:p>
        </w:tc>
        <w:tc>
          <w:tcPr>
            <w:tcW w:w="905" w:type="dxa"/>
            <w:shd w:val="clear" w:color="auto" w:fill="auto"/>
            <w:vAlign w:val="center"/>
          </w:tcPr>
          <w:p w14:paraId="2B374948" w14:textId="77777777" w:rsidR="00EC30D0" w:rsidRPr="00F23BDE" w:rsidRDefault="00EC30D0" w:rsidP="00EC30D0">
            <w:pPr>
              <w:pStyle w:val="wartocibezgwiazdek"/>
            </w:pPr>
            <w:r>
              <w:t>99,3</w:t>
            </w:r>
          </w:p>
        </w:tc>
        <w:tc>
          <w:tcPr>
            <w:tcW w:w="905" w:type="dxa"/>
            <w:shd w:val="clear" w:color="auto" w:fill="auto"/>
            <w:vAlign w:val="center"/>
          </w:tcPr>
          <w:p w14:paraId="030328ED" w14:textId="77777777" w:rsidR="00EC30D0" w:rsidRPr="00F23BDE" w:rsidRDefault="00EC30D0" w:rsidP="00EC30D0">
            <w:pPr>
              <w:pStyle w:val="wartocibezgwiazdek"/>
            </w:pPr>
            <w:r>
              <w:t>105,6</w:t>
            </w:r>
          </w:p>
        </w:tc>
        <w:tc>
          <w:tcPr>
            <w:tcW w:w="906" w:type="dxa"/>
            <w:shd w:val="clear" w:color="auto" w:fill="auto"/>
            <w:vAlign w:val="center"/>
          </w:tcPr>
          <w:p w14:paraId="2B45B071" w14:textId="77777777" w:rsidR="00EC30D0" w:rsidRPr="00F23BDE" w:rsidRDefault="00EC30D0" w:rsidP="00EC30D0">
            <w:pPr>
              <w:pStyle w:val="wartocibezgwiazdek"/>
            </w:pPr>
            <w:r>
              <w:t>98,9</w:t>
            </w:r>
          </w:p>
        </w:tc>
        <w:tc>
          <w:tcPr>
            <w:tcW w:w="905" w:type="dxa"/>
            <w:shd w:val="clear" w:color="auto" w:fill="auto"/>
            <w:vAlign w:val="center"/>
          </w:tcPr>
          <w:p w14:paraId="2B8E9634" w14:textId="77777777" w:rsidR="00EC30D0" w:rsidRPr="00F23BDE" w:rsidRDefault="00EC30D0" w:rsidP="00EC30D0">
            <w:pPr>
              <w:pStyle w:val="wartocibezgwiazdek"/>
              <w:rPr>
                <w:snapToGrid w:val="0"/>
              </w:rPr>
            </w:pPr>
            <w:r>
              <w:t>91,9</w:t>
            </w:r>
          </w:p>
        </w:tc>
        <w:tc>
          <w:tcPr>
            <w:tcW w:w="905" w:type="dxa"/>
            <w:shd w:val="clear" w:color="auto" w:fill="auto"/>
            <w:vAlign w:val="center"/>
          </w:tcPr>
          <w:p w14:paraId="18250762" w14:textId="77777777" w:rsidR="00EC30D0" w:rsidRPr="00F23BDE" w:rsidRDefault="00EC30D0" w:rsidP="00EC30D0">
            <w:pPr>
              <w:pStyle w:val="wartocibezgwiazdek"/>
            </w:pPr>
            <w:r>
              <w:t>106,4</w:t>
            </w:r>
          </w:p>
        </w:tc>
        <w:tc>
          <w:tcPr>
            <w:tcW w:w="905" w:type="dxa"/>
            <w:shd w:val="clear" w:color="auto" w:fill="DCD3E6"/>
            <w:vAlign w:val="center"/>
          </w:tcPr>
          <w:p w14:paraId="5F9900CF" w14:textId="77777777" w:rsidR="00EC30D0" w:rsidRPr="00F23BDE" w:rsidRDefault="00EC30D0" w:rsidP="00EC30D0">
            <w:pPr>
              <w:pStyle w:val="wartocibezgwiazdek"/>
            </w:pPr>
            <w:r>
              <w:t>101,2</w:t>
            </w:r>
          </w:p>
        </w:tc>
        <w:tc>
          <w:tcPr>
            <w:tcW w:w="906" w:type="dxa"/>
            <w:shd w:val="clear" w:color="auto" w:fill="auto"/>
            <w:vAlign w:val="center"/>
          </w:tcPr>
          <w:p w14:paraId="0BC0E69C" w14:textId="77777777" w:rsidR="00EC30D0" w:rsidRPr="005E04AC" w:rsidRDefault="00EC30D0" w:rsidP="00EC30D0">
            <w:pPr>
              <w:pStyle w:val="wartocibezgwiazdek"/>
            </w:pPr>
            <w:r>
              <w:t>111,9</w:t>
            </w:r>
          </w:p>
        </w:tc>
      </w:tr>
      <w:tr w:rsidR="00EC30D0" w14:paraId="184F8D26" w14:textId="77777777" w:rsidTr="0047174E">
        <w:tc>
          <w:tcPr>
            <w:tcW w:w="4220" w:type="dxa"/>
            <w:vMerge/>
            <w:shd w:val="clear" w:color="auto" w:fill="auto"/>
            <w:vAlign w:val="center"/>
          </w:tcPr>
          <w:p w14:paraId="112BD4B0" w14:textId="77777777" w:rsidR="00EC30D0" w:rsidRPr="005604EE" w:rsidRDefault="00EC30D0" w:rsidP="00EC30D0">
            <w:pPr>
              <w:pStyle w:val="tekstkomunikatTABB2"/>
            </w:pPr>
          </w:p>
        </w:tc>
        <w:tc>
          <w:tcPr>
            <w:tcW w:w="317" w:type="dxa"/>
            <w:shd w:val="clear" w:color="auto" w:fill="auto"/>
            <w:vAlign w:val="center"/>
          </w:tcPr>
          <w:p w14:paraId="598B0B47" w14:textId="77777777" w:rsidR="00EC30D0" w:rsidRPr="005604EE" w:rsidRDefault="00EC30D0" w:rsidP="00EC30D0">
            <w:pPr>
              <w:pStyle w:val="Tablicezdanymi-dane"/>
              <w:spacing w:before="36" w:after="36"/>
            </w:pPr>
            <w:r w:rsidRPr="005604EE">
              <w:t>B</w:t>
            </w:r>
          </w:p>
        </w:tc>
        <w:tc>
          <w:tcPr>
            <w:tcW w:w="904" w:type="dxa"/>
            <w:shd w:val="clear" w:color="auto" w:fill="auto"/>
            <w:vAlign w:val="center"/>
          </w:tcPr>
          <w:p w14:paraId="463C7B22" w14:textId="77777777" w:rsidR="00EC30D0" w:rsidRPr="005E04AC" w:rsidRDefault="00EC30D0" w:rsidP="00EC30D0">
            <w:pPr>
              <w:pStyle w:val="wartocibezgwiazdek"/>
            </w:pPr>
            <w:r>
              <w:t>78,0</w:t>
            </w:r>
          </w:p>
        </w:tc>
        <w:tc>
          <w:tcPr>
            <w:tcW w:w="904" w:type="dxa"/>
            <w:shd w:val="clear" w:color="auto" w:fill="auto"/>
            <w:vAlign w:val="center"/>
          </w:tcPr>
          <w:p w14:paraId="194CA71D" w14:textId="77777777" w:rsidR="00EC30D0" w:rsidRPr="005E04AC" w:rsidRDefault="00EC30D0" w:rsidP="00EC30D0">
            <w:pPr>
              <w:pStyle w:val="wartocibezgwiazdek"/>
            </w:pPr>
            <w:r>
              <w:t>94,8</w:t>
            </w:r>
          </w:p>
        </w:tc>
        <w:tc>
          <w:tcPr>
            <w:tcW w:w="905" w:type="dxa"/>
            <w:shd w:val="clear" w:color="auto" w:fill="auto"/>
            <w:vAlign w:val="center"/>
          </w:tcPr>
          <w:p w14:paraId="2CB3BC42" w14:textId="77777777" w:rsidR="00EC30D0" w:rsidRPr="005E04AC" w:rsidRDefault="00EC30D0" w:rsidP="00EC30D0">
            <w:pPr>
              <w:pStyle w:val="wartocibezgwiazdek"/>
            </w:pPr>
            <w:r>
              <w:t>113,7</w:t>
            </w:r>
          </w:p>
        </w:tc>
        <w:tc>
          <w:tcPr>
            <w:tcW w:w="906" w:type="dxa"/>
            <w:shd w:val="clear" w:color="auto" w:fill="auto"/>
            <w:vAlign w:val="center"/>
          </w:tcPr>
          <w:p w14:paraId="0649F6B6" w14:textId="77777777" w:rsidR="00EC30D0" w:rsidRPr="005E04AC" w:rsidRDefault="00EC30D0" w:rsidP="00EC30D0">
            <w:pPr>
              <w:pStyle w:val="wartocibezgwiazdek"/>
            </w:pPr>
            <w:r>
              <w:t>104,7</w:t>
            </w:r>
          </w:p>
        </w:tc>
        <w:tc>
          <w:tcPr>
            <w:tcW w:w="905" w:type="dxa"/>
            <w:shd w:val="clear" w:color="auto" w:fill="auto"/>
            <w:vAlign w:val="center"/>
          </w:tcPr>
          <w:p w14:paraId="5E8A6993" w14:textId="0EF5569C" w:rsidR="00EC30D0" w:rsidRPr="005E04AC" w:rsidRDefault="00EC30D0" w:rsidP="00EC30D0">
            <w:pPr>
              <w:pStyle w:val="wartocibezgwiazdek"/>
            </w:pPr>
            <w:r>
              <w:t>97,6</w:t>
            </w:r>
          </w:p>
        </w:tc>
        <w:tc>
          <w:tcPr>
            <w:tcW w:w="905" w:type="dxa"/>
            <w:shd w:val="clear" w:color="auto" w:fill="auto"/>
            <w:vAlign w:val="center"/>
          </w:tcPr>
          <w:p w14:paraId="7F0114D9" w14:textId="2F8D2B95" w:rsidR="00EC30D0" w:rsidRPr="005E04AC" w:rsidRDefault="00EC30D0" w:rsidP="00EC30D0">
            <w:pPr>
              <w:pStyle w:val="wartocibezgwiazdek"/>
            </w:pPr>
            <w:r>
              <w:t>98,8</w:t>
            </w:r>
          </w:p>
        </w:tc>
        <w:tc>
          <w:tcPr>
            <w:tcW w:w="905" w:type="dxa"/>
            <w:shd w:val="clear" w:color="auto" w:fill="auto"/>
            <w:vAlign w:val="center"/>
          </w:tcPr>
          <w:p w14:paraId="6789D0FA" w14:textId="4E0EBB80" w:rsidR="00EC30D0" w:rsidRPr="005E04AC" w:rsidRDefault="00EC30D0" w:rsidP="00EC30D0">
            <w:pPr>
              <w:pStyle w:val="wartocibezgwiazdek"/>
            </w:pPr>
            <w:r>
              <w:t>104,6</w:t>
            </w:r>
          </w:p>
        </w:tc>
        <w:tc>
          <w:tcPr>
            <w:tcW w:w="906" w:type="dxa"/>
            <w:shd w:val="clear" w:color="auto" w:fill="auto"/>
            <w:vAlign w:val="center"/>
          </w:tcPr>
          <w:p w14:paraId="2D22E24F" w14:textId="7D326D19" w:rsidR="00EC30D0" w:rsidRPr="005E04AC" w:rsidRDefault="00EC30D0" w:rsidP="00EC30D0">
            <w:pPr>
              <w:pStyle w:val="wartocibezgwiazdek"/>
            </w:pPr>
            <w:r>
              <w:t>98,9</w:t>
            </w:r>
          </w:p>
        </w:tc>
        <w:tc>
          <w:tcPr>
            <w:tcW w:w="905" w:type="dxa"/>
            <w:shd w:val="clear" w:color="auto" w:fill="auto"/>
            <w:vAlign w:val="center"/>
          </w:tcPr>
          <w:p w14:paraId="2E50C239" w14:textId="125A9606" w:rsidR="00EC30D0" w:rsidRPr="005E04AC" w:rsidRDefault="00EC30D0" w:rsidP="00EC30D0">
            <w:pPr>
              <w:pStyle w:val="wartocibezgwiazdek"/>
            </w:pPr>
            <w:r>
              <w:t>95,6</w:t>
            </w:r>
          </w:p>
        </w:tc>
        <w:tc>
          <w:tcPr>
            <w:tcW w:w="905" w:type="dxa"/>
            <w:shd w:val="clear" w:color="auto" w:fill="auto"/>
            <w:vAlign w:val="center"/>
          </w:tcPr>
          <w:p w14:paraId="6B37D028" w14:textId="150F52C9" w:rsidR="00EC30D0" w:rsidRPr="005E04AC" w:rsidRDefault="00EC30D0" w:rsidP="00EC30D0">
            <w:pPr>
              <w:pStyle w:val="wartocibezgwiazdek"/>
            </w:pPr>
            <w:r>
              <w:t>105,7</w:t>
            </w:r>
          </w:p>
        </w:tc>
        <w:tc>
          <w:tcPr>
            <w:tcW w:w="905" w:type="dxa"/>
            <w:shd w:val="clear" w:color="auto" w:fill="DCD3E6"/>
            <w:vAlign w:val="center"/>
          </w:tcPr>
          <w:p w14:paraId="57398B5C" w14:textId="3AB36F3E" w:rsidR="00EC30D0" w:rsidRPr="005E04AC" w:rsidRDefault="00EC30D0" w:rsidP="00EC30D0">
            <w:pPr>
              <w:pStyle w:val="wartocibezgwiazdek"/>
            </w:pPr>
            <w:r>
              <w:t>99,6</w:t>
            </w:r>
          </w:p>
        </w:tc>
        <w:tc>
          <w:tcPr>
            <w:tcW w:w="906" w:type="dxa"/>
            <w:shd w:val="clear" w:color="auto" w:fill="auto"/>
            <w:vAlign w:val="center"/>
          </w:tcPr>
          <w:p w14:paraId="55A439F0" w14:textId="77777777" w:rsidR="00EC30D0" w:rsidRPr="005E04AC" w:rsidRDefault="00EC30D0" w:rsidP="00EC30D0">
            <w:pPr>
              <w:pStyle w:val="wartocibezgwiazdek"/>
            </w:pPr>
          </w:p>
        </w:tc>
      </w:tr>
      <w:tr w:rsidR="00EC30D0" w14:paraId="74A3B93F" w14:textId="77777777" w:rsidTr="0047174E">
        <w:tc>
          <w:tcPr>
            <w:tcW w:w="4220" w:type="dxa"/>
            <w:vMerge w:val="restart"/>
            <w:shd w:val="clear" w:color="auto" w:fill="auto"/>
            <w:vAlign w:val="center"/>
          </w:tcPr>
          <w:p w14:paraId="3EE69FEE" w14:textId="06CB5FF4" w:rsidR="00EC30D0" w:rsidRPr="00EC30D0" w:rsidRDefault="00EC30D0" w:rsidP="00EC30D0">
            <w:pPr>
              <w:pStyle w:val="Tablicezdanymi-boczek2"/>
              <w:spacing w:before="0" w:after="0"/>
              <w:rPr>
                <w:lang w:val="en-US"/>
              </w:rPr>
            </w:pPr>
            <w:r w:rsidRPr="00096CF6">
              <w:rPr>
                <w:lang w:val="en-US"/>
              </w:rPr>
              <w:t>corresponding month of previous year=100</w:t>
            </w:r>
          </w:p>
        </w:tc>
        <w:tc>
          <w:tcPr>
            <w:tcW w:w="317" w:type="dxa"/>
            <w:shd w:val="clear" w:color="auto" w:fill="auto"/>
            <w:vAlign w:val="center"/>
          </w:tcPr>
          <w:p w14:paraId="30923EFC" w14:textId="77777777" w:rsidR="00EC30D0" w:rsidRPr="005604EE" w:rsidRDefault="00EC30D0" w:rsidP="00EC30D0">
            <w:pPr>
              <w:pStyle w:val="Tablicezdanymi-dane"/>
              <w:spacing w:before="36" w:after="36"/>
            </w:pPr>
            <w:r>
              <w:t>A</w:t>
            </w:r>
          </w:p>
        </w:tc>
        <w:tc>
          <w:tcPr>
            <w:tcW w:w="904" w:type="dxa"/>
            <w:shd w:val="clear" w:color="auto" w:fill="auto"/>
            <w:vAlign w:val="bottom"/>
          </w:tcPr>
          <w:p w14:paraId="758714FF" w14:textId="77777777" w:rsidR="00EC30D0" w:rsidRPr="00F16A67" w:rsidRDefault="00EC30D0" w:rsidP="00EC30D0">
            <w:pPr>
              <w:pStyle w:val="Tablicezdanymi-danebezgwiazdekost"/>
            </w:pPr>
            <w:r>
              <w:t>100,3</w:t>
            </w:r>
          </w:p>
        </w:tc>
        <w:tc>
          <w:tcPr>
            <w:tcW w:w="904" w:type="dxa"/>
            <w:shd w:val="clear" w:color="auto" w:fill="auto"/>
            <w:vAlign w:val="bottom"/>
          </w:tcPr>
          <w:p w14:paraId="5A3D7777" w14:textId="77777777" w:rsidR="00EC30D0" w:rsidRPr="00F16A67" w:rsidRDefault="00EC30D0" w:rsidP="00EC30D0">
            <w:pPr>
              <w:pStyle w:val="Tablicezdanymi-danebezgwiazdekost"/>
            </w:pPr>
            <w:r>
              <w:t>103,6</w:t>
            </w:r>
          </w:p>
        </w:tc>
        <w:tc>
          <w:tcPr>
            <w:tcW w:w="905" w:type="dxa"/>
            <w:shd w:val="clear" w:color="auto" w:fill="auto"/>
            <w:vAlign w:val="bottom"/>
          </w:tcPr>
          <w:p w14:paraId="031D01C0" w14:textId="77777777" w:rsidR="00EC30D0" w:rsidRPr="00F16A67" w:rsidRDefault="00EC30D0" w:rsidP="00EC30D0">
            <w:pPr>
              <w:pStyle w:val="Tablicezdanymi-danebezgwiazdekost"/>
            </w:pPr>
            <w:r>
              <w:t>101,9</w:t>
            </w:r>
          </w:p>
        </w:tc>
        <w:tc>
          <w:tcPr>
            <w:tcW w:w="906" w:type="dxa"/>
            <w:shd w:val="clear" w:color="auto" w:fill="auto"/>
            <w:vAlign w:val="bottom"/>
          </w:tcPr>
          <w:p w14:paraId="0AD8DD59" w14:textId="77777777" w:rsidR="00EC30D0" w:rsidRPr="00F16A67" w:rsidRDefault="00EC30D0" w:rsidP="00EC30D0">
            <w:pPr>
              <w:pStyle w:val="Tablicezdanymi-danebezgwiazdekost"/>
            </w:pPr>
            <w:r>
              <w:t>103,4</w:t>
            </w:r>
          </w:p>
        </w:tc>
        <w:tc>
          <w:tcPr>
            <w:tcW w:w="905" w:type="dxa"/>
            <w:shd w:val="clear" w:color="auto" w:fill="auto"/>
            <w:vAlign w:val="bottom"/>
          </w:tcPr>
          <w:p w14:paraId="3CB05476" w14:textId="77777777" w:rsidR="00EC30D0" w:rsidRPr="00F16A67" w:rsidRDefault="00EC30D0" w:rsidP="00EC30D0">
            <w:pPr>
              <w:pStyle w:val="Tablicezdanymi-danebezgwiazdekost"/>
            </w:pPr>
            <w:r>
              <w:t>105,1</w:t>
            </w:r>
          </w:p>
        </w:tc>
        <w:tc>
          <w:tcPr>
            <w:tcW w:w="905" w:type="dxa"/>
            <w:shd w:val="clear" w:color="auto" w:fill="auto"/>
            <w:vAlign w:val="bottom"/>
          </w:tcPr>
          <w:p w14:paraId="53A4F505" w14:textId="77777777" w:rsidR="00EC30D0" w:rsidRPr="00F16A67" w:rsidRDefault="00EC30D0" w:rsidP="00EC30D0">
            <w:pPr>
              <w:pStyle w:val="Tablicezdanymi-danebezgwiazdekost"/>
            </w:pPr>
            <w:r>
              <w:t>102,7</w:t>
            </w:r>
          </w:p>
        </w:tc>
        <w:tc>
          <w:tcPr>
            <w:tcW w:w="905" w:type="dxa"/>
            <w:shd w:val="clear" w:color="auto" w:fill="auto"/>
            <w:vAlign w:val="bottom"/>
          </w:tcPr>
          <w:p w14:paraId="7A589A47" w14:textId="77777777" w:rsidR="00EC30D0" w:rsidRPr="00F16A67" w:rsidRDefault="00EC30D0" w:rsidP="00EC30D0">
            <w:pPr>
              <w:pStyle w:val="Tablicezdanymi-danebezgwiazdekost"/>
            </w:pPr>
            <w:r>
              <w:t>105,9</w:t>
            </w:r>
          </w:p>
        </w:tc>
        <w:tc>
          <w:tcPr>
            <w:tcW w:w="906" w:type="dxa"/>
            <w:shd w:val="clear" w:color="auto" w:fill="auto"/>
            <w:vAlign w:val="bottom"/>
          </w:tcPr>
          <w:p w14:paraId="3423915A" w14:textId="77777777" w:rsidR="00EC30D0" w:rsidRPr="00F16A67" w:rsidRDefault="00EC30D0" w:rsidP="00EC30D0">
            <w:pPr>
              <w:pStyle w:val="Tablicezdanymi-danebezgwiazdekost"/>
            </w:pPr>
            <w:r>
              <w:t>99,1</w:t>
            </w:r>
          </w:p>
        </w:tc>
        <w:tc>
          <w:tcPr>
            <w:tcW w:w="905" w:type="dxa"/>
            <w:shd w:val="clear" w:color="auto" w:fill="auto"/>
            <w:vAlign w:val="bottom"/>
          </w:tcPr>
          <w:p w14:paraId="538BF167" w14:textId="77777777" w:rsidR="00EC30D0" w:rsidRPr="00F16A67" w:rsidRDefault="00EC30D0" w:rsidP="00EC30D0">
            <w:pPr>
              <w:pStyle w:val="Tablicezdanymi-danebezgwiazdekost"/>
            </w:pPr>
            <w:r>
              <w:t>93,0</w:t>
            </w:r>
          </w:p>
        </w:tc>
        <w:tc>
          <w:tcPr>
            <w:tcW w:w="905" w:type="dxa"/>
            <w:shd w:val="clear" w:color="auto" w:fill="auto"/>
            <w:vAlign w:val="bottom"/>
          </w:tcPr>
          <w:p w14:paraId="3AB8CFBD" w14:textId="77777777" w:rsidR="00EC30D0" w:rsidRPr="00F16A67" w:rsidRDefault="00EC30D0" w:rsidP="00EC30D0">
            <w:pPr>
              <w:pStyle w:val="Tablicezdanymi-danebezgwiazdekost"/>
            </w:pPr>
            <w:r>
              <w:t>94,3</w:t>
            </w:r>
          </w:p>
        </w:tc>
        <w:tc>
          <w:tcPr>
            <w:tcW w:w="905" w:type="dxa"/>
            <w:shd w:val="clear" w:color="auto" w:fill="DCD3E6"/>
            <w:vAlign w:val="bottom"/>
          </w:tcPr>
          <w:p w14:paraId="5F065EE6" w14:textId="77777777" w:rsidR="00EC30D0" w:rsidRPr="00F16A67" w:rsidRDefault="00EC30D0" w:rsidP="00EC30D0">
            <w:pPr>
              <w:pStyle w:val="Tablicezdanymi-danebezgwiazdekost"/>
            </w:pPr>
            <w:r>
              <w:t>97,2</w:t>
            </w:r>
          </w:p>
        </w:tc>
        <w:tc>
          <w:tcPr>
            <w:tcW w:w="906" w:type="dxa"/>
            <w:shd w:val="clear" w:color="auto" w:fill="auto"/>
            <w:vAlign w:val="bottom"/>
          </w:tcPr>
          <w:p w14:paraId="12738436" w14:textId="77777777" w:rsidR="00EC30D0" w:rsidRDefault="00EC30D0" w:rsidP="00EC30D0">
            <w:pPr>
              <w:pStyle w:val="Tablicezdanymi-danebezgwiazdekost"/>
            </w:pPr>
            <w:r>
              <w:t>98,4</w:t>
            </w:r>
          </w:p>
        </w:tc>
      </w:tr>
      <w:tr w:rsidR="00EC30D0" w14:paraId="3970ADE8" w14:textId="77777777" w:rsidTr="0047174E">
        <w:tc>
          <w:tcPr>
            <w:tcW w:w="4220" w:type="dxa"/>
            <w:vMerge/>
            <w:shd w:val="clear" w:color="auto" w:fill="auto"/>
            <w:vAlign w:val="center"/>
          </w:tcPr>
          <w:p w14:paraId="4806977A" w14:textId="77777777" w:rsidR="00EC30D0" w:rsidRPr="005604EE" w:rsidRDefault="00EC30D0" w:rsidP="00EC30D0">
            <w:pPr>
              <w:pStyle w:val="tekstkomunikatTABB2"/>
            </w:pPr>
          </w:p>
        </w:tc>
        <w:tc>
          <w:tcPr>
            <w:tcW w:w="317" w:type="dxa"/>
            <w:shd w:val="clear" w:color="auto" w:fill="auto"/>
            <w:vAlign w:val="center"/>
          </w:tcPr>
          <w:p w14:paraId="3FEE0B3F" w14:textId="77777777" w:rsidR="00EC30D0" w:rsidRPr="005604EE" w:rsidRDefault="00EC30D0" w:rsidP="00EC30D0">
            <w:pPr>
              <w:pStyle w:val="Tablicezdanymi-dane"/>
              <w:spacing w:before="36" w:after="36"/>
            </w:pPr>
            <w:r w:rsidRPr="005604EE">
              <w:t>B</w:t>
            </w:r>
          </w:p>
        </w:tc>
        <w:tc>
          <w:tcPr>
            <w:tcW w:w="904" w:type="dxa"/>
            <w:shd w:val="clear" w:color="auto" w:fill="auto"/>
            <w:vAlign w:val="bottom"/>
          </w:tcPr>
          <w:p w14:paraId="2A324741" w14:textId="77777777" w:rsidR="00EC30D0" w:rsidRPr="00F16A67" w:rsidRDefault="00EC30D0" w:rsidP="00EC30D0">
            <w:pPr>
              <w:pStyle w:val="Tablicezdanymi-danebezgwiazdekost"/>
            </w:pPr>
            <w:r>
              <w:t>101,6</w:t>
            </w:r>
          </w:p>
        </w:tc>
        <w:tc>
          <w:tcPr>
            <w:tcW w:w="904" w:type="dxa"/>
            <w:shd w:val="clear" w:color="auto" w:fill="auto"/>
            <w:vAlign w:val="bottom"/>
          </w:tcPr>
          <w:p w14:paraId="65E45A82" w14:textId="77777777" w:rsidR="00EC30D0" w:rsidRPr="00F16A67" w:rsidRDefault="00EC30D0" w:rsidP="00EC30D0">
            <w:pPr>
              <w:pStyle w:val="Tablicezdanymi-danebezgwiazdekost"/>
            </w:pPr>
            <w:r>
              <w:t>96,3</w:t>
            </w:r>
          </w:p>
        </w:tc>
        <w:tc>
          <w:tcPr>
            <w:tcW w:w="905" w:type="dxa"/>
            <w:shd w:val="clear" w:color="auto" w:fill="auto"/>
            <w:vAlign w:val="bottom"/>
          </w:tcPr>
          <w:p w14:paraId="04711B86" w14:textId="77777777" w:rsidR="00EC30D0" w:rsidRPr="00F16A67" w:rsidRDefault="00EC30D0" w:rsidP="00EC30D0">
            <w:pPr>
              <w:pStyle w:val="Tablicezdanymi-danebezgwiazdekost"/>
            </w:pPr>
            <w:r>
              <w:t>97,2</w:t>
            </w:r>
          </w:p>
        </w:tc>
        <w:tc>
          <w:tcPr>
            <w:tcW w:w="906" w:type="dxa"/>
            <w:shd w:val="clear" w:color="auto" w:fill="auto"/>
            <w:vAlign w:val="bottom"/>
          </w:tcPr>
          <w:p w14:paraId="0239A58C" w14:textId="77777777" w:rsidR="00EC30D0" w:rsidRPr="00F16A67" w:rsidRDefault="00EC30D0" w:rsidP="00EC30D0">
            <w:pPr>
              <w:pStyle w:val="Tablicezdanymi-danebezgwiazdekost"/>
            </w:pPr>
            <w:r>
              <w:t>100,1</w:t>
            </w:r>
          </w:p>
        </w:tc>
        <w:tc>
          <w:tcPr>
            <w:tcW w:w="905" w:type="dxa"/>
            <w:shd w:val="clear" w:color="auto" w:fill="auto"/>
            <w:vAlign w:val="bottom"/>
          </w:tcPr>
          <w:p w14:paraId="7890925F" w14:textId="3C94F41C" w:rsidR="00EC30D0" w:rsidRPr="00F16A67" w:rsidRDefault="00EC30D0" w:rsidP="00EC30D0">
            <w:pPr>
              <w:pStyle w:val="Tablicezdanymi-danebezgwiazdekost"/>
            </w:pPr>
            <w:r>
              <w:t>98,7</w:t>
            </w:r>
          </w:p>
        </w:tc>
        <w:tc>
          <w:tcPr>
            <w:tcW w:w="905" w:type="dxa"/>
            <w:shd w:val="clear" w:color="auto" w:fill="auto"/>
            <w:vAlign w:val="bottom"/>
          </w:tcPr>
          <w:p w14:paraId="5D4C2E4A" w14:textId="697FD60C" w:rsidR="00EC30D0" w:rsidRPr="00F16A67" w:rsidRDefault="00EC30D0" w:rsidP="00EC30D0">
            <w:pPr>
              <w:pStyle w:val="Tablicezdanymi-danebezgwiazdekost"/>
            </w:pPr>
            <w:r>
              <w:t>98,2</w:t>
            </w:r>
          </w:p>
        </w:tc>
        <w:tc>
          <w:tcPr>
            <w:tcW w:w="905" w:type="dxa"/>
            <w:shd w:val="clear" w:color="auto" w:fill="auto"/>
            <w:vAlign w:val="bottom"/>
          </w:tcPr>
          <w:p w14:paraId="4E98AD51" w14:textId="28DFDED1" w:rsidR="00EC30D0" w:rsidRPr="00F16A67" w:rsidRDefault="00EC30D0" w:rsidP="00EC30D0">
            <w:pPr>
              <w:pStyle w:val="Tablicezdanymi-danebezgwiazdekost"/>
            </w:pPr>
            <w:r>
              <w:t>97,3</w:t>
            </w:r>
          </w:p>
        </w:tc>
        <w:tc>
          <w:tcPr>
            <w:tcW w:w="906" w:type="dxa"/>
            <w:shd w:val="clear" w:color="auto" w:fill="auto"/>
            <w:vAlign w:val="bottom"/>
          </w:tcPr>
          <w:p w14:paraId="523DCD7F" w14:textId="44BC9E91" w:rsidR="00EC30D0" w:rsidRPr="00F16A67" w:rsidRDefault="00EC30D0" w:rsidP="00EC30D0">
            <w:pPr>
              <w:pStyle w:val="Tablicezdanymi-danebezgwiazdekost"/>
            </w:pPr>
            <w:r>
              <w:t>97,3</w:t>
            </w:r>
          </w:p>
        </w:tc>
        <w:tc>
          <w:tcPr>
            <w:tcW w:w="905" w:type="dxa"/>
            <w:shd w:val="clear" w:color="auto" w:fill="auto"/>
            <w:vAlign w:val="bottom"/>
          </w:tcPr>
          <w:p w14:paraId="28016F82" w14:textId="7A51DA38" w:rsidR="00EC30D0" w:rsidRPr="00F16A67" w:rsidRDefault="00EC30D0" w:rsidP="00EC30D0">
            <w:pPr>
              <w:pStyle w:val="Tablicezdanymi-danebezgwiazdekost"/>
            </w:pPr>
            <w:r>
              <w:t>101,3</w:t>
            </w:r>
          </w:p>
        </w:tc>
        <w:tc>
          <w:tcPr>
            <w:tcW w:w="905" w:type="dxa"/>
            <w:shd w:val="clear" w:color="auto" w:fill="auto"/>
            <w:vAlign w:val="bottom"/>
          </w:tcPr>
          <w:p w14:paraId="5A1F970E" w14:textId="2AA53327" w:rsidR="00EC30D0" w:rsidRPr="00F16A67" w:rsidRDefault="00EC30D0" w:rsidP="00EC30D0">
            <w:pPr>
              <w:pStyle w:val="Tablicezdanymi-danebezgwiazdekost"/>
            </w:pPr>
            <w:r>
              <w:t>100,6</w:t>
            </w:r>
          </w:p>
        </w:tc>
        <w:tc>
          <w:tcPr>
            <w:tcW w:w="905" w:type="dxa"/>
            <w:shd w:val="clear" w:color="auto" w:fill="DCD3E6"/>
            <w:vAlign w:val="bottom"/>
          </w:tcPr>
          <w:p w14:paraId="08F2E335" w14:textId="46F7FE05" w:rsidR="00EC30D0" w:rsidRPr="00F16A67" w:rsidRDefault="00EC30D0" w:rsidP="00EC30D0">
            <w:pPr>
              <w:pStyle w:val="Tablicezdanymi-danebezgwiazdekost"/>
            </w:pPr>
            <w:r>
              <w:t>99,0</w:t>
            </w:r>
          </w:p>
        </w:tc>
        <w:tc>
          <w:tcPr>
            <w:tcW w:w="906" w:type="dxa"/>
            <w:shd w:val="clear" w:color="auto" w:fill="auto"/>
            <w:vAlign w:val="bottom"/>
          </w:tcPr>
          <w:p w14:paraId="69032A0A" w14:textId="77777777" w:rsidR="00EC30D0" w:rsidRDefault="00EC30D0" w:rsidP="00EC30D0">
            <w:pPr>
              <w:pStyle w:val="Tablicezdanymi-danebezgwiazdekost"/>
            </w:pPr>
          </w:p>
        </w:tc>
      </w:tr>
      <w:tr w:rsidR="00EC30D0" w:rsidRPr="00FB47BA" w14:paraId="694EF5A1" w14:textId="77777777" w:rsidTr="0047174E">
        <w:tc>
          <w:tcPr>
            <w:tcW w:w="4220" w:type="dxa"/>
            <w:shd w:val="clear" w:color="auto" w:fill="auto"/>
            <w:vAlign w:val="center"/>
          </w:tcPr>
          <w:p w14:paraId="32CC62D1" w14:textId="274A224C" w:rsidR="00EC30D0" w:rsidRPr="00EC30D0" w:rsidRDefault="00EC30D0" w:rsidP="00EC30D0">
            <w:pPr>
              <w:pStyle w:val="Tablicezdanymi-boczek1"/>
              <w:spacing w:before="0" w:after="0"/>
              <w:rPr>
                <w:lang w:val="en-US"/>
              </w:rPr>
            </w:pPr>
            <w:r w:rsidRPr="00F20F58">
              <w:rPr>
                <w:lang w:val="en-US"/>
              </w:rPr>
              <w:t xml:space="preserve">Turnover profitability indicator in enterprises </w:t>
            </w:r>
            <w:r w:rsidRPr="00F20F58">
              <w:rPr>
                <w:vertAlign w:val="superscript"/>
                <w:lang w:val="en-US"/>
              </w:rPr>
              <w:t>b</w:t>
            </w:r>
            <w:r w:rsidRPr="00F20F58">
              <w:rPr>
                <w:lang w:val="en-US"/>
              </w:rPr>
              <w:t>:</w:t>
            </w:r>
          </w:p>
        </w:tc>
        <w:tc>
          <w:tcPr>
            <w:tcW w:w="317" w:type="dxa"/>
            <w:shd w:val="clear" w:color="auto" w:fill="auto"/>
            <w:vAlign w:val="center"/>
          </w:tcPr>
          <w:p w14:paraId="65F7B4FB" w14:textId="77777777" w:rsidR="00EC30D0" w:rsidRPr="00EC30D0" w:rsidRDefault="00EC30D0" w:rsidP="00EC30D0">
            <w:pPr>
              <w:pStyle w:val="Tablicezdanymi-dane"/>
              <w:spacing w:before="36" w:after="36"/>
              <w:rPr>
                <w:lang w:val="en-US"/>
              </w:rPr>
            </w:pPr>
          </w:p>
        </w:tc>
        <w:tc>
          <w:tcPr>
            <w:tcW w:w="904" w:type="dxa"/>
            <w:shd w:val="clear" w:color="auto" w:fill="auto"/>
            <w:vAlign w:val="center"/>
          </w:tcPr>
          <w:p w14:paraId="6AE6DED7" w14:textId="77777777" w:rsidR="00EC30D0" w:rsidRPr="00EC30D0" w:rsidRDefault="00EC30D0" w:rsidP="00EC30D0">
            <w:pPr>
              <w:pStyle w:val="Tablicezdanymi-danebezgwiazdekost"/>
              <w:rPr>
                <w:lang w:val="en-US"/>
              </w:rPr>
            </w:pPr>
          </w:p>
        </w:tc>
        <w:tc>
          <w:tcPr>
            <w:tcW w:w="904" w:type="dxa"/>
            <w:shd w:val="clear" w:color="auto" w:fill="auto"/>
            <w:vAlign w:val="center"/>
          </w:tcPr>
          <w:p w14:paraId="35FFE042" w14:textId="77777777" w:rsidR="00EC30D0" w:rsidRPr="00EC30D0" w:rsidRDefault="00EC30D0" w:rsidP="00EC30D0">
            <w:pPr>
              <w:pStyle w:val="Tablicezdanymi-danebezgwiazdekost"/>
              <w:rPr>
                <w:lang w:val="en-US"/>
              </w:rPr>
            </w:pPr>
          </w:p>
        </w:tc>
        <w:tc>
          <w:tcPr>
            <w:tcW w:w="905" w:type="dxa"/>
            <w:shd w:val="clear" w:color="auto" w:fill="auto"/>
            <w:vAlign w:val="center"/>
          </w:tcPr>
          <w:p w14:paraId="344B0B16" w14:textId="77777777" w:rsidR="00EC30D0" w:rsidRPr="00EC30D0" w:rsidRDefault="00EC30D0" w:rsidP="00EC30D0">
            <w:pPr>
              <w:pStyle w:val="Tablicezdanymi-danebezgwiazdekost"/>
              <w:rPr>
                <w:lang w:val="en-US"/>
              </w:rPr>
            </w:pPr>
          </w:p>
        </w:tc>
        <w:tc>
          <w:tcPr>
            <w:tcW w:w="906" w:type="dxa"/>
            <w:shd w:val="clear" w:color="auto" w:fill="auto"/>
            <w:vAlign w:val="center"/>
          </w:tcPr>
          <w:p w14:paraId="3DF50CEE" w14:textId="77777777" w:rsidR="00EC30D0" w:rsidRPr="00EC30D0" w:rsidRDefault="00EC30D0" w:rsidP="00EC30D0">
            <w:pPr>
              <w:pStyle w:val="Tablicezdanymi-danebezgwiazdekost"/>
              <w:rPr>
                <w:lang w:val="en-US"/>
              </w:rPr>
            </w:pPr>
          </w:p>
        </w:tc>
        <w:tc>
          <w:tcPr>
            <w:tcW w:w="905" w:type="dxa"/>
            <w:shd w:val="clear" w:color="auto" w:fill="auto"/>
            <w:vAlign w:val="center"/>
          </w:tcPr>
          <w:p w14:paraId="7CFDDA4D" w14:textId="77777777" w:rsidR="00EC30D0" w:rsidRPr="00EC30D0" w:rsidRDefault="00EC30D0" w:rsidP="00EC30D0">
            <w:pPr>
              <w:pStyle w:val="Tablicezdanymi-danebezgwiazdekost"/>
              <w:rPr>
                <w:lang w:val="en-US"/>
              </w:rPr>
            </w:pPr>
          </w:p>
        </w:tc>
        <w:tc>
          <w:tcPr>
            <w:tcW w:w="905" w:type="dxa"/>
            <w:shd w:val="clear" w:color="auto" w:fill="auto"/>
            <w:vAlign w:val="center"/>
          </w:tcPr>
          <w:p w14:paraId="31ACC5FE" w14:textId="77777777" w:rsidR="00EC30D0" w:rsidRPr="00EC30D0" w:rsidRDefault="00EC30D0" w:rsidP="00EC30D0">
            <w:pPr>
              <w:pStyle w:val="Tablicezdanymi-danebezgwiazdekost"/>
              <w:rPr>
                <w:lang w:val="en-US"/>
              </w:rPr>
            </w:pPr>
          </w:p>
        </w:tc>
        <w:tc>
          <w:tcPr>
            <w:tcW w:w="905" w:type="dxa"/>
            <w:shd w:val="clear" w:color="auto" w:fill="auto"/>
            <w:vAlign w:val="center"/>
          </w:tcPr>
          <w:p w14:paraId="4C346B3A" w14:textId="77777777" w:rsidR="00EC30D0" w:rsidRPr="00EC30D0" w:rsidRDefault="00EC30D0" w:rsidP="00EC30D0">
            <w:pPr>
              <w:pStyle w:val="Tablicezdanymi-danebezgwiazdekost"/>
              <w:rPr>
                <w:lang w:val="en-US"/>
              </w:rPr>
            </w:pPr>
          </w:p>
        </w:tc>
        <w:tc>
          <w:tcPr>
            <w:tcW w:w="906" w:type="dxa"/>
            <w:shd w:val="clear" w:color="auto" w:fill="auto"/>
            <w:vAlign w:val="center"/>
          </w:tcPr>
          <w:p w14:paraId="120274A1" w14:textId="77777777" w:rsidR="00EC30D0" w:rsidRPr="00EC30D0" w:rsidRDefault="00EC30D0" w:rsidP="00EC30D0">
            <w:pPr>
              <w:pStyle w:val="Tablicezdanymi-danebezgwiazdekost"/>
              <w:rPr>
                <w:lang w:val="en-US"/>
              </w:rPr>
            </w:pPr>
          </w:p>
        </w:tc>
        <w:tc>
          <w:tcPr>
            <w:tcW w:w="905" w:type="dxa"/>
            <w:shd w:val="clear" w:color="auto" w:fill="auto"/>
            <w:vAlign w:val="center"/>
          </w:tcPr>
          <w:p w14:paraId="0340EED4" w14:textId="77777777" w:rsidR="00EC30D0" w:rsidRPr="00EC30D0" w:rsidRDefault="00EC30D0" w:rsidP="00EC30D0">
            <w:pPr>
              <w:pStyle w:val="Tablicezdanymi-danebezgwiazdekost"/>
              <w:rPr>
                <w:lang w:val="en-US"/>
              </w:rPr>
            </w:pPr>
          </w:p>
        </w:tc>
        <w:tc>
          <w:tcPr>
            <w:tcW w:w="905" w:type="dxa"/>
            <w:shd w:val="clear" w:color="auto" w:fill="auto"/>
            <w:vAlign w:val="center"/>
          </w:tcPr>
          <w:p w14:paraId="6D16E02D" w14:textId="77777777" w:rsidR="00EC30D0" w:rsidRPr="00EC30D0" w:rsidRDefault="00EC30D0" w:rsidP="00EC30D0">
            <w:pPr>
              <w:pStyle w:val="Tablicezdanymi-danebezgwiazdekost"/>
              <w:rPr>
                <w:lang w:val="en-US"/>
              </w:rPr>
            </w:pPr>
          </w:p>
        </w:tc>
        <w:tc>
          <w:tcPr>
            <w:tcW w:w="905" w:type="dxa"/>
            <w:shd w:val="clear" w:color="auto" w:fill="DCD3E6"/>
            <w:vAlign w:val="center"/>
          </w:tcPr>
          <w:p w14:paraId="21A32227" w14:textId="77777777" w:rsidR="00EC30D0" w:rsidRPr="00EC30D0" w:rsidRDefault="00EC30D0" w:rsidP="00EC30D0">
            <w:pPr>
              <w:pStyle w:val="Tablicezdanymi-danebezgwiazdekost"/>
              <w:rPr>
                <w:lang w:val="en-US"/>
              </w:rPr>
            </w:pPr>
          </w:p>
        </w:tc>
        <w:tc>
          <w:tcPr>
            <w:tcW w:w="906" w:type="dxa"/>
            <w:shd w:val="clear" w:color="auto" w:fill="auto"/>
            <w:vAlign w:val="center"/>
          </w:tcPr>
          <w:p w14:paraId="0A61E9B2" w14:textId="77777777" w:rsidR="00EC30D0" w:rsidRPr="00EC30D0" w:rsidRDefault="00EC30D0" w:rsidP="00EC30D0">
            <w:pPr>
              <w:pStyle w:val="Tablicezdanymi-danebezgwiazdekost"/>
              <w:rPr>
                <w:lang w:val="en-US"/>
              </w:rPr>
            </w:pPr>
          </w:p>
        </w:tc>
      </w:tr>
      <w:tr w:rsidR="00EC30D0" w14:paraId="4ED05881" w14:textId="77777777" w:rsidTr="0047174E">
        <w:tc>
          <w:tcPr>
            <w:tcW w:w="4220" w:type="dxa"/>
            <w:vMerge w:val="restart"/>
            <w:shd w:val="clear" w:color="auto" w:fill="auto"/>
            <w:vAlign w:val="center"/>
          </w:tcPr>
          <w:p w14:paraId="15320286" w14:textId="7BD644A4" w:rsidR="00EC30D0" w:rsidRPr="005604EE" w:rsidRDefault="00EC30D0" w:rsidP="00EC30D0">
            <w:pPr>
              <w:pStyle w:val="Tablicezdanymi-boczek2"/>
              <w:spacing w:before="0" w:after="0"/>
            </w:pPr>
            <w:proofErr w:type="spellStart"/>
            <w:r>
              <w:t>gross</w:t>
            </w:r>
            <w:proofErr w:type="spellEnd"/>
            <w:r w:rsidRPr="005604EE">
              <w:rPr>
                <w:vertAlign w:val="superscript"/>
              </w:rPr>
              <w:t xml:space="preserve"> c</w:t>
            </w:r>
            <w:r w:rsidRPr="005604EE">
              <w:rPr>
                <w:i/>
              </w:rPr>
              <w:t xml:space="preserve"> </w:t>
            </w:r>
            <w:r>
              <w:t>(in</w:t>
            </w:r>
            <w:r w:rsidRPr="005604EE">
              <w:t xml:space="preserve"> %)</w:t>
            </w:r>
          </w:p>
        </w:tc>
        <w:tc>
          <w:tcPr>
            <w:tcW w:w="317" w:type="dxa"/>
            <w:shd w:val="clear" w:color="auto" w:fill="auto"/>
            <w:vAlign w:val="center"/>
          </w:tcPr>
          <w:p w14:paraId="3A978AC6" w14:textId="77777777" w:rsidR="00EC30D0" w:rsidRPr="005604EE" w:rsidRDefault="00EC30D0" w:rsidP="00EC30D0">
            <w:pPr>
              <w:pStyle w:val="Tablicezdanymi-dane"/>
              <w:spacing w:before="36" w:after="36"/>
            </w:pPr>
            <w:r>
              <w:t>A</w:t>
            </w:r>
          </w:p>
        </w:tc>
        <w:tc>
          <w:tcPr>
            <w:tcW w:w="904" w:type="dxa"/>
            <w:shd w:val="clear" w:color="auto" w:fill="auto"/>
            <w:vAlign w:val="center"/>
          </w:tcPr>
          <w:p w14:paraId="62B39B54"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1F5AD7B5"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7B120DB2" w14:textId="77777777" w:rsidR="00EC30D0" w:rsidRPr="00116878" w:rsidRDefault="00EC30D0" w:rsidP="00EC30D0">
            <w:pPr>
              <w:pStyle w:val="Tablicezdanymi-danebezgwiazdekost"/>
            </w:pPr>
            <w:r>
              <w:t>4,0</w:t>
            </w:r>
          </w:p>
        </w:tc>
        <w:tc>
          <w:tcPr>
            <w:tcW w:w="906" w:type="dxa"/>
            <w:shd w:val="clear" w:color="auto" w:fill="auto"/>
            <w:vAlign w:val="center"/>
          </w:tcPr>
          <w:p w14:paraId="7EA468C9" w14:textId="77777777" w:rsidR="00EC30D0" w:rsidRPr="0033753C" w:rsidRDefault="00EC30D0" w:rsidP="00EC30D0">
            <w:pPr>
              <w:pStyle w:val="Tablicezdanymi-danebezgwiazdekost"/>
            </w:pPr>
            <w:r>
              <w:t>.</w:t>
            </w:r>
          </w:p>
        </w:tc>
        <w:tc>
          <w:tcPr>
            <w:tcW w:w="905" w:type="dxa"/>
            <w:shd w:val="clear" w:color="auto" w:fill="auto"/>
            <w:vAlign w:val="center"/>
          </w:tcPr>
          <w:p w14:paraId="0454E26E" w14:textId="77777777" w:rsidR="00EC30D0" w:rsidRPr="0033753C" w:rsidRDefault="00EC30D0" w:rsidP="00EC30D0">
            <w:pPr>
              <w:pStyle w:val="Tablicezdanymi-danebezgwiazdekost"/>
            </w:pPr>
            <w:r>
              <w:t>.</w:t>
            </w:r>
          </w:p>
        </w:tc>
        <w:tc>
          <w:tcPr>
            <w:tcW w:w="905" w:type="dxa"/>
            <w:shd w:val="clear" w:color="auto" w:fill="auto"/>
            <w:vAlign w:val="center"/>
          </w:tcPr>
          <w:p w14:paraId="477F4FBB" w14:textId="77777777" w:rsidR="00EC30D0" w:rsidRPr="0033753C" w:rsidRDefault="00EC30D0" w:rsidP="00EC30D0">
            <w:pPr>
              <w:pStyle w:val="Tablicezdanymi-danebezgwiazdekost"/>
            </w:pPr>
            <w:r>
              <w:t>4,4</w:t>
            </w:r>
          </w:p>
        </w:tc>
        <w:tc>
          <w:tcPr>
            <w:tcW w:w="905" w:type="dxa"/>
            <w:shd w:val="clear" w:color="auto" w:fill="auto"/>
          </w:tcPr>
          <w:p w14:paraId="7A22947E" w14:textId="6ABF045B" w:rsidR="00EC30D0" w:rsidRPr="0033753C" w:rsidRDefault="00EC30D0" w:rsidP="00EC30D0">
            <w:pPr>
              <w:pStyle w:val="Tablicezdanymi-danebezgwiazdekost"/>
            </w:pPr>
            <w:r w:rsidRPr="00F94C2C">
              <w:t>.</w:t>
            </w:r>
          </w:p>
        </w:tc>
        <w:tc>
          <w:tcPr>
            <w:tcW w:w="906" w:type="dxa"/>
            <w:shd w:val="clear" w:color="auto" w:fill="auto"/>
            <w:vAlign w:val="center"/>
          </w:tcPr>
          <w:p w14:paraId="1BA7A4A1" w14:textId="77777777" w:rsidR="00EC30D0" w:rsidRPr="0033753C" w:rsidRDefault="00EC30D0" w:rsidP="00EC30D0">
            <w:pPr>
              <w:pStyle w:val="Tablicezdanymi-danebezgwiazdekost"/>
            </w:pPr>
            <w:r>
              <w:t>.</w:t>
            </w:r>
          </w:p>
        </w:tc>
        <w:tc>
          <w:tcPr>
            <w:tcW w:w="905" w:type="dxa"/>
            <w:shd w:val="clear" w:color="auto" w:fill="auto"/>
            <w:vAlign w:val="center"/>
          </w:tcPr>
          <w:p w14:paraId="09637BE6" w14:textId="77777777" w:rsidR="00EC30D0" w:rsidRPr="00E76527" w:rsidRDefault="00EC30D0" w:rsidP="00EC30D0">
            <w:pPr>
              <w:pStyle w:val="Tablicezdanymi-danebezgwiazdekost"/>
            </w:pPr>
            <w:r>
              <w:t>4,6</w:t>
            </w:r>
          </w:p>
        </w:tc>
        <w:tc>
          <w:tcPr>
            <w:tcW w:w="905" w:type="dxa"/>
            <w:shd w:val="clear" w:color="auto" w:fill="auto"/>
            <w:vAlign w:val="center"/>
          </w:tcPr>
          <w:p w14:paraId="4894DE00" w14:textId="4EB0BACA" w:rsidR="00EC30D0" w:rsidRPr="0033753C" w:rsidRDefault="00EC30D0" w:rsidP="00EC30D0">
            <w:pPr>
              <w:pStyle w:val="Tablicezdanymi-danebezgwiazdekost"/>
            </w:pPr>
            <w:r>
              <w:t>.</w:t>
            </w:r>
          </w:p>
        </w:tc>
        <w:tc>
          <w:tcPr>
            <w:tcW w:w="905" w:type="dxa"/>
            <w:shd w:val="clear" w:color="auto" w:fill="DCD3E6"/>
            <w:vAlign w:val="center"/>
          </w:tcPr>
          <w:p w14:paraId="12158FBA" w14:textId="77777777" w:rsidR="00EC30D0" w:rsidRPr="0033753C" w:rsidRDefault="00EC30D0" w:rsidP="00EC30D0">
            <w:pPr>
              <w:pStyle w:val="Tablicezdanymi-danebezgwiazdekost"/>
            </w:pPr>
            <w:r>
              <w:t>.</w:t>
            </w:r>
          </w:p>
        </w:tc>
        <w:tc>
          <w:tcPr>
            <w:tcW w:w="906" w:type="dxa"/>
            <w:shd w:val="clear" w:color="auto" w:fill="auto"/>
            <w:vAlign w:val="center"/>
          </w:tcPr>
          <w:p w14:paraId="6037915C" w14:textId="77777777" w:rsidR="00EC30D0" w:rsidRPr="00E76527" w:rsidRDefault="00EC30D0" w:rsidP="00EC30D0">
            <w:pPr>
              <w:pStyle w:val="Tablicezdanymi-danebezgwiazdekost"/>
            </w:pPr>
            <w:r>
              <w:t>4,9</w:t>
            </w:r>
          </w:p>
        </w:tc>
      </w:tr>
      <w:tr w:rsidR="00EC30D0" w14:paraId="4C25D1DC" w14:textId="77777777" w:rsidTr="0047174E">
        <w:tc>
          <w:tcPr>
            <w:tcW w:w="4220" w:type="dxa"/>
            <w:vMerge/>
            <w:shd w:val="clear" w:color="auto" w:fill="auto"/>
            <w:vAlign w:val="center"/>
          </w:tcPr>
          <w:p w14:paraId="29E01DCA" w14:textId="77777777" w:rsidR="00EC30D0" w:rsidRPr="005604EE" w:rsidRDefault="00EC30D0" w:rsidP="00EC30D0">
            <w:pPr>
              <w:pStyle w:val="tekstkomunikatTABB2"/>
            </w:pPr>
          </w:p>
        </w:tc>
        <w:tc>
          <w:tcPr>
            <w:tcW w:w="317" w:type="dxa"/>
            <w:shd w:val="clear" w:color="auto" w:fill="auto"/>
            <w:vAlign w:val="center"/>
          </w:tcPr>
          <w:p w14:paraId="15E38875" w14:textId="77777777" w:rsidR="00EC30D0" w:rsidRPr="005604EE" w:rsidRDefault="00EC30D0" w:rsidP="00EC30D0">
            <w:pPr>
              <w:pStyle w:val="Tablicezdanymi-dane"/>
              <w:spacing w:before="36" w:after="36"/>
            </w:pPr>
            <w:r w:rsidRPr="005604EE">
              <w:t>B</w:t>
            </w:r>
          </w:p>
        </w:tc>
        <w:tc>
          <w:tcPr>
            <w:tcW w:w="904" w:type="dxa"/>
            <w:shd w:val="clear" w:color="auto" w:fill="auto"/>
            <w:vAlign w:val="center"/>
          </w:tcPr>
          <w:p w14:paraId="54F69B36"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13AD54FD"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7BA236BD" w14:textId="77777777" w:rsidR="00EC30D0" w:rsidRPr="00116878" w:rsidRDefault="00EC30D0" w:rsidP="00EC30D0">
            <w:pPr>
              <w:pStyle w:val="Tablicezdanymi-danebezgwiazdekost"/>
            </w:pPr>
            <w:r>
              <w:t>4,6</w:t>
            </w:r>
          </w:p>
        </w:tc>
        <w:tc>
          <w:tcPr>
            <w:tcW w:w="906" w:type="dxa"/>
            <w:shd w:val="clear" w:color="auto" w:fill="auto"/>
            <w:vAlign w:val="center"/>
          </w:tcPr>
          <w:p w14:paraId="191ADFC8" w14:textId="77777777" w:rsidR="00EC30D0" w:rsidRPr="0033753C" w:rsidRDefault="00EC30D0" w:rsidP="00EC30D0">
            <w:pPr>
              <w:pStyle w:val="Tablicezdanymi-danebezgwiazdekost"/>
            </w:pPr>
            <w:r>
              <w:t>.</w:t>
            </w:r>
          </w:p>
        </w:tc>
        <w:tc>
          <w:tcPr>
            <w:tcW w:w="905" w:type="dxa"/>
            <w:shd w:val="clear" w:color="auto" w:fill="auto"/>
            <w:vAlign w:val="center"/>
          </w:tcPr>
          <w:p w14:paraId="3707BD85" w14:textId="2BB4B449" w:rsidR="00EC30D0" w:rsidRPr="0033753C" w:rsidRDefault="00EC30D0" w:rsidP="00EC30D0">
            <w:pPr>
              <w:pStyle w:val="Tablicezdanymi-danebezgwiazdekost"/>
            </w:pPr>
            <w:r>
              <w:t>.</w:t>
            </w:r>
          </w:p>
        </w:tc>
        <w:tc>
          <w:tcPr>
            <w:tcW w:w="905" w:type="dxa"/>
            <w:shd w:val="clear" w:color="auto" w:fill="auto"/>
            <w:vAlign w:val="center"/>
          </w:tcPr>
          <w:p w14:paraId="3EFE6431" w14:textId="77C4F31E" w:rsidR="00EC30D0" w:rsidRPr="0033753C" w:rsidRDefault="00EC30D0" w:rsidP="00EC30D0">
            <w:pPr>
              <w:pStyle w:val="Tablicezdanymi-danebezgwiazdekost"/>
            </w:pPr>
            <w:r>
              <w:t>4,9</w:t>
            </w:r>
          </w:p>
        </w:tc>
        <w:tc>
          <w:tcPr>
            <w:tcW w:w="905" w:type="dxa"/>
            <w:shd w:val="clear" w:color="auto" w:fill="auto"/>
          </w:tcPr>
          <w:p w14:paraId="40569394" w14:textId="3D16F46B" w:rsidR="00EC30D0" w:rsidRPr="0033753C" w:rsidRDefault="00EC30D0" w:rsidP="00EC30D0">
            <w:pPr>
              <w:pStyle w:val="Tablicezdanymi-danebezgwiazdekost"/>
            </w:pPr>
            <w:r w:rsidRPr="00F94C2C">
              <w:t>.</w:t>
            </w:r>
          </w:p>
        </w:tc>
        <w:tc>
          <w:tcPr>
            <w:tcW w:w="906" w:type="dxa"/>
            <w:shd w:val="clear" w:color="auto" w:fill="auto"/>
            <w:vAlign w:val="center"/>
          </w:tcPr>
          <w:p w14:paraId="54685E32" w14:textId="6E8A6AA0" w:rsidR="00EC30D0" w:rsidRPr="0033753C" w:rsidRDefault="00EC30D0" w:rsidP="00EC30D0">
            <w:pPr>
              <w:pStyle w:val="Tablicezdanymi-danebezgwiazdekost"/>
            </w:pPr>
            <w:r>
              <w:t>.</w:t>
            </w:r>
          </w:p>
        </w:tc>
        <w:tc>
          <w:tcPr>
            <w:tcW w:w="905" w:type="dxa"/>
            <w:shd w:val="clear" w:color="auto" w:fill="auto"/>
            <w:vAlign w:val="center"/>
          </w:tcPr>
          <w:p w14:paraId="42F27E4E" w14:textId="4605D48C" w:rsidR="00EC30D0" w:rsidRPr="00E76527" w:rsidRDefault="00EC30D0" w:rsidP="00EC30D0">
            <w:pPr>
              <w:pStyle w:val="Tablicezdanymi-danebezgwiazdekost"/>
            </w:pPr>
            <w:r>
              <w:t>4,9</w:t>
            </w:r>
          </w:p>
        </w:tc>
        <w:tc>
          <w:tcPr>
            <w:tcW w:w="905" w:type="dxa"/>
            <w:shd w:val="clear" w:color="auto" w:fill="auto"/>
            <w:vAlign w:val="center"/>
          </w:tcPr>
          <w:p w14:paraId="6BE43D84" w14:textId="6CFABB8F" w:rsidR="00EC30D0" w:rsidRPr="0033753C" w:rsidRDefault="00EC30D0" w:rsidP="00EC30D0">
            <w:pPr>
              <w:pStyle w:val="Tablicezdanymi-danebezgwiazdekost"/>
            </w:pPr>
            <w:r>
              <w:t>.</w:t>
            </w:r>
          </w:p>
        </w:tc>
        <w:tc>
          <w:tcPr>
            <w:tcW w:w="905" w:type="dxa"/>
            <w:shd w:val="clear" w:color="auto" w:fill="DCD3E6"/>
            <w:vAlign w:val="center"/>
          </w:tcPr>
          <w:p w14:paraId="2E18E039" w14:textId="0EAE226E" w:rsidR="00EC30D0" w:rsidRPr="0033753C" w:rsidRDefault="00EC30D0" w:rsidP="00EC30D0">
            <w:pPr>
              <w:pStyle w:val="Tablicezdanymi-danebezgwiazdekost"/>
            </w:pPr>
            <w:r>
              <w:t>.</w:t>
            </w:r>
          </w:p>
        </w:tc>
        <w:tc>
          <w:tcPr>
            <w:tcW w:w="906" w:type="dxa"/>
            <w:shd w:val="clear" w:color="auto" w:fill="auto"/>
            <w:vAlign w:val="center"/>
          </w:tcPr>
          <w:p w14:paraId="0B5EBA82" w14:textId="77777777" w:rsidR="00EC30D0" w:rsidRPr="00E76527" w:rsidRDefault="00EC30D0" w:rsidP="00EC30D0">
            <w:pPr>
              <w:pStyle w:val="Tablicezdanymi-danebezgwiazdekost"/>
            </w:pPr>
          </w:p>
        </w:tc>
      </w:tr>
      <w:tr w:rsidR="00EC30D0" w14:paraId="72D00058" w14:textId="77777777" w:rsidTr="0047174E">
        <w:tc>
          <w:tcPr>
            <w:tcW w:w="4220" w:type="dxa"/>
            <w:vMerge w:val="restart"/>
            <w:shd w:val="clear" w:color="auto" w:fill="auto"/>
            <w:vAlign w:val="center"/>
          </w:tcPr>
          <w:p w14:paraId="61F0CD72" w14:textId="2FA8BCB8" w:rsidR="00EC30D0" w:rsidRPr="005604EE" w:rsidRDefault="00EC30D0" w:rsidP="00EC30D0">
            <w:pPr>
              <w:pStyle w:val="Tablicezdanymi-boczek2"/>
              <w:spacing w:before="0" w:after="0"/>
            </w:pPr>
            <w:r>
              <w:t>net</w:t>
            </w:r>
            <w:r w:rsidRPr="005604EE">
              <w:rPr>
                <w:color w:val="000000"/>
                <w:vertAlign w:val="superscript"/>
              </w:rPr>
              <w:t xml:space="preserve"> d</w:t>
            </w:r>
            <w:r w:rsidRPr="005604EE">
              <w:rPr>
                <w:color w:val="000000"/>
              </w:rPr>
              <w:t xml:space="preserve"> </w:t>
            </w:r>
            <w:r>
              <w:t>(in</w:t>
            </w:r>
            <w:r w:rsidRPr="005604EE">
              <w:t xml:space="preserve"> %)</w:t>
            </w:r>
          </w:p>
        </w:tc>
        <w:tc>
          <w:tcPr>
            <w:tcW w:w="317" w:type="dxa"/>
            <w:shd w:val="clear" w:color="auto" w:fill="auto"/>
            <w:vAlign w:val="center"/>
          </w:tcPr>
          <w:p w14:paraId="6E067729" w14:textId="77777777" w:rsidR="00EC30D0" w:rsidRPr="005604EE" w:rsidRDefault="00EC30D0" w:rsidP="00EC30D0">
            <w:pPr>
              <w:pStyle w:val="Tablicezdanymi-dane"/>
              <w:spacing w:before="36" w:after="36"/>
            </w:pPr>
            <w:r>
              <w:t>A</w:t>
            </w:r>
          </w:p>
        </w:tc>
        <w:tc>
          <w:tcPr>
            <w:tcW w:w="904" w:type="dxa"/>
            <w:shd w:val="clear" w:color="auto" w:fill="auto"/>
            <w:vAlign w:val="center"/>
          </w:tcPr>
          <w:p w14:paraId="09165D8E"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3A0FB53A"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07A84518" w14:textId="77777777" w:rsidR="00EC30D0" w:rsidRPr="00116878" w:rsidRDefault="00EC30D0" w:rsidP="00EC30D0">
            <w:pPr>
              <w:pStyle w:val="Tablicezdanymi-danebezgwiazdekost"/>
            </w:pPr>
            <w:r>
              <w:t>3,0</w:t>
            </w:r>
          </w:p>
        </w:tc>
        <w:tc>
          <w:tcPr>
            <w:tcW w:w="906" w:type="dxa"/>
            <w:shd w:val="clear" w:color="auto" w:fill="auto"/>
            <w:vAlign w:val="center"/>
          </w:tcPr>
          <w:p w14:paraId="5D6F6715" w14:textId="77777777" w:rsidR="00EC30D0" w:rsidRPr="0033753C" w:rsidRDefault="00EC30D0" w:rsidP="00EC30D0">
            <w:pPr>
              <w:pStyle w:val="Tablicezdanymi-danebezgwiazdekost"/>
            </w:pPr>
            <w:r>
              <w:t>.</w:t>
            </w:r>
          </w:p>
        </w:tc>
        <w:tc>
          <w:tcPr>
            <w:tcW w:w="905" w:type="dxa"/>
            <w:shd w:val="clear" w:color="auto" w:fill="auto"/>
            <w:vAlign w:val="center"/>
          </w:tcPr>
          <w:p w14:paraId="15D287C5" w14:textId="77777777" w:rsidR="00EC30D0" w:rsidRPr="0033753C" w:rsidRDefault="00EC30D0" w:rsidP="00EC30D0">
            <w:pPr>
              <w:pStyle w:val="Tablicezdanymi-danebezgwiazdekost"/>
            </w:pPr>
            <w:r>
              <w:t>.</w:t>
            </w:r>
          </w:p>
        </w:tc>
        <w:tc>
          <w:tcPr>
            <w:tcW w:w="905" w:type="dxa"/>
            <w:shd w:val="clear" w:color="auto" w:fill="auto"/>
            <w:vAlign w:val="center"/>
          </w:tcPr>
          <w:p w14:paraId="48AF3CB3" w14:textId="77777777" w:rsidR="00EC30D0" w:rsidRPr="0033753C" w:rsidRDefault="00EC30D0" w:rsidP="00EC30D0">
            <w:pPr>
              <w:pStyle w:val="Tablicezdanymi-danebezgwiazdekost"/>
            </w:pPr>
            <w:r>
              <w:t>3,6</w:t>
            </w:r>
          </w:p>
        </w:tc>
        <w:tc>
          <w:tcPr>
            <w:tcW w:w="905" w:type="dxa"/>
            <w:shd w:val="clear" w:color="auto" w:fill="auto"/>
          </w:tcPr>
          <w:p w14:paraId="05B87859" w14:textId="3538F052" w:rsidR="00EC30D0" w:rsidRPr="0033753C" w:rsidRDefault="00EC30D0" w:rsidP="00EC30D0">
            <w:pPr>
              <w:pStyle w:val="Tablicezdanymi-danebezgwiazdekost"/>
            </w:pPr>
            <w:r w:rsidRPr="00F94C2C">
              <w:t>.</w:t>
            </w:r>
          </w:p>
        </w:tc>
        <w:tc>
          <w:tcPr>
            <w:tcW w:w="906" w:type="dxa"/>
            <w:shd w:val="clear" w:color="auto" w:fill="auto"/>
            <w:vAlign w:val="center"/>
          </w:tcPr>
          <w:p w14:paraId="10ED8F3B" w14:textId="77777777" w:rsidR="00EC30D0" w:rsidRPr="0033753C" w:rsidRDefault="00EC30D0" w:rsidP="00EC30D0">
            <w:pPr>
              <w:pStyle w:val="Tablicezdanymi-danebezgwiazdekost"/>
            </w:pPr>
            <w:r>
              <w:t>.</w:t>
            </w:r>
          </w:p>
        </w:tc>
        <w:tc>
          <w:tcPr>
            <w:tcW w:w="905" w:type="dxa"/>
            <w:shd w:val="clear" w:color="auto" w:fill="auto"/>
            <w:vAlign w:val="center"/>
          </w:tcPr>
          <w:p w14:paraId="049C73F3" w14:textId="77777777" w:rsidR="00EC30D0" w:rsidRPr="00E76527" w:rsidRDefault="00EC30D0" w:rsidP="00EC30D0">
            <w:pPr>
              <w:pStyle w:val="Tablicezdanymi-danebezgwiazdekost"/>
            </w:pPr>
            <w:r>
              <w:t>3,8</w:t>
            </w:r>
          </w:p>
        </w:tc>
        <w:tc>
          <w:tcPr>
            <w:tcW w:w="905" w:type="dxa"/>
            <w:shd w:val="clear" w:color="auto" w:fill="auto"/>
            <w:vAlign w:val="center"/>
          </w:tcPr>
          <w:p w14:paraId="0118D685" w14:textId="43FCDC8A" w:rsidR="00EC30D0" w:rsidRPr="0033753C" w:rsidRDefault="00EC30D0" w:rsidP="00EC30D0">
            <w:pPr>
              <w:pStyle w:val="Tablicezdanymi-danebezgwiazdekost"/>
            </w:pPr>
            <w:r>
              <w:t>.</w:t>
            </w:r>
          </w:p>
        </w:tc>
        <w:tc>
          <w:tcPr>
            <w:tcW w:w="905" w:type="dxa"/>
            <w:shd w:val="clear" w:color="auto" w:fill="DCD3E6"/>
            <w:vAlign w:val="center"/>
          </w:tcPr>
          <w:p w14:paraId="30EA6A5C" w14:textId="77777777" w:rsidR="00EC30D0" w:rsidRPr="0033753C" w:rsidRDefault="00EC30D0" w:rsidP="00EC30D0">
            <w:pPr>
              <w:pStyle w:val="Tablicezdanymi-danebezgwiazdekost"/>
            </w:pPr>
            <w:r>
              <w:t>.</w:t>
            </w:r>
          </w:p>
        </w:tc>
        <w:tc>
          <w:tcPr>
            <w:tcW w:w="906" w:type="dxa"/>
            <w:shd w:val="clear" w:color="auto" w:fill="auto"/>
            <w:vAlign w:val="center"/>
          </w:tcPr>
          <w:p w14:paraId="2BFF0E30" w14:textId="77777777" w:rsidR="00EC30D0" w:rsidRPr="00E76527" w:rsidRDefault="00EC30D0" w:rsidP="00EC30D0">
            <w:pPr>
              <w:pStyle w:val="Tablicezdanymi-danebezgwiazdekost"/>
            </w:pPr>
            <w:r>
              <w:t>3,9</w:t>
            </w:r>
          </w:p>
        </w:tc>
      </w:tr>
      <w:tr w:rsidR="00EC30D0" w:rsidRPr="008049C1" w14:paraId="7F7F13A5" w14:textId="77777777" w:rsidTr="0047174E">
        <w:tc>
          <w:tcPr>
            <w:tcW w:w="4220" w:type="dxa"/>
            <w:vMerge/>
            <w:shd w:val="clear" w:color="auto" w:fill="auto"/>
            <w:vAlign w:val="center"/>
          </w:tcPr>
          <w:p w14:paraId="30AA1B4E" w14:textId="77777777" w:rsidR="00EC30D0" w:rsidRPr="005604EE" w:rsidRDefault="00EC30D0" w:rsidP="00EC30D0">
            <w:pPr>
              <w:pStyle w:val="tekstkomunikatTABB2"/>
            </w:pPr>
          </w:p>
        </w:tc>
        <w:tc>
          <w:tcPr>
            <w:tcW w:w="317" w:type="dxa"/>
            <w:shd w:val="clear" w:color="auto" w:fill="auto"/>
            <w:vAlign w:val="center"/>
          </w:tcPr>
          <w:p w14:paraId="08E64DCA" w14:textId="77777777" w:rsidR="00EC30D0" w:rsidRPr="005604EE" w:rsidRDefault="00EC30D0" w:rsidP="00EC30D0">
            <w:pPr>
              <w:pStyle w:val="Tablicezdanymi-dane"/>
              <w:spacing w:before="36" w:after="36"/>
            </w:pPr>
            <w:r w:rsidRPr="005604EE">
              <w:t>B</w:t>
            </w:r>
          </w:p>
        </w:tc>
        <w:tc>
          <w:tcPr>
            <w:tcW w:w="904" w:type="dxa"/>
            <w:shd w:val="clear" w:color="auto" w:fill="auto"/>
            <w:vAlign w:val="center"/>
          </w:tcPr>
          <w:p w14:paraId="0642F8AE"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524AEAD3"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1F1F82A9" w14:textId="77777777" w:rsidR="00EC30D0" w:rsidRPr="00116878" w:rsidRDefault="00EC30D0" w:rsidP="00EC30D0">
            <w:pPr>
              <w:pStyle w:val="Tablicezdanymi-danebezgwiazdekost"/>
            </w:pPr>
            <w:r>
              <w:t>3,6</w:t>
            </w:r>
          </w:p>
        </w:tc>
        <w:tc>
          <w:tcPr>
            <w:tcW w:w="906" w:type="dxa"/>
            <w:shd w:val="clear" w:color="auto" w:fill="auto"/>
            <w:vAlign w:val="center"/>
          </w:tcPr>
          <w:p w14:paraId="16E4575A" w14:textId="77777777" w:rsidR="00EC30D0" w:rsidRPr="0033753C" w:rsidRDefault="00EC30D0" w:rsidP="00EC30D0">
            <w:pPr>
              <w:pStyle w:val="Tablicezdanymi-danebezgwiazdekost"/>
            </w:pPr>
            <w:r>
              <w:t>.</w:t>
            </w:r>
          </w:p>
        </w:tc>
        <w:tc>
          <w:tcPr>
            <w:tcW w:w="905" w:type="dxa"/>
            <w:shd w:val="clear" w:color="auto" w:fill="auto"/>
            <w:vAlign w:val="center"/>
          </w:tcPr>
          <w:p w14:paraId="50F7D5E3" w14:textId="0CD5533A" w:rsidR="00EC30D0" w:rsidRPr="0033753C" w:rsidRDefault="00EC30D0" w:rsidP="00EC30D0">
            <w:pPr>
              <w:pStyle w:val="Tablicezdanymi-danebezgwiazdekost"/>
            </w:pPr>
            <w:r>
              <w:t>.</w:t>
            </w:r>
          </w:p>
        </w:tc>
        <w:tc>
          <w:tcPr>
            <w:tcW w:w="905" w:type="dxa"/>
            <w:shd w:val="clear" w:color="auto" w:fill="auto"/>
            <w:vAlign w:val="center"/>
          </w:tcPr>
          <w:p w14:paraId="4ED53629" w14:textId="59AFC81F" w:rsidR="00EC30D0" w:rsidRPr="0033753C" w:rsidRDefault="00EC30D0" w:rsidP="00EC30D0">
            <w:pPr>
              <w:pStyle w:val="Tablicezdanymi-danebezgwiazdekost"/>
            </w:pPr>
            <w:r>
              <w:t>3,9</w:t>
            </w:r>
          </w:p>
        </w:tc>
        <w:tc>
          <w:tcPr>
            <w:tcW w:w="905" w:type="dxa"/>
            <w:shd w:val="clear" w:color="auto" w:fill="auto"/>
          </w:tcPr>
          <w:p w14:paraId="648BB4C9" w14:textId="6468599F" w:rsidR="00EC30D0" w:rsidRPr="0033753C" w:rsidRDefault="00EC30D0" w:rsidP="00EC30D0">
            <w:pPr>
              <w:pStyle w:val="Tablicezdanymi-danebezgwiazdekost"/>
            </w:pPr>
            <w:r w:rsidRPr="00F94C2C">
              <w:t>.</w:t>
            </w:r>
          </w:p>
        </w:tc>
        <w:tc>
          <w:tcPr>
            <w:tcW w:w="906" w:type="dxa"/>
            <w:shd w:val="clear" w:color="auto" w:fill="auto"/>
            <w:vAlign w:val="center"/>
          </w:tcPr>
          <w:p w14:paraId="5EA36074" w14:textId="4F29615A" w:rsidR="00EC30D0" w:rsidRPr="0033753C" w:rsidRDefault="00EC30D0" w:rsidP="00EC30D0">
            <w:pPr>
              <w:pStyle w:val="Tablicezdanymi-danebezgwiazdekost"/>
            </w:pPr>
            <w:r>
              <w:t>.</w:t>
            </w:r>
          </w:p>
        </w:tc>
        <w:tc>
          <w:tcPr>
            <w:tcW w:w="905" w:type="dxa"/>
            <w:shd w:val="clear" w:color="auto" w:fill="auto"/>
            <w:vAlign w:val="center"/>
          </w:tcPr>
          <w:p w14:paraId="3CB82F63" w14:textId="48901285" w:rsidR="00EC30D0" w:rsidRPr="00E76527" w:rsidRDefault="00EC30D0" w:rsidP="00EC30D0">
            <w:pPr>
              <w:pStyle w:val="Tablicezdanymi-danebezgwiazdekost"/>
            </w:pPr>
            <w:r>
              <w:t>4,0</w:t>
            </w:r>
          </w:p>
        </w:tc>
        <w:tc>
          <w:tcPr>
            <w:tcW w:w="905" w:type="dxa"/>
            <w:shd w:val="clear" w:color="auto" w:fill="auto"/>
            <w:vAlign w:val="center"/>
          </w:tcPr>
          <w:p w14:paraId="00FEBC5D" w14:textId="56A575B2" w:rsidR="00EC30D0" w:rsidRPr="0033753C" w:rsidRDefault="00EC30D0" w:rsidP="00EC30D0">
            <w:pPr>
              <w:pStyle w:val="Tablicezdanymi-danebezgwiazdekost"/>
            </w:pPr>
            <w:r>
              <w:t>.</w:t>
            </w:r>
          </w:p>
        </w:tc>
        <w:tc>
          <w:tcPr>
            <w:tcW w:w="905" w:type="dxa"/>
            <w:shd w:val="clear" w:color="auto" w:fill="DCD3E6"/>
            <w:vAlign w:val="center"/>
          </w:tcPr>
          <w:p w14:paraId="478CF5A1" w14:textId="496B9D5E" w:rsidR="00EC30D0" w:rsidRPr="0033753C" w:rsidRDefault="00EC30D0" w:rsidP="00EC30D0">
            <w:pPr>
              <w:pStyle w:val="Tablicezdanymi-danebezgwiazdekost"/>
            </w:pPr>
            <w:r>
              <w:t>.</w:t>
            </w:r>
          </w:p>
        </w:tc>
        <w:tc>
          <w:tcPr>
            <w:tcW w:w="906" w:type="dxa"/>
            <w:shd w:val="clear" w:color="auto" w:fill="auto"/>
            <w:vAlign w:val="center"/>
          </w:tcPr>
          <w:p w14:paraId="05B80406" w14:textId="77777777" w:rsidR="00EC30D0" w:rsidRPr="00E76527" w:rsidRDefault="00EC30D0" w:rsidP="00EC30D0">
            <w:pPr>
              <w:pStyle w:val="Tablicezdanymi-danebezgwiazdekost"/>
            </w:pPr>
          </w:p>
        </w:tc>
      </w:tr>
      <w:tr w:rsidR="00EC30D0" w14:paraId="654594D3" w14:textId="77777777" w:rsidTr="0047174E">
        <w:tc>
          <w:tcPr>
            <w:tcW w:w="4220" w:type="dxa"/>
            <w:vMerge w:val="restart"/>
            <w:shd w:val="clear" w:color="auto" w:fill="auto"/>
            <w:vAlign w:val="center"/>
          </w:tcPr>
          <w:p w14:paraId="4921AD5B" w14:textId="3A260EC2" w:rsidR="00EC30D0" w:rsidRPr="00EC30D0" w:rsidRDefault="00EC30D0" w:rsidP="00EC30D0">
            <w:pPr>
              <w:pStyle w:val="Tablicezdanymi-boczek1"/>
              <w:spacing w:before="0" w:after="0"/>
              <w:rPr>
                <w:lang w:val="en-US"/>
              </w:rPr>
            </w:pPr>
            <w:r w:rsidRPr="00F20F58">
              <w:rPr>
                <w:lang w:val="en-US"/>
              </w:rPr>
              <w:t xml:space="preserve">Investment outlays of enterprises </w:t>
            </w:r>
            <w:r w:rsidRPr="00F20F58">
              <w:rPr>
                <w:vertAlign w:val="superscript"/>
                <w:lang w:val="en-US"/>
              </w:rPr>
              <w:t xml:space="preserve">b </w:t>
            </w:r>
            <w:r w:rsidRPr="00F20F58">
              <w:rPr>
                <w:lang w:val="en-US"/>
              </w:rPr>
              <w:t>– from the begin-</w:t>
            </w:r>
            <w:proofErr w:type="spellStart"/>
            <w:r w:rsidRPr="00F20F58">
              <w:rPr>
                <w:lang w:val="en-US"/>
              </w:rPr>
              <w:t>ning</w:t>
            </w:r>
            <w:proofErr w:type="spellEnd"/>
            <w:r w:rsidRPr="00F20F58">
              <w:rPr>
                <w:lang w:val="en-US"/>
              </w:rPr>
              <w:t xml:space="preserve"> of the year (in million PLN; current prices)</w:t>
            </w:r>
          </w:p>
        </w:tc>
        <w:tc>
          <w:tcPr>
            <w:tcW w:w="317" w:type="dxa"/>
            <w:shd w:val="clear" w:color="auto" w:fill="auto"/>
            <w:vAlign w:val="center"/>
          </w:tcPr>
          <w:p w14:paraId="2C04652F" w14:textId="77777777" w:rsidR="00EC30D0" w:rsidRPr="005604EE" w:rsidRDefault="00EC30D0" w:rsidP="00EC30D0">
            <w:pPr>
              <w:pStyle w:val="Tablicezdanymi-dane"/>
              <w:spacing w:before="36" w:after="36"/>
            </w:pPr>
            <w:r>
              <w:t>A</w:t>
            </w:r>
          </w:p>
        </w:tc>
        <w:tc>
          <w:tcPr>
            <w:tcW w:w="904" w:type="dxa"/>
            <w:shd w:val="clear" w:color="auto" w:fill="auto"/>
            <w:vAlign w:val="center"/>
          </w:tcPr>
          <w:p w14:paraId="3FAA8FD8"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0D5D2E29"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4AC08275" w14:textId="77777777" w:rsidR="00EC30D0" w:rsidRPr="00FC5421" w:rsidRDefault="00EC30D0" w:rsidP="00EC30D0">
            <w:pPr>
              <w:pStyle w:val="Tablicezdanymi-danebezgwiazdekost"/>
            </w:pPr>
            <w:r w:rsidRPr="0076162F">
              <w:t>13513,2</w:t>
            </w:r>
          </w:p>
        </w:tc>
        <w:tc>
          <w:tcPr>
            <w:tcW w:w="906" w:type="dxa"/>
            <w:shd w:val="clear" w:color="auto" w:fill="auto"/>
            <w:vAlign w:val="center"/>
          </w:tcPr>
          <w:p w14:paraId="565998BF" w14:textId="77777777" w:rsidR="00EC30D0" w:rsidRPr="0033753C" w:rsidRDefault="00EC30D0" w:rsidP="00EC30D0">
            <w:pPr>
              <w:pStyle w:val="Tablicezdanymi-danebezgwiazdekost"/>
            </w:pPr>
            <w:r>
              <w:t>.</w:t>
            </w:r>
          </w:p>
        </w:tc>
        <w:tc>
          <w:tcPr>
            <w:tcW w:w="905" w:type="dxa"/>
            <w:shd w:val="clear" w:color="auto" w:fill="auto"/>
            <w:vAlign w:val="center"/>
          </w:tcPr>
          <w:p w14:paraId="4645B3D9" w14:textId="77777777" w:rsidR="00EC30D0" w:rsidRPr="0033753C" w:rsidRDefault="00EC30D0" w:rsidP="00EC30D0">
            <w:pPr>
              <w:pStyle w:val="Tablicezdanymi-danebezgwiazdekost"/>
            </w:pPr>
            <w:r>
              <w:t>.</w:t>
            </w:r>
          </w:p>
        </w:tc>
        <w:tc>
          <w:tcPr>
            <w:tcW w:w="905" w:type="dxa"/>
            <w:shd w:val="clear" w:color="auto" w:fill="auto"/>
            <w:vAlign w:val="center"/>
          </w:tcPr>
          <w:p w14:paraId="7B116B36" w14:textId="77777777" w:rsidR="00EC30D0" w:rsidRPr="0033753C" w:rsidRDefault="00EC30D0" w:rsidP="00EC30D0">
            <w:pPr>
              <w:pStyle w:val="Tablicezdanymi-danebezgwiazdekost"/>
            </w:pPr>
            <w:r>
              <w:t>29901,6</w:t>
            </w:r>
          </w:p>
        </w:tc>
        <w:tc>
          <w:tcPr>
            <w:tcW w:w="905" w:type="dxa"/>
            <w:shd w:val="clear" w:color="auto" w:fill="auto"/>
          </w:tcPr>
          <w:p w14:paraId="664AFF96" w14:textId="319C2A8A" w:rsidR="00EC30D0" w:rsidRPr="0033753C" w:rsidRDefault="00EC30D0" w:rsidP="00EC30D0">
            <w:pPr>
              <w:pStyle w:val="Tablicezdanymi-danebezgwiazdekost"/>
            </w:pPr>
            <w:r w:rsidRPr="00F94C2C">
              <w:t>.</w:t>
            </w:r>
          </w:p>
        </w:tc>
        <w:tc>
          <w:tcPr>
            <w:tcW w:w="906" w:type="dxa"/>
            <w:shd w:val="clear" w:color="auto" w:fill="auto"/>
            <w:vAlign w:val="center"/>
          </w:tcPr>
          <w:p w14:paraId="663BF8D4" w14:textId="77777777" w:rsidR="00EC30D0" w:rsidRPr="0033753C" w:rsidRDefault="00EC30D0" w:rsidP="00EC30D0">
            <w:pPr>
              <w:pStyle w:val="wartocibezgwiazdek"/>
            </w:pPr>
            <w:r>
              <w:t>.</w:t>
            </w:r>
          </w:p>
        </w:tc>
        <w:tc>
          <w:tcPr>
            <w:tcW w:w="905" w:type="dxa"/>
            <w:shd w:val="clear" w:color="auto" w:fill="auto"/>
            <w:vAlign w:val="center"/>
          </w:tcPr>
          <w:p w14:paraId="25C5C6F7" w14:textId="77777777" w:rsidR="00EC30D0" w:rsidRPr="00E76527" w:rsidRDefault="00EC30D0" w:rsidP="00EC30D0">
            <w:pPr>
              <w:pStyle w:val="Tablicezdanymi-danebezgwiazdekost"/>
            </w:pPr>
            <w:r>
              <w:t>48420,6</w:t>
            </w:r>
          </w:p>
        </w:tc>
        <w:tc>
          <w:tcPr>
            <w:tcW w:w="905" w:type="dxa"/>
            <w:shd w:val="clear" w:color="auto" w:fill="auto"/>
            <w:vAlign w:val="center"/>
          </w:tcPr>
          <w:p w14:paraId="2F6EC56D" w14:textId="5075F3DD" w:rsidR="00EC30D0" w:rsidRPr="0033753C" w:rsidRDefault="00EC30D0" w:rsidP="00EC30D0">
            <w:pPr>
              <w:pStyle w:val="Tablicezdanymi-danebezgwiazdekost"/>
            </w:pPr>
            <w:r>
              <w:t>.</w:t>
            </w:r>
          </w:p>
        </w:tc>
        <w:tc>
          <w:tcPr>
            <w:tcW w:w="905" w:type="dxa"/>
            <w:shd w:val="clear" w:color="auto" w:fill="DCD3E6"/>
            <w:vAlign w:val="center"/>
          </w:tcPr>
          <w:p w14:paraId="4798BC51" w14:textId="77777777" w:rsidR="00EC30D0" w:rsidRPr="0033753C" w:rsidRDefault="00EC30D0" w:rsidP="00EC30D0">
            <w:pPr>
              <w:pStyle w:val="Tablicezdanymi-danebezgwiazdekost"/>
            </w:pPr>
            <w:r>
              <w:t>.</w:t>
            </w:r>
          </w:p>
        </w:tc>
        <w:tc>
          <w:tcPr>
            <w:tcW w:w="906" w:type="dxa"/>
            <w:shd w:val="clear" w:color="auto" w:fill="auto"/>
            <w:vAlign w:val="center"/>
          </w:tcPr>
          <w:p w14:paraId="497D4179" w14:textId="77777777" w:rsidR="00EC30D0" w:rsidRPr="00E76527" w:rsidRDefault="00EC30D0" w:rsidP="00EC30D0">
            <w:pPr>
              <w:pStyle w:val="Tablicezdanymi-danebezgwiazdekost"/>
            </w:pPr>
            <w:r>
              <w:t>75782,3</w:t>
            </w:r>
          </w:p>
        </w:tc>
      </w:tr>
      <w:tr w:rsidR="00EC30D0" w14:paraId="56DC42DD" w14:textId="77777777" w:rsidTr="0047174E">
        <w:tc>
          <w:tcPr>
            <w:tcW w:w="4220" w:type="dxa"/>
            <w:vMerge/>
            <w:shd w:val="clear" w:color="auto" w:fill="auto"/>
            <w:vAlign w:val="center"/>
          </w:tcPr>
          <w:p w14:paraId="396B42A3" w14:textId="77777777" w:rsidR="00EC30D0" w:rsidRPr="005604EE" w:rsidRDefault="00EC30D0" w:rsidP="00EC30D0"/>
        </w:tc>
        <w:tc>
          <w:tcPr>
            <w:tcW w:w="317" w:type="dxa"/>
            <w:shd w:val="clear" w:color="auto" w:fill="auto"/>
            <w:vAlign w:val="center"/>
          </w:tcPr>
          <w:p w14:paraId="62E834D7" w14:textId="77777777" w:rsidR="00EC30D0" w:rsidRPr="005604EE" w:rsidRDefault="00EC30D0" w:rsidP="00EC30D0">
            <w:pPr>
              <w:pStyle w:val="Tablicezdanymi-dane"/>
              <w:spacing w:before="36" w:after="36"/>
            </w:pPr>
            <w:r w:rsidRPr="005604EE">
              <w:t>B</w:t>
            </w:r>
          </w:p>
        </w:tc>
        <w:tc>
          <w:tcPr>
            <w:tcW w:w="904" w:type="dxa"/>
            <w:shd w:val="clear" w:color="auto" w:fill="auto"/>
            <w:vAlign w:val="center"/>
          </w:tcPr>
          <w:p w14:paraId="013FFCD8"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0ED38AB1"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647C5FD2" w14:textId="77777777" w:rsidR="00EC30D0" w:rsidRPr="00B173F8" w:rsidRDefault="00EC30D0" w:rsidP="00EC30D0">
            <w:pPr>
              <w:pStyle w:val="Tablicezdanymi-danebezgwiazdekost"/>
            </w:pPr>
            <w:r w:rsidRPr="00B173F8">
              <w:t>13471,2</w:t>
            </w:r>
          </w:p>
        </w:tc>
        <w:tc>
          <w:tcPr>
            <w:tcW w:w="906" w:type="dxa"/>
            <w:shd w:val="clear" w:color="auto" w:fill="auto"/>
            <w:vAlign w:val="center"/>
          </w:tcPr>
          <w:p w14:paraId="1274F77C" w14:textId="77777777" w:rsidR="00EC30D0" w:rsidRPr="0033753C" w:rsidRDefault="00EC30D0" w:rsidP="00EC30D0">
            <w:pPr>
              <w:pStyle w:val="Tablicezdanymi-danebezgwiazdekost"/>
            </w:pPr>
            <w:r>
              <w:t>.</w:t>
            </w:r>
          </w:p>
        </w:tc>
        <w:tc>
          <w:tcPr>
            <w:tcW w:w="905" w:type="dxa"/>
            <w:shd w:val="clear" w:color="auto" w:fill="auto"/>
            <w:vAlign w:val="center"/>
          </w:tcPr>
          <w:p w14:paraId="2C471954" w14:textId="65C9B69F" w:rsidR="00EC30D0" w:rsidRPr="0033753C" w:rsidRDefault="00EC30D0" w:rsidP="00EC30D0">
            <w:pPr>
              <w:pStyle w:val="Tablicezdanymi-danebezgwiazdekost"/>
            </w:pPr>
            <w:r>
              <w:t>.</w:t>
            </w:r>
          </w:p>
        </w:tc>
        <w:tc>
          <w:tcPr>
            <w:tcW w:w="905" w:type="dxa"/>
            <w:shd w:val="clear" w:color="auto" w:fill="auto"/>
            <w:vAlign w:val="center"/>
          </w:tcPr>
          <w:p w14:paraId="3EA377B8" w14:textId="5FD06F05" w:rsidR="00EC30D0" w:rsidRPr="0033753C" w:rsidRDefault="00EC30D0" w:rsidP="00EC30D0">
            <w:pPr>
              <w:pStyle w:val="Tablicezdanymi-danebezgwiazdekost"/>
            </w:pPr>
            <w:r>
              <w:t>31921,6</w:t>
            </w:r>
          </w:p>
        </w:tc>
        <w:tc>
          <w:tcPr>
            <w:tcW w:w="905" w:type="dxa"/>
            <w:shd w:val="clear" w:color="auto" w:fill="auto"/>
          </w:tcPr>
          <w:p w14:paraId="20349D45" w14:textId="4F18B5F7" w:rsidR="00EC30D0" w:rsidRPr="0033753C" w:rsidRDefault="00EC30D0" w:rsidP="00EC30D0">
            <w:pPr>
              <w:pStyle w:val="Tablicezdanymi-danebezgwiazdekost"/>
            </w:pPr>
            <w:r w:rsidRPr="00F94C2C">
              <w:t>.</w:t>
            </w:r>
          </w:p>
        </w:tc>
        <w:tc>
          <w:tcPr>
            <w:tcW w:w="906" w:type="dxa"/>
            <w:shd w:val="clear" w:color="auto" w:fill="auto"/>
            <w:vAlign w:val="center"/>
          </w:tcPr>
          <w:p w14:paraId="1D82283A" w14:textId="2C87A59D" w:rsidR="00EC30D0" w:rsidRPr="0033753C" w:rsidRDefault="00EC30D0" w:rsidP="00EC30D0">
            <w:pPr>
              <w:pStyle w:val="Tablicezdanymi-danebezgwiazdekost"/>
            </w:pPr>
            <w:r>
              <w:t>.</w:t>
            </w:r>
          </w:p>
        </w:tc>
        <w:tc>
          <w:tcPr>
            <w:tcW w:w="905" w:type="dxa"/>
            <w:shd w:val="clear" w:color="auto" w:fill="auto"/>
            <w:vAlign w:val="center"/>
          </w:tcPr>
          <w:p w14:paraId="254DE97A" w14:textId="3762FFDA" w:rsidR="00EC30D0" w:rsidRPr="00E76527" w:rsidRDefault="00EC30D0" w:rsidP="00EC30D0">
            <w:pPr>
              <w:pStyle w:val="Tablicezdanymi-danebezgwiazdekost"/>
            </w:pPr>
            <w:r>
              <w:t>51529,6</w:t>
            </w:r>
          </w:p>
        </w:tc>
        <w:tc>
          <w:tcPr>
            <w:tcW w:w="905" w:type="dxa"/>
            <w:shd w:val="clear" w:color="auto" w:fill="auto"/>
            <w:vAlign w:val="center"/>
          </w:tcPr>
          <w:p w14:paraId="3902ADD6" w14:textId="58193C20" w:rsidR="00EC30D0" w:rsidRPr="0033753C" w:rsidRDefault="00EC30D0" w:rsidP="00EC30D0">
            <w:pPr>
              <w:pStyle w:val="Tablicezdanymi-danebezgwiazdekost"/>
            </w:pPr>
            <w:r>
              <w:t>.</w:t>
            </w:r>
          </w:p>
        </w:tc>
        <w:tc>
          <w:tcPr>
            <w:tcW w:w="905" w:type="dxa"/>
            <w:shd w:val="clear" w:color="auto" w:fill="DCD3E6"/>
            <w:vAlign w:val="center"/>
          </w:tcPr>
          <w:p w14:paraId="36D3AD48" w14:textId="4080FCF5" w:rsidR="00EC30D0" w:rsidRPr="0033753C" w:rsidRDefault="00EC30D0" w:rsidP="00EC30D0">
            <w:pPr>
              <w:pStyle w:val="Tablicezdanymi-danebezgwiazdekost"/>
            </w:pPr>
            <w:r>
              <w:t>.</w:t>
            </w:r>
          </w:p>
        </w:tc>
        <w:tc>
          <w:tcPr>
            <w:tcW w:w="906" w:type="dxa"/>
            <w:shd w:val="clear" w:color="auto" w:fill="auto"/>
            <w:vAlign w:val="center"/>
          </w:tcPr>
          <w:p w14:paraId="71AB6205" w14:textId="77777777" w:rsidR="00EC30D0" w:rsidRPr="00E76527" w:rsidRDefault="00EC30D0" w:rsidP="00EC30D0">
            <w:pPr>
              <w:pStyle w:val="Tablicezdanymi-danebezgwiazdekost"/>
            </w:pPr>
          </w:p>
        </w:tc>
      </w:tr>
      <w:tr w:rsidR="00EC30D0" w14:paraId="4607C98E" w14:textId="77777777" w:rsidTr="0047174E">
        <w:tc>
          <w:tcPr>
            <w:tcW w:w="4220" w:type="dxa"/>
            <w:vMerge w:val="restart"/>
            <w:shd w:val="clear" w:color="auto" w:fill="auto"/>
            <w:vAlign w:val="center"/>
          </w:tcPr>
          <w:p w14:paraId="5AFE0B99" w14:textId="61FD8CD7" w:rsidR="00EC30D0" w:rsidRPr="00EC30D0" w:rsidRDefault="00EC30D0" w:rsidP="00EC30D0">
            <w:pPr>
              <w:pStyle w:val="Tablicezdanymi-boczek2"/>
              <w:spacing w:before="0" w:after="0"/>
              <w:rPr>
                <w:lang w:val="en-US"/>
              </w:rPr>
            </w:pPr>
            <w:r w:rsidRPr="00F20F58">
              <w:rPr>
                <w:lang w:val="en-US"/>
              </w:rPr>
              <w:t xml:space="preserve">corresponding month of previous year=100 </w:t>
            </w:r>
            <w:r>
              <w:rPr>
                <w:lang w:val="en-US"/>
              </w:rPr>
              <w:t>(current prices</w:t>
            </w:r>
            <w:r w:rsidRPr="00F20F58">
              <w:rPr>
                <w:lang w:val="en-US"/>
              </w:rPr>
              <w:t>)</w:t>
            </w:r>
          </w:p>
        </w:tc>
        <w:tc>
          <w:tcPr>
            <w:tcW w:w="317" w:type="dxa"/>
            <w:shd w:val="clear" w:color="auto" w:fill="auto"/>
            <w:vAlign w:val="center"/>
          </w:tcPr>
          <w:p w14:paraId="5F0FDB53" w14:textId="77777777" w:rsidR="00EC30D0" w:rsidRPr="005604EE" w:rsidRDefault="00EC30D0" w:rsidP="00EC30D0">
            <w:pPr>
              <w:pStyle w:val="Tablicezdanymi-dane"/>
              <w:spacing w:before="36" w:after="36"/>
            </w:pPr>
            <w:r>
              <w:t>A</w:t>
            </w:r>
          </w:p>
        </w:tc>
        <w:tc>
          <w:tcPr>
            <w:tcW w:w="904" w:type="dxa"/>
            <w:shd w:val="clear" w:color="auto" w:fill="auto"/>
            <w:vAlign w:val="center"/>
          </w:tcPr>
          <w:p w14:paraId="7E5DEAD2"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74067B2A"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37AFE448" w14:textId="77777777" w:rsidR="00EC30D0" w:rsidRPr="000E6903" w:rsidRDefault="00EC30D0" w:rsidP="00EC30D0">
            <w:pPr>
              <w:pStyle w:val="Tablicezdanymi-danebezgwiazdekost"/>
            </w:pPr>
            <w:r>
              <w:t>97,0</w:t>
            </w:r>
          </w:p>
        </w:tc>
        <w:tc>
          <w:tcPr>
            <w:tcW w:w="906" w:type="dxa"/>
            <w:shd w:val="clear" w:color="auto" w:fill="auto"/>
            <w:vAlign w:val="center"/>
          </w:tcPr>
          <w:p w14:paraId="71D578E4" w14:textId="77777777" w:rsidR="00EC30D0" w:rsidRPr="0033753C" w:rsidRDefault="00EC30D0" w:rsidP="00EC30D0">
            <w:pPr>
              <w:pStyle w:val="Tablicezdanymi-danebezgwiazdekost"/>
            </w:pPr>
            <w:r>
              <w:t>.</w:t>
            </w:r>
          </w:p>
        </w:tc>
        <w:tc>
          <w:tcPr>
            <w:tcW w:w="905" w:type="dxa"/>
            <w:shd w:val="clear" w:color="auto" w:fill="auto"/>
            <w:vAlign w:val="center"/>
          </w:tcPr>
          <w:p w14:paraId="258BC1C2" w14:textId="77777777" w:rsidR="00EC30D0" w:rsidRPr="0033753C" w:rsidRDefault="00EC30D0" w:rsidP="00EC30D0">
            <w:pPr>
              <w:pStyle w:val="Tablicezdanymi-danebezgwiazdekost"/>
            </w:pPr>
            <w:r>
              <w:t>.</w:t>
            </w:r>
          </w:p>
        </w:tc>
        <w:tc>
          <w:tcPr>
            <w:tcW w:w="905" w:type="dxa"/>
            <w:shd w:val="clear" w:color="auto" w:fill="auto"/>
            <w:vAlign w:val="center"/>
          </w:tcPr>
          <w:p w14:paraId="7D94FDEC" w14:textId="77777777" w:rsidR="00EC30D0" w:rsidRPr="0033753C" w:rsidRDefault="00EC30D0" w:rsidP="00EC30D0">
            <w:pPr>
              <w:pStyle w:val="Tablicezdanymi-danebezgwiazdekost"/>
            </w:pPr>
            <w:r>
              <w:t>95,7</w:t>
            </w:r>
          </w:p>
        </w:tc>
        <w:tc>
          <w:tcPr>
            <w:tcW w:w="905" w:type="dxa"/>
            <w:shd w:val="clear" w:color="auto" w:fill="auto"/>
          </w:tcPr>
          <w:p w14:paraId="57DE4DC1" w14:textId="47BE8592" w:rsidR="00EC30D0" w:rsidRPr="0033753C" w:rsidRDefault="00EC30D0" w:rsidP="00EC30D0">
            <w:pPr>
              <w:pStyle w:val="Tablicezdanymi-danebezgwiazdekost"/>
            </w:pPr>
            <w:r w:rsidRPr="00F94C2C">
              <w:t>.</w:t>
            </w:r>
          </w:p>
        </w:tc>
        <w:tc>
          <w:tcPr>
            <w:tcW w:w="906" w:type="dxa"/>
            <w:shd w:val="clear" w:color="auto" w:fill="auto"/>
            <w:vAlign w:val="center"/>
          </w:tcPr>
          <w:p w14:paraId="0659CB3F" w14:textId="77777777" w:rsidR="00EC30D0" w:rsidRPr="0033753C" w:rsidRDefault="00EC30D0" w:rsidP="00EC30D0">
            <w:pPr>
              <w:pStyle w:val="Tablicezdanymi-danebezgwiazdekost"/>
            </w:pPr>
            <w:r>
              <w:t>.</w:t>
            </w:r>
          </w:p>
        </w:tc>
        <w:tc>
          <w:tcPr>
            <w:tcW w:w="905" w:type="dxa"/>
            <w:shd w:val="clear" w:color="auto" w:fill="auto"/>
            <w:vAlign w:val="center"/>
          </w:tcPr>
          <w:p w14:paraId="3DD6D31A" w14:textId="77777777" w:rsidR="00EC30D0" w:rsidRPr="00E76527" w:rsidRDefault="00EC30D0" w:rsidP="00EC30D0">
            <w:pPr>
              <w:pStyle w:val="Tablicezdanymi-danebezgwiazdekost"/>
            </w:pPr>
            <w:r>
              <w:t>92,6</w:t>
            </w:r>
          </w:p>
        </w:tc>
        <w:tc>
          <w:tcPr>
            <w:tcW w:w="905" w:type="dxa"/>
            <w:shd w:val="clear" w:color="auto" w:fill="auto"/>
            <w:vAlign w:val="center"/>
          </w:tcPr>
          <w:p w14:paraId="756D7485" w14:textId="23213160" w:rsidR="00EC30D0" w:rsidRPr="0033753C" w:rsidRDefault="00EC30D0" w:rsidP="00EC30D0">
            <w:pPr>
              <w:pStyle w:val="Tablicezdanymi-danebezgwiazdekost"/>
            </w:pPr>
            <w:r>
              <w:t>.</w:t>
            </w:r>
          </w:p>
        </w:tc>
        <w:tc>
          <w:tcPr>
            <w:tcW w:w="905" w:type="dxa"/>
            <w:shd w:val="clear" w:color="auto" w:fill="DCD3E6"/>
            <w:vAlign w:val="center"/>
          </w:tcPr>
          <w:p w14:paraId="031BF7A0" w14:textId="77777777" w:rsidR="00EC30D0" w:rsidRPr="00E76527" w:rsidRDefault="00EC30D0" w:rsidP="00EC30D0">
            <w:pPr>
              <w:pStyle w:val="Tablicezdanymi-danebezgwiazdekost"/>
            </w:pPr>
            <w:r>
              <w:t>.</w:t>
            </w:r>
          </w:p>
        </w:tc>
        <w:tc>
          <w:tcPr>
            <w:tcW w:w="906" w:type="dxa"/>
            <w:shd w:val="clear" w:color="auto" w:fill="auto"/>
            <w:vAlign w:val="center"/>
          </w:tcPr>
          <w:p w14:paraId="62F7586A" w14:textId="77777777" w:rsidR="00EC30D0" w:rsidRPr="00E76527" w:rsidRDefault="00EC30D0" w:rsidP="00EC30D0">
            <w:pPr>
              <w:pStyle w:val="Tablicezdanymi-danebezgwiazdekost"/>
            </w:pPr>
            <w:r>
              <w:t>93,7</w:t>
            </w:r>
          </w:p>
        </w:tc>
      </w:tr>
      <w:tr w:rsidR="00EC30D0" w14:paraId="73680F1D" w14:textId="77777777" w:rsidTr="0047174E">
        <w:tc>
          <w:tcPr>
            <w:tcW w:w="4220" w:type="dxa"/>
            <w:vMerge/>
            <w:shd w:val="clear" w:color="auto" w:fill="auto"/>
            <w:vAlign w:val="center"/>
          </w:tcPr>
          <w:p w14:paraId="33CC1E69" w14:textId="77777777" w:rsidR="00EC30D0" w:rsidRPr="005604EE" w:rsidRDefault="00EC30D0" w:rsidP="00EC30D0"/>
        </w:tc>
        <w:tc>
          <w:tcPr>
            <w:tcW w:w="317" w:type="dxa"/>
            <w:shd w:val="clear" w:color="auto" w:fill="auto"/>
            <w:vAlign w:val="center"/>
          </w:tcPr>
          <w:p w14:paraId="38B7631C" w14:textId="77777777" w:rsidR="00EC30D0" w:rsidRPr="005604EE" w:rsidRDefault="00EC30D0" w:rsidP="00EC30D0">
            <w:pPr>
              <w:pStyle w:val="Tablicezdanymi-dane"/>
              <w:spacing w:before="36" w:after="36"/>
            </w:pPr>
            <w:r w:rsidRPr="005604EE">
              <w:t>B</w:t>
            </w:r>
          </w:p>
        </w:tc>
        <w:tc>
          <w:tcPr>
            <w:tcW w:w="904" w:type="dxa"/>
            <w:shd w:val="clear" w:color="auto" w:fill="auto"/>
            <w:vAlign w:val="center"/>
          </w:tcPr>
          <w:p w14:paraId="6E61EF27" w14:textId="77777777" w:rsidR="00EC30D0" w:rsidRPr="0033753C" w:rsidRDefault="00EC30D0" w:rsidP="00EC30D0">
            <w:pPr>
              <w:pStyle w:val="Tablicezdanymi-danebezgwiazdekost"/>
            </w:pPr>
            <w:r w:rsidRPr="0033753C">
              <w:t>.</w:t>
            </w:r>
          </w:p>
        </w:tc>
        <w:tc>
          <w:tcPr>
            <w:tcW w:w="904" w:type="dxa"/>
            <w:shd w:val="clear" w:color="auto" w:fill="auto"/>
            <w:vAlign w:val="center"/>
          </w:tcPr>
          <w:p w14:paraId="3E209E09" w14:textId="77777777" w:rsidR="00EC30D0" w:rsidRPr="0033753C" w:rsidRDefault="00EC30D0" w:rsidP="00EC30D0">
            <w:pPr>
              <w:pStyle w:val="Tablicezdanymi-danebezgwiazdekost"/>
            </w:pPr>
            <w:r w:rsidRPr="0033753C">
              <w:t>.</w:t>
            </w:r>
          </w:p>
        </w:tc>
        <w:tc>
          <w:tcPr>
            <w:tcW w:w="905" w:type="dxa"/>
            <w:shd w:val="clear" w:color="auto" w:fill="auto"/>
            <w:vAlign w:val="center"/>
          </w:tcPr>
          <w:p w14:paraId="045B8448" w14:textId="77777777" w:rsidR="00EC30D0" w:rsidRPr="000E6903" w:rsidRDefault="00EC30D0" w:rsidP="00EC30D0">
            <w:pPr>
              <w:pStyle w:val="Tablicezdanymi-danebezgwiazdekost"/>
            </w:pPr>
            <w:r>
              <w:t>99,7</w:t>
            </w:r>
          </w:p>
        </w:tc>
        <w:tc>
          <w:tcPr>
            <w:tcW w:w="906" w:type="dxa"/>
            <w:shd w:val="clear" w:color="auto" w:fill="auto"/>
            <w:vAlign w:val="center"/>
          </w:tcPr>
          <w:p w14:paraId="45EE7CCC" w14:textId="77777777" w:rsidR="00EC30D0" w:rsidRPr="0033753C" w:rsidRDefault="00EC30D0" w:rsidP="00EC30D0">
            <w:pPr>
              <w:pStyle w:val="Tablicezdanymi-danebezgwiazdekost"/>
            </w:pPr>
            <w:r>
              <w:t>.</w:t>
            </w:r>
          </w:p>
        </w:tc>
        <w:tc>
          <w:tcPr>
            <w:tcW w:w="905" w:type="dxa"/>
            <w:shd w:val="clear" w:color="auto" w:fill="auto"/>
            <w:vAlign w:val="center"/>
          </w:tcPr>
          <w:p w14:paraId="69367240" w14:textId="79C14339" w:rsidR="00EC30D0" w:rsidRPr="0033753C" w:rsidRDefault="00EC30D0" w:rsidP="00EC30D0">
            <w:pPr>
              <w:pStyle w:val="Tablicezdanymi-danebezgwiazdekost"/>
            </w:pPr>
            <w:r>
              <w:t>.</w:t>
            </w:r>
          </w:p>
        </w:tc>
        <w:tc>
          <w:tcPr>
            <w:tcW w:w="905" w:type="dxa"/>
            <w:shd w:val="clear" w:color="auto" w:fill="auto"/>
            <w:vAlign w:val="center"/>
          </w:tcPr>
          <w:p w14:paraId="68CA00C7" w14:textId="4CBFB613" w:rsidR="00EC30D0" w:rsidRPr="0033753C" w:rsidRDefault="00EC30D0" w:rsidP="00EC30D0">
            <w:pPr>
              <w:pStyle w:val="Tablicezdanymi-danebezgwiazdekost"/>
            </w:pPr>
            <w:r>
              <w:t>106,8</w:t>
            </w:r>
          </w:p>
        </w:tc>
        <w:tc>
          <w:tcPr>
            <w:tcW w:w="905" w:type="dxa"/>
            <w:shd w:val="clear" w:color="auto" w:fill="auto"/>
          </w:tcPr>
          <w:p w14:paraId="288CB1FA" w14:textId="73170F53" w:rsidR="00EC30D0" w:rsidRPr="0033753C" w:rsidRDefault="00EC30D0" w:rsidP="00EC30D0">
            <w:pPr>
              <w:pStyle w:val="Tablicezdanymi-danebezgwiazdekost"/>
            </w:pPr>
            <w:r w:rsidRPr="00F94C2C">
              <w:t>.</w:t>
            </w:r>
          </w:p>
        </w:tc>
        <w:tc>
          <w:tcPr>
            <w:tcW w:w="906" w:type="dxa"/>
            <w:shd w:val="clear" w:color="auto" w:fill="auto"/>
            <w:vAlign w:val="center"/>
          </w:tcPr>
          <w:p w14:paraId="38949BF0" w14:textId="74E00296" w:rsidR="00EC30D0" w:rsidRPr="0033753C" w:rsidRDefault="00EC30D0" w:rsidP="00EC30D0">
            <w:pPr>
              <w:pStyle w:val="Tablicezdanymi-danebezgwiazdekost"/>
            </w:pPr>
            <w:r>
              <w:t>.</w:t>
            </w:r>
          </w:p>
        </w:tc>
        <w:tc>
          <w:tcPr>
            <w:tcW w:w="905" w:type="dxa"/>
            <w:shd w:val="clear" w:color="auto" w:fill="auto"/>
            <w:vAlign w:val="center"/>
          </w:tcPr>
          <w:p w14:paraId="382F110B" w14:textId="031F287F" w:rsidR="00EC30D0" w:rsidRPr="00E76527" w:rsidRDefault="00EC30D0" w:rsidP="00EC30D0">
            <w:pPr>
              <w:pStyle w:val="Tablicezdanymi-danebezgwiazdekost"/>
            </w:pPr>
            <w:r>
              <w:t>106,4</w:t>
            </w:r>
          </w:p>
        </w:tc>
        <w:tc>
          <w:tcPr>
            <w:tcW w:w="905" w:type="dxa"/>
            <w:shd w:val="clear" w:color="auto" w:fill="auto"/>
            <w:vAlign w:val="center"/>
          </w:tcPr>
          <w:p w14:paraId="00AD9816" w14:textId="4B6FEF1D" w:rsidR="00EC30D0" w:rsidRPr="0033753C" w:rsidRDefault="00EC30D0" w:rsidP="00EC30D0">
            <w:pPr>
              <w:pStyle w:val="Tablicezdanymi-danebezgwiazdekost"/>
            </w:pPr>
            <w:r>
              <w:t>.</w:t>
            </w:r>
          </w:p>
        </w:tc>
        <w:tc>
          <w:tcPr>
            <w:tcW w:w="905" w:type="dxa"/>
            <w:shd w:val="clear" w:color="auto" w:fill="DCD3E6"/>
            <w:vAlign w:val="center"/>
          </w:tcPr>
          <w:p w14:paraId="1EB0233D" w14:textId="2F752CBB" w:rsidR="00EC30D0" w:rsidRPr="00E76527" w:rsidRDefault="00EC30D0" w:rsidP="00EC30D0">
            <w:pPr>
              <w:pStyle w:val="Tablicezdanymi-danebezgwiazdekost"/>
            </w:pPr>
            <w:r>
              <w:t>.</w:t>
            </w:r>
          </w:p>
        </w:tc>
        <w:tc>
          <w:tcPr>
            <w:tcW w:w="906" w:type="dxa"/>
            <w:shd w:val="clear" w:color="auto" w:fill="auto"/>
            <w:vAlign w:val="center"/>
          </w:tcPr>
          <w:p w14:paraId="6644AB2F" w14:textId="77777777" w:rsidR="00EC30D0" w:rsidRPr="00E76527" w:rsidRDefault="00EC30D0" w:rsidP="00EC30D0">
            <w:pPr>
              <w:pStyle w:val="Tablicezdanymi-danebezgwiazdekost"/>
            </w:pPr>
          </w:p>
        </w:tc>
      </w:tr>
      <w:tr w:rsidR="00EC30D0" w14:paraId="422929E5" w14:textId="77777777" w:rsidTr="0047174E">
        <w:tc>
          <w:tcPr>
            <w:tcW w:w="4220" w:type="dxa"/>
            <w:vMerge w:val="restart"/>
            <w:shd w:val="clear" w:color="auto" w:fill="auto"/>
            <w:vAlign w:val="center"/>
          </w:tcPr>
          <w:p w14:paraId="7A18B661" w14:textId="4384808C" w:rsidR="00EC30D0" w:rsidRPr="00EC30D0" w:rsidRDefault="00EC30D0" w:rsidP="00EC30D0">
            <w:pPr>
              <w:pStyle w:val="Tablicezdanymi-boczek1"/>
              <w:spacing w:before="0" w:after="0"/>
              <w:rPr>
                <w:lang w:val="en-US"/>
              </w:rPr>
            </w:pPr>
            <w:r w:rsidRPr="00F20F58">
              <w:rPr>
                <w:lang w:val="en-US"/>
              </w:rPr>
              <w:t xml:space="preserve">Entities of the national economy </w:t>
            </w:r>
            <w:r w:rsidRPr="00F20F58">
              <w:rPr>
                <w:vertAlign w:val="superscript"/>
                <w:lang w:val="en-US"/>
              </w:rPr>
              <w:t>e</w:t>
            </w:r>
            <w:r w:rsidRPr="00F20F58">
              <w:rPr>
                <w:lang w:val="en-US"/>
              </w:rPr>
              <w:t xml:space="preserve"> in the REGON </w:t>
            </w:r>
            <w:proofErr w:type="spellStart"/>
            <w:r w:rsidRPr="00F20F58">
              <w:rPr>
                <w:lang w:val="en-US"/>
              </w:rPr>
              <w:t>regis-ter</w:t>
            </w:r>
            <w:proofErr w:type="spellEnd"/>
            <w:r w:rsidRPr="00F20F58">
              <w:rPr>
                <w:lang w:val="en-US"/>
              </w:rPr>
              <w:t xml:space="preserve"> (as of end of period)</w:t>
            </w:r>
          </w:p>
        </w:tc>
        <w:tc>
          <w:tcPr>
            <w:tcW w:w="317" w:type="dxa"/>
            <w:shd w:val="clear" w:color="auto" w:fill="auto"/>
            <w:vAlign w:val="center"/>
          </w:tcPr>
          <w:p w14:paraId="2119A858" w14:textId="77777777" w:rsidR="00EC30D0" w:rsidRPr="005604EE" w:rsidRDefault="00EC30D0" w:rsidP="00EC30D0">
            <w:pPr>
              <w:pStyle w:val="Tablicezdanymi-dane"/>
              <w:spacing w:before="36" w:after="36"/>
            </w:pPr>
            <w:r>
              <w:t>A</w:t>
            </w:r>
          </w:p>
        </w:tc>
        <w:tc>
          <w:tcPr>
            <w:tcW w:w="904" w:type="dxa"/>
            <w:shd w:val="clear" w:color="auto" w:fill="auto"/>
            <w:vAlign w:val="center"/>
          </w:tcPr>
          <w:p w14:paraId="705BEA3E"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1013945</w:t>
            </w:r>
          </w:p>
        </w:tc>
        <w:tc>
          <w:tcPr>
            <w:tcW w:w="904" w:type="dxa"/>
            <w:shd w:val="clear" w:color="auto" w:fill="auto"/>
            <w:vAlign w:val="center"/>
          </w:tcPr>
          <w:p w14:paraId="11364829"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1018833</w:t>
            </w:r>
          </w:p>
        </w:tc>
        <w:tc>
          <w:tcPr>
            <w:tcW w:w="905" w:type="dxa"/>
            <w:shd w:val="clear" w:color="auto" w:fill="auto"/>
            <w:vAlign w:val="center"/>
          </w:tcPr>
          <w:p w14:paraId="6A7AF547"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1022367</w:t>
            </w:r>
          </w:p>
        </w:tc>
        <w:tc>
          <w:tcPr>
            <w:tcW w:w="906" w:type="dxa"/>
            <w:shd w:val="clear" w:color="auto" w:fill="auto"/>
            <w:vAlign w:val="center"/>
          </w:tcPr>
          <w:p w14:paraId="0A20A154"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1026106</w:t>
            </w:r>
          </w:p>
        </w:tc>
        <w:tc>
          <w:tcPr>
            <w:tcW w:w="905" w:type="dxa"/>
            <w:shd w:val="clear" w:color="auto" w:fill="auto"/>
            <w:vAlign w:val="center"/>
          </w:tcPr>
          <w:p w14:paraId="20D9C2A6"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1029355</w:t>
            </w:r>
          </w:p>
        </w:tc>
        <w:tc>
          <w:tcPr>
            <w:tcW w:w="905" w:type="dxa"/>
            <w:shd w:val="clear" w:color="auto" w:fill="auto"/>
            <w:vAlign w:val="center"/>
          </w:tcPr>
          <w:p w14:paraId="5D0D1772"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1032369</w:t>
            </w:r>
          </w:p>
        </w:tc>
        <w:tc>
          <w:tcPr>
            <w:tcW w:w="905" w:type="dxa"/>
            <w:shd w:val="clear" w:color="auto" w:fill="auto"/>
            <w:vAlign w:val="center"/>
          </w:tcPr>
          <w:p w14:paraId="5A4952A5"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1035867</w:t>
            </w:r>
          </w:p>
        </w:tc>
        <w:tc>
          <w:tcPr>
            <w:tcW w:w="906" w:type="dxa"/>
            <w:shd w:val="clear" w:color="auto" w:fill="auto"/>
            <w:vAlign w:val="center"/>
          </w:tcPr>
          <w:p w14:paraId="49F462CD"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1039428</w:t>
            </w:r>
          </w:p>
        </w:tc>
        <w:tc>
          <w:tcPr>
            <w:tcW w:w="905" w:type="dxa"/>
            <w:shd w:val="clear" w:color="auto" w:fill="auto"/>
            <w:vAlign w:val="center"/>
          </w:tcPr>
          <w:p w14:paraId="3F7F2AAA" w14:textId="77777777" w:rsidR="00EC30D0" w:rsidRPr="00C96DB2" w:rsidRDefault="00EC30D0" w:rsidP="00EC30D0">
            <w:pPr>
              <w:spacing w:line="240" w:lineRule="exact"/>
              <w:jc w:val="right"/>
              <w:rPr>
                <w:sz w:val="16"/>
                <w:lang w:eastAsia="pl-PL"/>
              </w:rPr>
            </w:pPr>
            <w:r>
              <w:rPr>
                <w:sz w:val="16"/>
                <w:lang w:eastAsia="pl-PL"/>
              </w:rPr>
              <w:t>1043211</w:t>
            </w:r>
          </w:p>
        </w:tc>
        <w:tc>
          <w:tcPr>
            <w:tcW w:w="905" w:type="dxa"/>
            <w:shd w:val="clear" w:color="auto" w:fill="auto"/>
            <w:vAlign w:val="center"/>
          </w:tcPr>
          <w:p w14:paraId="0C948D95"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1047123</w:t>
            </w:r>
          </w:p>
        </w:tc>
        <w:tc>
          <w:tcPr>
            <w:tcW w:w="905" w:type="dxa"/>
            <w:shd w:val="clear" w:color="auto" w:fill="DCD3E6"/>
            <w:vAlign w:val="center"/>
          </w:tcPr>
          <w:p w14:paraId="3A084E18" w14:textId="77777777" w:rsidR="00EC30D0" w:rsidRPr="00035065" w:rsidRDefault="00EC30D0" w:rsidP="00EC30D0">
            <w:pPr>
              <w:autoSpaceDE w:val="0"/>
              <w:autoSpaceDN w:val="0"/>
              <w:spacing w:line="240" w:lineRule="exact"/>
              <w:ind w:right="51"/>
              <w:jc w:val="right"/>
              <w:rPr>
                <w:rFonts w:cs="Arial"/>
                <w:sz w:val="16"/>
                <w:szCs w:val="16"/>
              </w:rPr>
            </w:pPr>
            <w:r>
              <w:rPr>
                <w:rFonts w:cs="Arial"/>
                <w:sz w:val="16"/>
                <w:szCs w:val="16"/>
              </w:rPr>
              <w:t>1050447</w:t>
            </w:r>
          </w:p>
        </w:tc>
        <w:tc>
          <w:tcPr>
            <w:tcW w:w="906" w:type="dxa"/>
            <w:shd w:val="clear" w:color="auto" w:fill="auto"/>
            <w:vAlign w:val="center"/>
          </w:tcPr>
          <w:p w14:paraId="6BA8B4B3"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1052760</w:t>
            </w:r>
          </w:p>
        </w:tc>
      </w:tr>
      <w:tr w:rsidR="00EC30D0" w14:paraId="0425FDC2" w14:textId="77777777" w:rsidTr="0047174E">
        <w:tc>
          <w:tcPr>
            <w:tcW w:w="4220" w:type="dxa"/>
            <w:vMerge/>
            <w:shd w:val="clear" w:color="auto" w:fill="auto"/>
            <w:vAlign w:val="center"/>
          </w:tcPr>
          <w:p w14:paraId="4038FB33" w14:textId="77777777" w:rsidR="00EC30D0" w:rsidRPr="005604EE" w:rsidRDefault="00EC30D0" w:rsidP="00EC30D0">
            <w:pPr>
              <w:tabs>
                <w:tab w:val="right" w:leader="dot" w:pos="4253"/>
              </w:tabs>
            </w:pPr>
          </w:p>
        </w:tc>
        <w:tc>
          <w:tcPr>
            <w:tcW w:w="317" w:type="dxa"/>
            <w:shd w:val="clear" w:color="auto" w:fill="auto"/>
            <w:vAlign w:val="center"/>
          </w:tcPr>
          <w:p w14:paraId="6509B887" w14:textId="77777777" w:rsidR="00EC30D0" w:rsidRPr="005604EE" w:rsidRDefault="00EC30D0" w:rsidP="00EC30D0">
            <w:pPr>
              <w:pStyle w:val="Tablicezdanymi-dane"/>
              <w:spacing w:before="36" w:after="36"/>
            </w:pPr>
            <w:r w:rsidRPr="005604EE">
              <w:t>B</w:t>
            </w:r>
          </w:p>
        </w:tc>
        <w:tc>
          <w:tcPr>
            <w:tcW w:w="904" w:type="dxa"/>
            <w:shd w:val="clear" w:color="auto" w:fill="auto"/>
            <w:vAlign w:val="center"/>
          </w:tcPr>
          <w:p w14:paraId="40F90D8D"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1055182</w:t>
            </w:r>
          </w:p>
        </w:tc>
        <w:tc>
          <w:tcPr>
            <w:tcW w:w="904" w:type="dxa"/>
            <w:shd w:val="clear" w:color="auto" w:fill="auto"/>
            <w:vAlign w:val="center"/>
          </w:tcPr>
          <w:p w14:paraId="2D89B364"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1057965</w:t>
            </w:r>
          </w:p>
        </w:tc>
        <w:tc>
          <w:tcPr>
            <w:tcW w:w="905" w:type="dxa"/>
            <w:shd w:val="clear" w:color="auto" w:fill="auto"/>
            <w:vAlign w:val="center"/>
          </w:tcPr>
          <w:p w14:paraId="16B3BCA7"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1061558</w:t>
            </w:r>
          </w:p>
        </w:tc>
        <w:tc>
          <w:tcPr>
            <w:tcW w:w="906" w:type="dxa"/>
            <w:shd w:val="clear" w:color="auto" w:fill="auto"/>
            <w:vAlign w:val="center"/>
          </w:tcPr>
          <w:p w14:paraId="0859046D"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1064898</w:t>
            </w:r>
          </w:p>
        </w:tc>
        <w:tc>
          <w:tcPr>
            <w:tcW w:w="905" w:type="dxa"/>
            <w:shd w:val="clear" w:color="auto" w:fill="auto"/>
            <w:vAlign w:val="center"/>
          </w:tcPr>
          <w:p w14:paraId="5A0B6E16" w14:textId="04A0BCB5"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1068064</w:t>
            </w:r>
          </w:p>
        </w:tc>
        <w:tc>
          <w:tcPr>
            <w:tcW w:w="905" w:type="dxa"/>
            <w:shd w:val="clear" w:color="auto" w:fill="auto"/>
            <w:vAlign w:val="center"/>
          </w:tcPr>
          <w:p w14:paraId="038B2D72" w14:textId="6BBB08D1"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1071074</w:t>
            </w:r>
          </w:p>
        </w:tc>
        <w:tc>
          <w:tcPr>
            <w:tcW w:w="905" w:type="dxa"/>
            <w:shd w:val="clear" w:color="auto" w:fill="auto"/>
            <w:vAlign w:val="center"/>
          </w:tcPr>
          <w:p w14:paraId="0D5B0DAA" w14:textId="0DA94802"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1074082</w:t>
            </w:r>
          </w:p>
        </w:tc>
        <w:tc>
          <w:tcPr>
            <w:tcW w:w="906" w:type="dxa"/>
            <w:shd w:val="clear" w:color="auto" w:fill="auto"/>
            <w:vAlign w:val="center"/>
          </w:tcPr>
          <w:p w14:paraId="7927DC6A" w14:textId="70384ECF"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1077325</w:t>
            </w:r>
          </w:p>
        </w:tc>
        <w:tc>
          <w:tcPr>
            <w:tcW w:w="905" w:type="dxa"/>
            <w:shd w:val="clear" w:color="auto" w:fill="auto"/>
            <w:vAlign w:val="center"/>
          </w:tcPr>
          <w:p w14:paraId="093FCE6A" w14:textId="6ECD56F2" w:rsidR="00EC30D0" w:rsidRPr="00C96DB2" w:rsidRDefault="00EC30D0" w:rsidP="00EC30D0">
            <w:pPr>
              <w:spacing w:line="240" w:lineRule="exact"/>
              <w:jc w:val="right"/>
              <w:rPr>
                <w:sz w:val="16"/>
                <w:lang w:eastAsia="pl-PL"/>
              </w:rPr>
            </w:pPr>
            <w:r>
              <w:rPr>
                <w:sz w:val="16"/>
                <w:lang w:eastAsia="pl-PL"/>
              </w:rPr>
              <w:t>1080871</w:t>
            </w:r>
          </w:p>
        </w:tc>
        <w:tc>
          <w:tcPr>
            <w:tcW w:w="905" w:type="dxa"/>
            <w:shd w:val="clear" w:color="auto" w:fill="auto"/>
            <w:vAlign w:val="center"/>
          </w:tcPr>
          <w:p w14:paraId="6FDE6E61" w14:textId="6943D355"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1084899</w:t>
            </w:r>
          </w:p>
        </w:tc>
        <w:tc>
          <w:tcPr>
            <w:tcW w:w="905" w:type="dxa"/>
            <w:shd w:val="clear" w:color="auto" w:fill="DCD3E6"/>
            <w:vAlign w:val="center"/>
          </w:tcPr>
          <w:p w14:paraId="433D7015" w14:textId="4AD9EDF2" w:rsidR="00EC30D0" w:rsidRPr="00035065" w:rsidRDefault="00EC30D0" w:rsidP="00EC30D0">
            <w:pPr>
              <w:autoSpaceDE w:val="0"/>
              <w:autoSpaceDN w:val="0"/>
              <w:spacing w:line="240" w:lineRule="exact"/>
              <w:ind w:right="51"/>
              <w:jc w:val="right"/>
              <w:rPr>
                <w:rFonts w:cs="Arial"/>
                <w:sz w:val="16"/>
                <w:szCs w:val="16"/>
              </w:rPr>
            </w:pPr>
            <w:r>
              <w:rPr>
                <w:rFonts w:cs="Arial"/>
                <w:sz w:val="16"/>
                <w:szCs w:val="16"/>
              </w:rPr>
              <w:t>1088107</w:t>
            </w:r>
          </w:p>
        </w:tc>
        <w:tc>
          <w:tcPr>
            <w:tcW w:w="906" w:type="dxa"/>
            <w:shd w:val="clear" w:color="auto" w:fill="auto"/>
            <w:vAlign w:val="center"/>
          </w:tcPr>
          <w:p w14:paraId="27019E63" w14:textId="77777777" w:rsidR="00EC30D0" w:rsidRPr="00C96DB2" w:rsidRDefault="00EC30D0" w:rsidP="00EC30D0">
            <w:pPr>
              <w:autoSpaceDE w:val="0"/>
              <w:autoSpaceDN w:val="0"/>
              <w:spacing w:line="240" w:lineRule="exact"/>
              <w:ind w:right="51"/>
              <w:jc w:val="right"/>
              <w:rPr>
                <w:rFonts w:cs="Arial"/>
                <w:sz w:val="16"/>
                <w:szCs w:val="16"/>
              </w:rPr>
            </w:pPr>
          </w:p>
        </w:tc>
      </w:tr>
      <w:tr w:rsidR="00EC30D0" w14:paraId="5889998D" w14:textId="77777777" w:rsidTr="0047174E">
        <w:tc>
          <w:tcPr>
            <w:tcW w:w="4220" w:type="dxa"/>
            <w:vMerge w:val="restart"/>
            <w:shd w:val="clear" w:color="auto" w:fill="auto"/>
            <w:vAlign w:val="center"/>
          </w:tcPr>
          <w:p w14:paraId="40849B06" w14:textId="4FFC7983" w:rsidR="00EC30D0" w:rsidRDefault="00EC30D0" w:rsidP="00EC30D0">
            <w:pPr>
              <w:pStyle w:val="Tablicezdanymi-boczek2"/>
              <w:spacing w:before="0" w:after="0"/>
            </w:pPr>
            <w:r w:rsidRPr="00F20F58">
              <w:t xml:space="preserve">of </w:t>
            </w:r>
            <w:proofErr w:type="spellStart"/>
            <w:r w:rsidRPr="00F20F58">
              <w:t>which</w:t>
            </w:r>
            <w:proofErr w:type="spellEnd"/>
            <w:r w:rsidRPr="00F20F58">
              <w:t xml:space="preserve"> </w:t>
            </w:r>
            <w:proofErr w:type="spellStart"/>
            <w:r w:rsidRPr="00F20F58">
              <w:t>commercial</w:t>
            </w:r>
            <w:proofErr w:type="spellEnd"/>
            <w:r w:rsidRPr="00F20F58">
              <w:t xml:space="preserve"> </w:t>
            </w:r>
            <w:proofErr w:type="spellStart"/>
            <w:r w:rsidRPr="00F20F58">
              <w:t>companies</w:t>
            </w:r>
            <w:proofErr w:type="spellEnd"/>
          </w:p>
        </w:tc>
        <w:tc>
          <w:tcPr>
            <w:tcW w:w="317" w:type="dxa"/>
            <w:shd w:val="clear" w:color="auto" w:fill="auto"/>
            <w:vAlign w:val="center"/>
          </w:tcPr>
          <w:p w14:paraId="3A3BFAB7" w14:textId="77777777" w:rsidR="00EC30D0" w:rsidRDefault="00EC30D0" w:rsidP="00EC30D0">
            <w:pPr>
              <w:pStyle w:val="Tablicezdanymi-dane"/>
              <w:spacing w:before="36" w:after="36"/>
            </w:pPr>
            <w:r>
              <w:t>A</w:t>
            </w:r>
          </w:p>
        </w:tc>
        <w:tc>
          <w:tcPr>
            <w:tcW w:w="904" w:type="dxa"/>
            <w:shd w:val="clear" w:color="auto" w:fill="auto"/>
            <w:vAlign w:val="center"/>
          </w:tcPr>
          <w:p w14:paraId="2A0E078A" w14:textId="77777777" w:rsidR="00EC30D0" w:rsidRPr="00C96DB2" w:rsidRDefault="00EC30D0" w:rsidP="00EC30D0">
            <w:pPr>
              <w:autoSpaceDE w:val="0"/>
              <w:autoSpaceDN w:val="0"/>
              <w:spacing w:line="240" w:lineRule="exact"/>
              <w:ind w:right="51"/>
              <w:jc w:val="right"/>
              <w:rPr>
                <w:rFonts w:cs="Arial"/>
                <w:sz w:val="16"/>
                <w:szCs w:val="16"/>
              </w:rPr>
            </w:pPr>
            <w:r w:rsidRPr="00566ACE">
              <w:rPr>
                <w:rFonts w:cs="Arial"/>
                <w:sz w:val="16"/>
                <w:szCs w:val="16"/>
              </w:rPr>
              <w:t>224121</w:t>
            </w:r>
          </w:p>
        </w:tc>
        <w:tc>
          <w:tcPr>
            <w:tcW w:w="904" w:type="dxa"/>
            <w:shd w:val="clear" w:color="auto" w:fill="auto"/>
            <w:vAlign w:val="center"/>
          </w:tcPr>
          <w:p w14:paraId="7743F06D"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225458</w:t>
            </w:r>
          </w:p>
        </w:tc>
        <w:tc>
          <w:tcPr>
            <w:tcW w:w="905" w:type="dxa"/>
            <w:shd w:val="clear" w:color="auto" w:fill="auto"/>
            <w:vAlign w:val="center"/>
          </w:tcPr>
          <w:p w14:paraId="046B87C1"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226664</w:t>
            </w:r>
          </w:p>
        </w:tc>
        <w:tc>
          <w:tcPr>
            <w:tcW w:w="906" w:type="dxa"/>
            <w:shd w:val="clear" w:color="auto" w:fill="auto"/>
            <w:vAlign w:val="center"/>
          </w:tcPr>
          <w:p w14:paraId="2C4397DC"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227868</w:t>
            </w:r>
          </w:p>
        </w:tc>
        <w:tc>
          <w:tcPr>
            <w:tcW w:w="905" w:type="dxa"/>
            <w:shd w:val="clear" w:color="auto" w:fill="auto"/>
            <w:vAlign w:val="center"/>
          </w:tcPr>
          <w:p w14:paraId="382594DC" w14:textId="77777777" w:rsidR="00EC30D0" w:rsidRPr="00C96DB2" w:rsidRDefault="00EC30D0" w:rsidP="00EC30D0">
            <w:pPr>
              <w:autoSpaceDE w:val="0"/>
              <w:autoSpaceDN w:val="0"/>
              <w:spacing w:line="240" w:lineRule="exact"/>
              <w:ind w:right="42"/>
              <w:jc w:val="right"/>
              <w:rPr>
                <w:rFonts w:cs="Arial"/>
                <w:sz w:val="16"/>
                <w:szCs w:val="16"/>
              </w:rPr>
            </w:pPr>
            <w:r>
              <w:rPr>
                <w:rFonts w:cs="Arial"/>
                <w:sz w:val="16"/>
                <w:szCs w:val="16"/>
              </w:rPr>
              <w:t>228837</w:t>
            </w:r>
          </w:p>
        </w:tc>
        <w:tc>
          <w:tcPr>
            <w:tcW w:w="905" w:type="dxa"/>
            <w:shd w:val="clear" w:color="auto" w:fill="auto"/>
            <w:vAlign w:val="center"/>
          </w:tcPr>
          <w:p w14:paraId="14CC8FC5"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229562</w:t>
            </w:r>
          </w:p>
        </w:tc>
        <w:tc>
          <w:tcPr>
            <w:tcW w:w="905" w:type="dxa"/>
            <w:shd w:val="clear" w:color="auto" w:fill="auto"/>
            <w:vAlign w:val="center"/>
          </w:tcPr>
          <w:p w14:paraId="06B435DD"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230815</w:t>
            </w:r>
          </w:p>
        </w:tc>
        <w:tc>
          <w:tcPr>
            <w:tcW w:w="906" w:type="dxa"/>
            <w:shd w:val="clear" w:color="auto" w:fill="auto"/>
            <w:vAlign w:val="center"/>
          </w:tcPr>
          <w:p w14:paraId="4A8302BA"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231886</w:t>
            </w:r>
          </w:p>
        </w:tc>
        <w:tc>
          <w:tcPr>
            <w:tcW w:w="905" w:type="dxa"/>
            <w:shd w:val="clear" w:color="auto" w:fill="auto"/>
            <w:vAlign w:val="center"/>
          </w:tcPr>
          <w:p w14:paraId="1F0C7031" w14:textId="77777777" w:rsidR="00EC30D0" w:rsidRPr="00C96DB2" w:rsidRDefault="00EC30D0" w:rsidP="00EC30D0">
            <w:pPr>
              <w:spacing w:line="240" w:lineRule="exact"/>
              <w:jc w:val="right"/>
              <w:rPr>
                <w:sz w:val="16"/>
                <w:lang w:eastAsia="pl-PL"/>
              </w:rPr>
            </w:pPr>
            <w:r>
              <w:rPr>
                <w:sz w:val="16"/>
                <w:lang w:eastAsia="pl-PL"/>
              </w:rPr>
              <w:t>232883</w:t>
            </w:r>
          </w:p>
        </w:tc>
        <w:tc>
          <w:tcPr>
            <w:tcW w:w="905" w:type="dxa"/>
            <w:shd w:val="clear" w:color="auto" w:fill="auto"/>
            <w:vAlign w:val="center"/>
          </w:tcPr>
          <w:p w14:paraId="3B38BA61"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234115</w:t>
            </w:r>
          </w:p>
        </w:tc>
        <w:tc>
          <w:tcPr>
            <w:tcW w:w="905" w:type="dxa"/>
            <w:shd w:val="clear" w:color="auto" w:fill="DCD3E6"/>
            <w:vAlign w:val="center"/>
          </w:tcPr>
          <w:p w14:paraId="0A52E605" w14:textId="77777777" w:rsidR="00EC30D0" w:rsidRPr="00035065" w:rsidRDefault="00EC30D0" w:rsidP="00EC30D0">
            <w:pPr>
              <w:autoSpaceDE w:val="0"/>
              <w:autoSpaceDN w:val="0"/>
              <w:spacing w:line="240" w:lineRule="exact"/>
              <w:ind w:right="51"/>
              <w:jc w:val="right"/>
              <w:rPr>
                <w:rFonts w:cs="Arial"/>
                <w:sz w:val="16"/>
                <w:szCs w:val="16"/>
              </w:rPr>
            </w:pPr>
            <w:r>
              <w:rPr>
                <w:rFonts w:cs="Arial"/>
                <w:sz w:val="16"/>
                <w:szCs w:val="16"/>
              </w:rPr>
              <w:t>234950</w:t>
            </w:r>
          </w:p>
        </w:tc>
        <w:tc>
          <w:tcPr>
            <w:tcW w:w="906" w:type="dxa"/>
            <w:shd w:val="clear" w:color="auto" w:fill="auto"/>
            <w:vAlign w:val="center"/>
          </w:tcPr>
          <w:p w14:paraId="294F0BEF"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236043</w:t>
            </w:r>
          </w:p>
        </w:tc>
      </w:tr>
      <w:tr w:rsidR="00EC30D0" w14:paraId="645376C3" w14:textId="77777777" w:rsidTr="0047174E">
        <w:tc>
          <w:tcPr>
            <w:tcW w:w="4220" w:type="dxa"/>
            <w:vMerge/>
            <w:shd w:val="clear" w:color="auto" w:fill="auto"/>
            <w:vAlign w:val="center"/>
          </w:tcPr>
          <w:p w14:paraId="31D4AC3C" w14:textId="77777777" w:rsidR="00EC30D0" w:rsidRDefault="00EC30D0" w:rsidP="00EC30D0">
            <w:pPr>
              <w:pStyle w:val="tekstkomunikatTABB2"/>
            </w:pPr>
          </w:p>
        </w:tc>
        <w:tc>
          <w:tcPr>
            <w:tcW w:w="317" w:type="dxa"/>
            <w:shd w:val="clear" w:color="auto" w:fill="auto"/>
            <w:vAlign w:val="center"/>
          </w:tcPr>
          <w:p w14:paraId="46E056DC" w14:textId="77777777" w:rsidR="00EC30D0" w:rsidRDefault="00EC30D0" w:rsidP="00EC30D0">
            <w:pPr>
              <w:pStyle w:val="Tablicezdanymi-dane"/>
              <w:spacing w:before="36" w:after="36"/>
            </w:pPr>
            <w:r>
              <w:t>B</w:t>
            </w:r>
          </w:p>
        </w:tc>
        <w:tc>
          <w:tcPr>
            <w:tcW w:w="904" w:type="dxa"/>
            <w:shd w:val="clear" w:color="auto" w:fill="auto"/>
            <w:vAlign w:val="center"/>
          </w:tcPr>
          <w:p w14:paraId="27710054" w14:textId="77777777" w:rsidR="00EC30D0" w:rsidRPr="00566ACE" w:rsidRDefault="00EC30D0" w:rsidP="00EC30D0">
            <w:pPr>
              <w:autoSpaceDE w:val="0"/>
              <w:autoSpaceDN w:val="0"/>
              <w:spacing w:line="240" w:lineRule="exact"/>
              <w:ind w:right="51"/>
              <w:jc w:val="right"/>
              <w:rPr>
                <w:rFonts w:cs="Arial"/>
                <w:sz w:val="16"/>
                <w:szCs w:val="16"/>
              </w:rPr>
            </w:pPr>
            <w:r>
              <w:rPr>
                <w:rFonts w:cs="Arial"/>
                <w:sz w:val="16"/>
                <w:szCs w:val="16"/>
              </w:rPr>
              <w:t>237041</w:t>
            </w:r>
          </w:p>
        </w:tc>
        <w:tc>
          <w:tcPr>
            <w:tcW w:w="904" w:type="dxa"/>
            <w:shd w:val="clear" w:color="auto" w:fill="auto"/>
            <w:vAlign w:val="center"/>
          </w:tcPr>
          <w:p w14:paraId="35265827" w14:textId="77777777" w:rsidR="00EC30D0" w:rsidRPr="004A75BA" w:rsidRDefault="00EC30D0" w:rsidP="00EC30D0">
            <w:pPr>
              <w:autoSpaceDE w:val="0"/>
              <w:autoSpaceDN w:val="0"/>
              <w:spacing w:line="240" w:lineRule="exact"/>
              <w:ind w:right="51"/>
              <w:jc w:val="right"/>
              <w:rPr>
                <w:rFonts w:cs="Arial"/>
                <w:sz w:val="16"/>
                <w:szCs w:val="16"/>
              </w:rPr>
            </w:pPr>
            <w:r>
              <w:rPr>
                <w:rFonts w:cs="Arial"/>
                <w:sz w:val="16"/>
                <w:szCs w:val="16"/>
              </w:rPr>
              <w:t>237949</w:t>
            </w:r>
          </w:p>
        </w:tc>
        <w:tc>
          <w:tcPr>
            <w:tcW w:w="905" w:type="dxa"/>
            <w:shd w:val="clear" w:color="auto" w:fill="auto"/>
            <w:vAlign w:val="center"/>
          </w:tcPr>
          <w:p w14:paraId="1B10AE81" w14:textId="77777777" w:rsidR="00EC30D0" w:rsidRPr="004A75BA" w:rsidRDefault="00EC30D0" w:rsidP="00EC30D0">
            <w:pPr>
              <w:autoSpaceDE w:val="0"/>
              <w:autoSpaceDN w:val="0"/>
              <w:spacing w:line="240" w:lineRule="exact"/>
              <w:ind w:right="51"/>
              <w:jc w:val="right"/>
              <w:rPr>
                <w:rFonts w:cs="Arial"/>
                <w:sz w:val="16"/>
                <w:szCs w:val="16"/>
              </w:rPr>
            </w:pPr>
            <w:r>
              <w:rPr>
                <w:rFonts w:cs="Arial"/>
                <w:sz w:val="16"/>
                <w:szCs w:val="16"/>
              </w:rPr>
              <w:t>239071</w:t>
            </w:r>
          </w:p>
        </w:tc>
        <w:tc>
          <w:tcPr>
            <w:tcW w:w="906" w:type="dxa"/>
            <w:shd w:val="clear" w:color="auto" w:fill="auto"/>
            <w:vAlign w:val="center"/>
          </w:tcPr>
          <w:p w14:paraId="6A0358A3" w14:textId="77777777" w:rsidR="00EC30D0" w:rsidRPr="00575723" w:rsidRDefault="00EC30D0" w:rsidP="00EC30D0">
            <w:pPr>
              <w:jc w:val="right"/>
              <w:rPr>
                <w:rFonts w:cs="Arial"/>
                <w:position w:val="-6"/>
                <w:sz w:val="16"/>
                <w:szCs w:val="16"/>
              </w:rPr>
            </w:pPr>
            <w:r>
              <w:rPr>
                <w:rFonts w:cs="Arial"/>
                <w:position w:val="-6"/>
                <w:sz w:val="16"/>
                <w:szCs w:val="16"/>
              </w:rPr>
              <w:t>240155</w:t>
            </w:r>
          </w:p>
        </w:tc>
        <w:tc>
          <w:tcPr>
            <w:tcW w:w="905" w:type="dxa"/>
            <w:shd w:val="clear" w:color="auto" w:fill="auto"/>
            <w:vAlign w:val="center"/>
          </w:tcPr>
          <w:p w14:paraId="1D6C53E3" w14:textId="66975B4D" w:rsidR="00EC30D0" w:rsidRPr="00C96DB2" w:rsidRDefault="00EC30D0" w:rsidP="00EC30D0">
            <w:pPr>
              <w:autoSpaceDE w:val="0"/>
              <w:autoSpaceDN w:val="0"/>
              <w:spacing w:line="240" w:lineRule="exact"/>
              <w:ind w:right="20"/>
              <w:jc w:val="right"/>
              <w:rPr>
                <w:rFonts w:cs="Arial"/>
                <w:sz w:val="16"/>
                <w:szCs w:val="16"/>
              </w:rPr>
            </w:pPr>
            <w:r>
              <w:rPr>
                <w:rFonts w:cs="Arial"/>
                <w:sz w:val="16"/>
                <w:szCs w:val="16"/>
              </w:rPr>
              <w:t>240700</w:t>
            </w:r>
          </w:p>
        </w:tc>
        <w:tc>
          <w:tcPr>
            <w:tcW w:w="905" w:type="dxa"/>
            <w:shd w:val="clear" w:color="auto" w:fill="auto"/>
            <w:vAlign w:val="center"/>
          </w:tcPr>
          <w:p w14:paraId="5FDAE9CE" w14:textId="2099965D"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241451</w:t>
            </w:r>
          </w:p>
        </w:tc>
        <w:tc>
          <w:tcPr>
            <w:tcW w:w="905" w:type="dxa"/>
            <w:shd w:val="clear" w:color="auto" w:fill="auto"/>
            <w:vAlign w:val="center"/>
          </w:tcPr>
          <w:p w14:paraId="6C486278" w14:textId="46BC566F"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242422</w:t>
            </w:r>
          </w:p>
        </w:tc>
        <w:tc>
          <w:tcPr>
            <w:tcW w:w="906" w:type="dxa"/>
            <w:shd w:val="clear" w:color="auto" w:fill="auto"/>
            <w:vAlign w:val="center"/>
          </w:tcPr>
          <w:p w14:paraId="2FF67F3E" w14:textId="29DF0BFA"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243409</w:t>
            </w:r>
          </w:p>
        </w:tc>
        <w:tc>
          <w:tcPr>
            <w:tcW w:w="905" w:type="dxa"/>
            <w:shd w:val="clear" w:color="auto" w:fill="auto"/>
            <w:vAlign w:val="center"/>
          </w:tcPr>
          <w:p w14:paraId="1E7C4BDC" w14:textId="21F644D1" w:rsidR="00EC30D0" w:rsidRPr="00C96DB2" w:rsidRDefault="00EC30D0" w:rsidP="00EC30D0">
            <w:pPr>
              <w:spacing w:line="240" w:lineRule="exact"/>
              <w:jc w:val="right"/>
              <w:rPr>
                <w:sz w:val="16"/>
                <w:lang w:eastAsia="pl-PL"/>
              </w:rPr>
            </w:pPr>
            <w:r>
              <w:rPr>
                <w:sz w:val="16"/>
                <w:lang w:eastAsia="pl-PL"/>
              </w:rPr>
              <w:t>696939</w:t>
            </w:r>
          </w:p>
        </w:tc>
        <w:tc>
          <w:tcPr>
            <w:tcW w:w="905" w:type="dxa"/>
            <w:shd w:val="clear" w:color="auto" w:fill="auto"/>
            <w:vAlign w:val="center"/>
          </w:tcPr>
          <w:p w14:paraId="217704B3" w14:textId="7CE7FFF3"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245130</w:t>
            </w:r>
          </w:p>
        </w:tc>
        <w:tc>
          <w:tcPr>
            <w:tcW w:w="905" w:type="dxa"/>
            <w:shd w:val="clear" w:color="auto" w:fill="DCD3E6"/>
            <w:vAlign w:val="center"/>
          </w:tcPr>
          <w:p w14:paraId="6DFC0F55" w14:textId="59D049F6" w:rsidR="00EC30D0" w:rsidRPr="00035065" w:rsidRDefault="00EC30D0" w:rsidP="00EC30D0">
            <w:pPr>
              <w:autoSpaceDE w:val="0"/>
              <w:autoSpaceDN w:val="0"/>
              <w:spacing w:line="240" w:lineRule="exact"/>
              <w:ind w:right="51"/>
              <w:jc w:val="right"/>
              <w:rPr>
                <w:rFonts w:cs="Arial"/>
                <w:sz w:val="16"/>
                <w:szCs w:val="16"/>
              </w:rPr>
            </w:pPr>
            <w:r>
              <w:rPr>
                <w:rFonts w:cs="Arial"/>
                <w:sz w:val="16"/>
                <w:szCs w:val="16"/>
              </w:rPr>
              <w:t>246088</w:t>
            </w:r>
          </w:p>
        </w:tc>
        <w:tc>
          <w:tcPr>
            <w:tcW w:w="906" w:type="dxa"/>
            <w:shd w:val="clear" w:color="auto" w:fill="auto"/>
            <w:vAlign w:val="center"/>
          </w:tcPr>
          <w:p w14:paraId="79E51494" w14:textId="77777777" w:rsidR="00EC30D0" w:rsidRPr="00C96DB2" w:rsidRDefault="00EC30D0" w:rsidP="00EC30D0">
            <w:pPr>
              <w:autoSpaceDE w:val="0"/>
              <w:autoSpaceDN w:val="0"/>
              <w:spacing w:line="240" w:lineRule="exact"/>
              <w:ind w:right="51"/>
              <w:jc w:val="right"/>
              <w:rPr>
                <w:rFonts w:cs="Arial"/>
                <w:sz w:val="16"/>
                <w:szCs w:val="16"/>
              </w:rPr>
            </w:pPr>
          </w:p>
        </w:tc>
      </w:tr>
      <w:tr w:rsidR="00EC30D0" w14:paraId="3A73A8C5" w14:textId="77777777" w:rsidTr="0047174E">
        <w:tc>
          <w:tcPr>
            <w:tcW w:w="4220" w:type="dxa"/>
            <w:vMerge w:val="restart"/>
            <w:shd w:val="clear" w:color="auto" w:fill="auto"/>
            <w:vAlign w:val="center"/>
          </w:tcPr>
          <w:p w14:paraId="71000090" w14:textId="417700BD" w:rsidR="00EC30D0" w:rsidRPr="00EC30D0" w:rsidRDefault="00EC30D0" w:rsidP="00EC30D0">
            <w:pPr>
              <w:pStyle w:val="Tablicezdanymi-boczek3"/>
              <w:spacing w:before="0" w:after="0"/>
              <w:rPr>
                <w:lang w:val="en-US"/>
              </w:rPr>
            </w:pPr>
            <w:r w:rsidRPr="00943F06">
              <w:rPr>
                <w:lang w:val="en-US"/>
              </w:rPr>
              <w:t>of which with foreign capital participation</w:t>
            </w:r>
          </w:p>
        </w:tc>
        <w:tc>
          <w:tcPr>
            <w:tcW w:w="317" w:type="dxa"/>
            <w:shd w:val="clear" w:color="auto" w:fill="auto"/>
            <w:vAlign w:val="center"/>
          </w:tcPr>
          <w:p w14:paraId="28227978" w14:textId="77777777" w:rsidR="00EC30D0" w:rsidRDefault="00EC30D0" w:rsidP="00EC30D0">
            <w:pPr>
              <w:pStyle w:val="Tablicezdanymi-dane"/>
              <w:spacing w:before="36" w:after="36"/>
            </w:pPr>
            <w:r>
              <w:t>A</w:t>
            </w:r>
          </w:p>
        </w:tc>
        <w:tc>
          <w:tcPr>
            <w:tcW w:w="904" w:type="dxa"/>
            <w:shd w:val="clear" w:color="auto" w:fill="auto"/>
            <w:vAlign w:val="center"/>
          </w:tcPr>
          <w:p w14:paraId="4D9AAC76"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40492</w:t>
            </w:r>
          </w:p>
        </w:tc>
        <w:tc>
          <w:tcPr>
            <w:tcW w:w="904" w:type="dxa"/>
            <w:tcBorders>
              <w:bottom w:val="single" w:sz="2" w:space="0" w:color="7030A0"/>
            </w:tcBorders>
            <w:shd w:val="clear" w:color="auto" w:fill="auto"/>
            <w:vAlign w:val="center"/>
          </w:tcPr>
          <w:p w14:paraId="41D709BA"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40647</w:t>
            </w:r>
          </w:p>
        </w:tc>
        <w:tc>
          <w:tcPr>
            <w:tcW w:w="905" w:type="dxa"/>
            <w:shd w:val="clear" w:color="auto" w:fill="auto"/>
            <w:vAlign w:val="center"/>
          </w:tcPr>
          <w:p w14:paraId="719CFCC2" w14:textId="77777777" w:rsidR="00EC30D0" w:rsidRPr="00C96DB2" w:rsidRDefault="00EC30D0" w:rsidP="00EC30D0">
            <w:pPr>
              <w:autoSpaceDE w:val="0"/>
              <w:autoSpaceDN w:val="0"/>
              <w:spacing w:line="240" w:lineRule="exact"/>
              <w:ind w:right="51"/>
              <w:jc w:val="right"/>
              <w:rPr>
                <w:rFonts w:cs="Arial"/>
                <w:sz w:val="16"/>
                <w:szCs w:val="16"/>
              </w:rPr>
            </w:pPr>
            <w:r w:rsidRPr="00F95CC1">
              <w:rPr>
                <w:rFonts w:cs="Arial"/>
                <w:sz w:val="16"/>
                <w:szCs w:val="16"/>
              </w:rPr>
              <w:t>40808</w:t>
            </w:r>
          </w:p>
        </w:tc>
        <w:tc>
          <w:tcPr>
            <w:tcW w:w="906" w:type="dxa"/>
            <w:shd w:val="clear" w:color="auto" w:fill="auto"/>
            <w:vAlign w:val="center"/>
          </w:tcPr>
          <w:p w14:paraId="2E9996AA"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41008</w:t>
            </w:r>
          </w:p>
        </w:tc>
        <w:tc>
          <w:tcPr>
            <w:tcW w:w="905" w:type="dxa"/>
            <w:shd w:val="clear" w:color="auto" w:fill="auto"/>
            <w:vAlign w:val="center"/>
          </w:tcPr>
          <w:p w14:paraId="5535B8B8" w14:textId="77777777" w:rsidR="00EC30D0" w:rsidRPr="00C96DB2" w:rsidRDefault="00EC30D0" w:rsidP="00EC30D0">
            <w:pPr>
              <w:autoSpaceDE w:val="0"/>
              <w:autoSpaceDN w:val="0"/>
              <w:spacing w:line="240" w:lineRule="exact"/>
              <w:ind w:right="-10"/>
              <w:jc w:val="right"/>
              <w:rPr>
                <w:rFonts w:cs="Arial"/>
                <w:sz w:val="16"/>
                <w:szCs w:val="16"/>
              </w:rPr>
            </w:pPr>
            <w:r>
              <w:rPr>
                <w:rFonts w:cs="Arial"/>
                <w:sz w:val="16"/>
                <w:szCs w:val="16"/>
              </w:rPr>
              <w:t>41245</w:t>
            </w:r>
          </w:p>
        </w:tc>
        <w:tc>
          <w:tcPr>
            <w:tcW w:w="905" w:type="dxa"/>
            <w:shd w:val="clear" w:color="auto" w:fill="auto"/>
            <w:vAlign w:val="center"/>
          </w:tcPr>
          <w:p w14:paraId="08FC5732"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41356</w:t>
            </w:r>
          </w:p>
        </w:tc>
        <w:tc>
          <w:tcPr>
            <w:tcW w:w="905" w:type="dxa"/>
            <w:shd w:val="clear" w:color="auto" w:fill="auto"/>
            <w:vAlign w:val="center"/>
          </w:tcPr>
          <w:p w14:paraId="53A9BF4D"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41550</w:t>
            </w:r>
          </w:p>
        </w:tc>
        <w:tc>
          <w:tcPr>
            <w:tcW w:w="906" w:type="dxa"/>
            <w:shd w:val="clear" w:color="auto" w:fill="auto"/>
            <w:vAlign w:val="center"/>
          </w:tcPr>
          <w:p w14:paraId="321CD845"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41689</w:t>
            </w:r>
          </w:p>
        </w:tc>
        <w:tc>
          <w:tcPr>
            <w:tcW w:w="905" w:type="dxa"/>
            <w:shd w:val="clear" w:color="auto" w:fill="auto"/>
            <w:vAlign w:val="center"/>
          </w:tcPr>
          <w:p w14:paraId="17A1AD1B" w14:textId="77777777" w:rsidR="00EC30D0" w:rsidRPr="00C96DB2" w:rsidRDefault="00EC30D0" w:rsidP="00EC30D0">
            <w:pPr>
              <w:spacing w:line="240" w:lineRule="exact"/>
              <w:jc w:val="right"/>
              <w:rPr>
                <w:sz w:val="16"/>
                <w:lang w:eastAsia="pl-PL"/>
              </w:rPr>
            </w:pPr>
            <w:r>
              <w:rPr>
                <w:sz w:val="16"/>
                <w:lang w:eastAsia="pl-PL"/>
              </w:rPr>
              <w:t>41873</w:t>
            </w:r>
          </w:p>
        </w:tc>
        <w:tc>
          <w:tcPr>
            <w:tcW w:w="905" w:type="dxa"/>
            <w:shd w:val="clear" w:color="auto" w:fill="auto"/>
            <w:vAlign w:val="center"/>
          </w:tcPr>
          <w:p w14:paraId="307A96B6"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42067</w:t>
            </w:r>
          </w:p>
        </w:tc>
        <w:tc>
          <w:tcPr>
            <w:tcW w:w="905" w:type="dxa"/>
            <w:shd w:val="clear" w:color="auto" w:fill="DCD3E6"/>
            <w:vAlign w:val="center"/>
          </w:tcPr>
          <w:p w14:paraId="69F49CE8" w14:textId="77777777" w:rsidR="00EC30D0" w:rsidRPr="00035065" w:rsidRDefault="00EC30D0" w:rsidP="00EC30D0">
            <w:pPr>
              <w:autoSpaceDE w:val="0"/>
              <w:autoSpaceDN w:val="0"/>
              <w:spacing w:line="240" w:lineRule="exact"/>
              <w:ind w:right="51"/>
              <w:jc w:val="right"/>
              <w:rPr>
                <w:rFonts w:cs="Arial"/>
                <w:sz w:val="16"/>
                <w:szCs w:val="16"/>
              </w:rPr>
            </w:pPr>
            <w:r>
              <w:rPr>
                <w:rFonts w:cs="Arial"/>
                <w:sz w:val="16"/>
                <w:szCs w:val="16"/>
              </w:rPr>
              <w:t>42226</w:t>
            </w:r>
          </w:p>
        </w:tc>
        <w:tc>
          <w:tcPr>
            <w:tcW w:w="906" w:type="dxa"/>
            <w:shd w:val="clear" w:color="auto" w:fill="auto"/>
            <w:vAlign w:val="center"/>
          </w:tcPr>
          <w:p w14:paraId="6834537C" w14:textId="77777777" w:rsidR="00EC30D0" w:rsidRPr="00C96DB2" w:rsidRDefault="00EC30D0" w:rsidP="00EC30D0">
            <w:pPr>
              <w:autoSpaceDE w:val="0"/>
              <w:autoSpaceDN w:val="0"/>
              <w:spacing w:line="240" w:lineRule="exact"/>
              <w:ind w:right="51"/>
              <w:jc w:val="right"/>
              <w:rPr>
                <w:rFonts w:cs="Arial"/>
                <w:sz w:val="16"/>
                <w:szCs w:val="16"/>
              </w:rPr>
            </w:pPr>
            <w:r>
              <w:rPr>
                <w:rFonts w:cs="Arial"/>
                <w:sz w:val="16"/>
                <w:szCs w:val="16"/>
              </w:rPr>
              <w:t>42385</w:t>
            </w:r>
          </w:p>
        </w:tc>
      </w:tr>
      <w:tr w:rsidR="00427B59" w14:paraId="4EEB4BE5" w14:textId="77777777" w:rsidTr="0047174E">
        <w:tc>
          <w:tcPr>
            <w:tcW w:w="4220" w:type="dxa"/>
            <w:vMerge/>
            <w:shd w:val="clear" w:color="auto" w:fill="auto"/>
            <w:vAlign w:val="center"/>
          </w:tcPr>
          <w:p w14:paraId="021E568D" w14:textId="77777777" w:rsidR="00427B59" w:rsidRDefault="00427B59" w:rsidP="00427B59">
            <w:pPr>
              <w:pStyle w:val="TekstkomunikatTABB3"/>
              <w:spacing w:before="36" w:after="36"/>
            </w:pPr>
          </w:p>
        </w:tc>
        <w:tc>
          <w:tcPr>
            <w:tcW w:w="317" w:type="dxa"/>
            <w:shd w:val="clear" w:color="auto" w:fill="auto"/>
            <w:vAlign w:val="center"/>
          </w:tcPr>
          <w:p w14:paraId="60EB0F8D" w14:textId="77777777" w:rsidR="00427B59" w:rsidRDefault="00427B59" w:rsidP="00427B59">
            <w:pPr>
              <w:pStyle w:val="Tablicezdanymi-dane"/>
              <w:spacing w:before="36" w:after="36"/>
            </w:pPr>
            <w:r>
              <w:t>B</w:t>
            </w:r>
          </w:p>
        </w:tc>
        <w:tc>
          <w:tcPr>
            <w:tcW w:w="904" w:type="dxa"/>
            <w:tcBorders>
              <w:top w:val="nil"/>
              <w:left w:val="nil"/>
              <w:bottom w:val="nil"/>
              <w:right w:val="single" w:sz="2" w:space="0" w:color="7030A0"/>
            </w:tcBorders>
            <w:shd w:val="clear" w:color="auto" w:fill="auto"/>
            <w:vAlign w:val="center"/>
          </w:tcPr>
          <w:p w14:paraId="34C07422" w14:textId="77777777" w:rsidR="00427B59" w:rsidRPr="00C96DB2" w:rsidRDefault="00427B59" w:rsidP="00427B59">
            <w:pPr>
              <w:autoSpaceDE w:val="0"/>
              <w:autoSpaceDN w:val="0"/>
              <w:spacing w:line="240" w:lineRule="exact"/>
              <w:ind w:right="51"/>
              <w:jc w:val="right"/>
              <w:rPr>
                <w:rFonts w:cs="Arial"/>
                <w:sz w:val="16"/>
                <w:szCs w:val="16"/>
              </w:rPr>
            </w:pPr>
            <w:r>
              <w:rPr>
                <w:rFonts w:ascii="Arial" w:hAnsi="Arial" w:cs="Arial"/>
                <w:color w:val="000000"/>
                <w:sz w:val="16"/>
                <w:szCs w:val="16"/>
              </w:rPr>
              <w:t>42461</w:t>
            </w:r>
          </w:p>
        </w:tc>
        <w:tc>
          <w:tcPr>
            <w:tcW w:w="904" w:type="dxa"/>
            <w:tcBorders>
              <w:top w:val="single" w:sz="2" w:space="0" w:color="7030A0"/>
              <w:left w:val="single" w:sz="2" w:space="0" w:color="7030A0"/>
              <w:bottom w:val="nil"/>
              <w:right w:val="single" w:sz="2" w:space="0" w:color="7030A0"/>
            </w:tcBorders>
            <w:shd w:val="clear" w:color="auto" w:fill="auto"/>
            <w:vAlign w:val="center"/>
          </w:tcPr>
          <w:p w14:paraId="56341A03" w14:textId="77777777" w:rsidR="00427B59" w:rsidRPr="00C96DB2" w:rsidRDefault="00B86067" w:rsidP="00427B59">
            <w:pPr>
              <w:autoSpaceDE w:val="0"/>
              <w:autoSpaceDN w:val="0"/>
              <w:spacing w:line="240" w:lineRule="exact"/>
              <w:ind w:right="51"/>
              <w:jc w:val="right"/>
              <w:rPr>
                <w:rFonts w:cs="Arial"/>
                <w:sz w:val="16"/>
                <w:szCs w:val="16"/>
              </w:rPr>
            </w:pPr>
            <w:r>
              <w:rPr>
                <w:rFonts w:cs="Arial"/>
                <w:sz w:val="16"/>
                <w:szCs w:val="16"/>
              </w:rPr>
              <w:t>42567</w:t>
            </w:r>
          </w:p>
        </w:tc>
        <w:tc>
          <w:tcPr>
            <w:tcW w:w="905" w:type="dxa"/>
            <w:tcBorders>
              <w:left w:val="single" w:sz="2" w:space="0" w:color="7030A0"/>
              <w:right w:val="single" w:sz="2" w:space="0" w:color="7030A0"/>
            </w:tcBorders>
            <w:shd w:val="clear" w:color="auto" w:fill="auto"/>
            <w:vAlign w:val="center"/>
          </w:tcPr>
          <w:p w14:paraId="27D6C0E1" w14:textId="77777777" w:rsidR="00427B59" w:rsidRPr="00C96DB2" w:rsidRDefault="00264628" w:rsidP="00427B59">
            <w:pPr>
              <w:autoSpaceDE w:val="0"/>
              <w:autoSpaceDN w:val="0"/>
              <w:spacing w:line="240" w:lineRule="exact"/>
              <w:ind w:right="51"/>
              <w:jc w:val="right"/>
              <w:rPr>
                <w:rFonts w:cs="Arial"/>
                <w:sz w:val="16"/>
                <w:szCs w:val="16"/>
              </w:rPr>
            </w:pPr>
            <w:r>
              <w:rPr>
                <w:rFonts w:cs="Arial"/>
                <w:sz w:val="16"/>
                <w:szCs w:val="16"/>
              </w:rPr>
              <w:t>42726</w:t>
            </w:r>
          </w:p>
        </w:tc>
        <w:tc>
          <w:tcPr>
            <w:tcW w:w="906" w:type="dxa"/>
            <w:tcBorders>
              <w:left w:val="single" w:sz="2" w:space="0" w:color="7030A0"/>
              <w:right w:val="single" w:sz="2" w:space="0" w:color="7030A0"/>
            </w:tcBorders>
            <w:shd w:val="clear" w:color="auto" w:fill="auto"/>
            <w:vAlign w:val="center"/>
          </w:tcPr>
          <w:p w14:paraId="74B23EC4" w14:textId="77777777" w:rsidR="00427B59" w:rsidRPr="00C96DB2" w:rsidRDefault="00F25AF3" w:rsidP="00427B59">
            <w:pPr>
              <w:autoSpaceDE w:val="0"/>
              <w:autoSpaceDN w:val="0"/>
              <w:spacing w:line="240" w:lineRule="exact"/>
              <w:ind w:right="51"/>
              <w:jc w:val="right"/>
              <w:rPr>
                <w:rFonts w:cs="Arial"/>
                <w:sz w:val="16"/>
                <w:szCs w:val="16"/>
              </w:rPr>
            </w:pPr>
            <w:r>
              <w:rPr>
                <w:rFonts w:cs="Arial"/>
                <w:sz w:val="16"/>
                <w:szCs w:val="16"/>
              </w:rPr>
              <w:t>42857</w:t>
            </w:r>
          </w:p>
        </w:tc>
        <w:tc>
          <w:tcPr>
            <w:tcW w:w="905" w:type="dxa"/>
            <w:tcBorders>
              <w:left w:val="single" w:sz="2" w:space="0" w:color="7030A0"/>
            </w:tcBorders>
            <w:shd w:val="clear" w:color="auto" w:fill="auto"/>
            <w:vAlign w:val="center"/>
          </w:tcPr>
          <w:p w14:paraId="751EECE5" w14:textId="57968ED5" w:rsidR="00427B59" w:rsidRPr="00C96DB2" w:rsidRDefault="00F37899" w:rsidP="00427B59">
            <w:pPr>
              <w:autoSpaceDE w:val="0"/>
              <w:autoSpaceDN w:val="0"/>
              <w:spacing w:line="240" w:lineRule="exact"/>
              <w:jc w:val="right"/>
              <w:rPr>
                <w:rFonts w:cs="Arial"/>
                <w:sz w:val="16"/>
                <w:szCs w:val="16"/>
              </w:rPr>
            </w:pPr>
            <w:r>
              <w:rPr>
                <w:rFonts w:cs="Arial"/>
                <w:sz w:val="16"/>
                <w:szCs w:val="16"/>
              </w:rPr>
              <w:t>42903</w:t>
            </w:r>
          </w:p>
        </w:tc>
        <w:tc>
          <w:tcPr>
            <w:tcW w:w="905" w:type="dxa"/>
            <w:shd w:val="clear" w:color="auto" w:fill="auto"/>
            <w:vAlign w:val="center"/>
          </w:tcPr>
          <w:p w14:paraId="3E730B99" w14:textId="3F2A2828" w:rsidR="00427B59" w:rsidRPr="00C96DB2" w:rsidRDefault="00473EB3" w:rsidP="00427B59">
            <w:pPr>
              <w:autoSpaceDE w:val="0"/>
              <w:autoSpaceDN w:val="0"/>
              <w:spacing w:line="240" w:lineRule="exact"/>
              <w:ind w:right="51"/>
              <w:jc w:val="right"/>
              <w:rPr>
                <w:rFonts w:cs="Arial"/>
                <w:sz w:val="16"/>
                <w:szCs w:val="16"/>
              </w:rPr>
            </w:pPr>
            <w:r>
              <w:rPr>
                <w:rFonts w:cs="Arial"/>
                <w:sz w:val="16"/>
                <w:szCs w:val="16"/>
              </w:rPr>
              <w:t>43009</w:t>
            </w:r>
          </w:p>
        </w:tc>
        <w:tc>
          <w:tcPr>
            <w:tcW w:w="905" w:type="dxa"/>
            <w:shd w:val="clear" w:color="auto" w:fill="auto"/>
            <w:vAlign w:val="center"/>
          </w:tcPr>
          <w:p w14:paraId="5E90B08A" w14:textId="2A189380" w:rsidR="00427B59" w:rsidRPr="00C96DB2" w:rsidRDefault="00A66E25" w:rsidP="00427B59">
            <w:pPr>
              <w:autoSpaceDE w:val="0"/>
              <w:autoSpaceDN w:val="0"/>
              <w:spacing w:line="240" w:lineRule="exact"/>
              <w:ind w:right="51"/>
              <w:jc w:val="right"/>
              <w:rPr>
                <w:rFonts w:cs="Arial"/>
                <w:sz w:val="16"/>
                <w:szCs w:val="16"/>
              </w:rPr>
            </w:pPr>
            <w:r w:rsidRPr="00A66E25">
              <w:rPr>
                <w:rFonts w:cs="Arial"/>
                <w:sz w:val="16"/>
                <w:szCs w:val="16"/>
              </w:rPr>
              <w:t>43119</w:t>
            </w:r>
          </w:p>
        </w:tc>
        <w:tc>
          <w:tcPr>
            <w:tcW w:w="906" w:type="dxa"/>
            <w:shd w:val="clear" w:color="auto" w:fill="auto"/>
            <w:vAlign w:val="center"/>
          </w:tcPr>
          <w:p w14:paraId="6FD194AB" w14:textId="6CDB2C4A" w:rsidR="00427B59" w:rsidRPr="00C96DB2" w:rsidRDefault="003167A8" w:rsidP="00427B59">
            <w:pPr>
              <w:autoSpaceDE w:val="0"/>
              <w:autoSpaceDN w:val="0"/>
              <w:spacing w:line="240" w:lineRule="exact"/>
              <w:ind w:right="51"/>
              <w:jc w:val="right"/>
              <w:rPr>
                <w:rFonts w:cs="Arial"/>
                <w:sz w:val="16"/>
                <w:szCs w:val="16"/>
              </w:rPr>
            </w:pPr>
            <w:r>
              <w:rPr>
                <w:rFonts w:cs="Arial"/>
                <w:sz w:val="16"/>
                <w:szCs w:val="16"/>
              </w:rPr>
              <w:t>43266</w:t>
            </w:r>
          </w:p>
        </w:tc>
        <w:tc>
          <w:tcPr>
            <w:tcW w:w="905" w:type="dxa"/>
            <w:shd w:val="clear" w:color="auto" w:fill="auto"/>
            <w:vAlign w:val="center"/>
          </w:tcPr>
          <w:p w14:paraId="56414B99" w14:textId="7FBAC742" w:rsidR="00427B59" w:rsidRPr="00C96DB2" w:rsidRDefault="00ED3494" w:rsidP="00427B59">
            <w:pPr>
              <w:spacing w:line="240" w:lineRule="exact"/>
              <w:jc w:val="right"/>
              <w:rPr>
                <w:sz w:val="16"/>
                <w:lang w:eastAsia="pl-PL"/>
              </w:rPr>
            </w:pPr>
            <w:r>
              <w:rPr>
                <w:sz w:val="16"/>
                <w:lang w:eastAsia="pl-PL"/>
              </w:rPr>
              <w:t>43348</w:t>
            </w:r>
          </w:p>
        </w:tc>
        <w:tc>
          <w:tcPr>
            <w:tcW w:w="905" w:type="dxa"/>
            <w:shd w:val="clear" w:color="auto" w:fill="auto"/>
            <w:vAlign w:val="center"/>
          </w:tcPr>
          <w:p w14:paraId="21FE0094" w14:textId="0910F84C" w:rsidR="00427B59" w:rsidRPr="000B2E59" w:rsidRDefault="00236FA1" w:rsidP="00236FA1">
            <w:pPr>
              <w:autoSpaceDE w:val="0"/>
              <w:autoSpaceDN w:val="0"/>
              <w:spacing w:line="240" w:lineRule="exact"/>
              <w:ind w:right="51"/>
              <w:jc w:val="right"/>
              <w:rPr>
                <w:rFonts w:cs="Arial"/>
                <w:sz w:val="16"/>
                <w:szCs w:val="16"/>
              </w:rPr>
            </w:pPr>
            <w:r>
              <w:rPr>
                <w:sz w:val="16"/>
                <w:lang w:eastAsia="pl-PL"/>
              </w:rPr>
              <w:t>43446</w:t>
            </w:r>
          </w:p>
        </w:tc>
        <w:tc>
          <w:tcPr>
            <w:tcW w:w="905" w:type="dxa"/>
            <w:shd w:val="clear" w:color="auto" w:fill="DCD3E6"/>
            <w:vAlign w:val="center"/>
          </w:tcPr>
          <w:p w14:paraId="2868F8FF" w14:textId="27975C08" w:rsidR="00427B59" w:rsidRPr="00035065" w:rsidRDefault="005F04DD" w:rsidP="00427B59">
            <w:pPr>
              <w:autoSpaceDE w:val="0"/>
              <w:autoSpaceDN w:val="0"/>
              <w:spacing w:line="240" w:lineRule="exact"/>
              <w:ind w:right="51"/>
              <w:jc w:val="right"/>
              <w:rPr>
                <w:rFonts w:cs="Arial"/>
                <w:sz w:val="16"/>
                <w:szCs w:val="16"/>
              </w:rPr>
            </w:pPr>
            <w:r>
              <w:rPr>
                <w:rFonts w:cs="Arial"/>
                <w:sz w:val="16"/>
                <w:szCs w:val="16"/>
              </w:rPr>
              <w:t>43570</w:t>
            </w:r>
          </w:p>
        </w:tc>
        <w:tc>
          <w:tcPr>
            <w:tcW w:w="906" w:type="dxa"/>
            <w:shd w:val="clear" w:color="auto" w:fill="auto"/>
            <w:vAlign w:val="center"/>
          </w:tcPr>
          <w:p w14:paraId="5E251033" w14:textId="77777777" w:rsidR="00427B59" w:rsidRPr="00C96DB2" w:rsidRDefault="00427B59" w:rsidP="00427B59">
            <w:pPr>
              <w:autoSpaceDE w:val="0"/>
              <w:autoSpaceDN w:val="0"/>
              <w:spacing w:line="240" w:lineRule="exact"/>
              <w:ind w:right="51"/>
              <w:jc w:val="right"/>
              <w:rPr>
                <w:rFonts w:cs="Arial"/>
                <w:sz w:val="16"/>
                <w:szCs w:val="16"/>
              </w:rPr>
            </w:pPr>
          </w:p>
        </w:tc>
      </w:tr>
    </w:tbl>
    <w:p w14:paraId="33CB6217" w14:textId="6358BDA2" w:rsidR="0034651C" w:rsidRPr="00EC30D0" w:rsidRDefault="004D6419" w:rsidP="005F3FCD">
      <w:pPr>
        <w:pStyle w:val="Notkipodtablic"/>
        <w:ind w:firstLine="0"/>
        <w:rPr>
          <w:lang w:val="en-US"/>
        </w:rPr>
        <w:sectPr w:rsidR="0034651C" w:rsidRPr="00EC30D0" w:rsidSect="00E37FB6">
          <w:pgSz w:w="16838" w:h="11906" w:orient="landscape" w:code="9"/>
          <w:pgMar w:top="720" w:right="720" w:bottom="720" w:left="720" w:header="709" w:footer="709" w:gutter="0"/>
          <w:cols w:space="708"/>
          <w:docGrid w:linePitch="272"/>
        </w:sectPr>
      </w:pPr>
      <w:proofErr w:type="spellStart"/>
      <w:r w:rsidRPr="00EC30D0">
        <w:rPr>
          <w:lang w:val="en-US"/>
        </w:rPr>
        <w:t>a</w:t>
      </w:r>
      <w:proofErr w:type="spellEnd"/>
      <w:r w:rsidRPr="00EC30D0">
        <w:rPr>
          <w:lang w:val="en-US"/>
        </w:rPr>
        <w:t xml:space="preserve"> </w:t>
      </w:r>
      <w:r w:rsidR="00EC30D0" w:rsidRPr="00EC30D0">
        <w:rPr>
          <w:lang w:val="en-US"/>
        </w:rPr>
        <w:t>In enterprises employing more than 9 persons. b In enterprises employing more than 49 persons. c Relation of gross financial result to revenues from total activity. d Relation of net financial result to revenues from total activity. e Excluding persons tendi</w:t>
      </w:r>
      <w:r w:rsidR="00EC30D0">
        <w:rPr>
          <w:lang w:val="en-US"/>
        </w:rPr>
        <w:t>ng private farms in agriculture</w:t>
      </w:r>
      <w:r w:rsidR="00B90F3B" w:rsidRPr="00EC30D0">
        <w:rPr>
          <w:lang w:val="en-US"/>
        </w:rPr>
        <w:t xml:space="preserve">. </w:t>
      </w:r>
    </w:p>
    <w:tbl>
      <w:tblPr>
        <w:tblStyle w:val="Tabela-Siatka1"/>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5093"/>
        <w:gridCol w:w="67"/>
      </w:tblGrid>
      <w:tr w:rsidR="008D6D4C" w:rsidRPr="00FB47BA" w14:paraId="42BB3E8E" w14:textId="77777777" w:rsidTr="00691D0F">
        <w:trPr>
          <w:trHeight w:val="1701"/>
        </w:trPr>
        <w:tc>
          <w:tcPr>
            <w:tcW w:w="4693" w:type="dxa"/>
          </w:tcPr>
          <w:p w14:paraId="1C7ED44A" w14:textId="318DE589" w:rsidR="008D6D4C" w:rsidRPr="00EC30D0" w:rsidRDefault="00EC30D0" w:rsidP="001F0138">
            <w:pPr>
              <w:pStyle w:val="Tekstostatniastrona10pt"/>
              <w:rPr>
                <w:lang w:val="en-US"/>
              </w:rPr>
            </w:pPr>
            <w:r w:rsidRPr="00EC30D0">
              <w:rPr>
                <w:lang w:val="en-US"/>
              </w:rPr>
              <w:lastRenderedPageBreak/>
              <w:t>Prepared by</w:t>
            </w:r>
            <w:r w:rsidR="008D6D4C" w:rsidRPr="00EC30D0">
              <w:rPr>
                <w:lang w:val="en-US"/>
              </w:rPr>
              <w:t>:</w:t>
            </w:r>
          </w:p>
          <w:p w14:paraId="48A2DCBF" w14:textId="5D59B037" w:rsidR="008D6D4C" w:rsidRPr="00EC30D0" w:rsidRDefault="00EC30D0" w:rsidP="00D01911">
            <w:pPr>
              <w:pStyle w:val="Tekstostatniastrona10pt"/>
              <w:spacing w:after="120"/>
              <w:rPr>
                <w:b/>
                <w:color w:val="000000" w:themeColor="text1"/>
                <w:lang w:val="en-US"/>
              </w:rPr>
            </w:pPr>
            <w:r w:rsidRPr="00EC30D0">
              <w:rPr>
                <w:b/>
                <w:lang w:val="en-US"/>
              </w:rPr>
              <w:t>Statistical Office in Warszawa</w:t>
            </w:r>
          </w:p>
          <w:p w14:paraId="2AFB5844" w14:textId="1E9535FF" w:rsidR="008D6D4C" w:rsidRPr="00AB09E7" w:rsidRDefault="00EC30D0" w:rsidP="001F0138">
            <w:pPr>
              <w:pStyle w:val="Tekstostatniastrona10pt"/>
              <w:rPr>
                <w:b/>
                <w:lang w:val="fi-FI"/>
              </w:rPr>
            </w:pPr>
            <w:r>
              <w:rPr>
                <w:b/>
                <w:lang w:val="fi-FI"/>
              </w:rPr>
              <w:t>Director</w:t>
            </w:r>
            <w:r w:rsidR="008D6D4C" w:rsidRPr="00B22EAB">
              <w:rPr>
                <w:b/>
                <w:lang w:val="fi-FI"/>
              </w:rPr>
              <w:t xml:space="preserve"> </w:t>
            </w:r>
            <w:r w:rsidR="00ED5EF6" w:rsidRPr="00B22EAB">
              <w:rPr>
                <w:b/>
                <w:lang w:val="fi-FI"/>
              </w:rPr>
              <w:t>Agnieszka</w:t>
            </w:r>
            <w:r w:rsidR="008D6D4C" w:rsidRPr="00B22EAB">
              <w:rPr>
                <w:b/>
                <w:lang w:val="fi-FI"/>
              </w:rPr>
              <w:t xml:space="preserve"> </w:t>
            </w:r>
            <w:r w:rsidR="00ED5EF6" w:rsidRPr="00B22EAB">
              <w:rPr>
                <w:b/>
                <w:lang w:val="fi-FI"/>
              </w:rPr>
              <w:t>Ajdyn</w:t>
            </w:r>
          </w:p>
          <w:p w14:paraId="0775EA1F" w14:textId="70C672AC" w:rsidR="008D6D4C" w:rsidRPr="00AB09E7" w:rsidRDefault="00EC30D0" w:rsidP="00D01911">
            <w:pPr>
              <w:pStyle w:val="Tekstostatniastrona10pt"/>
              <w:spacing w:after="120"/>
              <w:rPr>
                <w:rFonts w:eastAsiaTheme="majorEastAsia"/>
                <w:color w:val="000000" w:themeColor="text1"/>
                <w:szCs w:val="24"/>
                <w:lang w:val="fi-FI"/>
              </w:rPr>
            </w:pPr>
            <w:r w:rsidRPr="00EC30D0">
              <w:rPr>
                <w:rFonts w:eastAsiaTheme="majorEastAsia"/>
                <w:color w:val="000000" w:themeColor="text1"/>
                <w:szCs w:val="24"/>
                <w:lang w:val="en-US"/>
              </w:rPr>
              <w:t xml:space="preserve">Phone: </w:t>
            </w:r>
            <w:r w:rsidRPr="00EC30D0">
              <w:rPr>
                <w:rFonts w:eastAsiaTheme="majorEastAsia"/>
                <w:color w:val="000000" w:themeColor="text1"/>
                <w:szCs w:val="24"/>
                <w:lang w:val="fi-FI"/>
              </w:rPr>
              <w:t xml:space="preserve">(+48 22) </w:t>
            </w:r>
            <w:r w:rsidR="008D6D4C" w:rsidRPr="00AB09E7">
              <w:rPr>
                <w:rFonts w:eastAsiaTheme="majorEastAsia"/>
                <w:color w:val="000000" w:themeColor="text1"/>
                <w:szCs w:val="24"/>
                <w:lang w:val="fi-FI"/>
              </w:rPr>
              <w:t>464 23 15</w:t>
            </w:r>
          </w:p>
        </w:tc>
        <w:tc>
          <w:tcPr>
            <w:tcW w:w="5160" w:type="dxa"/>
            <w:gridSpan w:val="2"/>
          </w:tcPr>
          <w:p w14:paraId="51A34A54" w14:textId="7F07FAB0" w:rsidR="009171BB" w:rsidRPr="00EC30D0" w:rsidRDefault="00EC30D0" w:rsidP="00D01911">
            <w:pPr>
              <w:pStyle w:val="Tekstostatniastrona10pt"/>
              <w:rPr>
                <w:lang w:val="en-US"/>
              </w:rPr>
            </w:pPr>
            <w:r w:rsidRPr="00EC30D0">
              <w:rPr>
                <w:lang w:val="en-US"/>
              </w:rPr>
              <w:t>Issued by</w:t>
            </w:r>
            <w:r w:rsidR="008D6D4C" w:rsidRPr="00EC30D0">
              <w:rPr>
                <w:lang w:val="en-US"/>
              </w:rPr>
              <w:t>:</w:t>
            </w:r>
          </w:p>
          <w:p w14:paraId="006752A9" w14:textId="4F901945" w:rsidR="008D6D4C" w:rsidRPr="00EC30D0" w:rsidRDefault="00EC30D0" w:rsidP="00D01911">
            <w:pPr>
              <w:pStyle w:val="Tekstostatniastrona10pt"/>
              <w:spacing w:after="120"/>
              <w:rPr>
                <w:b/>
                <w:lang w:val="en-US"/>
              </w:rPr>
            </w:pPr>
            <w:r w:rsidRPr="00EC30D0">
              <w:rPr>
                <w:b/>
                <w:lang w:val="en-US"/>
              </w:rPr>
              <w:t>Statistical Information Centre</w:t>
            </w:r>
          </w:p>
          <w:p w14:paraId="27D41E50" w14:textId="5DD0B8CE" w:rsidR="008D6D4C" w:rsidRDefault="00EC30D0" w:rsidP="00D01911">
            <w:pPr>
              <w:pStyle w:val="Tekstostatniastrona10pt"/>
              <w:spacing w:before="120" w:after="120"/>
              <w:rPr>
                <w:rFonts w:eastAsiaTheme="majorEastAsia"/>
                <w:szCs w:val="24"/>
                <w:lang w:val="fi-FI"/>
              </w:rPr>
            </w:pPr>
            <w:r>
              <w:rPr>
                <w:rFonts w:eastAsiaTheme="majorEastAsia"/>
                <w:szCs w:val="24"/>
                <w:lang w:val="en-US"/>
              </w:rPr>
              <w:t>Mobile</w:t>
            </w:r>
            <w:r w:rsidRPr="00EC30D0">
              <w:rPr>
                <w:rFonts w:eastAsiaTheme="majorEastAsia"/>
                <w:szCs w:val="24"/>
                <w:lang w:val="en-US"/>
              </w:rPr>
              <w:t xml:space="preserve">: </w:t>
            </w:r>
            <w:r>
              <w:rPr>
                <w:rFonts w:eastAsiaTheme="majorEastAsia"/>
                <w:szCs w:val="24"/>
                <w:lang w:val="fi-FI"/>
              </w:rPr>
              <w:t>(+48</w:t>
            </w:r>
            <w:r w:rsidRPr="00EC30D0">
              <w:rPr>
                <w:rFonts w:eastAsiaTheme="majorEastAsia"/>
                <w:szCs w:val="24"/>
                <w:lang w:val="fi-FI"/>
              </w:rPr>
              <w:t xml:space="preserve">) </w:t>
            </w:r>
            <w:r w:rsidR="008404A0">
              <w:rPr>
                <w:rFonts w:eastAsiaTheme="majorEastAsia"/>
                <w:szCs w:val="24"/>
                <w:lang w:val="fi-FI"/>
              </w:rPr>
              <w:t>783</w:t>
            </w:r>
            <w:r w:rsidR="008D6D4C" w:rsidRPr="00AB09E7">
              <w:rPr>
                <w:rFonts w:eastAsiaTheme="majorEastAsia"/>
                <w:szCs w:val="24"/>
                <w:lang w:val="fi-FI"/>
              </w:rPr>
              <w:t xml:space="preserve"> </w:t>
            </w:r>
            <w:r w:rsidR="008404A0">
              <w:rPr>
                <w:rFonts w:eastAsiaTheme="majorEastAsia"/>
                <w:szCs w:val="24"/>
                <w:lang w:val="fi-FI"/>
              </w:rPr>
              <w:t>940</w:t>
            </w:r>
            <w:r w:rsidR="00E345B4">
              <w:rPr>
                <w:rFonts w:eastAsiaTheme="majorEastAsia"/>
                <w:szCs w:val="24"/>
                <w:lang w:val="fi-FI"/>
              </w:rPr>
              <w:t> </w:t>
            </w:r>
            <w:r w:rsidR="008404A0">
              <w:rPr>
                <w:rFonts w:eastAsiaTheme="majorEastAsia"/>
                <w:szCs w:val="24"/>
                <w:lang w:val="fi-FI"/>
              </w:rPr>
              <w:t>14</w:t>
            </w:r>
            <w:r w:rsidR="008D6D4C" w:rsidRPr="00AB09E7">
              <w:rPr>
                <w:rFonts w:eastAsiaTheme="majorEastAsia"/>
                <w:szCs w:val="24"/>
                <w:lang w:val="fi-FI"/>
              </w:rPr>
              <w:t>1</w:t>
            </w:r>
          </w:p>
          <w:p w14:paraId="60C00CE3" w14:textId="695E1F10" w:rsidR="00E345B4" w:rsidRPr="009171BB" w:rsidRDefault="00E345B4" w:rsidP="00D01911">
            <w:pPr>
              <w:pStyle w:val="Tekstostatniastrona10pt"/>
              <w:spacing w:before="120" w:after="120"/>
              <w:rPr>
                <w:rFonts w:eastAsiaTheme="majorEastAsia"/>
                <w:szCs w:val="24"/>
                <w:lang w:val="fi-FI"/>
              </w:rPr>
            </w:pPr>
            <w:r w:rsidRPr="00E345B4">
              <w:rPr>
                <w:rFonts w:eastAsia="Fira Sans Light" w:cs="Times New Roman"/>
                <w:b/>
                <w:szCs w:val="20"/>
                <w:lang w:val="en-GB"/>
              </w:rPr>
              <w:t>e-mail:</w:t>
            </w:r>
            <w:r w:rsidRPr="00E345B4">
              <w:rPr>
                <w:rFonts w:eastAsia="Fira Sans Light" w:cs="Times New Roman"/>
                <w:szCs w:val="20"/>
                <w:lang w:val="en-GB"/>
              </w:rPr>
              <w:t xml:space="preserve"> </w:t>
            </w:r>
            <w:hyperlink r:id="rId30" w:history="1">
              <w:r w:rsidRPr="00E345B4">
                <w:rPr>
                  <w:rFonts w:eastAsia="Fira Sans Light" w:cs="Times New Roman"/>
                  <w:b/>
                  <w:color w:val="000000"/>
                  <w:szCs w:val="20"/>
                  <w:u w:val="single"/>
                  <w:lang w:val="en-GB"/>
                </w:rPr>
                <w:t>m.kaluski@stat.gov.pl</w:t>
              </w:r>
            </w:hyperlink>
          </w:p>
        </w:tc>
      </w:tr>
      <w:tr w:rsidR="008D6D4C" w:rsidRPr="00FB47BA" w14:paraId="20DF81BE" w14:textId="77777777" w:rsidTr="001F170C">
        <w:trPr>
          <w:trHeight w:val="510"/>
        </w:trPr>
        <w:tc>
          <w:tcPr>
            <w:tcW w:w="4693" w:type="dxa"/>
            <w:vMerge w:val="restart"/>
          </w:tcPr>
          <w:p w14:paraId="5668B11A" w14:textId="5ADA9F33" w:rsidR="008D6D4C" w:rsidRPr="00AB09E7" w:rsidRDefault="008D6D4C" w:rsidP="00E345B4">
            <w:pPr>
              <w:pStyle w:val="Tekstostatniastrona10pt"/>
              <w:spacing w:before="120" w:after="120"/>
              <w:rPr>
                <w:sz w:val="18"/>
                <w:lang w:val="en-US"/>
              </w:rPr>
            </w:pPr>
          </w:p>
        </w:tc>
        <w:tc>
          <w:tcPr>
            <w:tcW w:w="5160" w:type="dxa"/>
            <w:gridSpan w:val="2"/>
            <w:vAlign w:val="center"/>
          </w:tcPr>
          <w:p w14:paraId="095F1CC6" w14:textId="66265C15" w:rsidR="008D6D4C" w:rsidRPr="00EC30D0" w:rsidRDefault="001F170C" w:rsidP="00E71F90">
            <w:pPr>
              <w:spacing w:before="20"/>
              <w:ind w:firstLine="680"/>
              <w:rPr>
                <w:rStyle w:val="Hipercze"/>
                <w:sz w:val="20"/>
                <w:lang w:val="en-US"/>
              </w:rPr>
            </w:pPr>
            <w:r w:rsidRPr="00E979C9">
              <w:rPr>
                <w:rStyle w:val="Hipercze"/>
                <w:noProof/>
                <w:color w:val="auto"/>
                <w:sz w:val="20"/>
                <w:lang w:eastAsia="pl-PL"/>
              </w:rPr>
              <w:drawing>
                <wp:anchor distT="0" distB="0" distL="114300" distR="114300" simplePos="0" relativeHeight="251665408" behindDoc="0" locked="0" layoutInCell="1" allowOverlap="1" wp14:anchorId="3BA26B76" wp14:editId="663319CD">
                  <wp:simplePos x="0" y="0"/>
                  <wp:positionH relativeFrom="column">
                    <wp:posOffset>84455</wp:posOffset>
                  </wp:positionH>
                  <wp:positionV relativeFrom="page">
                    <wp:posOffset>-52070</wp:posOffset>
                  </wp:positionV>
                  <wp:extent cx="251460" cy="251460"/>
                  <wp:effectExtent l="0" t="0" r="0" b="0"/>
                  <wp:wrapNone/>
                  <wp:docPr id="59" name="Obraz 59"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2" w:tooltip="Link do strony Urzędu Statystycznego w Warszawie" w:history="1">
              <w:r w:rsidR="00E979C9" w:rsidRPr="00F944CD">
                <w:rPr>
                  <w:rStyle w:val="Hipercze"/>
                  <w:color w:val="auto"/>
                  <w:sz w:val="20"/>
                  <w:lang w:val="en-US"/>
                </w:rPr>
                <w:t>www.warszawa.stat.gov.pl</w:t>
              </w:r>
            </w:hyperlink>
            <w:r w:rsidR="00EC30D0" w:rsidRPr="00EC30D0">
              <w:rPr>
                <w:rStyle w:val="Hipercze"/>
                <w:color w:val="auto"/>
                <w:sz w:val="20"/>
                <w:lang w:val="en-US"/>
              </w:rPr>
              <w:t>/en/</w:t>
            </w:r>
          </w:p>
        </w:tc>
      </w:tr>
      <w:tr w:rsidR="008D6D4C" w:rsidRPr="00AB09E7" w14:paraId="3CB7CA7A" w14:textId="77777777" w:rsidTr="001F170C">
        <w:trPr>
          <w:trHeight w:val="510"/>
        </w:trPr>
        <w:tc>
          <w:tcPr>
            <w:tcW w:w="4693" w:type="dxa"/>
            <w:vMerge/>
          </w:tcPr>
          <w:p w14:paraId="39811723" w14:textId="77777777" w:rsidR="008D6D4C" w:rsidRPr="00AB09E7" w:rsidRDefault="008D6D4C" w:rsidP="00064933">
            <w:pPr>
              <w:rPr>
                <w:b/>
                <w:sz w:val="20"/>
                <w:lang w:val="en-US"/>
              </w:rPr>
            </w:pPr>
          </w:p>
        </w:tc>
        <w:tc>
          <w:tcPr>
            <w:tcW w:w="5160" w:type="dxa"/>
            <w:gridSpan w:val="2"/>
            <w:vAlign w:val="center"/>
          </w:tcPr>
          <w:p w14:paraId="28616DA3" w14:textId="03F8E67D" w:rsidR="008D6D4C" w:rsidRPr="001F0138" w:rsidRDefault="007B6458" w:rsidP="001F170C">
            <w:pPr>
              <w:spacing w:before="60"/>
              <w:ind w:firstLine="680"/>
              <w:rPr>
                <w:rStyle w:val="Hipercze"/>
                <w:sz w:val="20"/>
              </w:rPr>
            </w:pPr>
            <w:r w:rsidRPr="00E979C9">
              <w:rPr>
                <w:rStyle w:val="Heading4Char"/>
                <w:noProof/>
                <w:sz w:val="20"/>
                <w:lang w:eastAsia="pl-PL"/>
              </w:rPr>
              <w:drawing>
                <wp:anchor distT="0" distB="0" distL="114300" distR="114300" simplePos="0" relativeHeight="251672576" behindDoc="0" locked="0" layoutInCell="1" allowOverlap="1" wp14:anchorId="0D3C64B5" wp14:editId="3E87C0AE">
                  <wp:simplePos x="0" y="0"/>
                  <wp:positionH relativeFrom="column">
                    <wp:posOffset>80010</wp:posOffset>
                  </wp:positionH>
                  <wp:positionV relativeFrom="page">
                    <wp:posOffset>-24130</wp:posOffset>
                  </wp:positionV>
                  <wp:extent cx="251460" cy="251460"/>
                  <wp:effectExtent l="0" t="0" r="0" b="0"/>
                  <wp:wrapNone/>
                  <wp:docPr id="22" name="Obraz 22" descr="X icon" title="X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4" w:tooltip="Link do twittera" w:history="1">
              <w:r w:rsidR="00E979C9" w:rsidRPr="00E979C9">
                <w:rPr>
                  <w:rStyle w:val="Hipercze"/>
                  <w:color w:val="auto"/>
                  <w:sz w:val="20"/>
                </w:rPr>
                <w:t>@WARSZAWA_STAT</w:t>
              </w:r>
            </w:hyperlink>
          </w:p>
        </w:tc>
      </w:tr>
      <w:tr w:rsidR="008D6D4C" w:rsidRPr="00AB09E7" w14:paraId="4A7F518D" w14:textId="77777777" w:rsidTr="001F170C">
        <w:trPr>
          <w:trHeight w:val="510"/>
        </w:trPr>
        <w:tc>
          <w:tcPr>
            <w:tcW w:w="4693" w:type="dxa"/>
            <w:vMerge/>
          </w:tcPr>
          <w:p w14:paraId="71DF7000" w14:textId="77777777" w:rsidR="008D6D4C" w:rsidRPr="00AB09E7" w:rsidRDefault="008D6D4C" w:rsidP="00064933">
            <w:pPr>
              <w:rPr>
                <w:b/>
                <w:sz w:val="20"/>
              </w:rPr>
            </w:pPr>
          </w:p>
        </w:tc>
        <w:tc>
          <w:tcPr>
            <w:tcW w:w="5160" w:type="dxa"/>
            <w:gridSpan w:val="2"/>
            <w:vAlign w:val="center"/>
          </w:tcPr>
          <w:p w14:paraId="23D8AD5B" w14:textId="77777777" w:rsidR="008D6D4C" w:rsidRPr="001F0138" w:rsidRDefault="008D6D4C" w:rsidP="001F170C">
            <w:pPr>
              <w:spacing w:before="60"/>
              <w:ind w:firstLine="680"/>
              <w:rPr>
                <w:rStyle w:val="Hipercze"/>
                <w:sz w:val="20"/>
              </w:rPr>
            </w:pPr>
            <w:r w:rsidRPr="00E979C9">
              <w:rPr>
                <w:rStyle w:val="Hipercze"/>
                <w:noProof/>
                <w:color w:val="auto"/>
                <w:sz w:val="20"/>
                <w:lang w:eastAsia="pl-PL"/>
              </w:rPr>
              <w:drawing>
                <wp:anchor distT="0" distB="0" distL="114300" distR="114300" simplePos="0" relativeHeight="251667456" behindDoc="0" locked="0" layoutInCell="1" allowOverlap="1" wp14:anchorId="77549D28" wp14:editId="44FA25F8">
                  <wp:simplePos x="0" y="0"/>
                  <wp:positionH relativeFrom="column">
                    <wp:posOffset>80311</wp:posOffset>
                  </wp:positionH>
                  <wp:positionV relativeFrom="paragraph">
                    <wp:posOffset>14366</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36" w:tooltip="Link do facebooka" w:history="1">
              <w:r w:rsidRPr="00E979C9">
                <w:rPr>
                  <w:rStyle w:val="Hipercze"/>
                  <w:color w:val="auto"/>
                  <w:sz w:val="20"/>
                </w:rPr>
                <w:t>@</w:t>
              </w:r>
              <w:proofErr w:type="spellStart"/>
              <w:r w:rsidRPr="00E979C9">
                <w:rPr>
                  <w:rStyle w:val="Hipercze"/>
                  <w:color w:val="auto"/>
                  <w:sz w:val="20"/>
                </w:rPr>
                <w:t>UrzadStatystycznywWarszawie</w:t>
              </w:r>
              <w:proofErr w:type="spellEnd"/>
            </w:hyperlink>
          </w:p>
        </w:tc>
      </w:tr>
      <w:tr w:rsidR="008D6D4C" w:rsidRPr="00AB09E7" w14:paraId="1B0D6D56" w14:textId="77777777" w:rsidTr="001F170C">
        <w:trPr>
          <w:trHeight w:val="510"/>
        </w:trPr>
        <w:tc>
          <w:tcPr>
            <w:tcW w:w="4693" w:type="dxa"/>
          </w:tcPr>
          <w:p w14:paraId="116871BB" w14:textId="77777777" w:rsidR="008D6D4C" w:rsidRPr="00AB09E7" w:rsidRDefault="008D6D4C" w:rsidP="00E345B4">
            <w:pPr>
              <w:spacing w:before="120" w:after="120"/>
              <w:rPr>
                <w:b/>
                <w:sz w:val="20"/>
              </w:rPr>
            </w:pPr>
          </w:p>
        </w:tc>
        <w:tc>
          <w:tcPr>
            <w:tcW w:w="5160" w:type="dxa"/>
            <w:gridSpan w:val="2"/>
            <w:vAlign w:val="center"/>
          </w:tcPr>
          <w:p w14:paraId="6EDFCECC" w14:textId="47949289" w:rsidR="008D6D4C" w:rsidRPr="001F0138" w:rsidRDefault="00315F5E" w:rsidP="001F170C">
            <w:pPr>
              <w:spacing w:before="60"/>
              <w:ind w:firstLine="680"/>
              <w:rPr>
                <w:rStyle w:val="Hipercze"/>
                <w:sz w:val="20"/>
              </w:rPr>
            </w:pPr>
            <w:hyperlink r:id="rId37" w:tooltip="Link do instagrama" w:history="1">
              <w:r w:rsidR="008D6D4C" w:rsidRPr="00E979C9">
                <w:rPr>
                  <w:rStyle w:val="Hipercze"/>
                  <w:noProof/>
                  <w:color w:val="auto"/>
                  <w:sz w:val="20"/>
                  <w:lang w:eastAsia="pl-PL"/>
                </w:rPr>
                <w:drawing>
                  <wp:anchor distT="0" distB="0" distL="114300" distR="114300" simplePos="0" relativeHeight="251668480" behindDoc="0" locked="0" layoutInCell="1" allowOverlap="1" wp14:anchorId="0C4729A3" wp14:editId="056C52CA">
                    <wp:simplePos x="0" y="0"/>
                    <wp:positionH relativeFrom="column">
                      <wp:posOffset>82550</wp:posOffset>
                    </wp:positionH>
                    <wp:positionV relativeFrom="page">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roofErr w:type="spellStart"/>
              <w:r w:rsidR="008D6D4C" w:rsidRPr="00E979C9">
                <w:rPr>
                  <w:rStyle w:val="Hipercze"/>
                  <w:color w:val="auto"/>
                  <w:sz w:val="20"/>
                </w:rPr>
                <w:t>gus_stat</w:t>
              </w:r>
              <w:proofErr w:type="spellEnd"/>
            </w:hyperlink>
          </w:p>
        </w:tc>
      </w:tr>
      <w:tr w:rsidR="008D6D4C" w:rsidRPr="00AB09E7" w14:paraId="4A6496AE" w14:textId="77777777" w:rsidTr="001F170C">
        <w:trPr>
          <w:trHeight w:val="510"/>
        </w:trPr>
        <w:tc>
          <w:tcPr>
            <w:tcW w:w="4693" w:type="dxa"/>
          </w:tcPr>
          <w:p w14:paraId="6D282E38" w14:textId="77777777" w:rsidR="008D6D4C" w:rsidRPr="00AB09E7" w:rsidRDefault="008D6D4C" w:rsidP="00E345B4">
            <w:pPr>
              <w:spacing w:before="120" w:after="120"/>
              <w:rPr>
                <w:b/>
                <w:sz w:val="20"/>
              </w:rPr>
            </w:pPr>
          </w:p>
        </w:tc>
        <w:tc>
          <w:tcPr>
            <w:tcW w:w="5160" w:type="dxa"/>
            <w:gridSpan w:val="2"/>
            <w:vAlign w:val="center"/>
          </w:tcPr>
          <w:p w14:paraId="3981FA1A" w14:textId="77777777" w:rsidR="008D6D4C" w:rsidRPr="001F0138" w:rsidRDefault="008D6D4C" w:rsidP="001F170C">
            <w:pPr>
              <w:spacing w:before="60"/>
              <w:ind w:firstLine="680"/>
              <w:rPr>
                <w:rStyle w:val="Hipercze"/>
                <w:sz w:val="20"/>
              </w:rPr>
            </w:pPr>
            <w:r w:rsidRPr="00E979C9">
              <w:rPr>
                <w:rStyle w:val="Hipercze"/>
                <w:noProof/>
                <w:color w:val="auto"/>
                <w:sz w:val="20"/>
                <w:lang w:eastAsia="pl-PL"/>
              </w:rPr>
              <w:drawing>
                <wp:anchor distT="0" distB="0" distL="114300" distR="114300" simplePos="0" relativeHeight="251669504" behindDoc="0" locked="0" layoutInCell="1" allowOverlap="1" wp14:anchorId="3FE9B911" wp14:editId="7E7DA3BA">
                  <wp:simplePos x="0" y="0"/>
                  <wp:positionH relativeFrom="column">
                    <wp:posOffset>82550</wp:posOffset>
                  </wp:positionH>
                  <wp:positionV relativeFrom="page">
                    <wp:posOffset>13335</wp:posOffset>
                  </wp:positionV>
                  <wp:extent cx="251460" cy="251460"/>
                  <wp:effectExtent l="0" t="0" r="0" b="0"/>
                  <wp:wrapNone/>
                  <wp:docPr id="241" name="Obraz 24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40" w:tooltip="Link do youtube" w:history="1">
              <w:proofErr w:type="spellStart"/>
              <w:r w:rsidRPr="00E979C9">
                <w:rPr>
                  <w:rStyle w:val="Hipercze"/>
                  <w:color w:val="auto"/>
                  <w:sz w:val="20"/>
                </w:rPr>
                <w:t>glownyurzadstatystycznygus</w:t>
              </w:r>
              <w:proofErr w:type="spellEnd"/>
            </w:hyperlink>
          </w:p>
        </w:tc>
      </w:tr>
      <w:tr w:rsidR="008D6D4C" w:rsidRPr="00AB09E7" w14:paraId="7446A89F" w14:textId="77777777" w:rsidTr="001F170C">
        <w:trPr>
          <w:gridAfter w:val="1"/>
          <w:wAfter w:w="67" w:type="dxa"/>
          <w:trHeight w:val="510"/>
        </w:trPr>
        <w:tc>
          <w:tcPr>
            <w:tcW w:w="4693" w:type="dxa"/>
          </w:tcPr>
          <w:p w14:paraId="0FF565E2" w14:textId="77777777" w:rsidR="008D6D4C" w:rsidRPr="00AB09E7" w:rsidRDefault="008D6D4C" w:rsidP="00E345B4">
            <w:pPr>
              <w:spacing w:before="120" w:after="120"/>
              <w:rPr>
                <w:b/>
                <w:sz w:val="20"/>
              </w:rPr>
            </w:pPr>
          </w:p>
        </w:tc>
        <w:tc>
          <w:tcPr>
            <w:tcW w:w="5093" w:type="dxa"/>
            <w:vAlign w:val="center"/>
          </w:tcPr>
          <w:p w14:paraId="54524C51" w14:textId="77777777" w:rsidR="008D6D4C" w:rsidRPr="001F0138" w:rsidRDefault="00315F5E" w:rsidP="001F170C">
            <w:pPr>
              <w:spacing w:before="60"/>
              <w:ind w:firstLine="680"/>
              <w:rPr>
                <w:rStyle w:val="Hipercze"/>
                <w:sz w:val="20"/>
              </w:rPr>
            </w:pPr>
            <w:hyperlink r:id="rId41" w:tooltip="Link do linkedin" w:history="1">
              <w:proofErr w:type="spellStart"/>
              <w:r w:rsidR="008D6D4C" w:rsidRPr="00E979C9">
                <w:rPr>
                  <w:rStyle w:val="Hipercze"/>
                  <w:color w:val="auto"/>
                  <w:sz w:val="20"/>
                </w:rPr>
                <w:t>glownyurzadstatystyczny</w:t>
              </w:r>
              <w:proofErr w:type="spellEnd"/>
            </w:hyperlink>
            <w:r w:rsidR="008D6D4C" w:rsidRPr="001F0138">
              <w:rPr>
                <w:rStyle w:val="Hipercze"/>
                <w:noProof/>
                <w:sz w:val="20"/>
                <w:lang w:eastAsia="pl-PL"/>
              </w:rPr>
              <w:drawing>
                <wp:anchor distT="0" distB="0" distL="114300" distR="114300" simplePos="0" relativeHeight="251670528" behindDoc="0" locked="0" layoutInCell="1" allowOverlap="1" wp14:anchorId="7A9628FF" wp14:editId="41E861A8">
                  <wp:simplePos x="0" y="0"/>
                  <wp:positionH relativeFrom="column">
                    <wp:posOffset>82550</wp:posOffset>
                  </wp:positionH>
                  <wp:positionV relativeFrom="page">
                    <wp:posOffset>15240</wp:posOffset>
                  </wp:positionV>
                  <wp:extent cx="251460" cy="251460"/>
                  <wp:effectExtent l="0" t="0" r="0" b="0"/>
                  <wp:wrapNone/>
                  <wp:docPr id="242" name="Obraz 242"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823899" w:rsidRPr="00AB09E7" w14:paraId="6A76735D" w14:textId="77777777" w:rsidTr="001F170C">
        <w:trPr>
          <w:gridAfter w:val="1"/>
          <w:wAfter w:w="67" w:type="dxa"/>
          <w:trHeight w:val="510"/>
        </w:trPr>
        <w:tc>
          <w:tcPr>
            <w:tcW w:w="4693" w:type="dxa"/>
          </w:tcPr>
          <w:p w14:paraId="55BFDCDD" w14:textId="77777777" w:rsidR="00823899" w:rsidRPr="00AB09E7" w:rsidRDefault="00823899" w:rsidP="00E345B4">
            <w:pPr>
              <w:spacing w:before="120" w:after="120"/>
              <w:rPr>
                <w:b/>
                <w:sz w:val="20"/>
              </w:rPr>
            </w:pPr>
          </w:p>
        </w:tc>
        <w:tc>
          <w:tcPr>
            <w:tcW w:w="5093" w:type="dxa"/>
            <w:vAlign w:val="center"/>
          </w:tcPr>
          <w:p w14:paraId="3C88E2ED" w14:textId="08194257" w:rsidR="00823899" w:rsidRPr="001F0138" w:rsidRDefault="00823899" w:rsidP="001F170C">
            <w:pPr>
              <w:spacing w:before="60"/>
              <w:ind w:firstLine="680"/>
              <w:rPr>
                <w:rStyle w:val="Hipercze"/>
                <w:sz w:val="20"/>
                <w:lang w:eastAsia="pl-PL"/>
              </w:rPr>
            </w:pPr>
          </w:p>
        </w:tc>
      </w:tr>
    </w:tbl>
    <w:p w14:paraId="5D34ABBF" w14:textId="4C12ADB7" w:rsidR="0034651C" w:rsidRPr="00EC30D0" w:rsidRDefault="00EC30D0" w:rsidP="00F34050">
      <w:pPr>
        <w:rPr>
          <w:lang w:val="en-US"/>
        </w:rPr>
      </w:pPr>
      <w:r w:rsidRPr="00D12987">
        <w:rPr>
          <w:rFonts w:eastAsia="Fira Sans Light"/>
          <w:noProof/>
          <w:color w:val="000000"/>
          <w:szCs w:val="22"/>
          <w:lang w:eastAsia="pl-PL"/>
        </w:rPr>
        <w:drawing>
          <wp:anchor distT="0" distB="0" distL="114300" distR="114300" simplePos="0" relativeHeight="251689984" behindDoc="0" locked="0" layoutInCell="1" allowOverlap="1" wp14:anchorId="293C4314" wp14:editId="58AA6C88">
            <wp:simplePos x="0" y="0"/>
            <wp:positionH relativeFrom="margin">
              <wp:posOffset>4526280</wp:posOffset>
            </wp:positionH>
            <wp:positionV relativeFrom="page">
              <wp:posOffset>3976370</wp:posOffset>
            </wp:positionV>
            <wp:extent cx="2010410" cy="869950"/>
            <wp:effectExtent l="0" t="0" r="8890" b="6350"/>
            <wp:wrapNone/>
            <wp:docPr id="2" name="Obraz 2" descr="Evaluate the study" title="Evaluate the study"/>
            <wp:cNvGraphicFramePr/>
            <a:graphic xmlns:a="http://schemas.openxmlformats.org/drawingml/2006/main">
              <a:graphicData uri="http://schemas.openxmlformats.org/drawingml/2006/picture">
                <pic:pic xmlns:pic="http://schemas.openxmlformats.org/drawingml/2006/picture">
                  <pic:nvPicPr>
                    <pic:cNvPr id="30" name="Obraz 30"/>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010410" cy="869950"/>
                    </a:xfrm>
                    <a:prstGeom prst="rect">
                      <a:avLst/>
                    </a:prstGeom>
                  </pic:spPr>
                </pic:pic>
              </a:graphicData>
            </a:graphic>
            <wp14:sizeRelH relativeFrom="margin">
              <wp14:pctWidth>0</wp14:pctWidth>
            </wp14:sizeRelH>
            <wp14:sizeRelV relativeFrom="margin">
              <wp14:pctHeight>0</wp14:pctHeight>
            </wp14:sizeRelV>
          </wp:anchor>
        </w:drawing>
      </w:r>
      <w:r w:rsidR="00F34050" w:rsidRPr="00001C5B">
        <w:rPr>
          <w:noProof/>
          <w:sz w:val="18"/>
          <w:lang w:eastAsia="pl-PL"/>
        </w:rPr>
        <mc:AlternateContent>
          <mc:Choice Requires="wps">
            <w:drawing>
              <wp:anchor distT="45720" distB="45720" distL="114300" distR="114300" simplePos="0" relativeHeight="251662336" behindDoc="0" locked="0" layoutInCell="1" allowOverlap="1" wp14:anchorId="06705B84" wp14:editId="1F737959">
                <wp:simplePos x="0" y="0"/>
                <wp:positionH relativeFrom="margin">
                  <wp:posOffset>-9525</wp:posOffset>
                </wp:positionH>
                <wp:positionV relativeFrom="paragraph">
                  <wp:posOffset>149115</wp:posOffset>
                </wp:positionV>
                <wp:extent cx="6559550" cy="4635500"/>
                <wp:effectExtent l="0" t="0" r="12700" b="12700"/>
                <wp:wrapTopAndBottom/>
                <wp:docPr id="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9550" cy="4635500"/>
                        </a:xfrm>
                        <a:prstGeom prst="rect">
                          <a:avLst/>
                        </a:prstGeom>
                        <a:solidFill>
                          <a:schemeClr val="bg1">
                            <a:lumMod val="95000"/>
                          </a:schemeClr>
                        </a:solidFill>
                        <a:ln w="9525">
                          <a:solidFill>
                            <a:schemeClr val="bg1"/>
                          </a:solidFill>
                          <a:miter lim="800000"/>
                          <a:headEnd/>
                          <a:tailEnd/>
                        </a:ln>
                      </wps:spPr>
                      <wps:txbx>
                        <w:txbxContent>
                          <w:p w14:paraId="5A94D141" w14:textId="3242E388" w:rsidR="00EC30D0" w:rsidRPr="00EC30D0" w:rsidRDefault="00EC30D0" w:rsidP="001F0138">
                            <w:pPr>
                              <w:pStyle w:val="Tytuwykresuitabeli"/>
                              <w:spacing w:before="120" w:after="60"/>
                              <w:rPr>
                                <w:lang w:val="en-US"/>
                              </w:rPr>
                            </w:pPr>
                            <w:r w:rsidRPr="00EC30D0">
                              <w:rPr>
                                <w:lang w:val="en-US"/>
                              </w:rPr>
                              <w:t>Related information</w:t>
                            </w:r>
                          </w:p>
                          <w:p w14:paraId="31B79C9D" w14:textId="77777777" w:rsidR="00EC30D0" w:rsidRPr="003670BE" w:rsidRDefault="00315F5E" w:rsidP="00EC30D0">
                            <w:pPr>
                              <w:rPr>
                                <w:rStyle w:val="Hipercze"/>
                                <w:rFonts w:cs="Arial"/>
                                <w:szCs w:val="30"/>
                                <w:shd w:val="clear" w:color="auto" w:fill="F0F0F0"/>
                                <w:lang w:val="en-US"/>
                              </w:rPr>
                            </w:pPr>
                            <w:hyperlink r:id="rId44" w:tooltip="Statistical Bulletin of Mazowieckie Voivodship" w:history="1">
                              <w:r w:rsidR="00EC30D0" w:rsidRPr="003670BE">
                                <w:rPr>
                                  <w:rStyle w:val="Hipercze"/>
                                  <w:rFonts w:cs="Arial"/>
                                  <w:szCs w:val="30"/>
                                  <w:shd w:val="clear" w:color="auto" w:fill="F0F0F0"/>
                                  <w:lang w:val="en-US"/>
                                </w:rPr>
                                <w:t xml:space="preserve">Statistical Bulletin of </w:t>
                              </w:r>
                              <w:proofErr w:type="spellStart"/>
                              <w:r w:rsidR="00EC30D0" w:rsidRPr="003670BE">
                                <w:rPr>
                                  <w:rStyle w:val="Hipercze"/>
                                  <w:rFonts w:cs="Arial"/>
                                  <w:szCs w:val="30"/>
                                  <w:shd w:val="clear" w:color="auto" w:fill="F0F0F0"/>
                                  <w:lang w:val="en-US"/>
                                </w:rPr>
                                <w:t>Mazowieckie</w:t>
                              </w:r>
                              <w:proofErr w:type="spellEnd"/>
                              <w:r w:rsidR="00EC30D0" w:rsidRPr="003670BE">
                                <w:rPr>
                                  <w:rStyle w:val="Hipercze"/>
                                  <w:rFonts w:cs="Arial"/>
                                  <w:szCs w:val="30"/>
                                  <w:shd w:val="clear" w:color="auto" w:fill="F0F0F0"/>
                                  <w:lang w:val="en-US"/>
                                </w:rPr>
                                <w:t xml:space="preserve"> Voivodship</w:t>
                              </w:r>
                            </w:hyperlink>
                          </w:p>
                          <w:p w14:paraId="6BFFF7AB" w14:textId="77777777" w:rsidR="00EC30D0" w:rsidRPr="0075149E" w:rsidRDefault="00315F5E" w:rsidP="00EC30D0">
                            <w:pPr>
                              <w:rPr>
                                <w:rStyle w:val="Hipercze"/>
                                <w:rFonts w:cs="Arial"/>
                                <w:szCs w:val="30"/>
                                <w:shd w:val="clear" w:color="auto" w:fill="F0F0F0"/>
                                <w:lang w:val="en-US"/>
                              </w:rPr>
                            </w:pPr>
                            <w:hyperlink r:id="rId45" w:tooltip="Report of the socio-economic situation of Mazowieckie Voivodship in 2024" w:history="1">
                              <w:r w:rsidR="00EC30D0" w:rsidRPr="003670BE">
                                <w:rPr>
                                  <w:rStyle w:val="Hipercze"/>
                                  <w:rFonts w:cs="Arial"/>
                                  <w:szCs w:val="30"/>
                                  <w:shd w:val="clear" w:color="auto" w:fill="F0F0F0"/>
                                  <w:lang w:val="en-US"/>
                                </w:rPr>
                                <w:t xml:space="preserve">Report of the socio-economic situation of </w:t>
                              </w:r>
                              <w:proofErr w:type="spellStart"/>
                              <w:r w:rsidR="00EC30D0" w:rsidRPr="003670BE">
                                <w:rPr>
                                  <w:rStyle w:val="Hipercze"/>
                                  <w:rFonts w:cs="Arial"/>
                                  <w:szCs w:val="30"/>
                                  <w:shd w:val="clear" w:color="auto" w:fill="F0F0F0"/>
                                  <w:lang w:val="en-US"/>
                                </w:rPr>
                                <w:t>Mazowieckie</w:t>
                              </w:r>
                              <w:proofErr w:type="spellEnd"/>
                              <w:r w:rsidR="00EC30D0" w:rsidRPr="003670BE">
                                <w:rPr>
                                  <w:rStyle w:val="Hipercze"/>
                                  <w:rFonts w:cs="Arial"/>
                                  <w:szCs w:val="30"/>
                                  <w:shd w:val="clear" w:color="auto" w:fill="F0F0F0"/>
                                  <w:lang w:val="en-US"/>
                                </w:rPr>
                                <w:t xml:space="preserve"> Voivodship in 2024</w:t>
                              </w:r>
                            </w:hyperlink>
                          </w:p>
                          <w:p w14:paraId="0A44F11D" w14:textId="669C44C9" w:rsidR="00EC30D0" w:rsidRPr="00EC30D0" w:rsidRDefault="00315F5E" w:rsidP="009B1DA0">
                            <w:pPr>
                              <w:rPr>
                                <w:rStyle w:val="Hipercze"/>
                                <w:rFonts w:cs="Arial"/>
                                <w:szCs w:val="18"/>
                                <w:shd w:val="clear" w:color="auto" w:fill="F0F0F0"/>
                                <w:lang w:val="en-US"/>
                              </w:rPr>
                            </w:pPr>
                            <w:hyperlink r:id="rId46" w:tooltip="Socio-economic situation of voivodships No. 3/2025" w:history="1">
                              <w:r w:rsidR="00EC30D0" w:rsidRPr="00EC30D0">
                                <w:rPr>
                                  <w:rStyle w:val="Hipercze"/>
                                  <w:szCs w:val="18"/>
                                  <w:lang w:val="en-US"/>
                                </w:rPr>
                                <w:t>Socio-economic situation of voivodships No. 3/2025</w:t>
                              </w:r>
                            </w:hyperlink>
                            <w:r w:rsidR="00EC30D0" w:rsidRPr="00EC30D0">
                              <w:rPr>
                                <w:color w:val="001D77"/>
                                <w:sz w:val="18"/>
                                <w:szCs w:val="18"/>
                                <w:lang w:val="en-US"/>
                              </w:rPr>
                              <w:t xml:space="preserve"> </w:t>
                            </w:r>
                          </w:p>
                          <w:p w14:paraId="11E29724" w14:textId="158BF684" w:rsidR="00EC30D0" w:rsidRPr="00EC30D0" w:rsidRDefault="00EC30D0" w:rsidP="001F0138">
                            <w:pPr>
                              <w:pStyle w:val="Tytuwykresuitabeli"/>
                              <w:spacing w:before="120" w:after="60"/>
                              <w:rPr>
                                <w:lang w:val="en-US"/>
                              </w:rPr>
                            </w:pPr>
                            <w:r w:rsidRPr="00EC30D0">
                              <w:rPr>
                                <w:lang w:val="en-US"/>
                              </w:rPr>
                              <w:t>Data available in databases</w:t>
                            </w:r>
                          </w:p>
                          <w:p w14:paraId="1E8E1946" w14:textId="77777777" w:rsidR="00EC30D0" w:rsidRPr="0006072B" w:rsidRDefault="00315F5E" w:rsidP="00EC30D0">
                            <w:pPr>
                              <w:rPr>
                                <w:rStyle w:val="Hipercze"/>
                                <w:rFonts w:cs="Arial"/>
                                <w:szCs w:val="30"/>
                                <w:shd w:val="clear" w:color="auto" w:fill="F0F0F0"/>
                                <w:lang w:val="en-US"/>
                              </w:rPr>
                            </w:pPr>
                            <w:hyperlink r:id="rId47" w:tooltip="Link to database Local Data Bank (BDL)" w:history="1">
                              <w:r w:rsidR="00EC30D0" w:rsidRPr="0006072B">
                                <w:rPr>
                                  <w:rStyle w:val="Hipercze"/>
                                  <w:rFonts w:cs="Arial"/>
                                  <w:szCs w:val="30"/>
                                  <w:shd w:val="clear" w:color="auto" w:fill="F0F0F0"/>
                                  <w:lang w:val="en-US"/>
                                </w:rPr>
                                <w:t>Local Data Bank (BDL)</w:t>
                              </w:r>
                            </w:hyperlink>
                          </w:p>
                          <w:p w14:paraId="4C6C4AC6" w14:textId="77777777" w:rsidR="00EC30D0" w:rsidRPr="00E22BBD" w:rsidRDefault="00EC30D0" w:rsidP="00EC30D0">
                            <w:pPr>
                              <w:rPr>
                                <w:rStyle w:val="Hipercze"/>
                                <w:rFonts w:cs="Arial"/>
                                <w:szCs w:val="30"/>
                                <w:shd w:val="clear" w:color="auto" w:fill="F0F0F0"/>
                                <w:lang w:val="en-US"/>
                              </w:rPr>
                            </w:pPr>
                            <w:r>
                              <w:rPr>
                                <w:rStyle w:val="Hipercze"/>
                                <w:rFonts w:cs="Arial"/>
                                <w:szCs w:val="30"/>
                                <w:shd w:val="clear" w:color="auto" w:fill="F0F0F0"/>
                              </w:rPr>
                              <w:fldChar w:fldCharType="begin"/>
                            </w:r>
                            <w:r w:rsidRPr="00E22BBD">
                              <w:rPr>
                                <w:rStyle w:val="Hipercze"/>
                                <w:rFonts w:cs="Arial"/>
                                <w:szCs w:val="30"/>
                                <w:shd w:val="clear" w:color="auto" w:fill="F0F0F0"/>
                                <w:lang w:val="en-US"/>
                              </w:rPr>
                              <w:instrText>HYPERLINK "http://swaid.stat.gov.pl/EN/SitePages/StronaGlownaDBW.aspx" \o "Link to databases: Knowldedge Databases (DBW)"</w:instrText>
                            </w:r>
                            <w:r>
                              <w:rPr>
                                <w:rStyle w:val="Hipercze"/>
                                <w:rFonts w:cs="Arial"/>
                                <w:szCs w:val="30"/>
                                <w:shd w:val="clear" w:color="auto" w:fill="F0F0F0"/>
                              </w:rPr>
                              <w:fldChar w:fldCharType="separate"/>
                            </w:r>
                            <w:r w:rsidRPr="00E22BBD">
                              <w:rPr>
                                <w:rStyle w:val="Hipercze"/>
                                <w:rFonts w:cs="Arial"/>
                                <w:szCs w:val="30"/>
                                <w:shd w:val="clear" w:color="auto" w:fill="F0F0F0"/>
                                <w:lang w:val="en-US"/>
                              </w:rPr>
                              <w:t>Knowledge Databases (DBW)</w:t>
                            </w:r>
                          </w:p>
                          <w:p w14:paraId="2629BB97" w14:textId="717D7E8B" w:rsidR="00EC30D0" w:rsidRPr="00EC30D0" w:rsidRDefault="00EC30D0" w:rsidP="00EC30D0">
                            <w:pPr>
                              <w:pStyle w:val="Tytuwykresuitabeli"/>
                              <w:spacing w:before="120" w:after="60"/>
                              <w:rPr>
                                <w:lang w:val="en-US"/>
                              </w:rPr>
                            </w:pPr>
                            <w:r>
                              <w:rPr>
                                <w:rStyle w:val="Hipercze"/>
                                <w:rFonts w:cs="Arial"/>
                                <w:szCs w:val="30"/>
                                <w:shd w:val="clear" w:color="auto" w:fill="F0F0F0"/>
                              </w:rPr>
                              <w:fldChar w:fldCharType="end"/>
                            </w:r>
                            <w:r w:rsidRPr="00EC30D0">
                              <w:rPr>
                                <w:lang w:val="en-US"/>
                              </w:rPr>
                              <w:t>Terms used in official statistics</w:t>
                            </w:r>
                          </w:p>
                          <w:p w14:paraId="23895117" w14:textId="77777777" w:rsidR="00EC30D0" w:rsidRPr="00E22BBD" w:rsidRDefault="00EC30D0" w:rsidP="00EC30D0">
                            <w:pPr>
                              <w:rPr>
                                <w:rStyle w:val="Hipercze"/>
                                <w:rFonts w:cs="Arial"/>
                                <w:szCs w:val="30"/>
                                <w:shd w:val="clear" w:color="auto" w:fill="F0F0F0"/>
                                <w:lang w:val="en-US"/>
                              </w:rPr>
                            </w:pPr>
                            <w:r>
                              <w:rPr>
                                <w:rStyle w:val="Hipercze"/>
                                <w:rFonts w:cs="Arial"/>
                                <w:szCs w:val="30"/>
                                <w:shd w:val="clear" w:color="auto" w:fill="F0F0F0"/>
                              </w:rPr>
                              <w:fldChar w:fldCharType="begin"/>
                            </w:r>
                            <w:r w:rsidRPr="00E22BBD">
                              <w:rPr>
                                <w:rStyle w:val="Hipercze"/>
                                <w:rFonts w:cs="Arial"/>
                                <w:szCs w:val="30"/>
                                <w:shd w:val="clear" w:color="auto" w:fill="F0F0F0"/>
                                <w:lang w:val="en-US"/>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fldChar w:fldCharType="separate"/>
                            </w:r>
                            <w:r w:rsidRPr="00E22BBD">
                              <w:rPr>
                                <w:rStyle w:val="Hipercze"/>
                                <w:rFonts w:cs="Arial"/>
                                <w:szCs w:val="30"/>
                                <w:shd w:val="clear" w:color="auto" w:fill="F0F0F0"/>
                                <w:lang w:val="en-US"/>
                              </w:rPr>
                              <w:t>Average paid employment</w:t>
                            </w:r>
                          </w:p>
                          <w:p w14:paraId="65F89993" w14:textId="77777777" w:rsidR="00EC30D0" w:rsidRPr="00BD61E7" w:rsidRDefault="00EC30D0" w:rsidP="00EC30D0">
                            <w:pPr>
                              <w:rPr>
                                <w:rStyle w:val="Hipercze"/>
                                <w:rFonts w:cs="Arial"/>
                                <w:szCs w:val="30"/>
                                <w:shd w:val="clear" w:color="auto" w:fill="F0F0F0"/>
                                <w:lang w:val="en-US"/>
                              </w:rPr>
                            </w:pPr>
                            <w:r>
                              <w:rPr>
                                <w:rStyle w:val="Hipercze"/>
                                <w:rFonts w:cs="Arial"/>
                                <w:szCs w:val="30"/>
                                <w:shd w:val="clear" w:color="auto" w:fill="F0F0F0"/>
                              </w:rPr>
                              <w:fldChar w:fldCharType="end"/>
                            </w:r>
                            <w:hyperlink r:id="rId48" w:history="1">
                              <w:r w:rsidRPr="00BD61E7">
                                <w:rPr>
                                  <w:rStyle w:val="Hipercze"/>
                                  <w:rFonts w:cs="Arial"/>
                                  <w:szCs w:val="30"/>
                                  <w:shd w:val="clear" w:color="auto" w:fill="F0F0F0"/>
                                  <w:lang w:val="en-US"/>
                                </w:rPr>
                                <w:t>Registered unemployed persons</w:t>
                              </w:r>
                            </w:hyperlink>
                          </w:p>
                          <w:p w14:paraId="0D287B6A" w14:textId="77777777" w:rsidR="00EC30D0" w:rsidRDefault="00315F5E" w:rsidP="00EC30D0">
                            <w:pPr>
                              <w:rPr>
                                <w:rStyle w:val="Hipercze"/>
                                <w:rFonts w:cs="Arial"/>
                                <w:szCs w:val="30"/>
                                <w:shd w:val="clear" w:color="auto" w:fill="F0F0F0"/>
                                <w:lang w:val="en-US"/>
                              </w:rPr>
                            </w:pPr>
                            <w:hyperlink r:id="rId49" w:history="1">
                              <w:r w:rsidR="00EC30D0" w:rsidRPr="001A3179">
                                <w:rPr>
                                  <w:rStyle w:val="Hipercze"/>
                                  <w:rFonts w:cs="Arial"/>
                                  <w:szCs w:val="30"/>
                                  <w:shd w:val="clear" w:color="auto" w:fill="F0F0F0"/>
                                  <w:lang w:val="en-US"/>
                                </w:rPr>
                                <w:t>Registered unemployment rate</w:t>
                              </w:r>
                            </w:hyperlink>
                          </w:p>
                          <w:p w14:paraId="65135145" w14:textId="77777777" w:rsidR="00EC30D0" w:rsidRPr="00BD61E7" w:rsidRDefault="00315F5E" w:rsidP="00EC30D0">
                            <w:pPr>
                              <w:rPr>
                                <w:rStyle w:val="Hipercze"/>
                                <w:rFonts w:cs="Arial"/>
                                <w:szCs w:val="30"/>
                                <w:shd w:val="clear" w:color="auto" w:fill="F0F0F0"/>
                                <w:lang w:val="en-US"/>
                              </w:rPr>
                            </w:pPr>
                            <w:hyperlink r:id="rId50" w:history="1">
                              <w:r w:rsidR="00EC30D0" w:rsidRPr="00BD61E7">
                                <w:rPr>
                                  <w:rStyle w:val="Hipercze"/>
                                  <w:rFonts w:cs="Arial"/>
                                  <w:szCs w:val="30"/>
                                  <w:shd w:val="clear" w:color="auto" w:fill="F0F0F0"/>
                                  <w:lang w:val="en-US"/>
                                </w:rPr>
                                <w:t xml:space="preserve">Monthly gross wages and salaries </w:t>
                              </w:r>
                            </w:hyperlink>
                          </w:p>
                          <w:p w14:paraId="3121B403" w14:textId="77777777" w:rsidR="00EC30D0" w:rsidRPr="007451E1" w:rsidRDefault="00315F5E" w:rsidP="00EC30D0">
                            <w:pPr>
                              <w:rPr>
                                <w:sz w:val="18"/>
                                <w:szCs w:val="18"/>
                                <w:lang w:val="en-US"/>
                              </w:rPr>
                            </w:pPr>
                            <w:hyperlink r:id="rId51" w:history="1">
                              <w:r w:rsidR="00EC30D0" w:rsidRPr="007451E1">
                                <w:rPr>
                                  <w:rStyle w:val="Hipercze"/>
                                  <w:szCs w:val="18"/>
                                  <w:lang w:val="en-US"/>
                                </w:rPr>
                                <w:t>Retail price</w:t>
                              </w:r>
                            </w:hyperlink>
                            <w:r w:rsidR="00EC30D0" w:rsidRPr="007451E1">
                              <w:rPr>
                                <w:rStyle w:val="Hipercze"/>
                                <w:szCs w:val="18"/>
                                <w:lang w:val="en-US"/>
                              </w:rPr>
                              <w:t>s</w:t>
                            </w:r>
                          </w:p>
                          <w:p w14:paraId="750398CD" w14:textId="77777777" w:rsidR="00EC30D0" w:rsidRPr="00BD61E7" w:rsidRDefault="00315F5E" w:rsidP="00EC30D0">
                            <w:pPr>
                              <w:rPr>
                                <w:rStyle w:val="Hipercze"/>
                                <w:lang w:val="en-US"/>
                              </w:rPr>
                            </w:pPr>
                            <w:hyperlink r:id="rId52" w:history="1">
                              <w:r w:rsidR="00EC30D0" w:rsidRPr="00BD61E7">
                                <w:rPr>
                                  <w:rStyle w:val="Hipercze"/>
                                  <w:lang w:val="en-US"/>
                                </w:rPr>
                                <w:t>Price index of consumer goods and services</w:t>
                              </w:r>
                            </w:hyperlink>
                          </w:p>
                          <w:p w14:paraId="2609D5C7" w14:textId="77777777" w:rsidR="00EC30D0" w:rsidRPr="00AB0E4E" w:rsidRDefault="00315F5E" w:rsidP="00EC30D0">
                            <w:pPr>
                              <w:rPr>
                                <w:sz w:val="18"/>
                                <w:szCs w:val="18"/>
                                <w:lang w:val="en-US"/>
                              </w:rPr>
                            </w:pPr>
                            <w:hyperlink r:id="rId53" w:history="1">
                              <w:r w:rsidR="00EC30D0" w:rsidRPr="00AB0E4E">
                                <w:rPr>
                                  <w:rStyle w:val="Hipercze"/>
                                  <w:szCs w:val="18"/>
                                  <w:lang w:val="en-US"/>
                                </w:rPr>
                                <w:t>Procurement of agricultural products</w:t>
                              </w:r>
                            </w:hyperlink>
                          </w:p>
                          <w:p w14:paraId="625AFCF2" w14:textId="77777777" w:rsidR="00EC30D0" w:rsidRPr="00AB0E4E" w:rsidRDefault="00315F5E" w:rsidP="00EC30D0">
                            <w:pPr>
                              <w:rPr>
                                <w:sz w:val="18"/>
                                <w:szCs w:val="18"/>
                                <w:lang w:val="en-US"/>
                              </w:rPr>
                            </w:pPr>
                            <w:hyperlink r:id="rId54" w:history="1">
                              <w:r w:rsidR="00EC30D0" w:rsidRPr="00AB0E4E">
                                <w:rPr>
                                  <w:rStyle w:val="Hipercze"/>
                                  <w:szCs w:val="18"/>
                                  <w:lang w:val="en-US"/>
                                </w:rPr>
                                <w:t>Procurement prices</w:t>
                              </w:r>
                            </w:hyperlink>
                          </w:p>
                          <w:p w14:paraId="57A6BEF5" w14:textId="77777777" w:rsidR="00EC30D0" w:rsidRPr="00AB0E4E" w:rsidRDefault="00315F5E" w:rsidP="00EC30D0">
                            <w:pPr>
                              <w:rPr>
                                <w:sz w:val="18"/>
                                <w:szCs w:val="18"/>
                                <w:lang w:val="en-US"/>
                              </w:rPr>
                            </w:pPr>
                            <w:hyperlink r:id="rId55" w:history="1">
                              <w:r w:rsidR="00EC30D0" w:rsidRPr="00AB0E4E">
                                <w:rPr>
                                  <w:rStyle w:val="Hipercze"/>
                                  <w:szCs w:val="18"/>
                                  <w:lang w:val="en-US"/>
                                </w:rPr>
                                <w:t>Marketplace prices</w:t>
                              </w:r>
                            </w:hyperlink>
                          </w:p>
                          <w:p w14:paraId="32F89E30" w14:textId="77777777" w:rsidR="00EC30D0" w:rsidRPr="00AB0E4E" w:rsidRDefault="00315F5E" w:rsidP="00EC30D0">
                            <w:pPr>
                              <w:rPr>
                                <w:sz w:val="18"/>
                                <w:szCs w:val="18"/>
                                <w:lang w:val="en-US"/>
                              </w:rPr>
                            </w:pPr>
                            <w:hyperlink r:id="rId56" w:history="1">
                              <w:r w:rsidR="00EC30D0" w:rsidRPr="00AB0E4E">
                                <w:rPr>
                                  <w:rStyle w:val="Hipercze"/>
                                  <w:szCs w:val="18"/>
                                  <w:lang w:val="en-US"/>
                                </w:rPr>
                                <w:t>Pigs</w:t>
                              </w:r>
                            </w:hyperlink>
                          </w:p>
                          <w:p w14:paraId="06D96178" w14:textId="77777777" w:rsidR="00EC30D0" w:rsidRPr="00AB0E4E" w:rsidRDefault="00315F5E" w:rsidP="00EC30D0">
                            <w:pPr>
                              <w:rPr>
                                <w:sz w:val="18"/>
                                <w:szCs w:val="18"/>
                                <w:lang w:val="en-US"/>
                              </w:rPr>
                            </w:pPr>
                            <w:hyperlink r:id="rId57" w:history="1">
                              <w:r w:rsidR="00EC30D0" w:rsidRPr="00AB0E4E">
                                <w:rPr>
                                  <w:rStyle w:val="Hipercze"/>
                                  <w:szCs w:val="18"/>
                                  <w:lang w:val="en-US"/>
                                </w:rPr>
                                <w:t>Cattle</w:t>
                              </w:r>
                            </w:hyperlink>
                            <w:r w:rsidR="00EC30D0" w:rsidRPr="00AB0E4E">
                              <w:rPr>
                                <w:sz w:val="18"/>
                                <w:szCs w:val="18"/>
                                <w:lang w:val="en-US"/>
                              </w:rPr>
                              <w:t xml:space="preserve"> </w:t>
                            </w:r>
                          </w:p>
                          <w:p w14:paraId="5C7CFDC0" w14:textId="77777777" w:rsidR="00EC30D0" w:rsidRPr="00AB0E4E" w:rsidRDefault="00315F5E" w:rsidP="00EC30D0">
                            <w:pPr>
                              <w:rPr>
                                <w:rStyle w:val="Hipercze"/>
                                <w:rFonts w:cs="Arial"/>
                                <w:szCs w:val="30"/>
                                <w:shd w:val="clear" w:color="auto" w:fill="F0F0F0"/>
                                <w:lang w:val="en-US"/>
                              </w:rPr>
                            </w:pPr>
                            <w:hyperlink r:id="rId58" w:history="1">
                              <w:r w:rsidR="00EC30D0" w:rsidRPr="00AB0E4E">
                                <w:rPr>
                                  <w:rStyle w:val="Hipercze"/>
                                  <w:rFonts w:cs="Arial"/>
                                  <w:szCs w:val="30"/>
                                  <w:shd w:val="clear" w:color="auto" w:fill="F0F0F0"/>
                                  <w:lang w:val="en-US"/>
                                </w:rPr>
                                <w:t>Sold production of industry</w:t>
                              </w:r>
                            </w:hyperlink>
                          </w:p>
                          <w:p w14:paraId="421FA1B1" w14:textId="77777777" w:rsidR="00EC30D0" w:rsidRPr="00AB0E4E" w:rsidRDefault="00315F5E" w:rsidP="00EC30D0">
                            <w:pPr>
                              <w:rPr>
                                <w:rStyle w:val="Hipercze"/>
                                <w:rFonts w:cs="Arial"/>
                                <w:szCs w:val="30"/>
                                <w:shd w:val="clear" w:color="auto" w:fill="F0F0F0"/>
                                <w:lang w:val="en-US"/>
                              </w:rPr>
                            </w:pPr>
                            <w:hyperlink r:id="rId59" w:history="1">
                              <w:r w:rsidR="00EC30D0" w:rsidRPr="00AB0E4E">
                                <w:rPr>
                                  <w:rStyle w:val="Hipercze"/>
                                  <w:rFonts w:cs="Arial"/>
                                  <w:szCs w:val="30"/>
                                  <w:shd w:val="clear" w:color="auto" w:fill="F0F0F0"/>
                                  <w:lang w:val="en-US"/>
                                </w:rPr>
                                <w:t>Construction and assembly production</w:t>
                              </w:r>
                            </w:hyperlink>
                          </w:p>
                          <w:p w14:paraId="528ACF34" w14:textId="77777777" w:rsidR="00EC30D0" w:rsidRPr="00AB0E4E" w:rsidRDefault="00315F5E" w:rsidP="00EC30D0">
                            <w:pPr>
                              <w:rPr>
                                <w:rStyle w:val="Hipercze"/>
                                <w:rFonts w:cs="Arial"/>
                                <w:szCs w:val="30"/>
                                <w:shd w:val="clear" w:color="auto" w:fill="F0F0F0"/>
                                <w:lang w:val="en-US"/>
                              </w:rPr>
                            </w:pPr>
                            <w:hyperlink r:id="rId60" w:history="1">
                              <w:r w:rsidR="00EC30D0" w:rsidRPr="00AB0E4E">
                                <w:rPr>
                                  <w:rStyle w:val="Hipercze"/>
                                  <w:rFonts w:cs="Arial"/>
                                  <w:szCs w:val="30"/>
                                  <w:shd w:val="clear" w:color="auto" w:fill="F0F0F0"/>
                                  <w:lang w:val="en-US"/>
                                </w:rPr>
                                <w:t>Dwellings completed</w:t>
                              </w:r>
                            </w:hyperlink>
                          </w:p>
                          <w:p w14:paraId="323BD7CE" w14:textId="77777777" w:rsidR="00EC30D0" w:rsidRPr="00AB0E4E" w:rsidRDefault="00315F5E" w:rsidP="00EC30D0">
                            <w:pPr>
                              <w:rPr>
                                <w:color w:val="000000" w:themeColor="text1"/>
                                <w:sz w:val="18"/>
                                <w:szCs w:val="18"/>
                                <w:lang w:val="en-US"/>
                              </w:rPr>
                            </w:pPr>
                            <w:hyperlink r:id="rId61" w:history="1">
                              <w:r w:rsidR="00EC30D0" w:rsidRPr="00AB0E4E">
                                <w:rPr>
                                  <w:rStyle w:val="Hipercze"/>
                                  <w:szCs w:val="18"/>
                                  <w:lang w:val="en-US"/>
                                </w:rPr>
                                <w:t>Retail sales of goods (including VAT)</w:t>
                              </w:r>
                            </w:hyperlink>
                          </w:p>
                          <w:p w14:paraId="3CD2D27A" w14:textId="77777777" w:rsidR="00EC30D0" w:rsidRPr="00AB0E4E" w:rsidRDefault="00315F5E" w:rsidP="00EC30D0">
                            <w:pPr>
                              <w:rPr>
                                <w:color w:val="000000" w:themeColor="text1"/>
                                <w:sz w:val="18"/>
                                <w:szCs w:val="18"/>
                                <w:lang w:val="en-US"/>
                              </w:rPr>
                            </w:pPr>
                            <w:hyperlink r:id="rId62" w:history="1">
                              <w:r w:rsidR="00EC30D0" w:rsidRPr="00AB0E4E">
                                <w:rPr>
                                  <w:rStyle w:val="Hipercze"/>
                                  <w:szCs w:val="18"/>
                                  <w:lang w:val="en-US"/>
                                </w:rPr>
                                <w:t>Wholesale (including VAT)</w:t>
                              </w:r>
                            </w:hyperlink>
                          </w:p>
                          <w:p w14:paraId="7EE16796" w14:textId="77777777" w:rsidR="00EC30D0" w:rsidRPr="00AB0E4E" w:rsidRDefault="00315F5E" w:rsidP="00EC30D0">
                            <w:pPr>
                              <w:rPr>
                                <w:color w:val="000000" w:themeColor="text1"/>
                                <w:sz w:val="18"/>
                                <w:szCs w:val="18"/>
                                <w:lang w:val="en-US"/>
                              </w:rPr>
                            </w:pPr>
                            <w:hyperlink r:id="rId63" w:history="1">
                              <w:r w:rsidR="00EC30D0" w:rsidRPr="00AB0E4E">
                                <w:rPr>
                                  <w:rStyle w:val="Hipercze"/>
                                  <w:szCs w:val="18"/>
                                  <w:lang w:val="en-US"/>
                                </w:rPr>
                                <w:t>Financial results of enterprises</w:t>
                              </w:r>
                            </w:hyperlink>
                          </w:p>
                          <w:p w14:paraId="284FDA75" w14:textId="77777777" w:rsidR="00EC30D0" w:rsidRPr="00AB0E4E" w:rsidRDefault="00315F5E" w:rsidP="00EC30D0">
                            <w:pPr>
                              <w:rPr>
                                <w:rStyle w:val="Hipercze"/>
                                <w:szCs w:val="18"/>
                                <w:lang w:val="en-US"/>
                              </w:rPr>
                            </w:pPr>
                            <w:hyperlink r:id="rId64" w:history="1">
                              <w:r w:rsidR="00EC30D0" w:rsidRPr="00AB0E4E">
                                <w:rPr>
                                  <w:rStyle w:val="Hipercze"/>
                                  <w:szCs w:val="18"/>
                                  <w:lang w:val="en-US"/>
                                </w:rPr>
                                <w:t>Investment outlays</w:t>
                              </w:r>
                            </w:hyperlink>
                          </w:p>
                          <w:p w14:paraId="1A7C82D0" w14:textId="77777777" w:rsidR="00EC30D0" w:rsidRPr="00AB0E4E" w:rsidRDefault="00315F5E" w:rsidP="00EC30D0">
                            <w:pPr>
                              <w:rPr>
                                <w:rStyle w:val="Hipercze"/>
                                <w:szCs w:val="18"/>
                                <w:lang w:val="en-US"/>
                              </w:rPr>
                            </w:pPr>
                            <w:hyperlink r:id="rId65" w:history="1">
                              <w:r w:rsidR="00EC30D0" w:rsidRPr="00AB0E4E">
                                <w:rPr>
                                  <w:rStyle w:val="Hipercze"/>
                                  <w:szCs w:val="18"/>
                                  <w:lang w:val="en-US"/>
                                </w:rPr>
                                <w:t>Entities of the national economy</w:t>
                              </w:r>
                            </w:hyperlink>
                          </w:p>
                          <w:p w14:paraId="59A035E6" w14:textId="3475338E" w:rsidR="00EC30D0" w:rsidRPr="005D4C96" w:rsidRDefault="00315F5E" w:rsidP="00EC30D0">
                            <w:pPr>
                              <w:rPr>
                                <w:color w:val="000000" w:themeColor="text1"/>
                                <w:sz w:val="18"/>
                                <w:szCs w:val="18"/>
                              </w:rPr>
                            </w:pPr>
                            <w:hyperlink r:id="rId66" w:history="1">
                              <w:r w:rsidR="00EC30D0">
                                <w:rPr>
                                  <w:rStyle w:val="Hipercze"/>
                                  <w:szCs w:val="18"/>
                                </w:rPr>
                                <w:t xml:space="preserve">Business </w:t>
                              </w:r>
                              <w:proofErr w:type="spellStart"/>
                              <w:r w:rsidR="00EC30D0">
                                <w:rPr>
                                  <w:rStyle w:val="Hipercze"/>
                                  <w:szCs w:val="18"/>
                                </w:rPr>
                                <w:t>tendency</w:t>
                              </w:r>
                              <w:proofErr w:type="spellEnd"/>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6705B84" id="_x0000_t202" coordsize="21600,21600" o:spt="202" path="m,l,21600r21600,l21600,xe">
                <v:stroke joinstyle="miter"/>
                <v:path gradientshapeok="t" o:connecttype="rect"/>
              </v:shapetype>
              <v:shape id="Pole tekstowe 2" o:spid="_x0000_s1026" type="#_x0000_t202" style="position:absolute;margin-left:-.75pt;margin-top:11.75pt;width:516.5pt;height:36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" fillcolor="#f2f2f2 [3052]" strokecolor="white [3212]">
                <v:textbox>
                  <w:txbxContent>
                    <w:p w14:paraId="5A94D141" w14:textId="3242E388" w:rsidR="00EC30D0" w:rsidRPr="00EC30D0" w:rsidRDefault="00EC30D0" w:rsidP="001F0138">
                      <w:pPr>
                        <w:pStyle w:val="Tytuwykresuitabeli"/>
                        <w:spacing w:before="120" w:after="60"/>
                        <w:rPr>
                          <w:lang w:val="en-US"/>
                        </w:rPr>
                      </w:pPr>
                      <w:r w:rsidRPr="00EC30D0">
                        <w:rPr>
                          <w:lang w:val="en-US"/>
                        </w:rPr>
                        <w:t>Related information</w:t>
                      </w:r>
                    </w:p>
                    <w:p w14:paraId="31B79C9D" w14:textId="77777777" w:rsidR="00EC30D0" w:rsidRPr="003670BE" w:rsidRDefault="00EC30D0" w:rsidP="00EC30D0">
                      <w:pPr>
                        <w:rPr>
                          <w:rStyle w:val="Hipercze"/>
                          <w:rFonts w:cs="Arial"/>
                          <w:szCs w:val="30"/>
                          <w:shd w:val="clear" w:color="auto" w:fill="F0F0F0"/>
                          <w:lang w:val="en-US"/>
                        </w:rPr>
                      </w:pPr>
                      <w:hyperlink r:id="rId67" w:tooltip="Statistical Bulletin of Mazowieckie Voivodship" w:history="1">
                        <w:r w:rsidRPr="003670BE">
                          <w:rPr>
                            <w:rStyle w:val="Hipercze"/>
                            <w:rFonts w:cs="Arial"/>
                            <w:szCs w:val="30"/>
                            <w:shd w:val="clear" w:color="auto" w:fill="F0F0F0"/>
                            <w:lang w:val="en-US"/>
                          </w:rPr>
                          <w:t xml:space="preserve">Statistical Bulletin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w:t>
                        </w:r>
                      </w:hyperlink>
                    </w:p>
                    <w:p w14:paraId="6BFFF7AB" w14:textId="77777777" w:rsidR="00EC30D0" w:rsidRPr="0075149E" w:rsidRDefault="00EC30D0" w:rsidP="00EC30D0">
                      <w:pPr>
                        <w:rPr>
                          <w:rStyle w:val="Hipercze"/>
                          <w:rFonts w:cs="Arial"/>
                          <w:szCs w:val="30"/>
                          <w:shd w:val="clear" w:color="auto" w:fill="F0F0F0"/>
                          <w:lang w:val="en-US"/>
                        </w:rPr>
                      </w:pPr>
                      <w:hyperlink r:id="rId68" w:tooltip="Report of the socio-economic situation of Mazowieckie Voivodship in 2024" w:history="1">
                        <w:r w:rsidRPr="003670BE">
                          <w:rPr>
                            <w:rStyle w:val="Hipercze"/>
                            <w:rFonts w:cs="Arial"/>
                            <w:szCs w:val="30"/>
                            <w:shd w:val="clear" w:color="auto" w:fill="F0F0F0"/>
                            <w:lang w:val="en-US"/>
                          </w:rPr>
                          <w:t xml:space="preserve">Report of the socio-economic situation of </w:t>
                        </w:r>
                        <w:proofErr w:type="spellStart"/>
                        <w:r w:rsidRPr="003670BE">
                          <w:rPr>
                            <w:rStyle w:val="Hipercze"/>
                            <w:rFonts w:cs="Arial"/>
                            <w:szCs w:val="30"/>
                            <w:shd w:val="clear" w:color="auto" w:fill="F0F0F0"/>
                            <w:lang w:val="en-US"/>
                          </w:rPr>
                          <w:t>Mazowieckie</w:t>
                        </w:r>
                        <w:proofErr w:type="spellEnd"/>
                        <w:r w:rsidRPr="003670BE">
                          <w:rPr>
                            <w:rStyle w:val="Hipercze"/>
                            <w:rFonts w:cs="Arial"/>
                            <w:szCs w:val="30"/>
                            <w:shd w:val="clear" w:color="auto" w:fill="F0F0F0"/>
                            <w:lang w:val="en-US"/>
                          </w:rPr>
                          <w:t xml:space="preserve"> Voivodship in 2024</w:t>
                        </w:r>
                      </w:hyperlink>
                    </w:p>
                    <w:p w14:paraId="0A44F11D" w14:textId="669C44C9" w:rsidR="00EC30D0" w:rsidRPr="00EC30D0" w:rsidRDefault="00EC30D0" w:rsidP="009B1DA0">
                      <w:pPr>
                        <w:rPr>
                          <w:rStyle w:val="Hipercze"/>
                          <w:rFonts w:cs="Arial"/>
                          <w:szCs w:val="18"/>
                          <w:shd w:val="clear" w:color="auto" w:fill="F0F0F0"/>
                          <w:lang w:val="en-US"/>
                        </w:rPr>
                      </w:pPr>
                      <w:hyperlink r:id="rId69" w:tooltip="Socio-economic situation of voivodships No. 3/2025" w:history="1">
                        <w:r w:rsidRPr="00EC30D0">
                          <w:rPr>
                            <w:rStyle w:val="Hipercze"/>
                            <w:szCs w:val="18"/>
                            <w:lang w:val="en-US"/>
                          </w:rPr>
                          <w:t>Socio-economic situation of voivodships No. 3/2025</w:t>
                        </w:r>
                      </w:hyperlink>
                      <w:r w:rsidRPr="00EC30D0">
                        <w:rPr>
                          <w:color w:val="001D77"/>
                          <w:sz w:val="18"/>
                          <w:szCs w:val="18"/>
                          <w:lang w:val="en-US"/>
                        </w:rPr>
                        <w:t xml:space="preserve"> </w:t>
                      </w:r>
                    </w:p>
                    <w:p w14:paraId="11E29724" w14:textId="158BF684" w:rsidR="00EC30D0" w:rsidRPr="00EC30D0" w:rsidRDefault="00EC30D0" w:rsidP="001F0138">
                      <w:pPr>
                        <w:pStyle w:val="Tytuwykresuitabeli"/>
                        <w:spacing w:before="120" w:after="60"/>
                        <w:rPr>
                          <w:lang w:val="en-US"/>
                        </w:rPr>
                      </w:pPr>
                      <w:r w:rsidRPr="00EC30D0">
                        <w:rPr>
                          <w:lang w:val="en-US"/>
                        </w:rPr>
                        <w:t>Data available in databases</w:t>
                      </w:r>
                    </w:p>
                    <w:p w14:paraId="1E8E1946" w14:textId="77777777" w:rsidR="00EC30D0" w:rsidRPr="0006072B" w:rsidRDefault="00EC30D0" w:rsidP="00EC30D0">
                      <w:pPr>
                        <w:rPr>
                          <w:rStyle w:val="Hipercze"/>
                          <w:rFonts w:cs="Arial"/>
                          <w:szCs w:val="30"/>
                          <w:shd w:val="clear" w:color="auto" w:fill="F0F0F0"/>
                          <w:lang w:val="en-US"/>
                        </w:rPr>
                      </w:pPr>
                      <w:hyperlink r:id="rId70" w:tooltip="Link to database Local Data Bank (BDL)" w:history="1">
                        <w:r w:rsidRPr="0006072B">
                          <w:rPr>
                            <w:rStyle w:val="Hipercze"/>
                            <w:rFonts w:cs="Arial"/>
                            <w:szCs w:val="30"/>
                            <w:shd w:val="clear" w:color="auto" w:fill="F0F0F0"/>
                            <w:lang w:val="en-US"/>
                          </w:rPr>
                          <w:t>Local Data Bank (BDL)</w:t>
                        </w:r>
                      </w:hyperlink>
                    </w:p>
                    <w:p w14:paraId="4C6C4AC6" w14:textId="77777777" w:rsidR="00EC30D0" w:rsidRPr="00E22BBD" w:rsidRDefault="00EC30D0" w:rsidP="00EC30D0">
                      <w:pPr>
                        <w:rPr>
                          <w:rStyle w:val="Hipercze"/>
                          <w:rFonts w:cs="Arial"/>
                          <w:szCs w:val="30"/>
                          <w:shd w:val="clear" w:color="auto" w:fill="F0F0F0"/>
                          <w:lang w:val="en-US"/>
                        </w:rPr>
                      </w:pPr>
                      <w:r>
                        <w:rPr>
                          <w:rStyle w:val="Hipercze"/>
                          <w:rFonts w:cs="Arial"/>
                          <w:szCs w:val="30"/>
                          <w:shd w:val="clear" w:color="auto" w:fill="F0F0F0"/>
                        </w:rPr>
                        <w:fldChar w:fldCharType="begin"/>
                      </w:r>
                      <w:r w:rsidRPr="00E22BBD">
                        <w:rPr>
                          <w:rStyle w:val="Hipercze"/>
                          <w:rFonts w:cs="Arial"/>
                          <w:szCs w:val="30"/>
                          <w:shd w:val="clear" w:color="auto" w:fill="F0F0F0"/>
                          <w:lang w:val="en-US"/>
                        </w:rPr>
                        <w:instrText>HYPERLINK "http://swaid.stat.gov.pl/EN/SitePages/StronaGlownaDBW.aspx" \o "Link to databases: Knowldedge Databases (DBW)"</w:instrText>
                      </w:r>
                      <w:r>
                        <w:rPr>
                          <w:rStyle w:val="Hipercze"/>
                          <w:rFonts w:cs="Arial"/>
                          <w:szCs w:val="30"/>
                          <w:shd w:val="clear" w:color="auto" w:fill="F0F0F0"/>
                        </w:rPr>
                        <w:fldChar w:fldCharType="separate"/>
                      </w:r>
                      <w:r w:rsidRPr="00E22BBD">
                        <w:rPr>
                          <w:rStyle w:val="Hipercze"/>
                          <w:rFonts w:cs="Arial"/>
                          <w:szCs w:val="30"/>
                          <w:shd w:val="clear" w:color="auto" w:fill="F0F0F0"/>
                          <w:lang w:val="en-US"/>
                        </w:rPr>
                        <w:t>Knowledge Databases (DBW)</w:t>
                      </w:r>
                    </w:p>
                    <w:p w14:paraId="2629BB97" w14:textId="717D7E8B" w:rsidR="00EC30D0" w:rsidRPr="00EC30D0" w:rsidRDefault="00EC30D0" w:rsidP="00EC30D0">
                      <w:pPr>
                        <w:pStyle w:val="Tytuwykresuitabeli"/>
                        <w:spacing w:before="120" w:after="60"/>
                        <w:rPr>
                          <w:lang w:val="en-US"/>
                        </w:rPr>
                      </w:pPr>
                      <w:r>
                        <w:rPr>
                          <w:rStyle w:val="Hipercze"/>
                          <w:rFonts w:cs="Arial"/>
                          <w:szCs w:val="30"/>
                          <w:shd w:val="clear" w:color="auto" w:fill="F0F0F0"/>
                        </w:rPr>
                        <w:fldChar w:fldCharType="end"/>
                      </w:r>
                      <w:r w:rsidRPr="00EC30D0">
                        <w:rPr>
                          <w:lang w:val="en-US"/>
                        </w:rPr>
                        <w:t>Terms used in official statistics</w:t>
                      </w:r>
                    </w:p>
                    <w:p w14:paraId="23895117" w14:textId="77777777" w:rsidR="00EC30D0" w:rsidRPr="00E22BBD" w:rsidRDefault="00EC30D0" w:rsidP="00EC30D0">
                      <w:pPr>
                        <w:rPr>
                          <w:rStyle w:val="Hipercze"/>
                          <w:rFonts w:cs="Arial"/>
                          <w:szCs w:val="30"/>
                          <w:shd w:val="clear" w:color="auto" w:fill="F0F0F0"/>
                          <w:lang w:val="en-US"/>
                        </w:rPr>
                      </w:pPr>
                      <w:r>
                        <w:rPr>
                          <w:rStyle w:val="Hipercze"/>
                          <w:rFonts w:cs="Arial"/>
                          <w:szCs w:val="30"/>
                          <w:shd w:val="clear" w:color="auto" w:fill="F0F0F0"/>
                        </w:rPr>
                        <w:fldChar w:fldCharType="begin"/>
                      </w:r>
                      <w:r w:rsidRPr="00E22BBD">
                        <w:rPr>
                          <w:rStyle w:val="Hipercze"/>
                          <w:rFonts w:cs="Arial"/>
                          <w:szCs w:val="30"/>
                          <w:shd w:val="clear" w:color="auto" w:fill="F0F0F0"/>
                          <w:lang w:val="en-US"/>
                        </w:rPr>
                        <w:instrText>HYPERLINK "https://stat.gov.pl/en/metainformation/glossary/terms-used-in-official-statistics/376,term.html" \o "Link to explanation of the term Average paid employment"</w:instrText>
                      </w:r>
                      <w:r>
                        <w:rPr>
                          <w:rStyle w:val="Hipercze"/>
                          <w:rFonts w:cs="Arial"/>
                          <w:szCs w:val="30"/>
                          <w:shd w:val="clear" w:color="auto" w:fill="F0F0F0"/>
                        </w:rPr>
                        <w:fldChar w:fldCharType="separate"/>
                      </w:r>
                      <w:r w:rsidRPr="00E22BBD">
                        <w:rPr>
                          <w:rStyle w:val="Hipercze"/>
                          <w:rFonts w:cs="Arial"/>
                          <w:szCs w:val="30"/>
                          <w:shd w:val="clear" w:color="auto" w:fill="F0F0F0"/>
                          <w:lang w:val="en-US"/>
                        </w:rPr>
                        <w:t>Average paid employment</w:t>
                      </w:r>
                    </w:p>
                    <w:p w14:paraId="65F89993" w14:textId="77777777" w:rsidR="00EC30D0" w:rsidRPr="00BD61E7" w:rsidRDefault="00EC30D0" w:rsidP="00EC30D0">
                      <w:pPr>
                        <w:rPr>
                          <w:rStyle w:val="Hipercze"/>
                          <w:rFonts w:cs="Arial"/>
                          <w:szCs w:val="30"/>
                          <w:shd w:val="clear" w:color="auto" w:fill="F0F0F0"/>
                          <w:lang w:val="en-US"/>
                        </w:rPr>
                      </w:pPr>
                      <w:r>
                        <w:rPr>
                          <w:rStyle w:val="Hipercze"/>
                          <w:rFonts w:cs="Arial"/>
                          <w:szCs w:val="30"/>
                          <w:shd w:val="clear" w:color="auto" w:fill="F0F0F0"/>
                        </w:rPr>
                        <w:fldChar w:fldCharType="end"/>
                      </w:r>
                      <w:hyperlink r:id="rId71" w:history="1">
                        <w:r w:rsidRPr="00BD61E7">
                          <w:rPr>
                            <w:rStyle w:val="Hipercze"/>
                            <w:rFonts w:cs="Arial"/>
                            <w:szCs w:val="30"/>
                            <w:shd w:val="clear" w:color="auto" w:fill="F0F0F0"/>
                            <w:lang w:val="en-US"/>
                          </w:rPr>
                          <w:t>Registered unemployed persons</w:t>
                        </w:r>
                      </w:hyperlink>
                    </w:p>
                    <w:p w14:paraId="0D287B6A" w14:textId="77777777" w:rsidR="00EC30D0" w:rsidRDefault="00EC30D0" w:rsidP="00EC30D0">
                      <w:pPr>
                        <w:rPr>
                          <w:rStyle w:val="Hipercze"/>
                          <w:rFonts w:cs="Arial"/>
                          <w:szCs w:val="30"/>
                          <w:shd w:val="clear" w:color="auto" w:fill="F0F0F0"/>
                          <w:lang w:val="en-US"/>
                        </w:rPr>
                      </w:pPr>
                      <w:hyperlink r:id="rId72" w:history="1">
                        <w:r w:rsidRPr="001A3179">
                          <w:rPr>
                            <w:rStyle w:val="Hipercze"/>
                            <w:rFonts w:cs="Arial"/>
                            <w:szCs w:val="30"/>
                            <w:shd w:val="clear" w:color="auto" w:fill="F0F0F0"/>
                            <w:lang w:val="en-US"/>
                          </w:rPr>
                          <w:t>Registered unemployment rate</w:t>
                        </w:r>
                      </w:hyperlink>
                    </w:p>
                    <w:p w14:paraId="65135145" w14:textId="77777777" w:rsidR="00EC30D0" w:rsidRPr="00BD61E7" w:rsidRDefault="00EC30D0" w:rsidP="00EC30D0">
                      <w:pPr>
                        <w:rPr>
                          <w:rStyle w:val="Hipercze"/>
                          <w:rFonts w:cs="Arial"/>
                          <w:szCs w:val="30"/>
                          <w:shd w:val="clear" w:color="auto" w:fill="F0F0F0"/>
                          <w:lang w:val="en-US"/>
                        </w:rPr>
                      </w:pPr>
                      <w:hyperlink r:id="rId73" w:history="1">
                        <w:r w:rsidRPr="00BD61E7">
                          <w:rPr>
                            <w:rStyle w:val="Hipercze"/>
                            <w:rFonts w:cs="Arial"/>
                            <w:szCs w:val="30"/>
                            <w:shd w:val="clear" w:color="auto" w:fill="F0F0F0"/>
                            <w:lang w:val="en-US"/>
                          </w:rPr>
                          <w:t xml:space="preserve">Monthly gross wages and salaries </w:t>
                        </w:r>
                      </w:hyperlink>
                    </w:p>
                    <w:p w14:paraId="3121B403" w14:textId="77777777" w:rsidR="00EC30D0" w:rsidRPr="007451E1" w:rsidRDefault="00EC30D0" w:rsidP="00EC30D0">
                      <w:pPr>
                        <w:rPr>
                          <w:sz w:val="18"/>
                          <w:szCs w:val="18"/>
                          <w:lang w:val="en-US"/>
                        </w:rPr>
                      </w:pPr>
                      <w:hyperlink r:id="rId74" w:history="1">
                        <w:r w:rsidRPr="007451E1">
                          <w:rPr>
                            <w:rStyle w:val="Hipercze"/>
                            <w:szCs w:val="18"/>
                            <w:lang w:val="en-US"/>
                          </w:rPr>
                          <w:t>Retail price</w:t>
                        </w:r>
                      </w:hyperlink>
                      <w:r w:rsidRPr="007451E1">
                        <w:rPr>
                          <w:rStyle w:val="Hipercze"/>
                          <w:szCs w:val="18"/>
                          <w:lang w:val="en-US"/>
                        </w:rPr>
                        <w:t>s</w:t>
                      </w:r>
                    </w:p>
                    <w:p w14:paraId="750398CD" w14:textId="77777777" w:rsidR="00EC30D0" w:rsidRPr="00BD61E7" w:rsidRDefault="00EC30D0" w:rsidP="00EC30D0">
                      <w:pPr>
                        <w:rPr>
                          <w:rStyle w:val="Hipercze"/>
                          <w:lang w:val="en-US"/>
                        </w:rPr>
                      </w:pPr>
                      <w:hyperlink r:id="rId75" w:history="1">
                        <w:r w:rsidRPr="00BD61E7">
                          <w:rPr>
                            <w:rStyle w:val="Hipercze"/>
                            <w:lang w:val="en-US"/>
                          </w:rPr>
                          <w:t>Price index of consumer goods and services</w:t>
                        </w:r>
                      </w:hyperlink>
                    </w:p>
                    <w:p w14:paraId="2609D5C7" w14:textId="77777777" w:rsidR="00EC30D0" w:rsidRPr="00AB0E4E" w:rsidRDefault="00EC30D0" w:rsidP="00EC30D0">
                      <w:pPr>
                        <w:rPr>
                          <w:sz w:val="18"/>
                          <w:szCs w:val="18"/>
                          <w:lang w:val="en-US"/>
                        </w:rPr>
                      </w:pPr>
                      <w:hyperlink r:id="rId76" w:history="1">
                        <w:r w:rsidRPr="00AB0E4E">
                          <w:rPr>
                            <w:rStyle w:val="Hipercze"/>
                            <w:szCs w:val="18"/>
                            <w:lang w:val="en-US"/>
                          </w:rPr>
                          <w:t>Procurement of agricultural products</w:t>
                        </w:r>
                      </w:hyperlink>
                    </w:p>
                    <w:p w14:paraId="625AFCF2" w14:textId="77777777" w:rsidR="00EC30D0" w:rsidRPr="00AB0E4E" w:rsidRDefault="00EC30D0" w:rsidP="00EC30D0">
                      <w:pPr>
                        <w:rPr>
                          <w:sz w:val="18"/>
                          <w:szCs w:val="18"/>
                          <w:lang w:val="en-US"/>
                        </w:rPr>
                      </w:pPr>
                      <w:hyperlink r:id="rId77" w:history="1">
                        <w:r w:rsidRPr="00AB0E4E">
                          <w:rPr>
                            <w:rStyle w:val="Hipercze"/>
                            <w:szCs w:val="18"/>
                            <w:lang w:val="en-US"/>
                          </w:rPr>
                          <w:t>Procurement prices</w:t>
                        </w:r>
                      </w:hyperlink>
                    </w:p>
                    <w:p w14:paraId="57A6BEF5" w14:textId="77777777" w:rsidR="00EC30D0" w:rsidRPr="00AB0E4E" w:rsidRDefault="00EC30D0" w:rsidP="00EC30D0">
                      <w:pPr>
                        <w:rPr>
                          <w:sz w:val="18"/>
                          <w:szCs w:val="18"/>
                          <w:lang w:val="en-US"/>
                        </w:rPr>
                      </w:pPr>
                      <w:hyperlink r:id="rId78" w:history="1">
                        <w:r w:rsidRPr="00AB0E4E">
                          <w:rPr>
                            <w:rStyle w:val="Hipercze"/>
                            <w:szCs w:val="18"/>
                            <w:lang w:val="en-US"/>
                          </w:rPr>
                          <w:t>Marketplace prices</w:t>
                        </w:r>
                      </w:hyperlink>
                    </w:p>
                    <w:p w14:paraId="32F89E30" w14:textId="77777777" w:rsidR="00EC30D0" w:rsidRPr="00AB0E4E" w:rsidRDefault="00EC30D0" w:rsidP="00EC30D0">
                      <w:pPr>
                        <w:rPr>
                          <w:sz w:val="18"/>
                          <w:szCs w:val="18"/>
                          <w:lang w:val="en-US"/>
                        </w:rPr>
                      </w:pPr>
                      <w:hyperlink r:id="rId79" w:history="1">
                        <w:r w:rsidRPr="00AB0E4E">
                          <w:rPr>
                            <w:rStyle w:val="Hipercze"/>
                            <w:szCs w:val="18"/>
                            <w:lang w:val="en-US"/>
                          </w:rPr>
                          <w:t>Pigs</w:t>
                        </w:r>
                      </w:hyperlink>
                    </w:p>
                    <w:p w14:paraId="06D96178" w14:textId="77777777" w:rsidR="00EC30D0" w:rsidRPr="00AB0E4E" w:rsidRDefault="00EC30D0" w:rsidP="00EC30D0">
                      <w:pPr>
                        <w:rPr>
                          <w:sz w:val="18"/>
                          <w:szCs w:val="18"/>
                          <w:lang w:val="en-US"/>
                        </w:rPr>
                      </w:pPr>
                      <w:hyperlink r:id="rId80" w:history="1">
                        <w:r w:rsidRPr="00AB0E4E">
                          <w:rPr>
                            <w:rStyle w:val="Hipercze"/>
                            <w:szCs w:val="18"/>
                            <w:lang w:val="en-US"/>
                          </w:rPr>
                          <w:t>Cattle</w:t>
                        </w:r>
                      </w:hyperlink>
                      <w:r w:rsidRPr="00AB0E4E">
                        <w:rPr>
                          <w:sz w:val="18"/>
                          <w:szCs w:val="18"/>
                          <w:lang w:val="en-US"/>
                        </w:rPr>
                        <w:t xml:space="preserve"> </w:t>
                      </w:r>
                    </w:p>
                    <w:p w14:paraId="5C7CFDC0" w14:textId="77777777" w:rsidR="00EC30D0" w:rsidRPr="00AB0E4E" w:rsidRDefault="00EC30D0" w:rsidP="00EC30D0">
                      <w:pPr>
                        <w:rPr>
                          <w:rStyle w:val="Hipercze"/>
                          <w:rFonts w:cs="Arial"/>
                          <w:szCs w:val="30"/>
                          <w:shd w:val="clear" w:color="auto" w:fill="F0F0F0"/>
                          <w:lang w:val="en-US"/>
                        </w:rPr>
                      </w:pPr>
                      <w:hyperlink r:id="rId81" w:history="1">
                        <w:r w:rsidRPr="00AB0E4E">
                          <w:rPr>
                            <w:rStyle w:val="Hipercze"/>
                            <w:rFonts w:cs="Arial"/>
                            <w:szCs w:val="30"/>
                            <w:shd w:val="clear" w:color="auto" w:fill="F0F0F0"/>
                            <w:lang w:val="en-US"/>
                          </w:rPr>
                          <w:t>Sold production of industry</w:t>
                        </w:r>
                      </w:hyperlink>
                    </w:p>
                    <w:p w14:paraId="421FA1B1" w14:textId="77777777" w:rsidR="00EC30D0" w:rsidRPr="00AB0E4E" w:rsidRDefault="00EC30D0" w:rsidP="00EC30D0">
                      <w:pPr>
                        <w:rPr>
                          <w:rStyle w:val="Hipercze"/>
                          <w:rFonts w:cs="Arial"/>
                          <w:szCs w:val="30"/>
                          <w:shd w:val="clear" w:color="auto" w:fill="F0F0F0"/>
                          <w:lang w:val="en-US"/>
                        </w:rPr>
                      </w:pPr>
                      <w:hyperlink r:id="rId82" w:history="1">
                        <w:r w:rsidRPr="00AB0E4E">
                          <w:rPr>
                            <w:rStyle w:val="Hipercze"/>
                            <w:rFonts w:cs="Arial"/>
                            <w:szCs w:val="30"/>
                            <w:shd w:val="clear" w:color="auto" w:fill="F0F0F0"/>
                            <w:lang w:val="en-US"/>
                          </w:rPr>
                          <w:t>Construction and assembly production</w:t>
                        </w:r>
                      </w:hyperlink>
                    </w:p>
                    <w:p w14:paraId="528ACF34" w14:textId="77777777" w:rsidR="00EC30D0" w:rsidRPr="00AB0E4E" w:rsidRDefault="00EC30D0" w:rsidP="00EC30D0">
                      <w:pPr>
                        <w:rPr>
                          <w:rStyle w:val="Hipercze"/>
                          <w:rFonts w:cs="Arial"/>
                          <w:szCs w:val="30"/>
                          <w:shd w:val="clear" w:color="auto" w:fill="F0F0F0"/>
                          <w:lang w:val="en-US"/>
                        </w:rPr>
                      </w:pPr>
                      <w:hyperlink r:id="rId83" w:history="1">
                        <w:r w:rsidRPr="00AB0E4E">
                          <w:rPr>
                            <w:rStyle w:val="Hipercze"/>
                            <w:rFonts w:cs="Arial"/>
                            <w:szCs w:val="30"/>
                            <w:shd w:val="clear" w:color="auto" w:fill="F0F0F0"/>
                            <w:lang w:val="en-US"/>
                          </w:rPr>
                          <w:t>Dwellings completed</w:t>
                        </w:r>
                      </w:hyperlink>
                    </w:p>
                    <w:p w14:paraId="323BD7CE" w14:textId="77777777" w:rsidR="00EC30D0" w:rsidRPr="00AB0E4E" w:rsidRDefault="00EC30D0" w:rsidP="00EC30D0">
                      <w:pPr>
                        <w:rPr>
                          <w:color w:val="000000" w:themeColor="text1"/>
                          <w:sz w:val="18"/>
                          <w:szCs w:val="18"/>
                          <w:lang w:val="en-US"/>
                        </w:rPr>
                      </w:pPr>
                      <w:hyperlink r:id="rId84" w:history="1">
                        <w:r w:rsidRPr="00AB0E4E">
                          <w:rPr>
                            <w:rStyle w:val="Hipercze"/>
                            <w:szCs w:val="18"/>
                            <w:lang w:val="en-US"/>
                          </w:rPr>
                          <w:t>Retail sales of goods (including VAT)</w:t>
                        </w:r>
                      </w:hyperlink>
                    </w:p>
                    <w:p w14:paraId="3CD2D27A" w14:textId="77777777" w:rsidR="00EC30D0" w:rsidRPr="00AB0E4E" w:rsidRDefault="00EC30D0" w:rsidP="00EC30D0">
                      <w:pPr>
                        <w:rPr>
                          <w:color w:val="000000" w:themeColor="text1"/>
                          <w:sz w:val="18"/>
                          <w:szCs w:val="18"/>
                          <w:lang w:val="en-US"/>
                        </w:rPr>
                      </w:pPr>
                      <w:hyperlink r:id="rId85" w:history="1">
                        <w:r w:rsidRPr="00AB0E4E">
                          <w:rPr>
                            <w:rStyle w:val="Hipercze"/>
                            <w:szCs w:val="18"/>
                            <w:lang w:val="en-US"/>
                          </w:rPr>
                          <w:t>Wholesale (including VAT)</w:t>
                        </w:r>
                      </w:hyperlink>
                    </w:p>
                    <w:p w14:paraId="7EE16796" w14:textId="77777777" w:rsidR="00EC30D0" w:rsidRPr="00AB0E4E" w:rsidRDefault="00EC30D0" w:rsidP="00EC30D0">
                      <w:pPr>
                        <w:rPr>
                          <w:color w:val="000000" w:themeColor="text1"/>
                          <w:sz w:val="18"/>
                          <w:szCs w:val="18"/>
                          <w:lang w:val="en-US"/>
                        </w:rPr>
                      </w:pPr>
                      <w:hyperlink r:id="rId86" w:history="1">
                        <w:r w:rsidRPr="00AB0E4E">
                          <w:rPr>
                            <w:rStyle w:val="Hipercze"/>
                            <w:szCs w:val="18"/>
                            <w:lang w:val="en-US"/>
                          </w:rPr>
                          <w:t>Financial results of enterprises</w:t>
                        </w:r>
                      </w:hyperlink>
                    </w:p>
                    <w:p w14:paraId="284FDA75" w14:textId="77777777" w:rsidR="00EC30D0" w:rsidRPr="00AB0E4E" w:rsidRDefault="00EC30D0" w:rsidP="00EC30D0">
                      <w:pPr>
                        <w:rPr>
                          <w:rStyle w:val="Hipercze"/>
                          <w:szCs w:val="18"/>
                          <w:lang w:val="en-US"/>
                        </w:rPr>
                      </w:pPr>
                      <w:hyperlink r:id="rId87" w:history="1">
                        <w:r w:rsidRPr="00AB0E4E">
                          <w:rPr>
                            <w:rStyle w:val="Hipercze"/>
                            <w:szCs w:val="18"/>
                            <w:lang w:val="en-US"/>
                          </w:rPr>
                          <w:t>Investment outlays</w:t>
                        </w:r>
                      </w:hyperlink>
                    </w:p>
                    <w:p w14:paraId="1A7C82D0" w14:textId="77777777" w:rsidR="00EC30D0" w:rsidRPr="00AB0E4E" w:rsidRDefault="00EC30D0" w:rsidP="00EC30D0">
                      <w:pPr>
                        <w:rPr>
                          <w:rStyle w:val="Hipercze"/>
                          <w:szCs w:val="18"/>
                          <w:lang w:val="en-US"/>
                        </w:rPr>
                      </w:pPr>
                      <w:hyperlink r:id="rId88" w:history="1">
                        <w:r w:rsidRPr="00AB0E4E">
                          <w:rPr>
                            <w:rStyle w:val="Hipercze"/>
                            <w:szCs w:val="18"/>
                            <w:lang w:val="en-US"/>
                          </w:rPr>
                          <w:t>Entities of the national economy</w:t>
                        </w:r>
                      </w:hyperlink>
                    </w:p>
                    <w:p w14:paraId="59A035E6" w14:textId="3475338E" w:rsidR="00EC30D0" w:rsidRPr="005D4C96" w:rsidRDefault="00EC30D0" w:rsidP="00EC30D0">
                      <w:pPr>
                        <w:rPr>
                          <w:color w:val="000000" w:themeColor="text1"/>
                          <w:sz w:val="18"/>
                          <w:szCs w:val="18"/>
                        </w:rPr>
                      </w:pPr>
                      <w:hyperlink r:id="rId89" w:history="1">
                        <w:r>
                          <w:rPr>
                            <w:rStyle w:val="Hipercze"/>
                            <w:szCs w:val="18"/>
                          </w:rPr>
                          <w:t xml:space="preserve">Business </w:t>
                        </w:r>
                        <w:proofErr w:type="spellStart"/>
                        <w:r>
                          <w:rPr>
                            <w:rStyle w:val="Hipercze"/>
                            <w:szCs w:val="18"/>
                          </w:rPr>
                          <w:t>tendency</w:t>
                        </w:r>
                        <w:proofErr w:type="spellEnd"/>
                      </w:hyperlink>
                    </w:p>
                  </w:txbxContent>
                </v:textbox>
                <w10:wrap type="topAndBottom" anchorx="margin"/>
              </v:shape>
            </w:pict>
          </mc:Fallback>
        </mc:AlternateContent>
      </w:r>
      <w:r w:rsidRPr="00EC30D0">
        <w:rPr>
          <w:lang w:val="en-US"/>
        </w:rPr>
        <w:t xml:space="preserve"> In the case of quoting data from the Statistics Poland, please provide information “Statistics Poland data source”, and in the case of publishing calculations made on data published by the Statistics Poland, provide information: “Own study based on Statistics Poland data”.</w:t>
      </w:r>
    </w:p>
    <w:sectPr w:rsidR="0034651C" w:rsidRPr="00EC30D0" w:rsidSect="0034651C">
      <w:pgSz w:w="11906" w:h="16838" w:code="9"/>
      <w:pgMar w:top="720" w:right="720" w:bottom="720" w:left="720" w:header="709" w:footer="709" w:gutter="0"/>
      <w:cols w:space="70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4D99E6" w14:textId="77777777" w:rsidR="00315F5E" w:rsidRDefault="00315F5E">
      <w:r>
        <w:separator/>
      </w:r>
    </w:p>
  </w:endnote>
  <w:endnote w:type="continuationSeparator" w:id="0">
    <w:p w14:paraId="47F03382" w14:textId="77777777" w:rsidR="00315F5E" w:rsidRDefault="00315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altName w:val="Fira Sans"/>
    <w:panose1 w:val="020B0503050000020004"/>
    <w:charset w:val="00"/>
    <w:family w:val="swiss"/>
    <w:notTrueType/>
    <w:pitch w:val="variable"/>
    <w:sig w:usb0="600002FF" w:usb1="00000001" w:usb2="00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embedRegular r:id="rId1" w:fontKey="{6EB88B50-B5E6-430C-8C67-189BCEA78DF4}"/>
  </w:font>
  <w:font w:name="Calibri">
    <w:panose1 w:val="020F0502020204030204"/>
    <w:charset w:val="EE"/>
    <w:family w:val="swiss"/>
    <w:pitch w:val="variable"/>
    <w:sig w:usb0="E4002EFF" w:usb1="C000247B" w:usb2="00000009" w:usb3="00000000" w:csb0="000001FF" w:csb1="00000000"/>
    <w:embedRegular r:id="rId2" w:fontKey="{84E3EE83-7C62-4056-BC82-1B4A70DF3A11}"/>
    <w:embedBold r:id="rId3" w:fontKey="{BD1608E9-267D-4538-848B-15F23F35CFE2}"/>
    <w:embedItalic r:id="rId4" w:fontKey="{270CF3CE-B726-4DC4-A57E-ECE609C7683C}"/>
    <w:embedBoldItalic r:id="rId5" w:fontKey="{7AA86D80-4780-4766-B7C3-CA23A0E22D8E}"/>
  </w:font>
  <w:font w:name="Cambria">
    <w:panose1 w:val="02040503050406030204"/>
    <w:charset w:val="EE"/>
    <w:family w:val="roman"/>
    <w:pitch w:val="variable"/>
    <w:sig w:usb0="E00006FF" w:usb1="420024FF" w:usb2="02000000" w:usb3="00000000" w:csb0="0000019F" w:csb1="00000000"/>
    <w:embedRegular r:id="rId6" w:fontKey="{44FA1BF4-C81C-4565-BF4E-47EBDB7369A6}"/>
  </w:font>
  <w:font w:name="Fira Sans SemiBold">
    <w:panose1 w:val="020B0603050000020004"/>
    <w:charset w:val="00"/>
    <w:family w:val="swiss"/>
    <w:notTrueType/>
    <w:pitch w:val="variable"/>
    <w:sig w:usb0="600002FF" w:usb1="00000001" w:usb2="00000000" w:usb3="00000000" w:csb0="0000019F" w:csb1="00000000"/>
  </w:font>
  <w:font w:name="Fira Sans Extra Condensed SemiB">
    <w:altName w:val="Arial"/>
    <w:panose1 w:val="020B0603050000020004"/>
    <w:charset w:val="EE"/>
    <w:family w:val="swiss"/>
    <w:pitch w:val="variable"/>
    <w:sig w:usb0="600002FF" w:usb1="00000001" w:usb2="00000000" w:usb3="00000000" w:csb0="0000019F" w:csb1="00000000"/>
    <w:embedRegular r:id="rId7" w:fontKey="{5BA4AE35-50FF-43FA-86B3-328633A10BE1}"/>
  </w:font>
  <w:font w:name="FiraSans-Bold">
    <w:altName w:val="Arial"/>
    <w:panose1 w:val="00000000000000000000"/>
    <w:charset w:val="00"/>
    <w:family w:val="swiss"/>
    <w:notTrueType/>
    <w:pitch w:val="default"/>
    <w:sig w:usb0="00000007" w:usb1="00000000" w:usb2="00000000" w:usb3="00000000" w:csb0="00000003" w:csb1="00000000"/>
  </w:font>
  <w:font w:name="Fira Sans Light">
    <w:panose1 w:val="020B0403050000020004"/>
    <w:charset w:val="00"/>
    <w:family w:val="swiss"/>
    <w:notTrueType/>
    <w:pitch w:val="variable"/>
    <w:sig w:usb0="600002FF" w:usb1="00000001"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F95040" w14:textId="77777777" w:rsidR="00EC30D0" w:rsidRDefault="00EC30D0" w:rsidP="00E23986">
    <w:pPr>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6</w:t>
    </w:r>
    <w:r>
      <w:rPr>
        <w:rStyle w:val="Numerstrony"/>
      </w:rPr>
      <w:fldChar w:fldCharType="end"/>
    </w:r>
  </w:p>
  <w:p w14:paraId="008856C2" w14:textId="77777777" w:rsidR="00EC30D0" w:rsidRDefault="00EC30D0">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12EB5" w14:textId="77777777" w:rsidR="00EC30D0" w:rsidRPr="008C15F1" w:rsidRDefault="00EC30D0" w:rsidP="008C15F1">
    <w:pPr>
      <w:framePr w:wrap="around" w:vAnchor="text" w:hAnchor="margin" w:xAlign="right" w:y="1"/>
      <w:jc w:val="right"/>
      <w:rPr>
        <w:rStyle w:val="Numerstrony"/>
      </w:rPr>
    </w:pPr>
    <w:r w:rsidRPr="008C15F1">
      <w:rPr>
        <w:rStyle w:val="Numerstrony"/>
      </w:rPr>
      <w:fldChar w:fldCharType="begin"/>
    </w:r>
    <w:r w:rsidRPr="008C15F1">
      <w:rPr>
        <w:rStyle w:val="Numerstrony"/>
      </w:rPr>
      <w:instrText xml:space="preserve">PAGE  </w:instrText>
    </w:r>
    <w:r w:rsidRPr="008C15F1">
      <w:rPr>
        <w:rStyle w:val="Numerstrony"/>
      </w:rPr>
      <w:fldChar w:fldCharType="separate"/>
    </w:r>
    <w:r w:rsidR="00FB47BA">
      <w:rPr>
        <w:rStyle w:val="Numerstrony"/>
        <w:noProof/>
      </w:rPr>
      <w:t>27</w:t>
    </w:r>
    <w:r w:rsidRPr="008C15F1">
      <w:rPr>
        <w:rStyle w:val="Numerstrony"/>
      </w:rPr>
      <w:fldChar w:fldCharType="end"/>
    </w:r>
  </w:p>
  <w:p w14:paraId="3039C1FD" w14:textId="77777777" w:rsidR="00EC30D0" w:rsidRDefault="00EC30D0">
    <w:pP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38C456" w14:textId="77777777" w:rsidR="00315F5E" w:rsidRDefault="00315F5E">
      <w:r>
        <w:separator/>
      </w:r>
    </w:p>
  </w:footnote>
  <w:footnote w:type="continuationSeparator" w:id="0">
    <w:p w14:paraId="45555AEB" w14:textId="77777777" w:rsidR="00315F5E" w:rsidRDefault="00315F5E">
      <w:r>
        <w:continuationSeparator/>
      </w:r>
    </w:p>
  </w:footnote>
  <w:footnote w:id="1">
    <w:p w14:paraId="5315027B" w14:textId="77777777" w:rsidR="00EC30D0" w:rsidRPr="00021CF0" w:rsidRDefault="00EC30D0" w:rsidP="00D9664B">
      <w:pPr>
        <w:pStyle w:val="Tekstkomunikatprzypis"/>
        <w:rPr>
          <w:lang w:val="en-US"/>
        </w:rPr>
      </w:pPr>
      <w:r w:rsidRPr="0029558B">
        <w:rPr>
          <w:rStyle w:val="Odwoanieprzypisudolnego"/>
          <w:rFonts w:ascii="Arial" w:hAnsi="Arial" w:cs="Arial"/>
        </w:rPr>
        <w:footnoteRef/>
      </w:r>
      <w:r w:rsidRPr="00021CF0">
        <w:rPr>
          <w:i/>
          <w:lang w:val="en-US"/>
        </w:rPr>
        <w:tab/>
      </w:r>
      <w:r w:rsidRPr="00021CF0">
        <w:rPr>
          <w:lang w:val="en-US"/>
        </w:rPr>
        <w:t xml:space="preserve">The long-term unemployed include persons remaining in the register of the </w:t>
      </w:r>
      <w:proofErr w:type="spellStart"/>
      <w:r w:rsidRPr="00021CF0">
        <w:rPr>
          <w:lang w:val="en-US"/>
        </w:rPr>
        <w:t>powiat</w:t>
      </w:r>
      <w:proofErr w:type="spellEnd"/>
      <w:r w:rsidRPr="00021CF0">
        <w:rPr>
          <w:lang w:val="en-US"/>
        </w:rPr>
        <w:t xml:space="preserve"> </w:t>
      </w:r>
      <w:proofErr w:type="spellStart"/>
      <w:r w:rsidRPr="00021CF0">
        <w:rPr>
          <w:lang w:val="en-US"/>
        </w:rPr>
        <w:t>labour</w:t>
      </w:r>
      <w:proofErr w:type="spellEnd"/>
      <w:r w:rsidRPr="00021CF0">
        <w:rPr>
          <w:lang w:val="en-US"/>
        </w:rPr>
        <w:t xml:space="preserve"> office for a total period of more than 12 months in the last 2 years, excluding periods of internship and vocational preparation.</w:t>
      </w:r>
    </w:p>
  </w:footnote>
  <w:footnote w:id="2">
    <w:p w14:paraId="26316DE3" w14:textId="77777777" w:rsidR="00EC30D0" w:rsidRPr="00587C66" w:rsidRDefault="00EC30D0" w:rsidP="00080DFC">
      <w:pPr>
        <w:pStyle w:val="Przypis"/>
        <w:rPr>
          <w:lang w:val="en-US"/>
        </w:rPr>
      </w:pPr>
      <w:r w:rsidRPr="004510E9">
        <w:rPr>
          <w:rStyle w:val="Odwoanieprzypisudolnego"/>
          <w:rFonts w:ascii="Arial" w:hAnsi="Arial" w:cs="Arial"/>
        </w:rPr>
        <w:footnoteRef/>
      </w:r>
      <w:r w:rsidRPr="00587C66">
        <w:rPr>
          <w:lang w:val="en-US"/>
        </w:rPr>
        <w:tab/>
        <w:t>Refers to vacancies and places of occupational activation.</w:t>
      </w:r>
    </w:p>
  </w:footnote>
  <w:footnote w:id="3">
    <w:p w14:paraId="59AA28D8" w14:textId="77777777" w:rsidR="00EC30D0" w:rsidRPr="00EA7057" w:rsidRDefault="00EC30D0" w:rsidP="00E3298B">
      <w:pPr>
        <w:pStyle w:val="Tekstkomunikatprzypis"/>
        <w:rPr>
          <w:rFonts w:cs="Arial"/>
          <w:lang w:val="en-US"/>
        </w:rPr>
      </w:pPr>
      <w:r w:rsidRPr="000953AF">
        <w:rPr>
          <w:rStyle w:val="Odwoanieprzypisudolnego"/>
          <w:rFonts w:ascii="Arial" w:hAnsi="Arial" w:cs="Arial"/>
          <w:color w:val="000000" w:themeColor="text1"/>
          <w:szCs w:val="16"/>
        </w:rPr>
        <w:footnoteRef/>
      </w:r>
      <w:r w:rsidRPr="00EA7057">
        <w:rPr>
          <w:rFonts w:cs="Arial"/>
          <w:color w:val="000000" w:themeColor="text1"/>
          <w:lang w:val="en-US"/>
        </w:rPr>
        <w:tab/>
      </w:r>
      <w:r w:rsidRPr="00EA7057">
        <w:rPr>
          <w:rFonts w:cs="Arial"/>
          <w:color w:val="000000" w:themeColor="text1"/>
          <w:lang w:val="en"/>
        </w:rPr>
        <w:t xml:space="preserve">The average values of temperature and precipitation were calculated as arithmetic averages of the average monthly values from five hydrological and meteorological stations of the Institute of Meteorology and Water Management located in Kozienice, </w:t>
      </w:r>
      <w:proofErr w:type="spellStart"/>
      <w:r w:rsidRPr="00EA7057">
        <w:rPr>
          <w:rFonts w:cs="Arial"/>
          <w:color w:val="000000" w:themeColor="text1"/>
          <w:lang w:val="en"/>
        </w:rPr>
        <w:t>Mława</w:t>
      </w:r>
      <w:proofErr w:type="spellEnd"/>
      <w:r w:rsidRPr="00EA7057">
        <w:rPr>
          <w:rFonts w:cs="Arial"/>
          <w:color w:val="000000" w:themeColor="text1"/>
          <w:lang w:val="en"/>
        </w:rPr>
        <w:t xml:space="preserve">, </w:t>
      </w:r>
      <w:proofErr w:type="spellStart"/>
      <w:r w:rsidRPr="00EA7057">
        <w:rPr>
          <w:rFonts w:cs="Arial"/>
          <w:color w:val="000000" w:themeColor="text1"/>
          <w:lang w:val="en"/>
        </w:rPr>
        <w:t>Płock</w:t>
      </w:r>
      <w:proofErr w:type="spellEnd"/>
      <w:r w:rsidRPr="00EA7057">
        <w:rPr>
          <w:rFonts w:cs="Arial"/>
          <w:color w:val="000000" w:themeColor="text1"/>
          <w:lang w:val="en"/>
        </w:rPr>
        <w:t xml:space="preserve">, </w:t>
      </w:r>
      <w:proofErr w:type="spellStart"/>
      <w:r w:rsidRPr="00EA7057">
        <w:rPr>
          <w:rFonts w:cs="Arial"/>
          <w:color w:val="000000" w:themeColor="text1"/>
          <w:lang w:val="en"/>
        </w:rPr>
        <w:t>Siedlce</w:t>
      </w:r>
      <w:proofErr w:type="spellEnd"/>
      <w:r w:rsidRPr="00EA7057">
        <w:rPr>
          <w:rFonts w:cs="Arial"/>
          <w:color w:val="000000" w:themeColor="text1"/>
          <w:lang w:val="en"/>
        </w:rPr>
        <w:t xml:space="preserve"> and Warszawa.</w:t>
      </w:r>
    </w:p>
  </w:footnote>
  <w:footnote w:id="4">
    <w:p w14:paraId="7BFE32FE" w14:textId="77777777" w:rsidR="00EC30D0" w:rsidRPr="0018112D" w:rsidRDefault="00EC30D0" w:rsidP="006214B0">
      <w:pPr>
        <w:pStyle w:val="Przypis"/>
        <w:rPr>
          <w:lang w:val="en-US"/>
        </w:rPr>
      </w:pPr>
      <w:r w:rsidRPr="00311E35">
        <w:rPr>
          <w:rStyle w:val="Odwoanieprzypisudolnego"/>
          <w:rFonts w:ascii="Arial" w:hAnsi="Arial"/>
        </w:rPr>
        <w:footnoteRef/>
      </w:r>
      <w:r w:rsidRPr="0018112D">
        <w:rPr>
          <w:lang w:val="en-US"/>
        </w:rPr>
        <w:tab/>
        <w:t xml:space="preserve">Reporting data – </w:t>
      </w:r>
      <w:r w:rsidRPr="00443EB8">
        <w:rPr>
          <w:lang w:val="en-US"/>
        </w:rPr>
        <w:t>may change after preparing quarterly report.</w:t>
      </w:r>
    </w:p>
  </w:footnote>
  <w:footnote w:id="5">
    <w:p w14:paraId="7AD93BAC" w14:textId="77777777" w:rsidR="00EC30D0" w:rsidRPr="00825760" w:rsidRDefault="00EC30D0" w:rsidP="00E6596B">
      <w:pPr>
        <w:pStyle w:val="Przypis"/>
      </w:pPr>
      <w:r w:rsidRPr="00825760">
        <w:rPr>
          <w:rStyle w:val="Odwoanieprzypisudolnego"/>
          <w:szCs w:val="15"/>
        </w:rPr>
        <w:footnoteRef/>
      </w:r>
      <w:r>
        <w:tab/>
      </w:r>
      <w:r w:rsidRPr="00825760">
        <w:t>Dotyczy osób prawnych, jednostek organizacyjnych niemających osobowości prawnej oraz osób fizycznych prowadzących działalność gospodarczą (bez osób fizycznych prowadzących gospodarstwa indywidualne w rolnictwie).</w:t>
      </w:r>
    </w:p>
  </w:footnote>
  <w:footnote w:id="6">
    <w:p w14:paraId="7AD33F0D" w14:textId="7F49322B" w:rsidR="00EC30D0" w:rsidRPr="004D6F4E" w:rsidRDefault="00EC30D0" w:rsidP="002E5CE6">
      <w:pPr>
        <w:pStyle w:val="Przypis"/>
        <w:rPr>
          <w:lang w:val="en-US"/>
        </w:rPr>
      </w:pPr>
      <w:r w:rsidRPr="00B33FCE">
        <w:rPr>
          <w:spacing w:val="-4"/>
          <w:vertAlign w:val="superscript"/>
        </w:rPr>
        <w:footnoteRef/>
      </w:r>
      <w:r w:rsidRPr="004D6F4E">
        <w:rPr>
          <w:spacing w:val="-4"/>
          <w:lang w:val="en-US"/>
        </w:rPr>
        <w:tab/>
      </w:r>
      <w:r w:rsidRPr="004D6F4E">
        <w:rPr>
          <w:lang w:val="en-US"/>
        </w:rPr>
        <w:t>The survey was conducted from the 1st to the 10th of the current month on a sample of industrial, construction, commercial, and service entities. Responses to the entire additional block of questions are provided on a voluntary basis. All questions present a weighted percentage of respondents' responses to a given option. Data were aggregated according to the aggregation (weighting) methodology standardly used in economic climate surveys.</w:t>
      </w:r>
    </w:p>
    <w:p w14:paraId="1526C272" w14:textId="77777777" w:rsidR="00EC30D0" w:rsidRPr="004D6F4E" w:rsidRDefault="00EC30D0" w:rsidP="007D32EF">
      <w:pPr>
        <w:pStyle w:val="Przypis"/>
        <w:rPr>
          <w:spacing w:val="-4"/>
          <w:sz w:val="16"/>
          <w:szCs w:val="16"/>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B29F51" w14:textId="77777777" w:rsidR="00EC30D0" w:rsidRPr="0089050E" w:rsidRDefault="00EC30D0" w:rsidP="0034651C">
    <w:pPr>
      <w:spacing w:before="120"/>
      <w:jc w:val="center"/>
      <w:rPr>
        <w:lang w:val="en-GB"/>
      </w:rPr>
    </w:pPr>
  </w:p>
  <w:p w14:paraId="4268B9F0" w14:textId="32834962" w:rsidR="00EC30D0" w:rsidRPr="00EC30D0" w:rsidRDefault="00EC30D0" w:rsidP="00EC30D0">
    <w:pPr>
      <w:tabs>
        <w:tab w:val="left" w:pos="1272"/>
        <w:tab w:val="center" w:pos="5233"/>
      </w:tabs>
      <w:spacing w:before="120"/>
    </w:pPr>
    <w:r w:rsidRPr="009A0816">
      <w:rPr>
        <w:rFonts w:eastAsia="Fira Sans Light"/>
        <w:noProof/>
        <w:color w:val="000000"/>
        <w:szCs w:val="22"/>
        <w:lang w:eastAsia="pl-PL"/>
      </w:rPr>
      <w:drawing>
        <wp:anchor distT="0" distB="0" distL="114300" distR="114300" simplePos="0" relativeHeight="251666432" behindDoc="1" locked="0" layoutInCell="1" allowOverlap="1" wp14:anchorId="78CC06E3" wp14:editId="46311EE3">
          <wp:simplePos x="0" y="0"/>
          <wp:positionH relativeFrom="margin">
            <wp:posOffset>0</wp:posOffset>
          </wp:positionH>
          <wp:positionV relativeFrom="page">
            <wp:posOffset>620395</wp:posOffset>
          </wp:positionV>
          <wp:extent cx="1247775" cy="412115"/>
          <wp:effectExtent l="0" t="0" r="9525" b="6985"/>
          <wp:wrapTopAndBottom/>
          <wp:docPr id="65" name="Obraz 65" descr="Logo for the Statistical Office in Warszawa, basic version, color vari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7775" cy="412115"/>
                  </a:xfrm>
                  <a:prstGeom prst="rect">
                    <a:avLst/>
                  </a:prstGeom>
                  <a:noFill/>
                </pic:spPr>
              </pic:pic>
            </a:graphicData>
          </a:graphic>
          <wp14:sizeRelH relativeFrom="margin">
            <wp14:pctWidth>0</wp14:pctWidth>
          </wp14:sizeRelH>
          <wp14:sizeRelV relativeFrom="margin">
            <wp14:pctHeight>0</wp14:pctHeight>
          </wp14:sizeRelV>
        </wp:anchor>
      </w:drawing>
    </w:r>
    <w:r w:rsidRPr="0037412B">
      <w:rPr>
        <w:noProof/>
        <w:szCs w:val="19"/>
        <w:lang w:eastAsia="pl-PL"/>
      </w:rPr>
      <mc:AlternateContent>
        <mc:Choice Requires="wps">
          <w:drawing>
            <wp:anchor distT="0" distB="0" distL="114300" distR="114300" simplePos="0" relativeHeight="251660288" behindDoc="0" locked="0" layoutInCell="1" allowOverlap="1" wp14:anchorId="2EA48437" wp14:editId="3B72D5EB">
              <wp:simplePos x="0" y="0"/>
              <wp:positionH relativeFrom="column">
                <wp:posOffset>5220970</wp:posOffset>
              </wp:positionH>
              <wp:positionV relativeFrom="paragraph">
                <wp:posOffset>97155</wp:posOffset>
              </wp:positionV>
              <wp:extent cx="2059200" cy="356400"/>
              <wp:effectExtent l="0" t="0" r="0" b="5715"/>
              <wp:wrapNone/>
              <wp:docPr id="16" name="Schemat blokowy: opóźnienie 6" descr="The caption &quot;News releases&quot;" title="Textbox"/>
              <wp:cNvGraphicFramePr/>
              <a:graphic xmlns:a="http://schemas.openxmlformats.org/drawingml/2006/main">
                <a:graphicData uri="http://schemas.microsoft.com/office/word/2010/wordprocessingShape">
                  <wps:wsp>
                    <wps:cNvSpPr/>
                    <wps:spPr>
                      <a:xfrm flipH="1">
                        <a:off x="0" y="0"/>
                        <a:ext cx="2059200" cy="356400"/>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522398"/>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2F33C96" w14:textId="19825C6B" w:rsidR="00EC30D0" w:rsidRPr="003C6C8D" w:rsidRDefault="00EC30D0" w:rsidP="0034651C">
                          <w:pPr>
                            <w:ind w:left="227" w:firstLine="57"/>
                            <w:jc w:val="both"/>
                            <w:rPr>
                              <w:rFonts w:ascii="Fira Sans SemiBold" w:hAnsi="Fira Sans SemiBold"/>
                            </w:rPr>
                          </w:pPr>
                          <w:r>
                            <w:rPr>
                              <w:rFonts w:ascii="Fira Sans SemiBold" w:hAnsi="Fira Sans SemiBold"/>
                              <w:sz w:val="18"/>
                            </w:rPr>
                            <w:t>NEWS RELEASES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A48437" id="Schemat blokowy: opóźnienie 6" o:spid="_x0000_s1027" alt="Tytuł: Textbox — opis: The caption &quot;News releases&quot;" style="position:absolute;margin-left:411.1pt;margin-top:7.65pt;width:162.15pt;height:28.0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" adj="-11796480,,5400" path="m,l3220948,v169038,,306070,137032,306070,306070c3527018,475108,3389986,612140,3220948,612140l,612140,,xe" fillcolor="#522398" stroked="f" strokeweight="2pt">
              <v:stroke joinstyle="miter"/>
              <v:formulas/>
              <v:path arrowok="t" o:connecttype="custom" o:connectlocs="0,0;1880505,0;2059200,178200;1880505,356400;0,356400;0,0" o:connectangles="0,0,0,0,0,0" textboxrect="0,0,3527018,612140"/>
              <v:textbox>
                <w:txbxContent>
                  <w:p w14:paraId="52F33C96" w14:textId="19825C6B" w:rsidR="00EC30D0" w:rsidRPr="003C6C8D" w:rsidRDefault="00EC30D0" w:rsidP="0034651C">
                    <w:pPr>
                      <w:ind w:left="227" w:firstLine="57"/>
                      <w:jc w:val="both"/>
                      <w:rPr>
                        <w:rFonts w:ascii="Fira Sans SemiBold" w:hAnsi="Fira Sans SemiBold"/>
                      </w:rPr>
                    </w:pPr>
                    <w:r>
                      <w:rPr>
                        <w:rFonts w:ascii="Fira Sans SemiBold" w:hAnsi="Fira Sans SemiBold"/>
                        <w:sz w:val="18"/>
                      </w:rPr>
                      <w:t>NEWS RELEASES</w:t>
                    </w:r>
                  </w:p>
                </w:txbxContent>
              </v:textbox>
            </v:shape>
          </w:pict>
        </mc:Fallback>
      </mc:AlternateContent>
    </w:r>
    <w:r>
      <w:tab/>
    </w:r>
    <w:r>
      <w:tab/>
    </w:r>
  </w:p>
  <w:p w14:paraId="46B21576" w14:textId="77777777" w:rsidR="00EC30D0" w:rsidRPr="0037412B" w:rsidRDefault="00EC30D0" w:rsidP="0037412B">
    <w:pPr>
      <w:spacing w:before="120"/>
      <w:rPr>
        <w:szCs w:val="19"/>
      </w:rPr>
    </w:pPr>
    <w:r w:rsidRPr="00F548C1">
      <w:rPr>
        <w:noProof/>
        <w:szCs w:val="19"/>
        <w:lang w:eastAsia="pl-PL"/>
      </w:rPr>
      <mc:AlternateContent>
        <mc:Choice Requires="wps">
          <w:drawing>
            <wp:anchor distT="45720" distB="45720" distL="114300" distR="114300" simplePos="0" relativeHeight="251664384" behindDoc="0" locked="0" layoutInCell="1" allowOverlap="1" wp14:anchorId="1F83FB24" wp14:editId="2C065C8A">
              <wp:simplePos x="0" y="0"/>
              <wp:positionH relativeFrom="margin">
                <wp:align>right</wp:align>
              </wp:positionH>
              <wp:positionV relativeFrom="paragraph">
                <wp:posOffset>266700</wp:posOffset>
              </wp:positionV>
              <wp:extent cx="1238250" cy="584791"/>
              <wp:effectExtent l="0" t="0" r="0" b="6350"/>
              <wp:wrapNone/>
              <wp:docPr id="21" name="Pole tekstowe 2" descr="30 December 2025, No. 11/2025" title="Publication d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584791"/>
                      </a:xfrm>
                      <a:prstGeom prst="rect">
                        <a:avLst/>
                      </a:prstGeom>
                      <a:noFill/>
                      <a:ln w="9525">
                        <a:noFill/>
                        <a:miter lim="800000"/>
                        <a:headEnd/>
                        <a:tailEnd/>
                      </a:ln>
                    </wps:spPr>
                    <wps:txbx>
                      <w:txbxContent>
                        <w:p w14:paraId="2C17E0CA" w14:textId="519453E6" w:rsidR="00EC30D0" w:rsidRPr="00F944CD" w:rsidRDefault="00EC30D0" w:rsidP="00F548C1">
                          <w:pPr>
                            <w:jc w:val="both"/>
                            <w:rPr>
                              <w:rFonts w:ascii="Fira Sans SemiBold" w:hAnsi="Fira Sans SemiBold"/>
                              <w:color w:val="522398"/>
                              <w:sz w:val="20"/>
                              <w:szCs w:val="24"/>
                              <w:lang w:val="en-GB"/>
                            </w:rPr>
                          </w:pPr>
                          <w:r w:rsidRPr="00F944CD">
                            <w:rPr>
                              <w:rFonts w:ascii="Fira Sans SemiBold" w:hAnsi="Fira Sans SemiBold"/>
                              <w:color w:val="522398"/>
                              <w:sz w:val="20"/>
                              <w:szCs w:val="24"/>
                              <w:lang w:val="en-GB"/>
                            </w:rPr>
                            <w:t>30 December 2025</w:t>
                          </w:r>
                        </w:p>
                        <w:p w14:paraId="2B175E08" w14:textId="3B751105" w:rsidR="00EC30D0" w:rsidRPr="003439F1" w:rsidRDefault="00EC30D0" w:rsidP="00F548C1">
                          <w:pPr>
                            <w:jc w:val="both"/>
                            <w:rPr>
                              <w:rFonts w:ascii="Fira Sans SemiBold" w:hAnsi="Fira Sans SemiBold"/>
                              <w:color w:val="001D77"/>
                              <w:lang w:val="en-GB"/>
                            </w:rPr>
                          </w:pPr>
                          <w:r>
                            <w:rPr>
                              <w:rFonts w:ascii="Fira Sans SemiBold" w:hAnsi="Fira Sans SemiBold"/>
                              <w:color w:val="522398"/>
                              <w:sz w:val="28"/>
                              <w:lang w:val="en-GB"/>
                            </w:rPr>
                            <w:t>No.11</w:t>
                          </w:r>
                          <w:r w:rsidRPr="00FE252C">
                            <w:rPr>
                              <w:rFonts w:ascii="Fira Sans SemiBold" w:hAnsi="Fira Sans SemiBold"/>
                              <w:color w:val="522398"/>
                              <w:sz w:val="28"/>
                              <w:lang w:val="en-GB"/>
                            </w:rPr>
                            <w:t>/</w:t>
                          </w:r>
                          <w:r>
                            <w:rPr>
                              <w:rFonts w:ascii="Fira Sans SemiBold" w:hAnsi="Fira Sans SemiBold"/>
                              <w:color w:val="522398"/>
                              <w:sz w:val="28"/>
                              <w:lang w:val="en-GB"/>
                            </w:rPr>
                            <w:t>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F83FB24" id="_x0000_t202" coordsize="21600,21600" o:spt="202" path="m,l,21600r21600,l21600,xe">
              <v:stroke joinstyle="miter"/>
              <v:path gradientshapeok="t" o:connecttype="rect"/>
            </v:shapetype>
            <v:shape id="_x0000_s1028" type="#_x0000_t202" alt="Tytuł: Publication date — opis: 30 December 2025, No. 11/2025" style="position:absolute;margin-left:46.3pt;margin-top:21pt;width:97.5pt;height:46.05pt;z-index:25166438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" filled="f" stroked="f">
              <v:textbox>
                <w:txbxContent>
                  <w:p w14:paraId="2C17E0CA" w14:textId="519453E6" w:rsidR="00EC30D0" w:rsidRPr="00F944CD" w:rsidRDefault="00EC30D0" w:rsidP="00F548C1">
                    <w:pPr>
                      <w:jc w:val="both"/>
                      <w:rPr>
                        <w:rFonts w:ascii="Fira Sans SemiBold" w:hAnsi="Fira Sans SemiBold"/>
                        <w:color w:val="522398"/>
                        <w:sz w:val="20"/>
                        <w:szCs w:val="24"/>
                        <w:lang w:val="en-GB"/>
                      </w:rPr>
                    </w:pPr>
                    <w:r w:rsidRPr="00F944CD">
                      <w:rPr>
                        <w:rFonts w:ascii="Fira Sans SemiBold" w:hAnsi="Fira Sans SemiBold"/>
                        <w:color w:val="522398"/>
                        <w:sz w:val="20"/>
                        <w:szCs w:val="24"/>
                        <w:lang w:val="en-GB"/>
                      </w:rPr>
                      <w:t>30 December 2025</w:t>
                    </w:r>
                  </w:p>
                  <w:p w14:paraId="2B175E08" w14:textId="3B751105" w:rsidR="00EC30D0" w:rsidRPr="003439F1" w:rsidRDefault="00EC30D0" w:rsidP="00F548C1">
                    <w:pPr>
                      <w:jc w:val="both"/>
                      <w:rPr>
                        <w:rFonts w:ascii="Fira Sans SemiBold" w:hAnsi="Fira Sans SemiBold"/>
                        <w:color w:val="001D77"/>
                        <w:lang w:val="en-GB"/>
                      </w:rPr>
                    </w:pPr>
                    <w:r>
                      <w:rPr>
                        <w:rFonts w:ascii="Fira Sans SemiBold" w:hAnsi="Fira Sans SemiBold"/>
                        <w:color w:val="522398"/>
                        <w:sz w:val="28"/>
                        <w:lang w:val="en-GB"/>
                      </w:rPr>
                      <w:t>No.11</w:t>
                    </w:r>
                    <w:r w:rsidRPr="00FE252C">
                      <w:rPr>
                        <w:rFonts w:ascii="Fira Sans SemiBold" w:hAnsi="Fira Sans SemiBold"/>
                        <w:color w:val="522398"/>
                        <w:sz w:val="28"/>
                        <w:lang w:val="en-GB"/>
                      </w:rPr>
                      <w:t>/</w:t>
                    </w:r>
                    <w:r>
                      <w:rPr>
                        <w:rFonts w:ascii="Fira Sans SemiBold" w:hAnsi="Fira Sans SemiBold"/>
                        <w:color w:val="522398"/>
                        <w:sz w:val="28"/>
                        <w:lang w:val="en-GB"/>
                      </w:rPr>
                      <w:t>2025</w:t>
                    </w:r>
                  </w:p>
                </w:txbxContent>
              </v:textbox>
              <w10:wrap anchorx="margin"/>
            </v:shape>
          </w:pict>
        </mc:Fallback>
      </mc:AlternateContent>
    </w:r>
    <w:r>
      <w:rPr>
        <w:noProof/>
        <w:lang w:eastAsia="pl-PL"/>
      </w:rPr>
      <mc:AlternateContent>
        <mc:Choice Requires="wps">
          <w:drawing>
            <wp:anchor distT="0" distB="0" distL="114300" distR="114300" simplePos="0" relativeHeight="251662336" behindDoc="0" locked="0" layoutInCell="1" allowOverlap="1" wp14:anchorId="1810B7C6" wp14:editId="5466DBC1">
              <wp:simplePos x="0" y="0"/>
              <wp:positionH relativeFrom="column">
                <wp:posOffset>5231765</wp:posOffset>
              </wp:positionH>
              <wp:positionV relativeFrom="paragraph">
                <wp:posOffset>323850</wp:posOffset>
              </wp:positionV>
              <wp:extent cx="0" cy="565200"/>
              <wp:effectExtent l="0" t="0" r="19050" b="25400"/>
              <wp:wrapNone/>
              <wp:docPr id="17" name="Łącznik prosty 17"/>
              <wp:cNvGraphicFramePr/>
              <a:graphic xmlns:a="http://schemas.openxmlformats.org/drawingml/2006/main">
                <a:graphicData uri="http://schemas.microsoft.com/office/word/2010/wordprocessingShape">
                  <wps:wsp>
                    <wps:cNvCnPr/>
                    <wps:spPr>
                      <a:xfrm>
                        <a:off x="0" y="0"/>
                        <a:ext cx="0" cy="565200"/>
                      </a:xfrm>
                      <a:prstGeom prst="line">
                        <a:avLst/>
                      </a:prstGeom>
                      <a:ln w="12700">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0DD007" id="Łącznik prosty 1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1.95pt,25.5pt" to="411.95pt,7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" strokecolor="#522398"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74462D3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5769AE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FF8DC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53416D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E482B8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CE6FE4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FD0EC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3AEC7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7A293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4418B2C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D4D2D"/>
    <w:multiLevelType w:val="hybridMultilevel"/>
    <w:tmpl w:val="B044B50A"/>
    <w:lvl w:ilvl="0" w:tplc="C01A159C">
      <w:start w:val="1"/>
      <w:numFmt w:val="bullet"/>
      <w:pStyle w:val="Wypunktowanie-podsumowanie"/>
      <w:lvlText w:val=""/>
      <w:lvlJc w:val="left"/>
      <w:pPr>
        <w:ind w:left="644"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5AF1F47"/>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A160064"/>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CAB734F"/>
    <w:multiLevelType w:val="singleLevel"/>
    <w:tmpl w:val="EEB2A756"/>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21642FC5"/>
    <w:multiLevelType w:val="hybridMultilevel"/>
    <w:tmpl w:val="A6603E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1865705"/>
    <w:multiLevelType w:val="singleLevel"/>
    <w:tmpl w:val="5E1A696E"/>
    <w:lvl w:ilvl="0">
      <w:start w:val="1"/>
      <w:numFmt w:val="bullet"/>
      <w:lvlText w:val=""/>
      <w:lvlJc w:val="left"/>
      <w:pPr>
        <w:tabs>
          <w:tab w:val="num" w:pos="360"/>
        </w:tabs>
        <w:ind w:left="360" w:hanging="360"/>
      </w:pPr>
      <w:rPr>
        <w:rFonts w:ascii="Symbol" w:hAnsi="Symbol" w:hint="default"/>
        <w:u w:val="none"/>
      </w:rPr>
    </w:lvl>
  </w:abstractNum>
  <w:abstractNum w:abstractNumId="16" w15:restartNumberingAfterBreak="0">
    <w:nsid w:val="318B5C91"/>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327977B1"/>
    <w:multiLevelType w:val="singleLevel"/>
    <w:tmpl w:val="4BBCCC12"/>
    <w:lvl w:ilvl="0">
      <w:start w:val="1"/>
      <w:numFmt w:val="bullet"/>
      <w:lvlText w:val="­"/>
      <w:lvlJc w:val="left"/>
      <w:pPr>
        <w:tabs>
          <w:tab w:val="num" w:pos="360"/>
        </w:tabs>
        <w:ind w:left="357" w:hanging="357"/>
      </w:pPr>
      <w:rPr>
        <w:rFonts w:ascii="Times New Roman" w:hAnsi="Times New Roman" w:hint="default"/>
      </w:rPr>
    </w:lvl>
  </w:abstractNum>
  <w:abstractNum w:abstractNumId="18" w15:restartNumberingAfterBreak="0">
    <w:nsid w:val="434E470B"/>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458E23A0"/>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48A80DA8"/>
    <w:multiLevelType w:val="singleLevel"/>
    <w:tmpl w:val="ED9E54D2"/>
    <w:lvl w:ilvl="0">
      <w:start w:val="2"/>
      <w:numFmt w:val="bullet"/>
      <w:lvlText w:val="—"/>
      <w:lvlJc w:val="left"/>
      <w:pPr>
        <w:tabs>
          <w:tab w:val="num" w:pos="360"/>
        </w:tabs>
        <w:ind w:left="360" w:hanging="360"/>
      </w:pPr>
      <w:rPr>
        <w:rFonts w:ascii="Times New Roman" w:hAnsi="Times New Roman" w:hint="default"/>
      </w:rPr>
    </w:lvl>
  </w:abstractNum>
  <w:abstractNum w:abstractNumId="21" w15:restartNumberingAfterBreak="0">
    <w:nsid w:val="61C33B86"/>
    <w:multiLevelType w:val="singleLevel"/>
    <w:tmpl w:val="0415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63823436"/>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6F0543B"/>
    <w:multiLevelType w:val="singleLevel"/>
    <w:tmpl w:val="5F70B67C"/>
    <w:lvl w:ilvl="0">
      <w:numFmt w:val="bullet"/>
      <w:lvlText w:val="-"/>
      <w:lvlJc w:val="left"/>
      <w:pPr>
        <w:tabs>
          <w:tab w:val="num" w:pos="720"/>
        </w:tabs>
        <w:ind w:left="720" w:hanging="360"/>
      </w:pPr>
      <w:rPr>
        <w:rFonts w:ascii="Times New Roman" w:hAnsi="Times New Roman" w:hint="default"/>
      </w:rPr>
    </w:lvl>
  </w:abstractNum>
  <w:abstractNum w:abstractNumId="24" w15:restartNumberingAfterBreak="0">
    <w:nsid w:val="6867106E"/>
    <w:multiLevelType w:val="singleLevel"/>
    <w:tmpl w:val="0F7C7BB8"/>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6E2675EC"/>
    <w:multiLevelType w:val="singleLevel"/>
    <w:tmpl w:val="36B648DE"/>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79D363DD"/>
    <w:multiLevelType w:val="singleLevel"/>
    <w:tmpl w:val="04150005"/>
    <w:lvl w:ilvl="0">
      <w:start w:val="1"/>
      <w:numFmt w:val="bullet"/>
      <w:lvlText w:val=""/>
      <w:lvlJc w:val="left"/>
      <w:pPr>
        <w:tabs>
          <w:tab w:val="num" w:pos="360"/>
        </w:tabs>
        <w:ind w:left="360" w:hanging="360"/>
      </w:pPr>
      <w:rPr>
        <w:rFonts w:ascii="Wingdings" w:hAnsi="Wingdings" w:hint="default"/>
      </w:rPr>
    </w:lvl>
  </w:abstractNum>
  <w:abstractNum w:abstractNumId="27" w15:restartNumberingAfterBreak="0">
    <w:nsid w:val="7DAB6B4E"/>
    <w:multiLevelType w:val="hybridMultilevel"/>
    <w:tmpl w:val="9ED6001C"/>
    <w:lvl w:ilvl="0" w:tplc="8996DDA2">
      <w:start w:val="1"/>
      <w:numFmt w:val="bullet"/>
      <w:lvlText w:val=""/>
      <w:lvlJc w:val="left"/>
      <w:pPr>
        <w:tabs>
          <w:tab w:val="num" w:pos="1145"/>
        </w:tabs>
        <w:ind w:left="1145" w:hanging="360"/>
      </w:pPr>
      <w:rPr>
        <w:rFonts w:ascii="Symbol" w:hAnsi="Symbol" w:hint="default"/>
      </w:rPr>
    </w:lvl>
    <w:lvl w:ilvl="1" w:tplc="04150003" w:tentative="1">
      <w:start w:val="1"/>
      <w:numFmt w:val="bullet"/>
      <w:lvlText w:val="o"/>
      <w:lvlJc w:val="left"/>
      <w:pPr>
        <w:tabs>
          <w:tab w:val="num" w:pos="1865"/>
        </w:tabs>
        <w:ind w:left="1865" w:hanging="360"/>
      </w:pPr>
      <w:rPr>
        <w:rFonts w:ascii="Courier New" w:hAnsi="Courier New" w:cs="Courier New" w:hint="default"/>
      </w:rPr>
    </w:lvl>
    <w:lvl w:ilvl="2" w:tplc="04150005" w:tentative="1">
      <w:start w:val="1"/>
      <w:numFmt w:val="bullet"/>
      <w:lvlText w:val=""/>
      <w:lvlJc w:val="left"/>
      <w:pPr>
        <w:tabs>
          <w:tab w:val="num" w:pos="2585"/>
        </w:tabs>
        <w:ind w:left="2585" w:hanging="360"/>
      </w:pPr>
      <w:rPr>
        <w:rFonts w:ascii="Wingdings" w:hAnsi="Wingdings" w:hint="default"/>
      </w:rPr>
    </w:lvl>
    <w:lvl w:ilvl="3" w:tplc="04150001" w:tentative="1">
      <w:start w:val="1"/>
      <w:numFmt w:val="bullet"/>
      <w:lvlText w:val=""/>
      <w:lvlJc w:val="left"/>
      <w:pPr>
        <w:tabs>
          <w:tab w:val="num" w:pos="3305"/>
        </w:tabs>
        <w:ind w:left="3305" w:hanging="360"/>
      </w:pPr>
      <w:rPr>
        <w:rFonts w:ascii="Symbol" w:hAnsi="Symbol" w:hint="default"/>
      </w:rPr>
    </w:lvl>
    <w:lvl w:ilvl="4" w:tplc="04150003" w:tentative="1">
      <w:start w:val="1"/>
      <w:numFmt w:val="bullet"/>
      <w:lvlText w:val="o"/>
      <w:lvlJc w:val="left"/>
      <w:pPr>
        <w:tabs>
          <w:tab w:val="num" w:pos="4025"/>
        </w:tabs>
        <w:ind w:left="4025" w:hanging="360"/>
      </w:pPr>
      <w:rPr>
        <w:rFonts w:ascii="Courier New" w:hAnsi="Courier New" w:cs="Courier New" w:hint="default"/>
      </w:rPr>
    </w:lvl>
    <w:lvl w:ilvl="5" w:tplc="04150005" w:tentative="1">
      <w:start w:val="1"/>
      <w:numFmt w:val="bullet"/>
      <w:lvlText w:val=""/>
      <w:lvlJc w:val="left"/>
      <w:pPr>
        <w:tabs>
          <w:tab w:val="num" w:pos="4745"/>
        </w:tabs>
        <w:ind w:left="4745" w:hanging="360"/>
      </w:pPr>
      <w:rPr>
        <w:rFonts w:ascii="Wingdings" w:hAnsi="Wingdings" w:hint="default"/>
      </w:rPr>
    </w:lvl>
    <w:lvl w:ilvl="6" w:tplc="04150001" w:tentative="1">
      <w:start w:val="1"/>
      <w:numFmt w:val="bullet"/>
      <w:lvlText w:val=""/>
      <w:lvlJc w:val="left"/>
      <w:pPr>
        <w:tabs>
          <w:tab w:val="num" w:pos="5465"/>
        </w:tabs>
        <w:ind w:left="5465" w:hanging="360"/>
      </w:pPr>
      <w:rPr>
        <w:rFonts w:ascii="Symbol" w:hAnsi="Symbol" w:hint="default"/>
      </w:rPr>
    </w:lvl>
    <w:lvl w:ilvl="7" w:tplc="04150003" w:tentative="1">
      <w:start w:val="1"/>
      <w:numFmt w:val="bullet"/>
      <w:lvlText w:val="o"/>
      <w:lvlJc w:val="left"/>
      <w:pPr>
        <w:tabs>
          <w:tab w:val="num" w:pos="6185"/>
        </w:tabs>
        <w:ind w:left="6185" w:hanging="360"/>
      </w:pPr>
      <w:rPr>
        <w:rFonts w:ascii="Courier New" w:hAnsi="Courier New" w:cs="Courier New" w:hint="default"/>
      </w:rPr>
    </w:lvl>
    <w:lvl w:ilvl="8" w:tplc="04150005" w:tentative="1">
      <w:start w:val="1"/>
      <w:numFmt w:val="bullet"/>
      <w:lvlText w:val=""/>
      <w:lvlJc w:val="left"/>
      <w:pPr>
        <w:tabs>
          <w:tab w:val="num" w:pos="6905"/>
        </w:tabs>
        <w:ind w:left="6905" w:hanging="360"/>
      </w:pPr>
      <w:rPr>
        <w:rFonts w:ascii="Wingdings" w:hAnsi="Wingdings" w:hint="default"/>
      </w:rPr>
    </w:lvl>
  </w:abstractNum>
  <w:num w:numId="1">
    <w:abstractNumId w:val="26"/>
  </w:num>
  <w:num w:numId="2">
    <w:abstractNumId w:val="21"/>
  </w:num>
  <w:num w:numId="3">
    <w:abstractNumId w:val="12"/>
  </w:num>
  <w:num w:numId="4">
    <w:abstractNumId w:val="25"/>
  </w:num>
  <w:num w:numId="5">
    <w:abstractNumId w:val="17"/>
  </w:num>
  <w:num w:numId="6">
    <w:abstractNumId w:val="23"/>
  </w:num>
  <w:num w:numId="7">
    <w:abstractNumId w:val="11"/>
  </w:num>
  <w:num w:numId="8">
    <w:abstractNumId w:val="13"/>
  </w:num>
  <w:num w:numId="9">
    <w:abstractNumId w:val="15"/>
  </w:num>
  <w:num w:numId="10">
    <w:abstractNumId w:val="16"/>
  </w:num>
  <w:num w:numId="11">
    <w:abstractNumId w:val="18"/>
  </w:num>
  <w:num w:numId="12">
    <w:abstractNumId w:val="20"/>
  </w:num>
  <w:num w:numId="13">
    <w:abstractNumId w:val="22"/>
  </w:num>
  <w:num w:numId="14">
    <w:abstractNumId w:val="19"/>
  </w:num>
  <w:num w:numId="15">
    <w:abstractNumId w:val="24"/>
  </w:num>
  <w:num w:numId="16">
    <w:abstractNumId w:val="25"/>
  </w:num>
  <w:num w:numId="17">
    <w:abstractNumId w:val="27"/>
  </w:num>
  <w:num w:numId="18">
    <w:abstractNumId w:val="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6"/>
  </w:num>
  <w:num w:numId="26">
    <w:abstractNumId w:val="5"/>
  </w:num>
  <w:num w:numId="27">
    <w:abstractNumId w:val="4"/>
  </w:num>
  <w:num w:numId="28">
    <w:abstractNumId w:val="10"/>
  </w:num>
  <w:num w:numId="29">
    <w:abstractNumId w:val="14"/>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activeWritingStyle w:appName="MSWord" w:lang="pl-PL" w:vendorID="12" w:dllVersion="512" w:checkStyle="1"/>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drawingGridHorizontalSpacing w:val="100"/>
  <w:displayHorizontalDrawingGridEvery w:val="0"/>
  <w:displayVerticalDrawingGridEvery w:val="0"/>
  <w:noPunctuationKerning/>
  <w:characterSpacingControl w:val="doNotCompress"/>
  <w:hdrShapeDefaults>
    <o:shapedefaults v:ext="edit" spidmax="2049" fill="f" fillcolor="white" stroke="f">
      <v:fill color="white" opacity=".5" on="f"/>
      <v:stroke on="f"/>
      <o:colormru v:ext="edit" colors="#cddfe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8C3"/>
    <w:rsid w:val="000001AD"/>
    <w:rsid w:val="000004D7"/>
    <w:rsid w:val="00000799"/>
    <w:rsid w:val="00000854"/>
    <w:rsid w:val="00000A09"/>
    <w:rsid w:val="00000A84"/>
    <w:rsid w:val="00000BC8"/>
    <w:rsid w:val="00000BE6"/>
    <w:rsid w:val="00000BE9"/>
    <w:rsid w:val="00000BF7"/>
    <w:rsid w:val="00000E56"/>
    <w:rsid w:val="00000EA0"/>
    <w:rsid w:val="00000F42"/>
    <w:rsid w:val="0000108C"/>
    <w:rsid w:val="000012DE"/>
    <w:rsid w:val="000013B6"/>
    <w:rsid w:val="000014B2"/>
    <w:rsid w:val="000014E6"/>
    <w:rsid w:val="00001B86"/>
    <w:rsid w:val="00001D2F"/>
    <w:rsid w:val="00001D5A"/>
    <w:rsid w:val="0000212B"/>
    <w:rsid w:val="00002201"/>
    <w:rsid w:val="00002267"/>
    <w:rsid w:val="0000230D"/>
    <w:rsid w:val="00002310"/>
    <w:rsid w:val="00002358"/>
    <w:rsid w:val="00002364"/>
    <w:rsid w:val="00002522"/>
    <w:rsid w:val="000028A8"/>
    <w:rsid w:val="00002990"/>
    <w:rsid w:val="00002A99"/>
    <w:rsid w:val="00002C11"/>
    <w:rsid w:val="00002D0B"/>
    <w:rsid w:val="000030EC"/>
    <w:rsid w:val="0000351B"/>
    <w:rsid w:val="0000352C"/>
    <w:rsid w:val="00003684"/>
    <w:rsid w:val="000036A4"/>
    <w:rsid w:val="000037A2"/>
    <w:rsid w:val="000037AC"/>
    <w:rsid w:val="000038B8"/>
    <w:rsid w:val="000038E4"/>
    <w:rsid w:val="000039E7"/>
    <w:rsid w:val="00003CC8"/>
    <w:rsid w:val="00003E07"/>
    <w:rsid w:val="00003E1D"/>
    <w:rsid w:val="00003E21"/>
    <w:rsid w:val="00003F04"/>
    <w:rsid w:val="00004047"/>
    <w:rsid w:val="00004253"/>
    <w:rsid w:val="000042DF"/>
    <w:rsid w:val="0000433E"/>
    <w:rsid w:val="0000444C"/>
    <w:rsid w:val="0000444D"/>
    <w:rsid w:val="000044FD"/>
    <w:rsid w:val="00004AE6"/>
    <w:rsid w:val="00004CCA"/>
    <w:rsid w:val="0000523A"/>
    <w:rsid w:val="00005368"/>
    <w:rsid w:val="00005402"/>
    <w:rsid w:val="000055EB"/>
    <w:rsid w:val="000056C8"/>
    <w:rsid w:val="000058C3"/>
    <w:rsid w:val="00005970"/>
    <w:rsid w:val="00005EA7"/>
    <w:rsid w:val="00005FA7"/>
    <w:rsid w:val="00006035"/>
    <w:rsid w:val="000060C9"/>
    <w:rsid w:val="000062E6"/>
    <w:rsid w:val="00006313"/>
    <w:rsid w:val="00006396"/>
    <w:rsid w:val="000063F4"/>
    <w:rsid w:val="00006543"/>
    <w:rsid w:val="00006552"/>
    <w:rsid w:val="00006713"/>
    <w:rsid w:val="00006797"/>
    <w:rsid w:val="00006868"/>
    <w:rsid w:val="00006999"/>
    <w:rsid w:val="00006A72"/>
    <w:rsid w:val="00006DD5"/>
    <w:rsid w:val="00006F0E"/>
    <w:rsid w:val="00006F5E"/>
    <w:rsid w:val="0000728C"/>
    <w:rsid w:val="00007942"/>
    <w:rsid w:val="00007EE7"/>
    <w:rsid w:val="00010075"/>
    <w:rsid w:val="00010183"/>
    <w:rsid w:val="000101A3"/>
    <w:rsid w:val="000103C6"/>
    <w:rsid w:val="000103D8"/>
    <w:rsid w:val="00010432"/>
    <w:rsid w:val="000105D4"/>
    <w:rsid w:val="000107D4"/>
    <w:rsid w:val="00010A3D"/>
    <w:rsid w:val="00010AFB"/>
    <w:rsid w:val="00010B2E"/>
    <w:rsid w:val="00010F02"/>
    <w:rsid w:val="00010F2B"/>
    <w:rsid w:val="000112CB"/>
    <w:rsid w:val="00011326"/>
    <w:rsid w:val="00011418"/>
    <w:rsid w:val="0001150A"/>
    <w:rsid w:val="00011525"/>
    <w:rsid w:val="000115E7"/>
    <w:rsid w:val="000116AE"/>
    <w:rsid w:val="0001177F"/>
    <w:rsid w:val="000117B2"/>
    <w:rsid w:val="000119A3"/>
    <w:rsid w:val="00011A39"/>
    <w:rsid w:val="00011B0F"/>
    <w:rsid w:val="00011E3E"/>
    <w:rsid w:val="000121D6"/>
    <w:rsid w:val="00012308"/>
    <w:rsid w:val="000123AD"/>
    <w:rsid w:val="000125D6"/>
    <w:rsid w:val="0001283D"/>
    <w:rsid w:val="0001289B"/>
    <w:rsid w:val="000128A5"/>
    <w:rsid w:val="00012AF3"/>
    <w:rsid w:val="00012B33"/>
    <w:rsid w:val="00012C4A"/>
    <w:rsid w:val="00012C78"/>
    <w:rsid w:val="0001306E"/>
    <w:rsid w:val="000130EE"/>
    <w:rsid w:val="000133DD"/>
    <w:rsid w:val="000134B0"/>
    <w:rsid w:val="0001353E"/>
    <w:rsid w:val="00013652"/>
    <w:rsid w:val="00014026"/>
    <w:rsid w:val="00014027"/>
    <w:rsid w:val="0001412A"/>
    <w:rsid w:val="000141B5"/>
    <w:rsid w:val="000141C3"/>
    <w:rsid w:val="000141D3"/>
    <w:rsid w:val="000143F3"/>
    <w:rsid w:val="000146D8"/>
    <w:rsid w:val="00014CA5"/>
    <w:rsid w:val="00014CE0"/>
    <w:rsid w:val="00014D15"/>
    <w:rsid w:val="00014D9A"/>
    <w:rsid w:val="00014E0E"/>
    <w:rsid w:val="00015000"/>
    <w:rsid w:val="0001508D"/>
    <w:rsid w:val="000150A5"/>
    <w:rsid w:val="0001536D"/>
    <w:rsid w:val="000153A8"/>
    <w:rsid w:val="000153C7"/>
    <w:rsid w:val="000153DA"/>
    <w:rsid w:val="000153E5"/>
    <w:rsid w:val="000153F9"/>
    <w:rsid w:val="00015C70"/>
    <w:rsid w:val="00015CAD"/>
    <w:rsid w:val="00015E8B"/>
    <w:rsid w:val="000161DE"/>
    <w:rsid w:val="000162E3"/>
    <w:rsid w:val="000163BD"/>
    <w:rsid w:val="000164A2"/>
    <w:rsid w:val="00016636"/>
    <w:rsid w:val="000167EA"/>
    <w:rsid w:val="00016976"/>
    <w:rsid w:val="00016CA7"/>
    <w:rsid w:val="00016E9B"/>
    <w:rsid w:val="0001734E"/>
    <w:rsid w:val="000173F5"/>
    <w:rsid w:val="0001744B"/>
    <w:rsid w:val="00017553"/>
    <w:rsid w:val="00017603"/>
    <w:rsid w:val="000178B1"/>
    <w:rsid w:val="00017924"/>
    <w:rsid w:val="00017DF5"/>
    <w:rsid w:val="00017F47"/>
    <w:rsid w:val="00020050"/>
    <w:rsid w:val="0002053E"/>
    <w:rsid w:val="000205B1"/>
    <w:rsid w:val="000208D9"/>
    <w:rsid w:val="00020984"/>
    <w:rsid w:val="00020C3D"/>
    <w:rsid w:val="00020C4E"/>
    <w:rsid w:val="00020C9F"/>
    <w:rsid w:val="00020F13"/>
    <w:rsid w:val="0002170E"/>
    <w:rsid w:val="00021748"/>
    <w:rsid w:val="00021ED3"/>
    <w:rsid w:val="00021FC4"/>
    <w:rsid w:val="00022026"/>
    <w:rsid w:val="000221DF"/>
    <w:rsid w:val="0002230B"/>
    <w:rsid w:val="000224F9"/>
    <w:rsid w:val="000224FC"/>
    <w:rsid w:val="00022564"/>
    <w:rsid w:val="00022573"/>
    <w:rsid w:val="000225F6"/>
    <w:rsid w:val="0002261F"/>
    <w:rsid w:val="000226C1"/>
    <w:rsid w:val="00022814"/>
    <w:rsid w:val="00022961"/>
    <w:rsid w:val="00022C66"/>
    <w:rsid w:val="00022D93"/>
    <w:rsid w:val="00022DB2"/>
    <w:rsid w:val="00022EA2"/>
    <w:rsid w:val="00023194"/>
    <w:rsid w:val="0002324D"/>
    <w:rsid w:val="00023434"/>
    <w:rsid w:val="000237A6"/>
    <w:rsid w:val="000237D1"/>
    <w:rsid w:val="0002394E"/>
    <w:rsid w:val="00023952"/>
    <w:rsid w:val="00023D52"/>
    <w:rsid w:val="00023D7C"/>
    <w:rsid w:val="00023DB0"/>
    <w:rsid w:val="00023E2A"/>
    <w:rsid w:val="00023E9B"/>
    <w:rsid w:val="00024077"/>
    <w:rsid w:val="0002409B"/>
    <w:rsid w:val="00024204"/>
    <w:rsid w:val="000243B6"/>
    <w:rsid w:val="0002445D"/>
    <w:rsid w:val="0002461D"/>
    <w:rsid w:val="000247F7"/>
    <w:rsid w:val="00024824"/>
    <w:rsid w:val="000248AF"/>
    <w:rsid w:val="00024B59"/>
    <w:rsid w:val="00024DA6"/>
    <w:rsid w:val="00024E14"/>
    <w:rsid w:val="00024F05"/>
    <w:rsid w:val="00024FA0"/>
    <w:rsid w:val="00025246"/>
    <w:rsid w:val="000253DD"/>
    <w:rsid w:val="00025776"/>
    <w:rsid w:val="00025789"/>
    <w:rsid w:val="000257A3"/>
    <w:rsid w:val="00025806"/>
    <w:rsid w:val="00025BE3"/>
    <w:rsid w:val="00025D29"/>
    <w:rsid w:val="00025DC8"/>
    <w:rsid w:val="00025DF6"/>
    <w:rsid w:val="00025F58"/>
    <w:rsid w:val="00026160"/>
    <w:rsid w:val="00026221"/>
    <w:rsid w:val="000262E3"/>
    <w:rsid w:val="000262F9"/>
    <w:rsid w:val="00026325"/>
    <w:rsid w:val="000264DE"/>
    <w:rsid w:val="00026582"/>
    <w:rsid w:val="00026821"/>
    <w:rsid w:val="000268BE"/>
    <w:rsid w:val="00026A42"/>
    <w:rsid w:val="00026B52"/>
    <w:rsid w:val="00026C27"/>
    <w:rsid w:val="00026C38"/>
    <w:rsid w:val="00026DDE"/>
    <w:rsid w:val="00026E0B"/>
    <w:rsid w:val="00027092"/>
    <w:rsid w:val="00027127"/>
    <w:rsid w:val="00027132"/>
    <w:rsid w:val="00027198"/>
    <w:rsid w:val="00027642"/>
    <w:rsid w:val="00027671"/>
    <w:rsid w:val="00027816"/>
    <w:rsid w:val="000278B5"/>
    <w:rsid w:val="0002793A"/>
    <w:rsid w:val="00027999"/>
    <w:rsid w:val="00027A20"/>
    <w:rsid w:val="00027AB6"/>
    <w:rsid w:val="00027BF6"/>
    <w:rsid w:val="00027E2D"/>
    <w:rsid w:val="0003003E"/>
    <w:rsid w:val="000300DE"/>
    <w:rsid w:val="000301DA"/>
    <w:rsid w:val="0003021A"/>
    <w:rsid w:val="000302AB"/>
    <w:rsid w:val="000303F5"/>
    <w:rsid w:val="000305C9"/>
    <w:rsid w:val="000305F8"/>
    <w:rsid w:val="00030660"/>
    <w:rsid w:val="000307DF"/>
    <w:rsid w:val="00030A40"/>
    <w:rsid w:val="00030A94"/>
    <w:rsid w:val="00030F49"/>
    <w:rsid w:val="000311E4"/>
    <w:rsid w:val="0003182C"/>
    <w:rsid w:val="00031840"/>
    <w:rsid w:val="00031891"/>
    <w:rsid w:val="00031975"/>
    <w:rsid w:val="000319D3"/>
    <w:rsid w:val="00031D53"/>
    <w:rsid w:val="00031DD3"/>
    <w:rsid w:val="0003227B"/>
    <w:rsid w:val="00032482"/>
    <w:rsid w:val="0003254E"/>
    <w:rsid w:val="000325B0"/>
    <w:rsid w:val="000327C6"/>
    <w:rsid w:val="00032947"/>
    <w:rsid w:val="00032BE6"/>
    <w:rsid w:val="00032CAE"/>
    <w:rsid w:val="00032D7F"/>
    <w:rsid w:val="00032E7C"/>
    <w:rsid w:val="000334A5"/>
    <w:rsid w:val="0003352A"/>
    <w:rsid w:val="0003367F"/>
    <w:rsid w:val="00033B2A"/>
    <w:rsid w:val="00033D33"/>
    <w:rsid w:val="00034136"/>
    <w:rsid w:val="0003419C"/>
    <w:rsid w:val="000341A4"/>
    <w:rsid w:val="00034240"/>
    <w:rsid w:val="000344AD"/>
    <w:rsid w:val="00034585"/>
    <w:rsid w:val="00034970"/>
    <w:rsid w:val="00034972"/>
    <w:rsid w:val="00034B36"/>
    <w:rsid w:val="00034BD4"/>
    <w:rsid w:val="00035130"/>
    <w:rsid w:val="0003532E"/>
    <w:rsid w:val="0003537F"/>
    <w:rsid w:val="0003545E"/>
    <w:rsid w:val="00035637"/>
    <w:rsid w:val="00035667"/>
    <w:rsid w:val="00035ADF"/>
    <w:rsid w:val="00035C4E"/>
    <w:rsid w:val="00035E4F"/>
    <w:rsid w:val="00035F45"/>
    <w:rsid w:val="00035F54"/>
    <w:rsid w:val="00035FF2"/>
    <w:rsid w:val="00035FF5"/>
    <w:rsid w:val="000361BA"/>
    <w:rsid w:val="00036292"/>
    <w:rsid w:val="000362C2"/>
    <w:rsid w:val="000365BA"/>
    <w:rsid w:val="000368AA"/>
    <w:rsid w:val="00036BA1"/>
    <w:rsid w:val="00036D3A"/>
    <w:rsid w:val="00036E23"/>
    <w:rsid w:val="00036F3C"/>
    <w:rsid w:val="00036F98"/>
    <w:rsid w:val="0003702D"/>
    <w:rsid w:val="000371C4"/>
    <w:rsid w:val="00037437"/>
    <w:rsid w:val="00037515"/>
    <w:rsid w:val="000376F8"/>
    <w:rsid w:val="00037BCA"/>
    <w:rsid w:val="00037CD6"/>
    <w:rsid w:val="00037DA4"/>
    <w:rsid w:val="00037DB6"/>
    <w:rsid w:val="00037E36"/>
    <w:rsid w:val="00037FBD"/>
    <w:rsid w:val="000400F2"/>
    <w:rsid w:val="00040104"/>
    <w:rsid w:val="000401D6"/>
    <w:rsid w:val="00040244"/>
    <w:rsid w:val="000405F6"/>
    <w:rsid w:val="0004066E"/>
    <w:rsid w:val="000407C9"/>
    <w:rsid w:val="000408EA"/>
    <w:rsid w:val="00041034"/>
    <w:rsid w:val="0004107A"/>
    <w:rsid w:val="000410EB"/>
    <w:rsid w:val="0004125E"/>
    <w:rsid w:val="00041A13"/>
    <w:rsid w:val="00041B3F"/>
    <w:rsid w:val="00041B5A"/>
    <w:rsid w:val="00041CF8"/>
    <w:rsid w:val="00041F51"/>
    <w:rsid w:val="00041FE2"/>
    <w:rsid w:val="00042182"/>
    <w:rsid w:val="0004221A"/>
    <w:rsid w:val="00042586"/>
    <w:rsid w:val="000425C0"/>
    <w:rsid w:val="000426D0"/>
    <w:rsid w:val="0004291C"/>
    <w:rsid w:val="00042D97"/>
    <w:rsid w:val="00042FC4"/>
    <w:rsid w:val="00042FD0"/>
    <w:rsid w:val="00042FD9"/>
    <w:rsid w:val="000430CD"/>
    <w:rsid w:val="0004323E"/>
    <w:rsid w:val="00043428"/>
    <w:rsid w:val="000434DA"/>
    <w:rsid w:val="0004381B"/>
    <w:rsid w:val="00043826"/>
    <w:rsid w:val="00043846"/>
    <w:rsid w:val="000439AB"/>
    <w:rsid w:val="00043E7A"/>
    <w:rsid w:val="000444E1"/>
    <w:rsid w:val="00044A36"/>
    <w:rsid w:val="00044C3B"/>
    <w:rsid w:val="00044D02"/>
    <w:rsid w:val="00044DE2"/>
    <w:rsid w:val="000450B8"/>
    <w:rsid w:val="000451CD"/>
    <w:rsid w:val="0004534D"/>
    <w:rsid w:val="00045362"/>
    <w:rsid w:val="00045556"/>
    <w:rsid w:val="00045A9F"/>
    <w:rsid w:val="00045AB3"/>
    <w:rsid w:val="00045BAD"/>
    <w:rsid w:val="00045C9D"/>
    <w:rsid w:val="00045E33"/>
    <w:rsid w:val="00045E92"/>
    <w:rsid w:val="00045F82"/>
    <w:rsid w:val="00045FA1"/>
    <w:rsid w:val="00045FE3"/>
    <w:rsid w:val="00046184"/>
    <w:rsid w:val="0004647A"/>
    <w:rsid w:val="0004689E"/>
    <w:rsid w:val="00046957"/>
    <w:rsid w:val="00046BCF"/>
    <w:rsid w:val="00046BD4"/>
    <w:rsid w:val="00046C0F"/>
    <w:rsid w:val="00046CCA"/>
    <w:rsid w:val="00046E37"/>
    <w:rsid w:val="00046E38"/>
    <w:rsid w:val="00046FE5"/>
    <w:rsid w:val="00047037"/>
    <w:rsid w:val="0004714C"/>
    <w:rsid w:val="00047179"/>
    <w:rsid w:val="0004740D"/>
    <w:rsid w:val="0004752A"/>
    <w:rsid w:val="0004786D"/>
    <w:rsid w:val="00047870"/>
    <w:rsid w:val="00047876"/>
    <w:rsid w:val="000478DB"/>
    <w:rsid w:val="00047988"/>
    <w:rsid w:val="00047AB2"/>
    <w:rsid w:val="00047B23"/>
    <w:rsid w:val="00047DFF"/>
    <w:rsid w:val="00047EB8"/>
    <w:rsid w:val="00050004"/>
    <w:rsid w:val="00050052"/>
    <w:rsid w:val="000502C5"/>
    <w:rsid w:val="00050521"/>
    <w:rsid w:val="00050634"/>
    <w:rsid w:val="0005097B"/>
    <w:rsid w:val="00050A6A"/>
    <w:rsid w:val="00050D1F"/>
    <w:rsid w:val="00050DB2"/>
    <w:rsid w:val="00050F17"/>
    <w:rsid w:val="000512ED"/>
    <w:rsid w:val="0005136C"/>
    <w:rsid w:val="0005149A"/>
    <w:rsid w:val="000514D7"/>
    <w:rsid w:val="0005182A"/>
    <w:rsid w:val="00051903"/>
    <w:rsid w:val="00051927"/>
    <w:rsid w:val="00051985"/>
    <w:rsid w:val="00051A89"/>
    <w:rsid w:val="00051D2E"/>
    <w:rsid w:val="00051E39"/>
    <w:rsid w:val="00051F0B"/>
    <w:rsid w:val="00051F6C"/>
    <w:rsid w:val="00052007"/>
    <w:rsid w:val="0005219B"/>
    <w:rsid w:val="000524C4"/>
    <w:rsid w:val="0005262C"/>
    <w:rsid w:val="00052814"/>
    <w:rsid w:val="0005284D"/>
    <w:rsid w:val="00052851"/>
    <w:rsid w:val="0005288A"/>
    <w:rsid w:val="00052928"/>
    <w:rsid w:val="000529E8"/>
    <w:rsid w:val="00052A46"/>
    <w:rsid w:val="00052EC9"/>
    <w:rsid w:val="00053062"/>
    <w:rsid w:val="000532B9"/>
    <w:rsid w:val="000534BB"/>
    <w:rsid w:val="00053635"/>
    <w:rsid w:val="00053956"/>
    <w:rsid w:val="00053988"/>
    <w:rsid w:val="00053EEB"/>
    <w:rsid w:val="00053EFF"/>
    <w:rsid w:val="00053F37"/>
    <w:rsid w:val="00053F52"/>
    <w:rsid w:val="0005406D"/>
    <w:rsid w:val="0005407D"/>
    <w:rsid w:val="0005448B"/>
    <w:rsid w:val="00054507"/>
    <w:rsid w:val="0005456F"/>
    <w:rsid w:val="00054A69"/>
    <w:rsid w:val="00054A8F"/>
    <w:rsid w:val="00054BAC"/>
    <w:rsid w:val="00054CD7"/>
    <w:rsid w:val="00054D7E"/>
    <w:rsid w:val="00054F61"/>
    <w:rsid w:val="000550E2"/>
    <w:rsid w:val="00055134"/>
    <w:rsid w:val="000551F0"/>
    <w:rsid w:val="00055259"/>
    <w:rsid w:val="000552DC"/>
    <w:rsid w:val="00055319"/>
    <w:rsid w:val="00055740"/>
    <w:rsid w:val="0005577D"/>
    <w:rsid w:val="00055D4D"/>
    <w:rsid w:val="00055E8C"/>
    <w:rsid w:val="00055F93"/>
    <w:rsid w:val="00056177"/>
    <w:rsid w:val="0005635E"/>
    <w:rsid w:val="00056454"/>
    <w:rsid w:val="00056543"/>
    <w:rsid w:val="0005657D"/>
    <w:rsid w:val="000565A8"/>
    <w:rsid w:val="000567ED"/>
    <w:rsid w:val="000568AE"/>
    <w:rsid w:val="000569A5"/>
    <w:rsid w:val="00056A6B"/>
    <w:rsid w:val="00056B04"/>
    <w:rsid w:val="00056BFF"/>
    <w:rsid w:val="00056E80"/>
    <w:rsid w:val="00056F00"/>
    <w:rsid w:val="0005717A"/>
    <w:rsid w:val="000571BA"/>
    <w:rsid w:val="00057693"/>
    <w:rsid w:val="000578FF"/>
    <w:rsid w:val="00057F7B"/>
    <w:rsid w:val="00060139"/>
    <w:rsid w:val="0006019D"/>
    <w:rsid w:val="000602DA"/>
    <w:rsid w:val="000602E0"/>
    <w:rsid w:val="000608FD"/>
    <w:rsid w:val="000609E8"/>
    <w:rsid w:val="00060A41"/>
    <w:rsid w:val="00060B88"/>
    <w:rsid w:val="00060D15"/>
    <w:rsid w:val="00060D69"/>
    <w:rsid w:val="00061338"/>
    <w:rsid w:val="000613BD"/>
    <w:rsid w:val="000615FB"/>
    <w:rsid w:val="0006162E"/>
    <w:rsid w:val="0006182F"/>
    <w:rsid w:val="00061C31"/>
    <w:rsid w:val="00061D21"/>
    <w:rsid w:val="00061E87"/>
    <w:rsid w:val="00061F48"/>
    <w:rsid w:val="0006208E"/>
    <w:rsid w:val="000620EA"/>
    <w:rsid w:val="0006221F"/>
    <w:rsid w:val="000622D8"/>
    <w:rsid w:val="000624CB"/>
    <w:rsid w:val="00062554"/>
    <w:rsid w:val="000628DB"/>
    <w:rsid w:val="00062938"/>
    <w:rsid w:val="000629B6"/>
    <w:rsid w:val="00062AC2"/>
    <w:rsid w:val="00062AE0"/>
    <w:rsid w:val="00062C31"/>
    <w:rsid w:val="00062C8B"/>
    <w:rsid w:val="00062D31"/>
    <w:rsid w:val="00062F38"/>
    <w:rsid w:val="00062F3E"/>
    <w:rsid w:val="00063138"/>
    <w:rsid w:val="0006326C"/>
    <w:rsid w:val="00063286"/>
    <w:rsid w:val="00063310"/>
    <w:rsid w:val="000633AA"/>
    <w:rsid w:val="00063448"/>
    <w:rsid w:val="00063587"/>
    <w:rsid w:val="000638A2"/>
    <w:rsid w:val="00063A83"/>
    <w:rsid w:val="00063D99"/>
    <w:rsid w:val="00063EDC"/>
    <w:rsid w:val="0006438C"/>
    <w:rsid w:val="0006459A"/>
    <w:rsid w:val="000645D8"/>
    <w:rsid w:val="00064925"/>
    <w:rsid w:val="00064933"/>
    <w:rsid w:val="00064A2D"/>
    <w:rsid w:val="00064C20"/>
    <w:rsid w:val="00064CED"/>
    <w:rsid w:val="00064D15"/>
    <w:rsid w:val="00064EDE"/>
    <w:rsid w:val="00064EED"/>
    <w:rsid w:val="00064EF5"/>
    <w:rsid w:val="00064FAE"/>
    <w:rsid w:val="00065041"/>
    <w:rsid w:val="000650A7"/>
    <w:rsid w:val="0006513A"/>
    <w:rsid w:val="0006522B"/>
    <w:rsid w:val="00065291"/>
    <w:rsid w:val="00065297"/>
    <w:rsid w:val="000652BC"/>
    <w:rsid w:val="000654E5"/>
    <w:rsid w:val="0006587A"/>
    <w:rsid w:val="0006591C"/>
    <w:rsid w:val="00065A47"/>
    <w:rsid w:val="00065AC2"/>
    <w:rsid w:val="00065B8D"/>
    <w:rsid w:val="00065BA3"/>
    <w:rsid w:val="00065BC3"/>
    <w:rsid w:val="00065CD0"/>
    <w:rsid w:val="00065E9F"/>
    <w:rsid w:val="00065EA0"/>
    <w:rsid w:val="00065ED5"/>
    <w:rsid w:val="00065F8F"/>
    <w:rsid w:val="00066052"/>
    <w:rsid w:val="0006617D"/>
    <w:rsid w:val="00066352"/>
    <w:rsid w:val="000665F4"/>
    <w:rsid w:val="0006696A"/>
    <w:rsid w:val="00066A5E"/>
    <w:rsid w:val="00066AA8"/>
    <w:rsid w:val="00066CCF"/>
    <w:rsid w:val="00066CF0"/>
    <w:rsid w:val="00066D5F"/>
    <w:rsid w:val="00066FE2"/>
    <w:rsid w:val="0006706D"/>
    <w:rsid w:val="00067236"/>
    <w:rsid w:val="00067678"/>
    <w:rsid w:val="0006780A"/>
    <w:rsid w:val="000678F3"/>
    <w:rsid w:val="0006795C"/>
    <w:rsid w:val="000679B7"/>
    <w:rsid w:val="00067A6B"/>
    <w:rsid w:val="00067CF7"/>
    <w:rsid w:val="00067E09"/>
    <w:rsid w:val="00067EA3"/>
    <w:rsid w:val="00067EFF"/>
    <w:rsid w:val="00067F11"/>
    <w:rsid w:val="00070022"/>
    <w:rsid w:val="00070165"/>
    <w:rsid w:val="00070228"/>
    <w:rsid w:val="000702B2"/>
    <w:rsid w:val="000704B0"/>
    <w:rsid w:val="00070575"/>
    <w:rsid w:val="000709FE"/>
    <w:rsid w:val="00070C26"/>
    <w:rsid w:val="00070D7B"/>
    <w:rsid w:val="00070DAF"/>
    <w:rsid w:val="00070F98"/>
    <w:rsid w:val="0007115B"/>
    <w:rsid w:val="000712A4"/>
    <w:rsid w:val="000712CF"/>
    <w:rsid w:val="00071397"/>
    <w:rsid w:val="00071663"/>
    <w:rsid w:val="0007188E"/>
    <w:rsid w:val="0007188F"/>
    <w:rsid w:val="00071B4D"/>
    <w:rsid w:val="00071CD5"/>
    <w:rsid w:val="00071CEA"/>
    <w:rsid w:val="00071CFB"/>
    <w:rsid w:val="00071F1A"/>
    <w:rsid w:val="0007206A"/>
    <w:rsid w:val="000720EB"/>
    <w:rsid w:val="000721F9"/>
    <w:rsid w:val="000722CD"/>
    <w:rsid w:val="0007246C"/>
    <w:rsid w:val="000724BA"/>
    <w:rsid w:val="00072550"/>
    <w:rsid w:val="000726A8"/>
    <w:rsid w:val="00072738"/>
    <w:rsid w:val="0007288A"/>
    <w:rsid w:val="0007289A"/>
    <w:rsid w:val="00072913"/>
    <w:rsid w:val="000729D0"/>
    <w:rsid w:val="000729F7"/>
    <w:rsid w:val="00072AB9"/>
    <w:rsid w:val="00072ABA"/>
    <w:rsid w:val="00072AD1"/>
    <w:rsid w:val="00072B15"/>
    <w:rsid w:val="00072B32"/>
    <w:rsid w:val="00072D56"/>
    <w:rsid w:val="0007305C"/>
    <w:rsid w:val="00073170"/>
    <w:rsid w:val="000733FE"/>
    <w:rsid w:val="0007345A"/>
    <w:rsid w:val="00073689"/>
    <w:rsid w:val="0007369D"/>
    <w:rsid w:val="000736B1"/>
    <w:rsid w:val="000737FB"/>
    <w:rsid w:val="0007397E"/>
    <w:rsid w:val="000739AC"/>
    <w:rsid w:val="000739D3"/>
    <w:rsid w:val="00073B0A"/>
    <w:rsid w:val="00073C68"/>
    <w:rsid w:val="00073D01"/>
    <w:rsid w:val="0007425E"/>
    <w:rsid w:val="00074298"/>
    <w:rsid w:val="000742B1"/>
    <w:rsid w:val="0007438C"/>
    <w:rsid w:val="00074390"/>
    <w:rsid w:val="00074680"/>
    <w:rsid w:val="00074796"/>
    <w:rsid w:val="00074C29"/>
    <w:rsid w:val="00074C6E"/>
    <w:rsid w:val="00074E42"/>
    <w:rsid w:val="000750E5"/>
    <w:rsid w:val="000753BE"/>
    <w:rsid w:val="000753D6"/>
    <w:rsid w:val="00075479"/>
    <w:rsid w:val="00075487"/>
    <w:rsid w:val="0007551C"/>
    <w:rsid w:val="0007576C"/>
    <w:rsid w:val="00075774"/>
    <w:rsid w:val="00075912"/>
    <w:rsid w:val="00075B42"/>
    <w:rsid w:val="00075F2F"/>
    <w:rsid w:val="00076084"/>
    <w:rsid w:val="00076685"/>
    <w:rsid w:val="000767DC"/>
    <w:rsid w:val="0007693F"/>
    <w:rsid w:val="0007695B"/>
    <w:rsid w:val="00076A0A"/>
    <w:rsid w:val="00076DA6"/>
    <w:rsid w:val="00076ECD"/>
    <w:rsid w:val="00076FB1"/>
    <w:rsid w:val="0007706E"/>
    <w:rsid w:val="000772ED"/>
    <w:rsid w:val="00077365"/>
    <w:rsid w:val="00077394"/>
    <w:rsid w:val="00077417"/>
    <w:rsid w:val="0007750E"/>
    <w:rsid w:val="00077578"/>
    <w:rsid w:val="0007785A"/>
    <w:rsid w:val="000779AF"/>
    <w:rsid w:val="000779D6"/>
    <w:rsid w:val="00077A95"/>
    <w:rsid w:val="00077AAD"/>
    <w:rsid w:val="00077AE2"/>
    <w:rsid w:val="00077BCC"/>
    <w:rsid w:val="00077DDF"/>
    <w:rsid w:val="000800AA"/>
    <w:rsid w:val="000801A7"/>
    <w:rsid w:val="000802A7"/>
    <w:rsid w:val="00080451"/>
    <w:rsid w:val="0008055B"/>
    <w:rsid w:val="00080613"/>
    <w:rsid w:val="00080750"/>
    <w:rsid w:val="000807FB"/>
    <w:rsid w:val="00080927"/>
    <w:rsid w:val="00080933"/>
    <w:rsid w:val="00080970"/>
    <w:rsid w:val="000809C8"/>
    <w:rsid w:val="00080B50"/>
    <w:rsid w:val="00080DC2"/>
    <w:rsid w:val="00080DFC"/>
    <w:rsid w:val="00081263"/>
    <w:rsid w:val="00081628"/>
    <w:rsid w:val="0008186F"/>
    <w:rsid w:val="00081B63"/>
    <w:rsid w:val="00081C5E"/>
    <w:rsid w:val="00081E1B"/>
    <w:rsid w:val="00081F4F"/>
    <w:rsid w:val="00081FB8"/>
    <w:rsid w:val="0008203A"/>
    <w:rsid w:val="0008219D"/>
    <w:rsid w:val="0008261D"/>
    <w:rsid w:val="000829A0"/>
    <w:rsid w:val="00082BCF"/>
    <w:rsid w:val="00083228"/>
    <w:rsid w:val="000833D1"/>
    <w:rsid w:val="000834F5"/>
    <w:rsid w:val="000837E2"/>
    <w:rsid w:val="0008385A"/>
    <w:rsid w:val="00083888"/>
    <w:rsid w:val="00083AA9"/>
    <w:rsid w:val="00083B15"/>
    <w:rsid w:val="00083BF3"/>
    <w:rsid w:val="00083CF1"/>
    <w:rsid w:val="00083EC1"/>
    <w:rsid w:val="0008429D"/>
    <w:rsid w:val="000842C4"/>
    <w:rsid w:val="00084316"/>
    <w:rsid w:val="00084412"/>
    <w:rsid w:val="00084464"/>
    <w:rsid w:val="0008455A"/>
    <w:rsid w:val="000846A2"/>
    <w:rsid w:val="000846DB"/>
    <w:rsid w:val="000847BD"/>
    <w:rsid w:val="00084812"/>
    <w:rsid w:val="000848FA"/>
    <w:rsid w:val="000849C9"/>
    <w:rsid w:val="00084C71"/>
    <w:rsid w:val="00084D0F"/>
    <w:rsid w:val="00084DEA"/>
    <w:rsid w:val="00084F07"/>
    <w:rsid w:val="00084F18"/>
    <w:rsid w:val="00084F27"/>
    <w:rsid w:val="00084FBA"/>
    <w:rsid w:val="00085000"/>
    <w:rsid w:val="00085202"/>
    <w:rsid w:val="000853DA"/>
    <w:rsid w:val="0008564E"/>
    <w:rsid w:val="00085965"/>
    <w:rsid w:val="000859E2"/>
    <w:rsid w:val="00085A11"/>
    <w:rsid w:val="00085A78"/>
    <w:rsid w:val="00085AB8"/>
    <w:rsid w:val="00085F97"/>
    <w:rsid w:val="000860EF"/>
    <w:rsid w:val="000861E9"/>
    <w:rsid w:val="000865D2"/>
    <w:rsid w:val="000868A0"/>
    <w:rsid w:val="000869AC"/>
    <w:rsid w:val="00086C6A"/>
    <w:rsid w:val="00086D9F"/>
    <w:rsid w:val="00086DA1"/>
    <w:rsid w:val="00087103"/>
    <w:rsid w:val="000871CE"/>
    <w:rsid w:val="000875EA"/>
    <w:rsid w:val="0008761C"/>
    <w:rsid w:val="00087746"/>
    <w:rsid w:val="000878DC"/>
    <w:rsid w:val="00087E10"/>
    <w:rsid w:val="00090144"/>
    <w:rsid w:val="00090343"/>
    <w:rsid w:val="0009037B"/>
    <w:rsid w:val="000903E1"/>
    <w:rsid w:val="000905BA"/>
    <w:rsid w:val="00090823"/>
    <w:rsid w:val="000908C8"/>
    <w:rsid w:val="00090A28"/>
    <w:rsid w:val="00090A42"/>
    <w:rsid w:val="00090A8C"/>
    <w:rsid w:val="00090A9C"/>
    <w:rsid w:val="00090C59"/>
    <w:rsid w:val="00090C7F"/>
    <w:rsid w:val="00090F2F"/>
    <w:rsid w:val="000910FE"/>
    <w:rsid w:val="00091103"/>
    <w:rsid w:val="0009170C"/>
    <w:rsid w:val="00091ABE"/>
    <w:rsid w:val="00091C4E"/>
    <w:rsid w:val="00091CE3"/>
    <w:rsid w:val="00091F88"/>
    <w:rsid w:val="00091FA3"/>
    <w:rsid w:val="000921BD"/>
    <w:rsid w:val="000923C3"/>
    <w:rsid w:val="0009248D"/>
    <w:rsid w:val="0009262A"/>
    <w:rsid w:val="00092631"/>
    <w:rsid w:val="000929BA"/>
    <w:rsid w:val="00092A55"/>
    <w:rsid w:val="00092B81"/>
    <w:rsid w:val="00092C64"/>
    <w:rsid w:val="00092D2B"/>
    <w:rsid w:val="00092F79"/>
    <w:rsid w:val="000930F7"/>
    <w:rsid w:val="00093186"/>
    <w:rsid w:val="0009332D"/>
    <w:rsid w:val="00093356"/>
    <w:rsid w:val="0009336F"/>
    <w:rsid w:val="000934D9"/>
    <w:rsid w:val="00093662"/>
    <w:rsid w:val="00093722"/>
    <w:rsid w:val="000937B1"/>
    <w:rsid w:val="00093B3F"/>
    <w:rsid w:val="00093FC9"/>
    <w:rsid w:val="0009425A"/>
    <w:rsid w:val="000942B0"/>
    <w:rsid w:val="0009430F"/>
    <w:rsid w:val="000944F8"/>
    <w:rsid w:val="000945A9"/>
    <w:rsid w:val="000946E9"/>
    <w:rsid w:val="00094727"/>
    <w:rsid w:val="00094BE2"/>
    <w:rsid w:val="00094C12"/>
    <w:rsid w:val="00094D94"/>
    <w:rsid w:val="00094DC5"/>
    <w:rsid w:val="00094FE3"/>
    <w:rsid w:val="0009502E"/>
    <w:rsid w:val="000951FA"/>
    <w:rsid w:val="00095536"/>
    <w:rsid w:val="000955D3"/>
    <w:rsid w:val="000956BA"/>
    <w:rsid w:val="00095787"/>
    <w:rsid w:val="0009587A"/>
    <w:rsid w:val="00095AB0"/>
    <w:rsid w:val="00095C99"/>
    <w:rsid w:val="00095F72"/>
    <w:rsid w:val="000961C4"/>
    <w:rsid w:val="00096970"/>
    <w:rsid w:val="00096A51"/>
    <w:rsid w:val="00096AB1"/>
    <w:rsid w:val="00096DE1"/>
    <w:rsid w:val="00096FF1"/>
    <w:rsid w:val="000972EA"/>
    <w:rsid w:val="000976B7"/>
    <w:rsid w:val="000977FC"/>
    <w:rsid w:val="00097925"/>
    <w:rsid w:val="0009795B"/>
    <w:rsid w:val="0009795E"/>
    <w:rsid w:val="00097995"/>
    <w:rsid w:val="000979DA"/>
    <w:rsid w:val="000979DB"/>
    <w:rsid w:val="00097AD9"/>
    <w:rsid w:val="00097C3B"/>
    <w:rsid w:val="00097C9D"/>
    <w:rsid w:val="00097CD1"/>
    <w:rsid w:val="00097D14"/>
    <w:rsid w:val="00097E8F"/>
    <w:rsid w:val="00097FE9"/>
    <w:rsid w:val="000A0410"/>
    <w:rsid w:val="000A06F9"/>
    <w:rsid w:val="000A08A8"/>
    <w:rsid w:val="000A096E"/>
    <w:rsid w:val="000A0A70"/>
    <w:rsid w:val="000A0ABE"/>
    <w:rsid w:val="000A0B35"/>
    <w:rsid w:val="000A0C17"/>
    <w:rsid w:val="000A0D0A"/>
    <w:rsid w:val="000A0DA0"/>
    <w:rsid w:val="000A0DAF"/>
    <w:rsid w:val="000A0ED4"/>
    <w:rsid w:val="000A0F3B"/>
    <w:rsid w:val="000A0FE1"/>
    <w:rsid w:val="000A10C5"/>
    <w:rsid w:val="000A1140"/>
    <w:rsid w:val="000A1246"/>
    <w:rsid w:val="000A1405"/>
    <w:rsid w:val="000A1637"/>
    <w:rsid w:val="000A1644"/>
    <w:rsid w:val="000A1842"/>
    <w:rsid w:val="000A1945"/>
    <w:rsid w:val="000A1A6C"/>
    <w:rsid w:val="000A1ACE"/>
    <w:rsid w:val="000A22EE"/>
    <w:rsid w:val="000A2303"/>
    <w:rsid w:val="000A27E7"/>
    <w:rsid w:val="000A2955"/>
    <w:rsid w:val="000A2B28"/>
    <w:rsid w:val="000A2B97"/>
    <w:rsid w:val="000A2F15"/>
    <w:rsid w:val="000A3155"/>
    <w:rsid w:val="000A31FC"/>
    <w:rsid w:val="000A320B"/>
    <w:rsid w:val="000A3319"/>
    <w:rsid w:val="000A3613"/>
    <w:rsid w:val="000A37F2"/>
    <w:rsid w:val="000A3ABD"/>
    <w:rsid w:val="000A3C02"/>
    <w:rsid w:val="000A3D46"/>
    <w:rsid w:val="000A4210"/>
    <w:rsid w:val="000A45EA"/>
    <w:rsid w:val="000A4641"/>
    <w:rsid w:val="000A46F0"/>
    <w:rsid w:val="000A48A6"/>
    <w:rsid w:val="000A48D4"/>
    <w:rsid w:val="000A4B27"/>
    <w:rsid w:val="000A4C04"/>
    <w:rsid w:val="000A4E70"/>
    <w:rsid w:val="000A5128"/>
    <w:rsid w:val="000A5263"/>
    <w:rsid w:val="000A54BE"/>
    <w:rsid w:val="000A5554"/>
    <w:rsid w:val="000A557F"/>
    <w:rsid w:val="000A5A34"/>
    <w:rsid w:val="000A5B49"/>
    <w:rsid w:val="000A5CC0"/>
    <w:rsid w:val="000A5D25"/>
    <w:rsid w:val="000A5DEA"/>
    <w:rsid w:val="000A5E03"/>
    <w:rsid w:val="000A616E"/>
    <w:rsid w:val="000A6205"/>
    <w:rsid w:val="000A6381"/>
    <w:rsid w:val="000A6559"/>
    <w:rsid w:val="000A6774"/>
    <w:rsid w:val="000A6BCD"/>
    <w:rsid w:val="000A6C62"/>
    <w:rsid w:val="000A7027"/>
    <w:rsid w:val="000A72C2"/>
    <w:rsid w:val="000A7647"/>
    <w:rsid w:val="000A7695"/>
    <w:rsid w:val="000A76CE"/>
    <w:rsid w:val="000A76E5"/>
    <w:rsid w:val="000A78EB"/>
    <w:rsid w:val="000A7A01"/>
    <w:rsid w:val="000A7A47"/>
    <w:rsid w:val="000A7B01"/>
    <w:rsid w:val="000A7B6F"/>
    <w:rsid w:val="000A7C29"/>
    <w:rsid w:val="000A7DE2"/>
    <w:rsid w:val="000A7E6E"/>
    <w:rsid w:val="000A7FE9"/>
    <w:rsid w:val="000B006B"/>
    <w:rsid w:val="000B0217"/>
    <w:rsid w:val="000B0289"/>
    <w:rsid w:val="000B028D"/>
    <w:rsid w:val="000B0386"/>
    <w:rsid w:val="000B077C"/>
    <w:rsid w:val="000B07C4"/>
    <w:rsid w:val="000B09AA"/>
    <w:rsid w:val="000B0D0D"/>
    <w:rsid w:val="000B0D39"/>
    <w:rsid w:val="000B0F50"/>
    <w:rsid w:val="000B0FAE"/>
    <w:rsid w:val="000B10F8"/>
    <w:rsid w:val="000B117E"/>
    <w:rsid w:val="000B174C"/>
    <w:rsid w:val="000B1919"/>
    <w:rsid w:val="000B1942"/>
    <w:rsid w:val="000B1EA5"/>
    <w:rsid w:val="000B1EE0"/>
    <w:rsid w:val="000B2025"/>
    <w:rsid w:val="000B204E"/>
    <w:rsid w:val="000B230E"/>
    <w:rsid w:val="000B23FD"/>
    <w:rsid w:val="000B252A"/>
    <w:rsid w:val="000B2683"/>
    <w:rsid w:val="000B26D7"/>
    <w:rsid w:val="000B27B2"/>
    <w:rsid w:val="000B2841"/>
    <w:rsid w:val="000B2A04"/>
    <w:rsid w:val="000B2BC2"/>
    <w:rsid w:val="000B2E59"/>
    <w:rsid w:val="000B2E90"/>
    <w:rsid w:val="000B3034"/>
    <w:rsid w:val="000B305F"/>
    <w:rsid w:val="000B317B"/>
    <w:rsid w:val="000B32A7"/>
    <w:rsid w:val="000B36DF"/>
    <w:rsid w:val="000B36E8"/>
    <w:rsid w:val="000B377B"/>
    <w:rsid w:val="000B37DC"/>
    <w:rsid w:val="000B38CA"/>
    <w:rsid w:val="000B3DFE"/>
    <w:rsid w:val="000B3E0B"/>
    <w:rsid w:val="000B3E79"/>
    <w:rsid w:val="000B3EFB"/>
    <w:rsid w:val="000B3FD2"/>
    <w:rsid w:val="000B3FE5"/>
    <w:rsid w:val="000B3FFB"/>
    <w:rsid w:val="000B4001"/>
    <w:rsid w:val="000B43F4"/>
    <w:rsid w:val="000B44ED"/>
    <w:rsid w:val="000B4558"/>
    <w:rsid w:val="000B4659"/>
    <w:rsid w:val="000B4699"/>
    <w:rsid w:val="000B47FB"/>
    <w:rsid w:val="000B48A3"/>
    <w:rsid w:val="000B4A1E"/>
    <w:rsid w:val="000B4B59"/>
    <w:rsid w:val="000B4CEF"/>
    <w:rsid w:val="000B4D20"/>
    <w:rsid w:val="000B4E18"/>
    <w:rsid w:val="000B4E27"/>
    <w:rsid w:val="000B510D"/>
    <w:rsid w:val="000B51D2"/>
    <w:rsid w:val="000B556E"/>
    <w:rsid w:val="000B56B8"/>
    <w:rsid w:val="000B59BC"/>
    <w:rsid w:val="000B5A0A"/>
    <w:rsid w:val="000B5ABA"/>
    <w:rsid w:val="000B5BE9"/>
    <w:rsid w:val="000B5E87"/>
    <w:rsid w:val="000B5FBC"/>
    <w:rsid w:val="000B60AE"/>
    <w:rsid w:val="000B63A8"/>
    <w:rsid w:val="000B64D7"/>
    <w:rsid w:val="000B67D1"/>
    <w:rsid w:val="000B67E4"/>
    <w:rsid w:val="000B6890"/>
    <w:rsid w:val="000B694B"/>
    <w:rsid w:val="000B6E56"/>
    <w:rsid w:val="000B7489"/>
    <w:rsid w:val="000B7548"/>
    <w:rsid w:val="000B76B7"/>
    <w:rsid w:val="000B7728"/>
    <w:rsid w:val="000B7796"/>
    <w:rsid w:val="000B7825"/>
    <w:rsid w:val="000B7908"/>
    <w:rsid w:val="000B79A8"/>
    <w:rsid w:val="000B7A67"/>
    <w:rsid w:val="000B7A6B"/>
    <w:rsid w:val="000B7A9A"/>
    <w:rsid w:val="000B7C82"/>
    <w:rsid w:val="000B7D80"/>
    <w:rsid w:val="000B7D9C"/>
    <w:rsid w:val="000B7E46"/>
    <w:rsid w:val="000C069F"/>
    <w:rsid w:val="000C0846"/>
    <w:rsid w:val="000C0AE4"/>
    <w:rsid w:val="000C0AE5"/>
    <w:rsid w:val="000C0B1A"/>
    <w:rsid w:val="000C0C01"/>
    <w:rsid w:val="000C0F13"/>
    <w:rsid w:val="000C0F89"/>
    <w:rsid w:val="000C0FC0"/>
    <w:rsid w:val="000C1398"/>
    <w:rsid w:val="000C149C"/>
    <w:rsid w:val="000C171D"/>
    <w:rsid w:val="000C17DF"/>
    <w:rsid w:val="000C19AC"/>
    <w:rsid w:val="000C1E2D"/>
    <w:rsid w:val="000C1E89"/>
    <w:rsid w:val="000C1EED"/>
    <w:rsid w:val="000C1F5E"/>
    <w:rsid w:val="000C20FC"/>
    <w:rsid w:val="000C2224"/>
    <w:rsid w:val="000C2444"/>
    <w:rsid w:val="000C2466"/>
    <w:rsid w:val="000C24DD"/>
    <w:rsid w:val="000C265C"/>
    <w:rsid w:val="000C2804"/>
    <w:rsid w:val="000C28D6"/>
    <w:rsid w:val="000C2B3E"/>
    <w:rsid w:val="000C323C"/>
    <w:rsid w:val="000C32C2"/>
    <w:rsid w:val="000C33CC"/>
    <w:rsid w:val="000C350B"/>
    <w:rsid w:val="000C35ED"/>
    <w:rsid w:val="000C3605"/>
    <w:rsid w:val="000C3878"/>
    <w:rsid w:val="000C4169"/>
    <w:rsid w:val="000C4261"/>
    <w:rsid w:val="000C43E7"/>
    <w:rsid w:val="000C4487"/>
    <w:rsid w:val="000C452B"/>
    <w:rsid w:val="000C4537"/>
    <w:rsid w:val="000C472A"/>
    <w:rsid w:val="000C4742"/>
    <w:rsid w:val="000C497E"/>
    <w:rsid w:val="000C49A4"/>
    <w:rsid w:val="000C49D2"/>
    <w:rsid w:val="000C4A04"/>
    <w:rsid w:val="000C4B65"/>
    <w:rsid w:val="000C4CC0"/>
    <w:rsid w:val="000C4E7D"/>
    <w:rsid w:val="000C4EF8"/>
    <w:rsid w:val="000C4FCA"/>
    <w:rsid w:val="000C5169"/>
    <w:rsid w:val="000C5264"/>
    <w:rsid w:val="000C5338"/>
    <w:rsid w:val="000C53BF"/>
    <w:rsid w:val="000C54E5"/>
    <w:rsid w:val="000C55A4"/>
    <w:rsid w:val="000C570B"/>
    <w:rsid w:val="000C598F"/>
    <w:rsid w:val="000C5B15"/>
    <w:rsid w:val="000C5B37"/>
    <w:rsid w:val="000C5F41"/>
    <w:rsid w:val="000C5FE9"/>
    <w:rsid w:val="000C635D"/>
    <w:rsid w:val="000C63D0"/>
    <w:rsid w:val="000C6532"/>
    <w:rsid w:val="000C6545"/>
    <w:rsid w:val="000C65D3"/>
    <w:rsid w:val="000C6692"/>
    <w:rsid w:val="000C6A4F"/>
    <w:rsid w:val="000C6C8A"/>
    <w:rsid w:val="000C6E21"/>
    <w:rsid w:val="000C6E25"/>
    <w:rsid w:val="000C7150"/>
    <w:rsid w:val="000C74AA"/>
    <w:rsid w:val="000C74B3"/>
    <w:rsid w:val="000C7871"/>
    <w:rsid w:val="000C7A3A"/>
    <w:rsid w:val="000C7D91"/>
    <w:rsid w:val="000C7E3F"/>
    <w:rsid w:val="000C7E6C"/>
    <w:rsid w:val="000C7ECB"/>
    <w:rsid w:val="000D008B"/>
    <w:rsid w:val="000D0251"/>
    <w:rsid w:val="000D039F"/>
    <w:rsid w:val="000D05DE"/>
    <w:rsid w:val="000D06B8"/>
    <w:rsid w:val="000D07FE"/>
    <w:rsid w:val="000D0862"/>
    <w:rsid w:val="000D09C4"/>
    <w:rsid w:val="000D09F2"/>
    <w:rsid w:val="000D0AB0"/>
    <w:rsid w:val="000D0C26"/>
    <w:rsid w:val="000D0D26"/>
    <w:rsid w:val="000D0F27"/>
    <w:rsid w:val="000D12CA"/>
    <w:rsid w:val="000D1330"/>
    <w:rsid w:val="000D1621"/>
    <w:rsid w:val="000D186D"/>
    <w:rsid w:val="000D1B03"/>
    <w:rsid w:val="000D1CB2"/>
    <w:rsid w:val="000D1D55"/>
    <w:rsid w:val="000D1FD3"/>
    <w:rsid w:val="000D2134"/>
    <w:rsid w:val="000D2249"/>
    <w:rsid w:val="000D231D"/>
    <w:rsid w:val="000D2343"/>
    <w:rsid w:val="000D23CE"/>
    <w:rsid w:val="000D251C"/>
    <w:rsid w:val="000D29BF"/>
    <w:rsid w:val="000D2DDB"/>
    <w:rsid w:val="000D2EB4"/>
    <w:rsid w:val="000D307D"/>
    <w:rsid w:val="000D3088"/>
    <w:rsid w:val="000D30F6"/>
    <w:rsid w:val="000D318C"/>
    <w:rsid w:val="000D33DD"/>
    <w:rsid w:val="000D36E8"/>
    <w:rsid w:val="000D370E"/>
    <w:rsid w:val="000D37F6"/>
    <w:rsid w:val="000D384D"/>
    <w:rsid w:val="000D3931"/>
    <w:rsid w:val="000D3A49"/>
    <w:rsid w:val="000D3A6B"/>
    <w:rsid w:val="000D3B81"/>
    <w:rsid w:val="000D3D5D"/>
    <w:rsid w:val="000D400B"/>
    <w:rsid w:val="000D40CC"/>
    <w:rsid w:val="000D440A"/>
    <w:rsid w:val="000D447C"/>
    <w:rsid w:val="000D44E1"/>
    <w:rsid w:val="000D46FD"/>
    <w:rsid w:val="000D48E9"/>
    <w:rsid w:val="000D48F1"/>
    <w:rsid w:val="000D4974"/>
    <w:rsid w:val="000D49BF"/>
    <w:rsid w:val="000D4C58"/>
    <w:rsid w:val="000D4EC2"/>
    <w:rsid w:val="000D5047"/>
    <w:rsid w:val="000D513B"/>
    <w:rsid w:val="000D5416"/>
    <w:rsid w:val="000D556F"/>
    <w:rsid w:val="000D57DF"/>
    <w:rsid w:val="000D581C"/>
    <w:rsid w:val="000D590D"/>
    <w:rsid w:val="000D5E9E"/>
    <w:rsid w:val="000D5F42"/>
    <w:rsid w:val="000D5FE1"/>
    <w:rsid w:val="000D6199"/>
    <w:rsid w:val="000D62E8"/>
    <w:rsid w:val="000D65C9"/>
    <w:rsid w:val="000D6784"/>
    <w:rsid w:val="000D6F23"/>
    <w:rsid w:val="000D6FAC"/>
    <w:rsid w:val="000D6FF4"/>
    <w:rsid w:val="000D7034"/>
    <w:rsid w:val="000D768D"/>
    <w:rsid w:val="000D7798"/>
    <w:rsid w:val="000D7937"/>
    <w:rsid w:val="000D795A"/>
    <w:rsid w:val="000D7A3F"/>
    <w:rsid w:val="000D7A48"/>
    <w:rsid w:val="000D7AEA"/>
    <w:rsid w:val="000D7DDD"/>
    <w:rsid w:val="000E01F5"/>
    <w:rsid w:val="000E0200"/>
    <w:rsid w:val="000E02CB"/>
    <w:rsid w:val="000E04D7"/>
    <w:rsid w:val="000E05EE"/>
    <w:rsid w:val="000E06D4"/>
    <w:rsid w:val="000E072D"/>
    <w:rsid w:val="000E0A14"/>
    <w:rsid w:val="000E0EA3"/>
    <w:rsid w:val="000E0F80"/>
    <w:rsid w:val="000E1016"/>
    <w:rsid w:val="000E1059"/>
    <w:rsid w:val="000E1242"/>
    <w:rsid w:val="000E1251"/>
    <w:rsid w:val="000E1287"/>
    <w:rsid w:val="000E150C"/>
    <w:rsid w:val="000E15BE"/>
    <w:rsid w:val="000E1973"/>
    <w:rsid w:val="000E197C"/>
    <w:rsid w:val="000E1A10"/>
    <w:rsid w:val="000E1AA4"/>
    <w:rsid w:val="000E1B4A"/>
    <w:rsid w:val="000E1D73"/>
    <w:rsid w:val="000E1F4E"/>
    <w:rsid w:val="000E223F"/>
    <w:rsid w:val="000E23C4"/>
    <w:rsid w:val="000E23FB"/>
    <w:rsid w:val="000E24D6"/>
    <w:rsid w:val="000E25EB"/>
    <w:rsid w:val="000E2BF9"/>
    <w:rsid w:val="000E3068"/>
    <w:rsid w:val="000E31CA"/>
    <w:rsid w:val="000E3324"/>
    <w:rsid w:val="000E37CF"/>
    <w:rsid w:val="000E37D5"/>
    <w:rsid w:val="000E39FF"/>
    <w:rsid w:val="000E3B2B"/>
    <w:rsid w:val="000E3B36"/>
    <w:rsid w:val="000E3EE8"/>
    <w:rsid w:val="000E3F27"/>
    <w:rsid w:val="000E41E8"/>
    <w:rsid w:val="000E41F4"/>
    <w:rsid w:val="000E4317"/>
    <w:rsid w:val="000E43F9"/>
    <w:rsid w:val="000E4502"/>
    <w:rsid w:val="000E4524"/>
    <w:rsid w:val="000E45D5"/>
    <w:rsid w:val="000E4919"/>
    <w:rsid w:val="000E4B00"/>
    <w:rsid w:val="000E4B25"/>
    <w:rsid w:val="000E4BF0"/>
    <w:rsid w:val="000E4BF1"/>
    <w:rsid w:val="000E4D9C"/>
    <w:rsid w:val="000E4E3D"/>
    <w:rsid w:val="000E4E7C"/>
    <w:rsid w:val="000E5083"/>
    <w:rsid w:val="000E5176"/>
    <w:rsid w:val="000E5181"/>
    <w:rsid w:val="000E5214"/>
    <w:rsid w:val="000E55F1"/>
    <w:rsid w:val="000E56C9"/>
    <w:rsid w:val="000E584E"/>
    <w:rsid w:val="000E589B"/>
    <w:rsid w:val="000E58E2"/>
    <w:rsid w:val="000E59A7"/>
    <w:rsid w:val="000E5AB9"/>
    <w:rsid w:val="000E5D38"/>
    <w:rsid w:val="000E5F86"/>
    <w:rsid w:val="000E624D"/>
    <w:rsid w:val="000E62AF"/>
    <w:rsid w:val="000E6365"/>
    <w:rsid w:val="000E6706"/>
    <w:rsid w:val="000E67AC"/>
    <w:rsid w:val="000E6903"/>
    <w:rsid w:val="000E6999"/>
    <w:rsid w:val="000E6AE7"/>
    <w:rsid w:val="000E6BED"/>
    <w:rsid w:val="000E71A2"/>
    <w:rsid w:val="000E71E4"/>
    <w:rsid w:val="000E73E5"/>
    <w:rsid w:val="000E773D"/>
    <w:rsid w:val="000E77BB"/>
    <w:rsid w:val="000E77C4"/>
    <w:rsid w:val="000E7A44"/>
    <w:rsid w:val="000E7E7C"/>
    <w:rsid w:val="000F012C"/>
    <w:rsid w:val="000F0274"/>
    <w:rsid w:val="000F04F8"/>
    <w:rsid w:val="000F056A"/>
    <w:rsid w:val="000F07D6"/>
    <w:rsid w:val="000F0B9F"/>
    <w:rsid w:val="000F0C38"/>
    <w:rsid w:val="000F102D"/>
    <w:rsid w:val="000F11CC"/>
    <w:rsid w:val="000F11CF"/>
    <w:rsid w:val="000F152C"/>
    <w:rsid w:val="000F16C6"/>
    <w:rsid w:val="000F16DC"/>
    <w:rsid w:val="000F1832"/>
    <w:rsid w:val="000F186C"/>
    <w:rsid w:val="000F1BDC"/>
    <w:rsid w:val="000F1D46"/>
    <w:rsid w:val="000F1D51"/>
    <w:rsid w:val="000F1E81"/>
    <w:rsid w:val="000F20D6"/>
    <w:rsid w:val="000F236B"/>
    <w:rsid w:val="000F2853"/>
    <w:rsid w:val="000F28AB"/>
    <w:rsid w:val="000F2952"/>
    <w:rsid w:val="000F2C37"/>
    <w:rsid w:val="000F2CE0"/>
    <w:rsid w:val="000F2CF1"/>
    <w:rsid w:val="000F2DDF"/>
    <w:rsid w:val="000F2E13"/>
    <w:rsid w:val="000F3060"/>
    <w:rsid w:val="000F30B8"/>
    <w:rsid w:val="000F31A7"/>
    <w:rsid w:val="000F325A"/>
    <w:rsid w:val="000F347D"/>
    <w:rsid w:val="000F3705"/>
    <w:rsid w:val="000F3B22"/>
    <w:rsid w:val="000F3C7D"/>
    <w:rsid w:val="000F3DD5"/>
    <w:rsid w:val="000F41EE"/>
    <w:rsid w:val="000F4291"/>
    <w:rsid w:val="000F43DB"/>
    <w:rsid w:val="000F4517"/>
    <w:rsid w:val="000F45A7"/>
    <w:rsid w:val="000F46B4"/>
    <w:rsid w:val="000F4796"/>
    <w:rsid w:val="000F47A0"/>
    <w:rsid w:val="000F48BF"/>
    <w:rsid w:val="000F4933"/>
    <w:rsid w:val="000F4B7B"/>
    <w:rsid w:val="000F4CD7"/>
    <w:rsid w:val="000F4CDD"/>
    <w:rsid w:val="000F4F8B"/>
    <w:rsid w:val="000F50F9"/>
    <w:rsid w:val="000F5137"/>
    <w:rsid w:val="000F52CE"/>
    <w:rsid w:val="000F54F9"/>
    <w:rsid w:val="000F5840"/>
    <w:rsid w:val="000F5861"/>
    <w:rsid w:val="000F58D6"/>
    <w:rsid w:val="000F5D35"/>
    <w:rsid w:val="000F5E3C"/>
    <w:rsid w:val="000F60AE"/>
    <w:rsid w:val="000F62D6"/>
    <w:rsid w:val="000F6345"/>
    <w:rsid w:val="000F67D7"/>
    <w:rsid w:val="000F69DF"/>
    <w:rsid w:val="000F6AB8"/>
    <w:rsid w:val="000F6D34"/>
    <w:rsid w:val="000F705B"/>
    <w:rsid w:val="000F713F"/>
    <w:rsid w:val="000F7410"/>
    <w:rsid w:val="000F741F"/>
    <w:rsid w:val="000F7500"/>
    <w:rsid w:val="000F7587"/>
    <w:rsid w:val="000F798B"/>
    <w:rsid w:val="000F7A43"/>
    <w:rsid w:val="000F7A98"/>
    <w:rsid w:val="000F7C26"/>
    <w:rsid w:val="000F7C95"/>
    <w:rsid w:val="000F7D0B"/>
    <w:rsid w:val="000F7E1C"/>
    <w:rsid w:val="000F7EFC"/>
    <w:rsid w:val="000F7FDB"/>
    <w:rsid w:val="001003D6"/>
    <w:rsid w:val="001003F0"/>
    <w:rsid w:val="001004F9"/>
    <w:rsid w:val="00100540"/>
    <w:rsid w:val="001008EA"/>
    <w:rsid w:val="00100C90"/>
    <w:rsid w:val="00100E43"/>
    <w:rsid w:val="00100EB2"/>
    <w:rsid w:val="00100ED8"/>
    <w:rsid w:val="00101264"/>
    <w:rsid w:val="0010129A"/>
    <w:rsid w:val="00101348"/>
    <w:rsid w:val="0010145A"/>
    <w:rsid w:val="001019E8"/>
    <w:rsid w:val="001019F7"/>
    <w:rsid w:val="00101B20"/>
    <w:rsid w:val="00101C0F"/>
    <w:rsid w:val="00101DCA"/>
    <w:rsid w:val="00101E68"/>
    <w:rsid w:val="0010215E"/>
    <w:rsid w:val="001023B2"/>
    <w:rsid w:val="0010260E"/>
    <w:rsid w:val="0010280C"/>
    <w:rsid w:val="001028E0"/>
    <w:rsid w:val="0010293F"/>
    <w:rsid w:val="00102AF5"/>
    <w:rsid w:val="00102CA8"/>
    <w:rsid w:val="00102D3E"/>
    <w:rsid w:val="00102F90"/>
    <w:rsid w:val="001030E7"/>
    <w:rsid w:val="00103358"/>
    <w:rsid w:val="0010348D"/>
    <w:rsid w:val="00103737"/>
    <w:rsid w:val="0010391D"/>
    <w:rsid w:val="00103A6A"/>
    <w:rsid w:val="00103B6D"/>
    <w:rsid w:val="00103C32"/>
    <w:rsid w:val="00103E03"/>
    <w:rsid w:val="00103EEB"/>
    <w:rsid w:val="00104105"/>
    <w:rsid w:val="00104310"/>
    <w:rsid w:val="00104322"/>
    <w:rsid w:val="00104342"/>
    <w:rsid w:val="00104367"/>
    <w:rsid w:val="001044A7"/>
    <w:rsid w:val="00104613"/>
    <w:rsid w:val="00104623"/>
    <w:rsid w:val="00104781"/>
    <w:rsid w:val="00104C85"/>
    <w:rsid w:val="00104DD8"/>
    <w:rsid w:val="00104E0D"/>
    <w:rsid w:val="00104E79"/>
    <w:rsid w:val="00104E8F"/>
    <w:rsid w:val="00104E96"/>
    <w:rsid w:val="00104EB0"/>
    <w:rsid w:val="001053B1"/>
    <w:rsid w:val="00105492"/>
    <w:rsid w:val="00105499"/>
    <w:rsid w:val="00105651"/>
    <w:rsid w:val="00105888"/>
    <w:rsid w:val="00105A8F"/>
    <w:rsid w:val="00105C35"/>
    <w:rsid w:val="00105D09"/>
    <w:rsid w:val="00106083"/>
    <w:rsid w:val="001060DD"/>
    <w:rsid w:val="0010622D"/>
    <w:rsid w:val="00106319"/>
    <w:rsid w:val="00106334"/>
    <w:rsid w:val="0010645C"/>
    <w:rsid w:val="00106497"/>
    <w:rsid w:val="0010670E"/>
    <w:rsid w:val="001068CC"/>
    <w:rsid w:val="0010691C"/>
    <w:rsid w:val="00106945"/>
    <w:rsid w:val="0010698F"/>
    <w:rsid w:val="001069B8"/>
    <w:rsid w:val="00106B24"/>
    <w:rsid w:val="00106BB9"/>
    <w:rsid w:val="00106C70"/>
    <w:rsid w:val="00107237"/>
    <w:rsid w:val="001072F3"/>
    <w:rsid w:val="0010740E"/>
    <w:rsid w:val="0010759C"/>
    <w:rsid w:val="001076F9"/>
    <w:rsid w:val="00107779"/>
    <w:rsid w:val="001078D7"/>
    <w:rsid w:val="001078E8"/>
    <w:rsid w:val="00107B92"/>
    <w:rsid w:val="00107DBA"/>
    <w:rsid w:val="00107E81"/>
    <w:rsid w:val="00107FDF"/>
    <w:rsid w:val="00110034"/>
    <w:rsid w:val="00110106"/>
    <w:rsid w:val="001101F0"/>
    <w:rsid w:val="001102DB"/>
    <w:rsid w:val="0011034B"/>
    <w:rsid w:val="0011085F"/>
    <w:rsid w:val="001108A8"/>
    <w:rsid w:val="0011093E"/>
    <w:rsid w:val="00110C91"/>
    <w:rsid w:val="00110DDF"/>
    <w:rsid w:val="00110E33"/>
    <w:rsid w:val="00110F19"/>
    <w:rsid w:val="00110FA3"/>
    <w:rsid w:val="00111163"/>
    <w:rsid w:val="0011139B"/>
    <w:rsid w:val="001113B9"/>
    <w:rsid w:val="00111490"/>
    <w:rsid w:val="00111562"/>
    <w:rsid w:val="00111722"/>
    <w:rsid w:val="0011181E"/>
    <w:rsid w:val="00111878"/>
    <w:rsid w:val="00111BF9"/>
    <w:rsid w:val="00111C79"/>
    <w:rsid w:val="00111E0F"/>
    <w:rsid w:val="00111EEB"/>
    <w:rsid w:val="00111F22"/>
    <w:rsid w:val="001120D3"/>
    <w:rsid w:val="00112296"/>
    <w:rsid w:val="00112395"/>
    <w:rsid w:val="00112585"/>
    <w:rsid w:val="001125F2"/>
    <w:rsid w:val="001126E3"/>
    <w:rsid w:val="00112AB4"/>
    <w:rsid w:val="00112AB9"/>
    <w:rsid w:val="00112B70"/>
    <w:rsid w:val="00112BC5"/>
    <w:rsid w:val="00112BD9"/>
    <w:rsid w:val="00112BFE"/>
    <w:rsid w:val="00112C18"/>
    <w:rsid w:val="00112DF8"/>
    <w:rsid w:val="00112EDE"/>
    <w:rsid w:val="00112F0F"/>
    <w:rsid w:val="00112F9B"/>
    <w:rsid w:val="00113039"/>
    <w:rsid w:val="001130F1"/>
    <w:rsid w:val="001135E9"/>
    <w:rsid w:val="0011370E"/>
    <w:rsid w:val="0011373F"/>
    <w:rsid w:val="00113745"/>
    <w:rsid w:val="0011376D"/>
    <w:rsid w:val="001137DA"/>
    <w:rsid w:val="00113933"/>
    <w:rsid w:val="00113C4A"/>
    <w:rsid w:val="00113DB0"/>
    <w:rsid w:val="00114025"/>
    <w:rsid w:val="001140A8"/>
    <w:rsid w:val="001140EB"/>
    <w:rsid w:val="001140FB"/>
    <w:rsid w:val="0011410E"/>
    <w:rsid w:val="0011417B"/>
    <w:rsid w:val="001141DD"/>
    <w:rsid w:val="00114232"/>
    <w:rsid w:val="001142CC"/>
    <w:rsid w:val="001143CF"/>
    <w:rsid w:val="00114738"/>
    <w:rsid w:val="0011476B"/>
    <w:rsid w:val="00114841"/>
    <w:rsid w:val="001149D8"/>
    <w:rsid w:val="00114B03"/>
    <w:rsid w:val="00114B07"/>
    <w:rsid w:val="00114BFC"/>
    <w:rsid w:val="00114C05"/>
    <w:rsid w:val="00114FE9"/>
    <w:rsid w:val="00115167"/>
    <w:rsid w:val="001151F4"/>
    <w:rsid w:val="00115367"/>
    <w:rsid w:val="001153A0"/>
    <w:rsid w:val="00115944"/>
    <w:rsid w:val="00115B03"/>
    <w:rsid w:val="00115D42"/>
    <w:rsid w:val="00115EC1"/>
    <w:rsid w:val="00116258"/>
    <w:rsid w:val="001164E1"/>
    <w:rsid w:val="0011651D"/>
    <w:rsid w:val="0011682B"/>
    <w:rsid w:val="00116878"/>
    <w:rsid w:val="00116AD0"/>
    <w:rsid w:val="00116B69"/>
    <w:rsid w:val="00116BAE"/>
    <w:rsid w:val="00116F65"/>
    <w:rsid w:val="001172CE"/>
    <w:rsid w:val="00117518"/>
    <w:rsid w:val="0011763C"/>
    <w:rsid w:val="0011765B"/>
    <w:rsid w:val="0011774A"/>
    <w:rsid w:val="0011782D"/>
    <w:rsid w:val="00117984"/>
    <w:rsid w:val="00117A5F"/>
    <w:rsid w:val="00117ADE"/>
    <w:rsid w:val="00117D75"/>
    <w:rsid w:val="00117DAD"/>
    <w:rsid w:val="00117DB8"/>
    <w:rsid w:val="00117DF0"/>
    <w:rsid w:val="00117E29"/>
    <w:rsid w:val="00120054"/>
    <w:rsid w:val="001200D8"/>
    <w:rsid w:val="0012042A"/>
    <w:rsid w:val="0012057A"/>
    <w:rsid w:val="0012067E"/>
    <w:rsid w:val="001207F4"/>
    <w:rsid w:val="00120883"/>
    <w:rsid w:val="00120ABD"/>
    <w:rsid w:val="00120AFD"/>
    <w:rsid w:val="00120BDF"/>
    <w:rsid w:val="00120C19"/>
    <w:rsid w:val="00120D3C"/>
    <w:rsid w:val="00120E40"/>
    <w:rsid w:val="00120E44"/>
    <w:rsid w:val="00120E9A"/>
    <w:rsid w:val="00120EF8"/>
    <w:rsid w:val="00120F14"/>
    <w:rsid w:val="0012101A"/>
    <w:rsid w:val="001210E7"/>
    <w:rsid w:val="001211B1"/>
    <w:rsid w:val="00121593"/>
    <w:rsid w:val="00121740"/>
    <w:rsid w:val="00121909"/>
    <w:rsid w:val="00121C9C"/>
    <w:rsid w:val="00121E9E"/>
    <w:rsid w:val="00121EB4"/>
    <w:rsid w:val="001220E9"/>
    <w:rsid w:val="001222A5"/>
    <w:rsid w:val="00122767"/>
    <w:rsid w:val="001229F0"/>
    <w:rsid w:val="00122A62"/>
    <w:rsid w:val="00122C3B"/>
    <w:rsid w:val="00122C51"/>
    <w:rsid w:val="00122D0E"/>
    <w:rsid w:val="00122D56"/>
    <w:rsid w:val="00122DE0"/>
    <w:rsid w:val="001230FA"/>
    <w:rsid w:val="001231B4"/>
    <w:rsid w:val="00123329"/>
    <w:rsid w:val="0012334A"/>
    <w:rsid w:val="00123632"/>
    <w:rsid w:val="00123638"/>
    <w:rsid w:val="0012369F"/>
    <w:rsid w:val="001236AE"/>
    <w:rsid w:val="00123877"/>
    <w:rsid w:val="00123AAF"/>
    <w:rsid w:val="00123AB4"/>
    <w:rsid w:val="00123AD5"/>
    <w:rsid w:val="00123D09"/>
    <w:rsid w:val="00123D1D"/>
    <w:rsid w:val="00123D2B"/>
    <w:rsid w:val="00123F1B"/>
    <w:rsid w:val="00124024"/>
    <w:rsid w:val="0012402B"/>
    <w:rsid w:val="00124184"/>
    <w:rsid w:val="00124219"/>
    <w:rsid w:val="00124267"/>
    <w:rsid w:val="00124550"/>
    <w:rsid w:val="0012466C"/>
    <w:rsid w:val="00124735"/>
    <w:rsid w:val="00124743"/>
    <w:rsid w:val="001247B7"/>
    <w:rsid w:val="0012496B"/>
    <w:rsid w:val="00124A9B"/>
    <w:rsid w:val="00124C0A"/>
    <w:rsid w:val="00124D34"/>
    <w:rsid w:val="00124EB5"/>
    <w:rsid w:val="00124EB8"/>
    <w:rsid w:val="00124FA3"/>
    <w:rsid w:val="001255F6"/>
    <w:rsid w:val="0012566A"/>
    <w:rsid w:val="00125839"/>
    <w:rsid w:val="00125869"/>
    <w:rsid w:val="00125A0F"/>
    <w:rsid w:val="00125A64"/>
    <w:rsid w:val="00125ACD"/>
    <w:rsid w:val="00125AD2"/>
    <w:rsid w:val="00125B23"/>
    <w:rsid w:val="00125C4E"/>
    <w:rsid w:val="00125C71"/>
    <w:rsid w:val="00125D45"/>
    <w:rsid w:val="00125E5D"/>
    <w:rsid w:val="00125EAC"/>
    <w:rsid w:val="0012608D"/>
    <w:rsid w:val="0012616F"/>
    <w:rsid w:val="00126262"/>
    <w:rsid w:val="001262C9"/>
    <w:rsid w:val="00126346"/>
    <w:rsid w:val="001263FE"/>
    <w:rsid w:val="0012668B"/>
    <w:rsid w:val="00126754"/>
    <w:rsid w:val="00126885"/>
    <w:rsid w:val="0012699F"/>
    <w:rsid w:val="001272CD"/>
    <w:rsid w:val="0012734F"/>
    <w:rsid w:val="001273E1"/>
    <w:rsid w:val="001275DD"/>
    <w:rsid w:val="001276D7"/>
    <w:rsid w:val="0012798C"/>
    <w:rsid w:val="00127BB4"/>
    <w:rsid w:val="00127C06"/>
    <w:rsid w:val="00127D90"/>
    <w:rsid w:val="001300E9"/>
    <w:rsid w:val="0013050C"/>
    <w:rsid w:val="0013059C"/>
    <w:rsid w:val="001306D5"/>
    <w:rsid w:val="00130831"/>
    <w:rsid w:val="001308AA"/>
    <w:rsid w:val="001309A4"/>
    <w:rsid w:val="001309B0"/>
    <w:rsid w:val="00130BFC"/>
    <w:rsid w:val="00130C8D"/>
    <w:rsid w:val="00130CA5"/>
    <w:rsid w:val="00130F68"/>
    <w:rsid w:val="00130FCF"/>
    <w:rsid w:val="00131222"/>
    <w:rsid w:val="0013122B"/>
    <w:rsid w:val="001312A2"/>
    <w:rsid w:val="001313AE"/>
    <w:rsid w:val="001314C9"/>
    <w:rsid w:val="00131711"/>
    <w:rsid w:val="0013186E"/>
    <w:rsid w:val="00131888"/>
    <w:rsid w:val="00131A73"/>
    <w:rsid w:val="00131C72"/>
    <w:rsid w:val="00131D34"/>
    <w:rsid w:val="00131FE5"/>
    <w:rsid w:val="001320C5"/>
    <w:rsid w:val="00132128"/>
    <w:rsid w:val="001324B0"/>
    <w:rsid w:val="001326E0"/>
    <w:rsid w:val="0013287B"/>
    <w:rsid w:val="0013287E"/>
    <w:rsid w:val="001329FE"/>
    <w:rsid w:val="00132C1E"/>
    <w:rsid w:val="00132DAF"/>
    <w:rsid w:val="00132EB7"/>
    <w:rsid w:val="00132F31"/>
    <w:rsid w:val="001331E2"/>
    <w:rsid w:val="00133244"/>
    <w:rsid w:val="0013347B"/>
    <w:rsid w:val="0013352F"/>
    <w:rsid w:val="00133EAC"/>
    <w:rsid w:val="00133EB7"/>
    <w:rsid w:val="00133F02"/>
    <w:rsid w:val="00133F08"/>
    <w:rsid w:val="001340B5"/>
    <w:rsid w:val="001340EA"/>
    <w:rsid w:val="0013447A"/>
    <w:rsid w:val="0013466E"/>
    <w:rsid w:val="0013479A"/>
    <w:rsid w:val="001348D9"/>
    <w:rsid w:val="001348E7"/>
    <w:rsid w:val="00134A30"/>
    <w:rsid w:val="00134A33"/>
    <w:rsid w:val="00134AAC"/>
    <w:rsid w:val="00134AD1"/>
    <w:rsid w:val="00134F93"/>
    <w:rsid w:val="001350ED"/>
    <w:rsid w:val="00135198"/>
    <w:rsid w:val="00135238"/>
    <w:rsid w:val="001352CB"/>
    <w:rsid w:val="001355B1"/>
    <w:rsid w:val="001355B3"/>
    <w:rsid w:val="0013564F"/>
    <w:rsid w:val="0013578C"/>
    <w:rsid w:val="00135AB6"/>
    <w:rsid w:val="001365CF"/>
    <w:rsid w:val="0013676D"/>
    <w:rsid w:val="00136782"/>
    <w:rsid w:val="0013687D"/>
    <w:rsid w:val="001369B6"/>
    <w:rsid w:val="00136AB2"/>
    <w:rsid w:val="00136BAC"/>
    <w:rsid w:val="00136CB2"/>
    <w:rsid w:val="00136DA0"/>
    <w:rsid w:val="00136F7D"/>
    <w:rsid w:val="00136FF4"/>
    <w:rsid w:val="00137061"/>
    <w:rsid w:val="001370E8"/>
    <w:rsid w:val="00137119"/>
    <w:rsid w:val="00137189"/>
    <w:rsid w:val="00137462"/>
    <w:rsid w:val="00137605"/>
    <w:rsid w:val="00137896"/>
    <w:rsid w:val="00137898"/>
    <w:rsid w:val="0013790A"/>
    <w:rsid w:val="001379CF"/>
    <w:rsid w:val="00137B08"/>
    <w:rsid w:val="00137CC6"/>
    <w:rsid w:val="00137DE3"/>
    <w:rsid w:val="00137EAB"/>
    <w:rsid w:val="00137F68"/>
    <w:rsid w:val="001402C3"/>
    <w:rsid w:val="001405F0"/>
    <w:rsid w:val="00140697"/>
    <w:rsid w:val="001406A7"/>
    <w:rsid w:val="00140850"/>
    <w:rsid w:val="0014095D"/>
    <w:rsid w:val="00140B85"/>
    <w:rsid w:val="00140BCF"/>
    <w:rsid w:val="00140D3C"/>
    <w:rsid w:val="00140F23"/>
    <w:rsid w:val="001410E0"/>
    <w:rsid w:val="001411DF"/>
    <w:rsid w:val="001411E3"/>
    <w:rsid w:val="001412B1"/>
    <w:rsid w:val="001413AF"/>
    <w:rsid w:val="0014143D"/>
    <w:rsid w:val="0014152E"/>
    <w:rsid w:val="001415DD"/>
    <w:rsid w:val="001416D0"/>
    <w:rsid w:val="00141724"/>
    <w:rsid w:val="0014173E"/>
    <w:rsid w:val="00141EEC"/>
    <w:rsid w:val="00141F81"/>
    <w:rsid w:val="00141F86"/>
    <w:rsid w:val="00142162"/>
    <w:rsid w:val="00142765"/>
    <w:rsid w:val="00142C06"/>
    <w:rsid w:val="00142C40"/>
    <w:rsid w:val="00142CCF"/>
    <w:rsid w:val="00142DA2"/>
    <w:rsid w:val="00143074"/>
    <w:rsid w:val="00143143"/>
    <w:rsid w:val="001433C7"/>
    <w:rsid w:val="00143406"/>
    <w:rsid w:val="001434A5"/>
    <w:rsid w:val="001437E4"/>
    <w:rsid w:val="001439AF"/>
    <w:rsid w:val="001439D1"/>
    <w:rsid w:val="001439EB"/>
    <w:rsid w:val="00143ABB"/>
    <w:rsid w:val="00143CC8"/>
    <w:rsid w:val="00144114"/>
    <w:rsid w:val="0014419A"/>
    <w:rsid w:val="00144235"/>
    <w:rsid w:val="00144237"/>
    <w:rsid w:val="001447EA"/>
    <w:rsid w:val="0014480A"/>
    <w:rsid w:val="001449D3"/>
    <w:rsid w:val="00144BF8"/>
    <w:rsid w:val="00144E47"/>
    <w:rsid w:val="00144F99"/>
    <w:rsid w:val="00144F9B"/>
    <w:rsid w:val="00145276"/>
    <w:rsid w:val="001453F3"/>
    <w:rsid w:val="0014564A"/>
    <w:rsid w:val="0014565D"/>
    <w:rsid w:val="001456DD"/>
    <w:rsid w:val="00145720"/>
    <w:rsid w:val="00145752"/>
    <w:rsid w:val="001457FB"/>
    <w:rsid w:val="0014585B"/>
    <w:rsid w:val="001459C5"/>
    <w:rsid w:val="00145A91"/>
    <w:rsid w:val="00145D61"/>
    <w:rsid w:val="0014629C"/>
    <w:rsid w:val="00146336"/>
    <w:rsid w:val="00146632"/>
    <w:rsid w:val="001466BA"/>
    <w:rsid w:val="001466BF"/>
    <w:rsid w:val="00146761"/>
    <w:rsid w:val="001467A4"/>
    <w:rsid w:val="0014680C"/>
    <w:rsid w:val="00146A1E"/>
    <w:rsid w:val="00146B81"/>
    <w:rsid w:val="00146C37"/>
    <w:rsid w:val="00146CFC"/>
    <w:rsid w:val="00146E03"/>
    <w:rsid w:val="00146E47"/>
    <w:rsid w:val="001470C6"/>
    <w:rsid w:val="00147102"/>
    <w:rsid w:val="00147291"/>
    <w:rsid w:val="001473FE"/>
    <w:rsid w:val="00147416"/>
    <w:rsid w:val="001479E7"/>
    <w:rsid w:val="00147AB2"/>
    <w:rsid w:val="00147E4A"/>
    <w:rsid w:val="00147ED8"/>
    <w:rsid w:val="00150159"/>
    <w:rsid w:val="0015041A"/>
    <w:rsid w:val="001504F1"/>
    <w:rsid w:val="0015093F"/>
    <w:rsid w:val="00150A18"/>
    <w:rsid w:val="00150BDF"/>
    <w:rsid w:val="00150D21"/>
    <w:rsid w:val="00150D46"/>
    <w:rsid w:val="001513F8"/>
    <w:rsid w:val="00151619"/>
    <w:rsid w:val="00151655"/>
    <w:rsid w:val="001518B7"/>
    <w:rsid w:val="0015193E"/>
    <w:rsid w:val="00151AE6"/>
    <w:rsid w:val="00151BA4"/>
    <w:rsid w:val="00151C73"/>
    <w:rsid w:val="00152039"/>
    <w:rsid w:val="001520EF"/>
    <w:rsid w:val="001520F1"/>
    <w:rsid w:val="001522CF"/>
    <w:rsid w:val="00152316"/>
    <w:rsid w:val="001526C9"/>
    <w:rsid w:val="001526FD"/>
    <w:rsid w:val="00152746"/>
    <w:rsid w:val="00152BB0"/>
    <w:rsid w:val="00152C7C"/>
    <w:rsid w:val="00152E94"/>
    <w:rsid w:val="0015363A"/>
    <w:rsid w:val="00153656"/>
    <w:rsid w:val="00153742"/>
    <w:rsid w:val="0015376F"/>
    <w:rsid w:val="001538F6"/>
    <w:rsid w:val="00153931"/>
    <w:rsid w:val="00153A05"/>
    <w:rsid w:val="00153ABE"/>
    <w:rsid w:val="00153BE6"/>
    <w:rsid w:val="00153C1A"/>
    <w:rsid w:val="00153F7A"/>
    <w:rsid w:val="001541A6"/>
    <w:rsid w:val="001544D8"/>
    <w:rsid w:val="001548FA"/>
    <w:rsid w:val="00154903"/>
    <w:rsid w:val="001549F4"/>
    <w:rsid w:val="00154AC0"/>
    <w:rsid w:val="00154ADD"/>
    <w:rsid w:val="00154D6E"/>
    <w:rsid w:val="00154E09"/>
    <w:rsid w:val="00154ED6"/>
    <w:rsid w:val="00155665"/>
    <w:rsid w:val="00155682"/>
    <w:rsid w:val="00155A36"/>
    <w:rsid w:val="00155A49"/>
    <w:rsid w:val="00155D3A"/>
    <w:rsid w:val="00155E8A"/>
    <w:rsid w:val="00155F85"/>
    <w:rsid w:val="00155F94"/>
    <w:rsid w:val="00155FB5"/>
    <w:rsid w:val="0015654F"/>
    <w:rsid w:val="0015669A"/>
    <w:rsid w:val="00156737"/>
    <w:rsid w:val="00156801"/>
    <w:rsid w:val="00156955"/>
    <w:rsid w:val="00156C97"/>
    <w:rsid w:val="00156EAB"/>
    <w:rsid w:val="00156EC2"/>
    <w:rsid w:val="00157047"/>
    <w:rsid w:val="001571AA"/>
    <w:rsid w:val="001573F8"/>
    <w:rsid w:val="00157475"/>
    <w:rsid w:val="0015751C"/>
    <w:rsid w:val="00157521"/>
    <w:rsid w:val="00157A94"/>
    <w:rsid w:val="00157B81"/>
    <w:rsid w:val="00157B8D"/>
    <w:rsid w:val="00157B8E"/>
    <w:rsid w:val="00157DCB"/>
    <w:rsid w:val="00157EBC"/>
    <w:rsid w:val="00160269"/>
    <w:rsid w:val="001602C1"/>
    <w:rsid w:val="00160343"/>
    <w:rsid w:val="0016084F"/>
    <w:rsid w:val="00160EA6"/>
    <w:rsid w:val="00161330"/>
    <w:rsid w:val="0016139A"/>
    <w:rsid w:val="00161476"/>
    <w:rsid w:val="001614B8"/>
    <w:rsid w:val="0016156D"/>
    <w:rsid w:val="001617A7"/>
    <w:rsid w:val="00161984"/>
    <w:rsid w:val="00161A71"/>
    <w:rsid w:val="00161B5D"/>
    <w:rsid w:val="00161C65"/>
    <w:rsid w:val="00161DAA"/>
    <w:rsid w:val="00161EB4"/>
    <w:rsid w:val="0016216E"/>
    <w:rsid w:val="0016225D"/>
    <w:rsid w:val="001622A9"/>
    <w:rsid w:val="001622FA"/>
    <w:rsid w:val="00162406"/>
    <w:rsid w:val="0016245A"/>
    <w:rsid w:val="00162578"/>
    <w:rsid w:val="001626C4"/>
    <w:rsid w:val="001626EB"/>
    <w:rsid w:val="0016284D"/>
    <w:rsid w:val="0016290F"/>
    <w:rsid w:val="00162ACE"/>
    <w:rsid w:val="00162B27"/>
    <w:rsid w:val="00162C6F"/>
    <w:rsid w:val="00163024"/>
    <w:rsid w:val="00163278"/>
    <w:rsid w:val="001633A6"/>
    <w:rsid w:val="001634BC"/>
    <w:rsid w:val="00163553"/>
    <w:rsid w:val="0016374B"/>
    <w:rsid w:val="001638FB"/>
    <w:rsid w:val="00163951"/>
    <w:rsid w:val="00163A34"/>
    <w:rsid w:val="00163A80"/>
    <w:rsid w:val="00163BBB"/>
    <w:rsid w:val="00163DF0"/>
    <w:rsid w:val="00163F44"/>
    <w:rsid w:val="0016403E"/>
    <w:rsid w:val="001645BE"/>
    <w:rsid w:val="00164766"/>
    <w:rsid w:val="00164797"/>
    <w:rsid w:val="001647B3"/>
    <w:rsid w:val="0016488E"/>
    <w:rsid w:val="001648E6"/>
    <w:rsid w:val="00164C74"/>
    <w:rsid w:val="001650B0"/>
    <w:rsid w:val="00165148"/>
    <w:rsid w:val="00165442"/>
    <w:rsid w:val="00165524"/>
    <w:rsid w:val="00165628"/>
    <w:rsid w:val="00165711"/>
    <w:rsid w:val="00165B41"/>
    <w:rsid w:val="00165BAD"/>
    <w:rsid w:val="00165D45"/>
    <w:rsid w:val="00165EA6"/>
    <w:rsid w:val="00165FFF"/>
    <w:rsid w:val="001660AC"/>
    <w:rsid w:val="001663BF"/>
    <w:rsid w:val="001664D2"/>
    <w:rsid w:val="00166895"/>
    <w:rsid w:val="00166DD4"/>
    <w:rsid w:val="001670D9"/>
    <w:rsid w:val="001670EA"/>
    <w:rsid w:val="00167125"/>
    <w:rsid w:val="001673C6"/>
    <w:rsid w:val="001674EA"/>
    <w:rsid w:val="001676DB"/>
    <w:rsid w:val="001676EE"/>
    <w:rsid w:val="00167967"/>
    <w:rsid w:val="001679DC"/>
    <w:rsid w:val="00167A0D"/>
    <w:rsid w:val="00167B45"/>
    <w:rsid w:val="00167B72"/>
    <w:rsid w:val="00167D09"/>
    <w:rsid w:val="00167D6C"/>
    <w:rsid w:val="00167F81"/>
    <w:rsid w:val="001700A2"/>
    <w:rsid w:val="001700D4"/>
    <w:rsid w:val="001702E5"/>
    <w:rsid w:val="00170571"/>
    <w:rsid w:val="001705F5"/>
    <w:rsid w:val="0017078F"/>
    <w:rsid w:val="001708D1"/>
    <w:rsid w:val="0017098B"/>
    <w:rsid w:val="00170AF1"/>
    <w:rsid w:val="00170C16"/>
    <w:rsid w:val="00170C3C"/>
    <w:rsid w:val="00170EE6"/>
    <w:rsid w:val="00170F65"/>
    <w:rsid w:val="0017172A"/>
    <w:rsid w:val="001717BF"/>
    <w:rsid w:val="00171B23"/>
    <w:rsid w:val="00171B48"/>
    <w:rsid w:val="00171BB6"/>
    <w:rsid w:val="00171C53"/>
    <w:rsid w:val="00171D1C"/>
    <w:rsid w:val="00171D72"/>
    <w:rsid w:val="00171DA4"/>
    <w:rsid w:val="00171F27"/>
    <w:rsid w:val="00172178"/>
    <w:rsid w:val="00172556"/>
    <w:rsid w:val="00172809"/>
    <w:rsid w:val="001728CE"/>
    <w:rsid w:val="00172929"/>
    <w:rsid w:val="00172A50"/>
    <w:rsid w:val="00172D58"/>
    <w:rsid w:val="00172DAC"/>
    <w:rsid w:val="001733C4"/>
    <w:rsid w:val="00173689"/>
    <w:rsid w:val="001738EA"/>
    <w:rsid w:val="00173AEA"/>
    <w:rsid w:val="00173B51"/>
    <w:rsid w:val="00173C58"/>
    <w:rsid w:val="00173CA6"/>
    <w:rsid w:val="00173D80"/>
    <w:rsid w:val="00173DE8"/>
    <w:rsid w:val="00173F13"/>
    <w:rsid w:val="00174055"/>
    <w:rsid w:val="00174071"/>
    <w:rsid w:val="001740B8"/>
    <w:rsid w:val="001741FE"/>
    <w:rsid w:val="00174335"/>
    <w:rsid w:val="00174360"/>
    <w:rsid w:val="00174436"/>
    <w:rsid w:val="001746F2"/>
    <w:rsid w:val="00174A54"/>
    <w:rsid w:val="00174A74"/>
    <w:rsid w:val="00174D61"/>
    <w:rsid w:val="00174D9E"/>
    <w:rsid w:val="001752ED"/>
    <w:rsid w:val="00175D2F"/>
    <w:rsid w:val="001763D4"/>
    <w:rsid w:val="0017641B"/>
    <w:rsid w:val="0017644B"/>
    <w:rsid w:val="001765A4"/>
    <w:rsid w:val="0017691A"/>
    <w:rsid w:val="0017693E"/>
    <w:rsid w:val="00176ABD"/>
    <w:rsid w:val="00176D64"/>
    <w:rsid w:val="001772D8"/>
    <w:rsid w:val="00177318"/>
    <w:rsid w:val="0017732D"/>
    <w:rsid w:val="00177486"/>
    <w:rsid w:val="00177597"/>
    <w:rsid w:val="001776A6"/>
    <w:rsid w:val="0017786C"/>
    <w:rsid w:val="001778C9"/>
    <w:rsid w:val="00177AFE"/>
    <w:rsid w:val="00177B68"/>
    <w:rsid w:val="00177C55"/>
    <w:rsid w:val="00177D13"/>
    <w:rsid w:val="001801B6"/>
    <w:rsid w:val="001804F0"/>
    <w:rsid w:val="00180621"/>
    <w:rsid w:val="0018064A"/>
    <w:rsid w:val="001806DF"/>
    <w:rsid w:val="001808BB"/>
    <w:rsid w:val="00180B92"/>
    <w:rsid w:val="00180BB1"/>
    <w:rsid w:val="00180C70"/>
    <w:rsid w:val="00180CE8"/>
    <w:rsid w:val="001813E3"/>
    <w:rsid w:val="001816CC"/>
    <w:rsid w:val="001816EF"/>
    <w:rsid w:val="00181869"/>
    <w:rsid w:val="00181DF6"/>
    <w:rsid w:val="00181F76"/>
    <w:rsid w:val="001822DD"/>
    <w:rsid w:val="00182524"/>
    <w:rsid w:val="00182538"/>
    <w:rsid w:val="001825BC"/>
    <w:rsid w:val="00182800"/>
    <w:rsid w:val="00182824"/>
    <w:rsid w:val="001828B0"/>
    <w:rsid w:val="001828D0"/>
    <w:rsid w:val="00182910"/>
    <w:rsid w:val="00182B94"/>
    <w:rsid w:val="00182BCA"/>
    <w:rsid w:val="00182BE9"/>
    <w:rsid w:val="00182D30"/>
    <w:rsid w:val="0018334F"/>
    <w:rsid w:val="00183491"/>
    <w:rsid w:val="0018359F"/>
    <w:rsid w:val="001839D0"/>
    <w:rsid w:val="001839FA"/>
    <w:rsid w:val="00183D89"/>
    <w:rsid w:val="00183E24"/>
    <w:rsid w:val="00183F55"/>
    <w:rsid w:val="00183FBD"/>
    <w:rsid w:val="00184044"/>
    <w:rsid w:val="00184051"/>
    <w:rsid w:val="001841E1"/>
    <w:rsid w:val="00184260"/>
    <w:rsid w:val="001846D7"/>
    <w:rsid w:val="00184702"/>
    <w:rsid w:val="0018474D"/>
    <w:rsid w:val="001847C9"/>
    <w:rsid w:val="001849E0"/>
    <w:rsid w:val="00184A63"/>
    <w:rsid w:val="00184A77"/>
    <w:rsid w:val="00184AF7"/>
    <w:rsid w:val="00184CE6"/>
    <w:rsid w:val="00184DF2"/>
    <w:rsid w:val="00184E1A"/>
    <w:rsid w:val="00184E86"/>
    <w:rsid w:val="00184F0B"/>
    <w:rsid w:val="001853C8"/>
    <w:rsid w:val="001853F5"/>
    <w:rsid w:val="0018549F"/>
    <w:rsid w:val="00185603"/>
    <w:rsid w:val="00185625"/>
    <w:rsid w:val="001856D4"/>
    <w:rsid w:val="0018595E"/>
    <w:rsid w:val="00185C3E"/>
    <w:rsid w:val="00185D51"/>
    <w:rsid w:val="001861D4"/>
    <w:rsid w:val="0018622E"/>
    <w:rsid w:val="00186273"/>
    <w:rsid w:val="001862E8"/>
    <w:rsid w:val="00186349"/>
    <w:rsid w:val="0018659B"/>
    <w:rsid w:val="001865CC"/>
    <w:rsid w:val="00186602"/>
    <w:rsid w:val="00186848"/>
    <w:rsid w:val="0018687D"/>
    <w:rsid w:val="001869E6"/>
    <w:rsid w:val="00186BB3"/>
    <w:rsid w:val="0018737E"/>
    <w:rsid w:val="00187A45"/>
    <w:rsid w:val="00187D57"/>
    <w:rsid w:val="00187F74"/>
    <w:rsid w:val="0019000B"/>
    <w:rsid w:val="0019006C"/>
    <w:rsid w:val="00190208"/>
    <w:rsid w:val="00190471"/>
    <w:rsid w:val="001907A9"/>
    <w:rsid w:val="0019080B"/>
    <w:rsid w:val="00190A37"/>
    <w:rsid w:val="00190C0A"/>
    <w:rsid w:val="00190C14"/>
    <w:rsid w:val="00190D4B"/>
    <w:rsid w:val="00190EE9"/>
    <w:rsid w:val="0019117E"/>
    <w:rsid w:val="00191427"/>
    <w:rsid w:val="001915D1"/>
    <w:rsid w:val="00191694"/>
    <w:rsid w:val="001916BF"/>
    <w:rsid w:val="001917AA"/>
    <w:rsid w:val="001918EC"/>
    <w:rsid w:val="0019199B"/>
    <w:rsid w:val="00191BF4"/>
    <w:rsid w:val="00191D6C"/>
    <w:rsid w:val="00191F38"/>
    <w:rsid w:val="00191FD4"/>
    <w:rsid w:val="001920CB"/>
    <w:rsid w:val="00192201"/>
    <w:rsid w:val="00192294"/>
    <w:rsid w:val="00192467"/>
    <w:rsid w:val="00192577"/>
    <w:rsid w:val="00192648"/>
    <w:rsid w:val="0019284B"/>
    <w:rsid w:val="001929A1"/>
    <w:rsid w:val="00192DA7"/>
    <w:rsid w:val="00192E30"/>
    <w:rsid w:val="00192E3C"/>
    <w:rsid w:val="00192E6F"/>
    <w:rsid w:val="00192F68"/>
    <w:rsid w:val="0019301E"/>
    <w:rsid w:val="0019318D"/>
    <w:rsid w:val="00193259"/>
    <w:rsid w:val="00193519"/>
    <w:rsid w:val="00193719"/>
    <w:rsid w:val="0019384E"/>
    <w:rsid w:val="00193B36"/>
    <w:rsid w:val="00193E6D"/>
    <w:rsid w:val="00193F41"/>
    <w:rsid w:val="0019404B"/>
    <w:rsid w:val="001942A0"/>
    <w:rsid w:val="00194385"/>
    <w:rsid w:val="00194422"/>
    <w:rsid w:val="00194516"/>
    <w:rsid w:val="00194ACB"/>
    <w:rsid w:val="00194BFE"/>
    <w:rsid w:val="00194C9E"/>
    <w:rsid w:val="00194DE9"/>
    <w:rsid w:val="00194E2F"/>
    <w:rsid w:val="00194ED3"/>
    <w:rsid w:val="00194F81"/>
    <w:rsid w:val="00194F88"/>
    <w:rsid w:val="00194FD6"/>
    <w:rsid w:val="0019508D"/>
    <w:rsid w:val="00195166"/>
    <w:rsid w:val="001956E2"/>
    <w:rsid w:val="001957D8"/>
    <w:rsid w:val="0019585C"/>
    <w:rsid w:val="001958B0"/>
    <w:rsid w:val="001959DD"/>
    <w:rsid w:val="00195AD0"/>
    <w:rsid w:val="00195AD3"/>
    <w:rsid w:val="00195C64"/>
    <w:rsid w:val="00195D65"/>
    <w:rsid w:val="0019630A"/>
    <w:rsid w:val="001965EB"/>
    <w:rsid w:val="001966DF"/>
    <w:rsid w:val="0019670B"/>
    <w:rsid w:val="00196783"/>
    <w:rsid w:val="001967CA"/>
    <w:rsid w:val="00196A0C"/>
    <w:rsid w:val="00196AA0"/>
    <w:rsid w:val="00196B67"/>
    <w:rsid w:val="00196DEA"/>
    <w:rsid w:val="00196E2A"/>
    <w:rsid w:val="00196E6B"/>
    <w:rsid w:val="00197137"/>
    <w:rsid w:val="00197470"/>
    <w:rsid w:val="00197682"/>
    <w:rsid w:val="001976CF"/>
    <w:rsid w:val="00197777"/>
    <w:rsid w:val="00197C20"/>
    <w:rsid w:val="00197C22"/>
    <w:rsid w:val="00197CD2"/>
    <w:rsid w:val="00197D15"/>
    <w:rsid w:val="00197D8E"/>
    <w:rsid w:val="00197DC0"/>
    <w:rsid w:val="00197EB4"/>
    <w:rsid w:val="001A011C"/>
    <w:rsid w:val="001A01B6"/>
    <w:rsid w:val="001A055E"/>
    <w:rsid w:val="001A0572"/>
    <w:rsid w:val="001A0CA8"/>
    <w:rsid w:val="001A0D06"/>
    <w:rsid w:val="001A1029"/>
    <w:rsid w:val="001A10C3"/>
    <w:rsid w:val="001A1133"/>
    <w:rsid w:val="001A1169"/>
    <w:rsid w:val="001A13FD"/>
    <w:rsid w:val="001A1543"/>
    <w:rsid w:val="001A163E"/>
    <w:rsid w:val="001A166C"/>
    <w:rsid w:val="001A167A"/>
    <w:rsid w:val="001A16BD"/>
    <w:rsid w:val="001A17F5"/>
    <w:rsid w:val="001A1AC5"/>
    <w:rsid w:val="001A1C48"/>
    <w:rsid w:val="001A1EFC"/>
    <w:rsid w:val="001A2045"/>
    <w:rsid w:val="001A205D"/>
    <w:rsid w:val="001A210D"/>
    <w:rsid w:val="001A216A"/>
    <w:rsid w:val="001A22B7"/>
    <w:rsid w:val="001A2443"/>
    <w:rsid w:val="001A26CF"/>
    <w:rsid w:val="001A277E"/>
    <w:rsid w:val="001A2882"/>
    <w:rsid w:val="001A28A3"/>
    <w:rsid w:val="001A29AB"/>
    <w:rsid w:val="001A2A3B"/>
    <w:rsid w:val="001A2A7E"/>
    <w:rsid w:val="001A2C73"/>
    <w:rsid w:val="001A2CA0"/>
    <w:rsid w:val="001A2CC3"/>
    <w:rsid w:val="001A306F"/>
    <w:rsid w:val="001A30A4"/>
    <w:rsid w:val="001A30F2"/>
    <w:rsid w:val="001A3637"/>
    <w:rsid w:val="001A3649"/>
    <w:rsid w:val="001A36DD"/>
    <w:rsid w:val="001A3876"/>
    <w:rsid w:val="001A3BE2"/>
    <w:rsid w:val="001A3E05"/>
    <w:rsid w:val="001A4083"/>
    <w:rsid w:val="001A40F5"/>
    <w:rsid w:val="001A4179"/>
    <w:rsid w:val="001A420E"/>
    <w:rsid w:val="001A44C3"/>
    <w:rsid w:val="001A4561"/>
    <w:rsid w:val="001A4589"/>
    <w:rsid w:val="001A4633"/>
    <w:rsid w:val="001A476F"/>
    <w:rsid w:val="001A479B"/>
    <w:rsid w:val="001A4AE6"/>
    <w:rsid w:val="001A4B70"/>
    <w:rsid w:val="001A4E07"/>
    <w:rsid w:val="001A5408"/>
    <w:rsid w:val="001A542E"/>
    <w:rsid w:val="001A5462"/>
    <w:rsid w:val="001A564B"/>
    <w:rsid w:val="001A56D9"/>
    <w:rsid w:val="001A57D3"/>
    <w:rsid w:val="001A59E0"/>
    <w:rsid w:val="001A59FD"/>
    <w:rsid w:val="001A5C9C"/>
    <w:rsid w:val="001A5D67"/>
    <w:rsid w:val="001A5F29"/>
    <w:rsid w:val="001A5F99"/>
    <w:rsid w:val="001A60DB"/>
    <w:rsid w:val="001A6159"/>
    <w:rsid w:val="001A622B"/>
    <w:rsid w:val="001A631B"/>
    <w:rsid w:val="001A633A"/>
    <w:rsid w:val="001A635B"/>
    <w:rsid w:val="001A63A1"/>
    <w:rsid w:val="001A65B8"/>
    <w:rsid w:val="001A68EE"/>
    <w:rsid w:val="001A6949"/>
    <w:rsid w:val="001A6C8C"/>
    <w:rsid w:val="001A6EAE"/>
    <w:rsid w:val="001A7002"/>
    <w:rsid w:val="001A705D"/>
    <w:rsid w:val="001A71A3"/>
    <w:rsid w:val="001A71F6"/>
    <w:rsid w:val="001A7295"/>
    <w:rsid w:val="001A72E2"/>
    <w:rsid w:val="001A76F7"/>
    <w:rsid w:val="001A7953"/>
    <w:rsid w:val="001A7A6B"/>
    <w:rsid w:val="001A7C65"/>
    <w:rsid w:val="001A7C99"/>
    <w:rsid w:val="001A7CE6"/>
    <w:rsid w:val="001A7F01"/>
    <w:rsid w:val="001B015A"/>
    <w:rsid w:val="001B027E"/>
    <w:rsid w:val="001B030F"/>
    <w:rsid w:val="001B0811"/>
    <w:rsid w:val="001B099F"/>
    <w:rsid w:val="001B0CBD"/>
    <w:rsid w:val="001B0D2B"/>
    <w:rsid w:val="001B0EAB"/>
    <w:rsid w:val="001B0F00"/>
    <w:rsid w:val="001B0FBA"/>
    <w:rsid w:val="001B10CF"/>
    <w:rsid w:val="001B1118"/>
    <w:rsid w:val="001B1130"/>
    <w:rsid w:val="001B14C3"/>
    <w:rsid w:val="001B1622"/>
    <w:rsid w:val="001B16CC"/>
    <w:rsid w:val="001B18FA"/>
    <w:rsid w:val="001B1C4C"/>
    <w:rsid w:val="001B1CB4"/>
    <w:rsid w:val="001B1D46"/>
    <w:rsid w:val="001B1EB3"/>
    <w:rsid w:val="001B1ED1"/>
    <w:rsid w:val="001B204C"/>
    <w:rsid w:val="001B2097"/>
    <w:rsid w:val="001B20FA"/>
    <w:rsid w:val="001B21BD"/>
    <w:rsid w:val="001B23C2"/>
    <w:rsid w:val="001B2866"/>
    <w:rsid w:val="001B2972"/>
    <w:rsid w:val="001B2AA5"/>
    <w:rsid w:val="001B2C87"/>
    <w:rsid w:val="001B2F76"/>
    <w:rsid w:val="001B31AB"/>
    <w:rsid w:val="001B3581"/>
    <w:rsid w:val="001B3597"/>
    <w:rsid w:val="001B3732"/>
    <w:rsid w:val="001B38A8"/>
    <w:rsid w:val="001B3B07"/>
    <w:rsid w:val="001B3B4A"/>
    <w:rsid w:val="001B3B9C"/>
    <w:rsid w:val="001B3D86"/>
    <w:rsid w:val="001B3DEB"/>
    <w:rsid w:val="001B3E16"/>
    <w:rsid w:val="001B3E42"/>
    <w:rsid w:val="001B3F43"/>
    <w:rsid w:val="001B3F6E"/>
    <w:rsid w:val="001B3FC6"/>
    <w:rsid w:val="001B42FE"/>
    <w:rsid w:val="001B4394"/>
    <w:rsid w:val="001B45C8"/>
    <w:rsid w:val="001B483E"/>
    <w:rsid w:val="001B48C8"/>
    <w:rsid w:val="001B4BAA"/>
    <w:rsid w:val="001B4BDF"/>
    <w:rsid w:val="001B4CB9"/>
    <w:rsid w:val="001B4D9E"/>
    <w:rsid w:val="001B4FD6"/>
    <w:rsid w:val="001B51AD"/>
    <w:rsid w:val="001B551D"/>
    <w:rsid w:val="001B5677"/>
    <w:rsid w:val="001B5678"/>
    <w:rsid w:val="001B577A"/>
    <w:rsid w:val="001B5C3B"/>
    <w:rsid w:val="001B5C4F"/>
    <w:rsid w:val="001B5D7E"/>
    <w:rsid w:val="001B5E37"/>
    <w:rsid w:val="001B5F04"/>
    <w:rsid w:val="001B6392"/>
    <w:rsid w:val="001B6423"/>
    <w:rsid w:val="001B6494"/>
    <w:rsid w:val="001B652D"/>
    <w:rsid w:val="001B65AD"/>
    <w:rsid w:val="001B6729"/>
    <w:rsid w:val="001B694E"/>
    <w:rsid w:val="001B6A1E"/>
    <w:rsid w:val="001B6A2F"/>
    <w:rsid w:val="001B6C18"/>
    <w:rsid w:val="001B6C23"/>
    <w:rsid w:val="001B6E36"/>
    <w:rsid w:val="001B6E58"/>
    <w:rsid w:val="001B6FEA"/>
    <w:rsid w:val="001B7081"/>
    <w:rsid w:val="001B710D"/>
    <w:rsid w:val="001B71E8"/>
    <w:rsid w:val="001B7251"/>
    <w:rsid w:val="001B73D1"/>
    <w:rsid w:val="001B743D"/>
    <w:rsid w:val="001B7661"/>
    <w:rsid w:val="001B771B"/>
    <w:rsid w:val="001B7A3E"/>
    <w:rsid w:val="001B7ACD"/>
    <w:rsid w:val="001B7B57"/>
    <w:rsid w:val="001B7D54"/>
    <w:rsid w:val="001C019E"/>
    <w:rsid w:val="001C066B"/>
    <w:rsid w:val="001C0C97"/>
    <w:rsid w:val="001C0DFB"/>
    <w:rsid w:val="001C1010"/>
    <w:rsid w:val="001C11BA"/>
    <w:rsid w:val="001C130D"/>
    <w:rsid w:val="001C135C"/>
    <w:rsid w:val="001C153E"/>
    <w:rsid w:val="001C157F"/>
    <w:rsid w:val="001C165B"/>
    <w:rsid w:val="001C1917"/>
    <w:rsid w:val="001C1BC2"/>
    <w:rsid w:val="001C1BF3"/>
    <w:rsid w:val="001C1CCF"/>
    <w:rsid w:val="001C1FFC"/>
    <w:rsid w:val="001C2030"/>
    <w:rsid w:val="001C2114"/>
    <w:rsid w:val="001C2130"/>
    <w:rsid w:val="001C2166"/>
    <w:rsid w:val="001C22A3"/>
    <w:rsid w:val="001C234D"/>
    <w:rsid w:val="001C262B"/>
    <w:rsid w:val="001C26CB"/>
    <w:rsid w:val="001C27CD"/>
    <w:rsid w:val="001C2866"/>
    <w:rsid w:val="001C2A82"/>
    <w:rsid w:val="001C2A9C"/>
    <w:rsid w:val="001C2D80"/>
    <w:rsid w:val="001C320E"/>
    <w:rsid w:val="001C36DD"/>
    <w:rsid w:val="001C3712"/>
    <w:rsid w:val="001C3A6E"/>
    <w:rsid w:val="001C3E18"/>
    <w:rsid w:val="001C3FE5"/>
    <w:rsid w:val="001C4073"/>
    <w:rsid w:val="001C4074"/>
    <w:rsid w:val="001C4088"/>
    <w:rsid w:val="001C415E"/>
    <w:rsid w:val="001C4197"/>
    <w:rsid w:val="001C422B"/>
    <w:rsid w:val="001C4367"/>
    <w:rsid w:val="001C4475"/>
    <w:rsid w:val="001C4478"/>
    <w:rsid w:val="001C4982"/>
    <w:rsid w:val="001C4D91"/>
    <w:rsid w:val="001C4DAE"/>
    <w:rsid w:val="001C5028"/>
    <w:rsid w:val="001C5227"/>
    <w:rsid w:val="001C5229"/>
    <w:rsid w:val="001C5471"/>
    <w:rsid w:val="001C553D"/>
    <w:rsid w:val="001C582C"/>
    <w:rsid w:val="001C582E"/>
    <w:rsid w:val="001C58C5"/>
    <w:rsid w:val="001C592D"/>
    <w:rsid w:val="001C5A00"/>
    <w:rsid w:val="001C5D35"/>
    <w:rsid w:val="001C5D80"/>
    <w:rsid w:val="001C5E7B"/>
    <w:rsid w:val="001C6174"/>
    <w:rsid w:val="001C6572"/>
    <w:rsid w:val="001C6679"/>
    <w:rsid w:val="001C67B8"/>
    <w:rsid w:val="001C6931"/>
    <w:rsid w:val="001C699A"/>
    <w:rsid w:val="001C69B5"/>
    <w:rsid w:val="001C6A56"/>
    <w:rsid w:val="001C6AD8"/>
    <w:rsid w:val="001C6D8D"/>
    <w:rsid w:val="001C6D93"/>
    <w:rsid w:val="001C6E39"/>
    <w:rsid w:val="001C6EF2"/>
    <w:rsid w:val="001C6F83"/>
    <w:rsid w:val="001C7051"/>
    <w:rsid w:val="001C7234"/>
    <w:rsid w:val="001C72C4"/>
    <w:rsid w:val="001C7424"/>
    <w:rsid w:val="001C755E"/>
    <w:rsid w:val="001C7580"/>
    <w:rsid w:val="001C77E6"/>
    <w:rsid w:val="001C7AC8"/>
    <w:rsid w:val="001C7B39"/>
    <w:rsid w:val="001C7B5F"/>
    <w:rsid w:val="001C7E53"/>
    <w:rsid w:val="001C7F02"/>
    <w:rsid w:val="001C7F2E"/>
    <w:rsid w:val="001C7F6C"/>
    <w:rsid w:val="001D0123"/>
    <w:rsid w:val="001D01D7"/>
    <w:rsid w:val="001D02CF"/>
    <w:rsid w:val="001D0392"/>
    <w:rsid w:val="001D03E4"/>
    <w:rsid w:val="001D0677"/>
    <w:rsid w:val="001D089A"/>
    <w:rsid w:val="001D0D82"/>
    <w:rsid w:val="001D0E79"/>
    <w:rsid w:val="001D0EB1"/>
    <w:rsid w:val="001D12B4"/>
    <w:rsid w:val="001D192B"/>
    <w:rsid w:val="001D1950"/>
    <w:rsid w:val="001D195E"/>
    <w:rsid w:val="001D1BC0"/>
    <w:rsid w:val="001D1CED"/>
    <w:rsid w:val="001D1DF9"/>
    <w:rsid w:val="001D1FAF"/>
    <w:rsid w:val="001D207D"/>
    <w:rsid w:val="001D2414"/>
    <w:rsid w:val="001D2516"/>
    <w:rsid w:val="001D27F0"/>
    <w:rsid w:val="001D2868"/>
    <w:rsid w:val="001D291D"/>
    <w:rsid w:val="001D2C96"/>
    <w:rsid w:val="001D310F"/>
    <w:rsid w:val="001D3160"/>
    <w:rsid w:val="001D3331"/>
    <w:rsid w:val="001D33A7"/>
    <w:rsid w:val="001D33AB"/>
    <w:rsid w:val="001D33F5"/>
    <w:rsid w:val="001D3551"/>
    <w:rsid w:val="001D36CF"/>
    <w:rsid w:val="001D374B"/>
    <w:rsid w:val="001D39E9"/>
    <w:rsid w:val="001D3BE7"/>
    <w:rsid w:val="001D3E0F"/>
    <w:rsid w:val="001D3E2C"/>
    <w:rsid w:val="001D3E93"/>
    <w:rsid w:val="001D3F57"/>
    <w:rsid w:val="001D3F7F"/>
    <w:rsid w:val="001D4418"/>
    <w:rsid w:val="001D443B"/>
    <w:rsid w:val="001D44E7"/>
    <w:rsid w:val="001D45BC"/>
    <w:rsid w:val="001D46BC"/>
    <w:rsid w:val="001D46D5"/>
    <w:rsid w:val="001D4841"/>
    <w:rsid w:val="001D484B"/>
    <w:rsid w:val="001D497E"/>
    <w:rsid w:val="001D4B50"/>
    <w:rsid w:val="001D4E8D"/>
    <w:rsid w:val="001D4EB7"/>
    <w:rsid w:val="001D5279"/>
    <w:rsid w:val="001D535E"/>
    <w:rsid w:val="001D5638"/>
    <w:rsid w:val="001D58D2"/>
    <w:rsid w:val="001D59D2"/>
    <w:rsid w:val="001D5ACB"/>
    <w:rsid w:val="001D5C50"/>
    <w:rsid w:val="001D5F48"/>
    <w:rsid w:val="001D6006"/>
    <w:rsid w:val="001D613F"/>
    <w:rsid w:val="001D6176"/>
    <w:rsid w:val="001D61BB"/>
    <w:rsid w:val="001D61DD"/>
    <w:rsid w:val="001D6225"/>
    <w:rsid w:val="001D62D7"/>
    <w:rsid w:val="001D6624"/>
    <w:rsid w:val="001D662E"/>
    <w:rsid w:val="001D66F7"/>
    <w:rsid w:val="001D6B69"/>
    <w:rsid w:val="001D6C14"/>
    <w:rsid w:val="001D6C69"/>
    <w:rsid w:val="001D6C70"/>
    <w:rsid w:val="001D6CF0"/>
    <w:rsid w:val="001D6D02"/>
    <w:rsid w:val="001D6D2C"/>
    <w:rsid w:val="001D6E72"/>
    <w:rsid w:val="001D6FF9"/>
    <w:rsid w:val="001D71B1"/>
    <w:rsid w:val="001D73F0"/>
    <w:rsid w:val="001D795F"/>
    <w:rsid w:val="001D7C35"/>
    <w:rsid w:val="001D7D59"/>
    <w:rsid w:val="001D7D60"/>
    <w:rsid w:val="001E00E5"/>
    <w:rsid w:val="001E0288"/>
    <w:rsid w:val="001E035B"/>
    <w:rsid w:val="001E035E"/>
    <w:rsid w:val="001E03B9"/>
    <w:rsid w:val="001E0918"/>
    <w:rsid w:val="001E0951"/>
    <w:rsid w:val="001E095B"/>
    <w:rsid w:val="001E0986"/>
    <w:rsid w:val="001E0D62"/>
    <w:rsid w:val="001E0D74"/>
    <w:rsid w:val="001E0F3C"/>
    <w:rsid w:val="001E1188"/>
    <w:rsid w:val="001E1301"/>
    <w:rsid w:val="001E13F5"/>
    <w:rsid w:val="001E1567"/>
    <w:rsid w:val="001E168E"/>
    <w:rsid w:val="001E1814"/>
    <w:rsid w:val="001E1926"/>
    <w:rsid w:val="001E1D6A"/>
    <w:rsid w:val="001E1DC5"/>
    <w:rsid w:val="001E1DCC"/>
    <w:rsid w:val="001E21E1"/>
    <w:rsid w:val="001E264E"/>
    <w:rsid w:val="001E2851"/>
    <w:rsid w:val="001E2944"/>
    <w:rsid w:val="001E2A04"/>
    <w:rsid w:val="001E2A84"/>
    <w:rsid w:val="001E2CA0"/>
    <w:rsid w:val="001E302F"/>
    <w:rsid w:val="001E31F1"/>
    <w:rsid w:val="001E325F"/>
    <w:rsid w:val="001E3278"/>
    <w:rsid w:val="001E34AA"/>
    <w:rsid w:val="001E356B"/>
    <w:rsid w:val="001E37B7"/>
    <w:rsid w:val="001E37F8"/>
    <w:rsid w:val="001E3848"/>
    <w:rsid w:val="001E38B0"/>
    <w:rsid w:val="001E38E7"/>
    <w:rsid w:val="001E3C1A"/>
    <w:rsid w:val="001E3CB6"/>
    <w:rsid w:val="001E3CD3"/>
    <w:rsid w:val="001E3E17"/>
    <w:rsid w:val="001E3F08"/>
    <w:rsid w:val="001E42F4"/>
    <w:rsid w:val="001E46FB"/>
    <w:rsid w:val="001E4ABC"/>
    <w:rsid w:val="001E4B5D"/>
    <w:rsid w:val="001E5049"/>
    <w:rsid w:val="001E54E4"/>
    <w:rsid w:val="001E5544"/>
    <w:rsid w:val="001E5839"/>
    <w:rsid w:val="001E58D1"/>
    <w:rsid w:val="001E5A7B"/>
    <w:rsid w:val="001E5AC9"/>
    <w:rsid w:val="001E5C2C"/>
    <w:rsid w:val="001E5CDF"/>
    <w:rsid w:val="001E5D97"/>
    <w:rsid w:val="001E610C"/>
    <w:rsid w:val="001E6336"/>
    <w:rsid w:val="001E63F5"/>
    <w:rsid w:val="001E68B0"/>
    <w:rsid w:val="001E6C18"/>
    <w:rsid w:val="001E6C47"/>
    <w:rsid w:val="001E7102"/>
    <w:rsid w:val="001E7110"/>
    <w:rsid w:val="001E71CE"/>
    <w:rsid w:val="001E7347"/>
    <w:rsid w:val="001E747F"/>
    <w:rsid w:val="001E7494"/>
    <w:rsid w:val="001E7567"/>
    <w:rsid w:val="001E768B"/>
    <w:rsid w:val="001E7BC4"/>
    <w:rsid w:val="001E7CBB"/>
    <w:rsid w:val="001E7E9A"/>
    <w:rsid w:val="001E7EAB"/>
    <w:rsid w:val="001E7EDA"/>
    <w:rsid w:val="001F00FA"/>
    <w:rsid w:val="001F00FB"/>
    <w:rsid w:val="001F0138"/>
    <w:rsid w:val="001F01A9"/>
    <w:rsid w:val="001F02A0"/>
    <w:rsid w:val="001F03E9"/>
    <w:rsid w:val="001F051D"/>
    <w:rsid w:val="001F05AF"/>
    <w:rsid w:val="001F07BE"/>
    <w:rsid w:val="001F09F6"/>
    <w:rsid w:val="001F0C20"/>
    <w:rsid w:val="001F0FE6"/>
    <w:rsid w:val="001F12CA"/>
    <w:rsid w:val="001F13D4"/>
    <w:rsid w:val="001F13E4"/>
    <w:rsid w:val="001F144C"/>
    <w:rsid w:val="001F1498"/>
    <w:rsid w:val="001F14EA"/>
    <w:rsid w:val="001F15D7"/>
    <w:rsid w:val="001F165D"/>
    <w:rsid w:val="001F170C"/>
    <w:rsid w:val="001F1712"/>
    <w:rsid w:val="001F1A95"/>
    <w:rsid w:val="001F1AED"/>
    <w:rsid w:val="001F1B00"/>
    <w:rsid w:val="001F1EC8"/>
    <w:rsid w:val="001F1FC3"/>
    <w:rsid w:val="001F2206"/>
    <w:rsid w:val="001F23E1"/>
    <w:rsid w:val="001F251E"/>
    <w:rsid w:val="001F2A11"/>
    <w:rsid w:val="001F2B22"/>
    <w:rsid w:val="001F2F55"/>
    <w:rsid w:val="001F3066"/>
    <w:rsid w:val="001F3248"/>
    <w:rsid w:val="001F3302"/>
    <w:rsid w:val="001F33C0"/>
    <w:rsid w:val="001F348B"/>
    <w:rsid w:val="001F34AE"/>
    <w:rsid w:val="001F358D"/>
    <w:rsid w:val="001F3968"/>
    <w:rsid w:val="001F39D7"/>
    <w:rsid w:val="001F3A0A"/>
    <w:rsid w:val="001F3AC6"/>
    <w:rsid w:val="001F3B90"/>
    <w:rsid w:val="001F3BF2"/>
    <w:rsid w:val="001F3C26"/>
    <w:rsid w:val="001F3DCD"/>
    <w:rsid w:val="001F3E1B"/>
    <w:rsid w:val="001F3E32"/>
    <w:rsid w:val="001F3EFB"/>
    <w:rsid w:val="001F40D3"/>
    <w:rsid w:val="001F4165"/>
    <w:rsid w:val="001F4315"/>
    <w:rsid w:val="001F4445"/>
    <w:rsid w:val="001F4764"/>
    <w:rsid w:val="001F48D0"/>
    <w:rsid w:val="001F49D2"/>
    <w:rsid w:val="001F49D9"/>
    <w:rsid w:val="001F49FE"/>
    <w:rsid w:val="001F4C3C"/>
    <w:rsid w:val="001F4DAF"/>
    <w:rsid w:val="001F4FF5"/>
    <w:rsid w:val="001F544D"/>
    <w:rsid w:val="001F5526"/>
    <w:rsid w:val="001F565A"/>
    <w:rsid w:val="001F56CB"/>
    <w:rsid w:val="001F5783"/>
    <w:rsid w:val="001F58B9"/>
    <w:rsid w:val="001F5933"/>
    <w:rsid w:val="001F6028"/>
    <w:rsid w:val="001F607D"/>
    <w:rsid w:val="001F638E"/>
    <w:rsid w:val="001F64A5"/>
    <w:rsid w:val="001F6548"/>
    <w:rsid w:val="001F65C8"/>
    <w:rsid w:val="001F677D"/>
    <w:rsid w:val="001F68F2"/>
    <w:rsid w:val="001F695E"/>
    <w:rsid w:val="001F6A6C"/>
    <w:rsid w:val="001F6B28"/>
    <w:rsid w:val="001F6D8D"/>
    <w:rsid w:val="001F6DF5"/>
    <w:rsid w:val="001F6FCE"/>
    <w:rsid w:val="001F715B"/>
    <w:rsid w:val="001F73D6"/>
    <w:rsid w:val="001F7429"/>
    <w:rsid w:val="001F7667"/>
    <w:rsid w:val="001F776C"/>
    <w:rsid w:val="001F77B3"/>
    <w:rsid w:val="001F78EF"/>
    <w:rsid w:val="001F7993"/>
    <w:rsid w:val="001F7AE4"/>
    <w:rsid w:val="001F7F06"/>
    <w:rsid w:val="00200018"/>
    <w:rsid w:val="00200030"/>
    <w:rsid w:val="00200264"/>
    <w:rsid w:val="002002F0"/>
    <w:rsid w:val="00200314"/>
    <w:rsid w:val="0020040C"/>
    <w:rsid w:val="0020042F"/>
    <w:rsid w:val="002004E7"/>
    <w:rsid w:val="00200520"/>
    <w:rsid w:val="002007FC"/>
    <w:rsid w:val="00200A29"/>
    <w:rsid w:val="00200B06"/>
    <w:rsid w:val="00200C58"/>
    <w:rsid w:val="00200D42"/>
    <w:rsid w:val="00200F48"/>
    <w:rsid w:val="00200FB3"/>
    <w:rsid w:val="00201372"/>
    <w:rsid w:val="002013F1"/>
    <w:rsid w:val="00201B54"/>
    <w:rsid w:val="00201C3A"/>
    <w:rsid w:val="00201DA8"/>
    <w:rsid w:val="00201E3A"/>
    <w:rsid w:val="00201F70"/>
    <w:rsid w:val="0020207E"/>
    <w:rsid w:val="00202137"/>
    <w:rsid w:val="002023FF"/>
    <w:rsid w:val="0020249B"/>
    <w:rsid w:val="002024CF"/>
    <w:rsid w:val="00202773"/>
    <w:rsid w:val="00202890"/>
    <w:rsid w:val="002028BA"/>
    <w:rsid w:val="002029E0"/>
    <w:rsid w:val="00202C7A"/>
    <w:rsid w:val="00202ECF"/>
    <w:rsid w:val="00203453"/>
    <w:rsid w:val="002035F8"/>
    <w:rsid w:val="00203A40"/>
    <w:rsid w:val="00203AAD"/>
    <w:rsid w:val="00203D83"/>
    <w:rsid w:val="00203EDB"/>
    <w:rsid w:val="0020403F"/>
    <w:rsid w:val="00204095"/>
    <w:rsid w:val="00204262"/>
    <w:rsid w:val="00204319"/>
    <w:rsid w:val="00204359"/>
    <w:rsid w:val="00204396"/>
    <w:rsid w:val="0020439B"/>
    <w:rsid w:val="00204766"/>
    <w:rsid w:val="0020479E"/>
    <w:rsid w:val="002048E9"/>
    <w:rsid w:val="002049AD"/>
    <w:rsid w:val="002049DF"/>
    <w:rsid w:val="00204CEE"/>
    <w:rsid w:val="00204D26"/>
    <w:rsid w:val="00204DCB"/>
    <w:rsid w:val="00205032"/>
    <w:rsid w:val="00205244"/>
    <w:rsid w:val="00205348"/>
    <w:rsid w:val="0020546D"/>
    <w:rsid w:val="002054D4"/>
    <w:rsid w:val="0020550D"/>
    <w:rsid w:val="002055BB"/>
    <w:rsid w:val="00205707"/>
    <w:rsid w:val="00205826"/>
    <w:rsid w:val="002058CD"/>
    <w:rsid w:val="00205B6E"/>
    <w:rsid w:val="00205BC2"/>
    <w:rsid w:val="00205E9E"/>
    <w:rsid w:val="00205EF9"/>
    <w:rsid w:val="00205FCC"/>
    <w:rsid w:val="0020611D"/>
    <w:rsid w:val="002061C1"/>
    <w:rsid w:val="002061F3"/>
    <w:rsid w:val="0020622F"/>
    <w:rsid w:val="00206366"/>
    <w:rsid w:val="0020645C"/>
    <w:rsid w:val="002064DD"/>
    <w:rsid w:val="00206538"/>
    <w:rsid w:val="00206653"/>
    <w:rsid w:val="00206725"/>
    <w:rsid w:val="00206791"/>
    <w:rsid w:val="00206795"/>
    <w:rsid w:val="00206958"/>
    <w:rsid w:val="002069D3"/>
    <w:rsid w:val="00206B18"/>
    <w:rsid w:val="00206D33"/>
    <w:rsid w:val="00206DE1"/>
    <w:rsid w:val="0020719C"/>
    <w:rsid w:val="0020748B"/>
    <w:rsid w:val="0020749A"/>
    <w:rsid w:val="002074A6"/>
    <w:rsid w:val="00207753"/>
    <w:rsid w:val="00207816"/>
    <w:rsid w:val="002078AB"/>
    <w:rsid w:val="0020799E"/>
    <w:rsid w:val="00207CC8"/>
    <w:rsid w:val="00207EF2"/>
    <w:rsid w:val="00210026"/>
    <w:rsid w:val="00210029"/>
    <w:rsid w:val="0021005D"/>
    <w:rsid w:val="00210079"/>
    <w:rsid w:val="0021019E"/>
    <w:rsid w:val="002101DB"/>
    <w:rsid w:val="002101DE"/>
    <w:rsid w:val="00210289"/>
    <w:rsid w:val="002102C4"/>
    <w:rsid w:val="002104A9"/>
    <w:rsid w:val="00210519"/>
    <w:rsid w:val="0021071B"/>
    <w:rsid w:val="00210876"/>
    <w:rsid w:val="00210BA9"/>
    <w:rsid w:val="00210DCE"/>
    <w:rsid w:val="00210E59"/>
    <w:rsid w:val="00210EC0"/>
    <w:rsid w:val="00210EE5"/>
    <w:rsid w:val="00210FCE"/>
    <w:rsid w:val="00211006"/>
    <w:rsid w:val="002110A0"/>
    <w:rsid w:val="00211121"/>
    <w:rsid w:val="00211191"/>
    <w:rsid w:val="0021127C"/>
    <w:rsid w:val="002113B0"/>
    <w:rsid w:val="00211451"/>
    <w:rsid w:val="0021152D"/>
    <w:rsid w:val="00211650"/>
    <w:rsid w:val="00211B42"/>
    <w:rsid w:val="00211B78"/>
    <w:rsid w:val="00211C57"/>
    <w:rsid w:val="00211C7D"/>
    <w:rsid w:val="00211D97"/>
    <w:rsid w:val="00211DF5"/>
    <w:rsid w:val="00211E0D"/>
    <w:rsid w:val="00211E9F"/>
    <w:rsid w:val="00211FB9"/>
    <w:rsid w:val="0021203B"/>
    <w:rsid w:val="00212053"/>
    <w:rsid w:val="002121FC"/>
    <w:rsid w:val="00212219"/>
    <w:rsid w:val="0021228C"/>
    <w:rsid w:val="002124FD"/>
    <w:rsid w:val="00212524"/>
    <w:rsid w:val="0021255B"/>
    <w:rsid w:val="00212943"/>
    <w:rsid w:val="00212956"/>
    <w:rsid w:val="00212B6C"/>
    <w:rsid w:val="00212B7F"/>
    <w:rsid w:val="00212BD2"/>
    <w:rsid w:val="00212C11"/>
    <w:rsid w:val="00212C15"/>
    <w:rsid w:val="00212FA1"/>
    <w:rsid w:val="00213083"/>
    <w:rsid w:val="002130EE"/>
    <w:rsid w:val="00213126"/>
    <w:rsid w:val="002131F2"/>
    <w:rsid w:val="002133BA"/>
    <w:rsid w:val="002134C4"/>
    <w:rsid w:val="002135A3"/>
    <w:rsid w:val="002135E2"/>
    <w:rsid w:val="0021372C"/>
    <w:rsid w:val="002139FB"/>
    <w:rsid w:val="00213B9A"/>
    <w:rsid w:val="00213DE7"/>
    <w:rsid w:val="00213ECA"/>
    <w:rsid w:val="00213F47"/>
    <w:rsid w:val="0021401A"/>
    <w:rsid w:val="00214048"/>
    <w:rsid w:val="0021406C"/>
    <w:rsid w:val="00214157"/>
    <w:rsid w:val="002141E6"/>
    <w:rsid w:val="0021420E"/>
    <w:rsid w:val="00214268"/>
    <w:rsid w:val="0021426A"/>
    <w:rsid w:val="002142E3"/>
    <w:rsid w:val="00214757"/>
    <w:rsid w:val="00214A82"/>
    <w:rsid w:val="00214C71"/>
    <w:rsid w:val="00214D59"/>
    <w:rsid w:val="00214E1C"/>
    <w:rsid w:val="00214E25"/>
    <w:rsid w:val="00215057"/>
    <w:rsid w:val="00215289"/>
    <w:rsid w:val="00215451"/>
    <w:rsid w:val="002154BF"/>
    <w:rsid w:val="002154EA"/>
    <w:rsid w:val="00215623"/>
    <w:rsid w:val="0021586F"/>
    <w:rsid w:val="002159B5"/>
    <w:rsid w:val="00215A4D"/>
    <w:rsid w:val="00215E0E"/>
    <w:rsid w:val="00216033"/>
    <w:rsid w:val="00216238"/>
    <w:rsid w:val="00216338"/>
    <w:rsid w:val="002163B3"/>
    <w:rsid w:val="0021647D"/>
    <w:rsid w:val="002165E2"/>
    <w:rsid w:val="002166E5"/>
    <w:rsid w:val="0021673B"/>
    <w:rsid w:val="00216742"/>
    <w:rsid w:val="00216781"/>
    <w:rsid w:val="00216999"/>
    <w:rsid w:val="00217406"/>
    <w:rsid w:val="002174F1"/>
    <w:rsid w:val="0021768B"/>
    <w:rsid w:val="0021769B"/>
    <w:rsid w:val="00217749"/>
    <w:rsid w:val="00217789"/>
    <w:rsid w:val="002177E1"/>
    <w:rsid w:val="002177ED"/>
    <w:rsid w:val="00217841"/>
    <w:rsid w:val="00217B78"/>
    <w:rsid w:val="00217D29"/>
    <w:rsid w:val="00217EAA"/>
    <w:rsid w:val="00217ECC"/>
    <w:rsid w:val="00217F79"/>
    <w:rsid w:val="0022023B"/>
    <w:rsid w:val="00220242"/>
    <w:rsid w:val="002205C7"/>
    <w:rsid w:val="00220866"/>
    <w:rsid w:val="0022093E"/>
    <w:rsid w:val="00220984"/>
    <w:rsid w:val="00220D82"/>
    <w:rsid w:val="00221005"/>
    <w:rsid w:val="0022131B"/>
    <w:rsid w:val="00221346"/>
    <w:rsid w:val="0022153C"/>
    <w:rsid w:val="002217EA"/>
    <w:rsid w:val="00221824"/>
    <w:rsid w:val="0022182D"/>
    <w:rsid w:val="002219A2"/>
    <w:rsid w:val="002219F7"/>
    <w:rsid w:val="00221A1F"/>
    <w:rsid w:val="00221BB5"/>
    <w:rsid w:val="00221E25"/>
    <w:rsid w:val="00221FE3"/>
    <w:rsid w:val="00222023"/>
    <w:rsid w:val="00222087"/>
    <w:rsid w:val="0022210D"/>
    <w:rsid w:val="00222122"/>
    <w:rsid w:val="0022236F"/>
    <w:rsid w:val="0022248C"/>
    <w:rsid w:val="00222662"/>
    <w:rsid w:val="00222722"/>
    <w:rsid w:val="00222796"/>
    <w:rsid w:val="00222857"/>
    <w:rsid w:val="002228BF"/>
    <w:rsid w:val="00222A9B"/>
    <w:rsid w:val="00222BA3"/>
    <w:rsid w:val="00222CE3"/>
    <w:rsid w:val="002231A4"/>
    <w:rsid w:val="00223429"/>
    <w:rsid w:val="0022344E"/>
    <w:rsid w:val="0022346A"/>
    <w:rsid w:val="0022348B"/>
    <w:rsid w:val="00223502"/>
    <w:rsid w:val="00223583"/>
    <w:rsid w:val="002235AF"/>
    <w:rsid w:val="0022373C"/>
    <w:rsid w:val="002239B5"/>
    <w:rsid w:val="00223BF8"/>
    <w:rsid w:val="00223C5F"/>
    <w:rsid w:val="00223E3F"/>
    <w:rsid w:val="00223FC4"/>
    <w:rsid w:val="00223FD8"/>
    <w:rsid w:val="00224043"/>
    <w:rsid w:val="00224206"/>
    <w:rsid w:val="002243F8"/>
    <w:rsid w:val="00224622"/>
    <w:rsid w:val="002249AF"/>
    <w:rsid w:val="00224AAF"/>
    <w:rsid w:val="00224AD6"/>
    <w:rsid w:val="00224BF8"/>
    <w:rsid w:val="00224C13"/>
    <w:rsid w:val="00224CF4"/>
    <w:rsid w:val="00224E5D"/>
    <w:rsid w:val="00224F3C"/>
    <w:rsid w:val="00224F42"/>
    <w:rsid w:val="00224F89"/>
    <w:rsid w:val="00224FB8"/>
    <w:rsid w:val="00225059"/>
    <w:rsid w:val="00225120"/>
    <w:rsid w:val="00225629"/>
    <w:rsid w:val="0022568F"/>
    <w:rsid w:val="002259FD"/>
    <w:rsid w:val="00225CCC"/>
    <w:rsid w:val="00225D71"/>
    <w:rsid w:val="00225DD4"/>
    <w:rsid w:val="00225FC0"/>
    <w:rsid w:val="00225FEB"/>
    <w:rsid w:val="0022617B"/>
    <w:rsid w:val="00226392"/>
    <w:rsid w:val="00226635"/>
    <w:rsid w:val="002267BF"/>
    <w:rsid w:val="00226899"/>
    <w:rsid w:val="0022699D"/>
    <w:rsid w:val="002269D0"/>
    <w:rsid w:val="00226A10"/>
    <w:rsid w:val="00226A65"/>
    <w:rsid w:val="00226A67"/>
    <w:rsid w:val="00226EE5"/>
    <w:rsid w:val="002270D2"/>
    <w:rsid w:val="002271A4"/>
    <w:rsid w:val="00227243"/>
    <w:rsid w:val="00227249"/>
    <w:rsid w:val="00227393"/>
    <w:rsid w:val="00227869"/>
    <w:rsid w:val="002278ED"/>
    <w:rsid w:val="00227A63"/>
    <w:rsid w:val="00227C0C"/>
    <w:rsid w:val="00227E45"/>
    <w:rsid w:val="002300EF"/>
    <w:rsid w:val="00230545"/>
    <w:rsid w:val="00230640"/>
    <w:rsid w:val="00230743"/>
    <w:rsid w:val="0023088E"/>
    <w:rsid w:val="002308EE"/>
    <w:rsid w:val="002308F5"/>
    <w:rsid w:val="002309A9"/>
    <w:rsid w:val="00230A34"/>
    <w:rsid w:val="00230CE3"/>
    <w:rsid w:val="00230CF5"/>
    <w:rsid w:val="00231058"/>
    <w:rsid w:val="002314A3"/>
    <w:rsid w:val="002314F5"/>
    <w:rsid w:val="00231543"/>
    <w:rsid w:val="002315E7"/>
    <w:rsid w:val="002316D4"/>
    <w:rsid w:val="002318F7"/>
    <w:rsid w:val="002319A9"/>
    <w:rsid w:val="00231A85"/>
    <w:rsid w:val="00231DD6"/>
    <w:rsid w:val="00231DDE"/>
    <w:rsid w:val="00231F99"/>
    <w:rsid w:val="0023214F"/>
    <w:rsid w:val="00232229"/>
    <w:rsid w:val="002322DF"/>
    <w:rsid w:val="00232362"/>
    <w:rsid w:val="0023246E"/>
    <w:rsid w:val="002324F2"/>
    <w:rsid w:val="00232985"/>
    <w:rsid w:val="00232A8A"/>
    <w:rsid w:val="00232B7B"/>
    <w:rsid w:val="00232B7C"/>
    <w:rsid w:val="00232EDA"/>
    <w:rsid w:val="0023316D"/>
    <w:rsid w:val="00233309"/>
    <w:rsid w:val="002334DF"/>
    <w:rsid w:val="00233547"/>
    <w:rsid w:val="002336D1"/>
    <w:rsid w:val="00233EEE"/>
    <w:rsid w:val="00233FB1"/>
    <w:rsid w:val="002343D3"/>
    <w:rsid w:val="00234424"/>
    <w:rsid w:val="00234571"/>
    <w:rsid w:val="00234B33"/>
    <w:rsid w:val="00234B64"/>
    <w:rsid w:val="00234E73"/>
    <w:rsid w:val="00234F79"/>
    <w:rsid w:val="0023542B"/>
    <w:rsid w:val="0023544E"/>
    <w:rsid w:val="0023546E"/>
    <w:rsid w:val="002355EE"/>
    <w:rsid w:val="00235668"/>
    <w:rsid w:val="002357BA"/>
    <w:rsid w:val="00235829"/>
    <w:rsid w:val="0023582A"/>
    <w:rsid w:val="00235838"/>
    <w:rsid w:val="00235B2F"/>
    <w:rsid w:val="00236073"/>
    <w:rsid w:val="00236155"/>
    <w:rsid w:val="0023623F"/>
    <w:rsid w:val="00236595"/>
    <w:rsid w:val="00236745"/>
    <w:rsid w:val="00236777"/>
    <w:rsid w:val="0023695E"/>
    <w:rsid w:val="00236EFC"/>
    <w:rsid w:val="00236FA1"/>
    <w:rsid w:val="00237048"/>
    <w:rsid w:val="0023712B"/>
    <w:rsid w:val="002372B8"/>
    <w:rsid w:val="0023736F"/>
    <w:rsid w:val="00237558"/>
    <w:rsid w:val="0023758E"/>
    <w:rsid w:val="0023762F"/>
    <w:rsid w:val="00237886"/>
    <w:rsid w:val="00237932"/>
    <w:rsid w:val="00237A5B"/>
    <w:rsid w:val="00237AAC"/>
    <w:rsid w:val="00237DE7"/>
    <w:rsid w:val="00237F7A"/>
    <w:rsid w:val="00237FCD"/>
    <w:rsid w:val="00240000"/>
    <w:rsid w:val="0024009C"/>
    <w:rsid w:val="0024019D"/>
    <w:rsid w:val="0024041C"/>
    <w:rsid w:val="002405AB"/>
    <w:rsid w:val="0024074A"/>
    <w:rsid w:val="00240812"/>
    <w:rsid w:val="00240C47"/>
    <w:rsid w:val="00240DA9"/>
    <w:rsid w:val="00240F64"/>
    <w:rsid w:val="0024103E"/>
    <w:rsid w:val="00241073"/>
    <w:rsid w:val="002411CE"/>
    <w:rsid w:val="00241427"/>
    <w:rsid w:val="002414D4"/>
    <w:rsid w:val="00241540"/>
    <w:rsid w:val="00241586"/>
    <w:rsid w:val="00241631"/>
    <w:rsid w:val="0024169E"/>
    <w:rsid w:val="002416B4"/>
    <w:rsid w:val="002416BB"/>
    <w:rsid w:val="00241712"/>
    <w:rsid w:val="00241875"/>
    <w:rsid w:val="00241B12"/>
    <w:rsid w:val="00241C51"/>
    <w:rsid w:val="00241EAE"/>
    <w:rsid w:val="00242041"/>
    <w:rsid w:val="00242103"/>
    <w:rsid w:val="00242232"/>
    <w:rsid w:val="0024240C"/>
    <w:rsid w:val="00242465"/>
    <w:rsid w:val="0024264A"/>
    <w:rsid w:val="002427A7"/>
    <w:rsid w:val="002427BB"/>
    <w:rsid w:val="002427D3"/>
    <w:rsid w:val="002428A9"/>
    <w:rsid w:val="002428B0"/>
    <w:rsid w:val="0024293C"/>
    <w:rsid w:val="002429C5"/>
    <w:rsid w:val="002429E1"/>
    <w:rsid w:val="00242B71"/>
    <w:rsid w:val="00242D10"/>
    <w:rsid w:val="00242F70"/>
    <w:rsid w:val="00242FF4"/>
    <w:rsid w:val="00243044"/>
    <w:rsid w:val="002430B9"/>
    <w:rsid w:val="0024320C"/>
    <w:rsid w:val="00243248"/>
    <w:rsid w:val="0024328A"/>
    <w:rsid w:val="002432E9"/>
    <w:rsid w:val="0024379A"/>
    <w:rsid w:val="00243891"/>
    <w:rsid w:val="00243BF7"/>
    <w:rsid w:val="00243C22"/>
    <w:rsid w:val="00243D8C"/>
    <w:rsid w:val="00243DAF"/>
    <w:rsid w:val="00243E87"/>
    <w:rsid w:val="00244032"/>
    <w:rsid w:val="00244707"/>
    <w:rsid w:val="00244782"/>
    <w:rsid w:val="0024496C"/>
    <w:rsid w:val="00244994"/>
    <w:rsid w:val="00244AAA"/>
    <w:rsid w:val="00244C64"/>
    <w:rsid w:val="00244C9A"/>
    <w:rsid w:val="00244D9D"/>
    <w:rsid w:val="00244E48"/>
    <w:rsid w:val="00244E4F"/>
    <w:rsid w:val="00244FDB"/>
    <w:rsid w:val="002450A9"/>
    <w:rsid w:val="0024518B"/>
    <w:rsid w:val="00245221"/>
    <w:rsid w:val="00245327"/>
    <w:rsid w:val="00245557"/>
    <w:rsid w:val="0024558A"/>
    <w:rsid w:val="002457D2"/>
    <w:rsid w:val="00245AD3"/>
    <w:rsid w:val="00245CB8"/>
    <w:rsid w:val="0024625F"/>
    <w:rsid w:val="00246458"/>
    <w:rsid w:val="0024654C"/>
    <w:rsid w:val="00246553"/>
    <w:rsid w:val="00246633"/>
    <w:rsid w:val="00246665"/>
    <w:rsid w:val="00246733"/>
    <w:rsid w:val="00246AB1"/>
    <w:rsid w:val="00246B84"/>
    <w:rsid w:val="00246CB8"/>
    <w:rsid w:val="00246DA7"/>
    <w:rsid w:val="00246F58"/>
    <w:rsid w:val="002471CC"/>
    <w:rsid w:val="00247351"/>
    <w:rsid w:val="00247639"/>
    <w:rsid w:val="002477A6"/>
    <w:rsid w:val="00247897"/>
    <w:rsid w:val="00247913"/>
    <w:rsid w:val="00247B46"/>
    <w:rsid w:val="00247B5D"/>
    <w:rsid w:val="00247DA5"/>
    <w:rsid w:val="00250081"/>
    <w:rsid w:val="0025013D"/>
    <w:rsid w:val="002505CF"/>
    <w:rsid w:val="002506CB"/>
    <w:rsid w:val="00250855"/>
    <w:rsid w:val="00250CBF"/>
    <w:rsid w:val="00251067"/>
    <w:rsid w:val="00251077"/>
    <w:rsid w:val="00251354"/>
    <w:rsid w:val="0025142B"/>
    <w:rsid w:val="002514ED"/>
    <w:rsid w:val="00251581"/>
    <w:rsid w:val="00251649"/>
    <w:rsid w:val="00251941"/>
    <w:rsid w:val="00251B7D"/>
    <w:rsid w:val="00251EAE"/>
    <w:rsid w:val="00252027"/>
    <w:rsid w:val="00252084"/>
    <w:rsid w:val="00252109"/>
    <w:rsid w:val="0025219D"/>
    <w:rsid w:val="002521A4"/>
    <w:rsid w:val="002523F4"/>
    <w:rsid w:val="002526EA"/>
    <w:rsid w:val="002527EE"/>
    <w:rsid w:val="0025281D"/>
    <w:rsid w:val="00252A4F"/>
    <w:rsid w:val="00252AC7"/>
    <w:rsid w:val="00252B36"/>
    <w:rsid w:val="002530F6"/>
    <w:rsid w:val="0025336A"/>
    <w:rsid w:val="002533C7"/>
    <w:rsid w:val="0025349A"/>
    <w:rsid w:val="002534BF"/>
    <w:rsid w:val="00253C3D"/>
    <w:rsid w:val="00253C7B"/>
    <w:rsid w:val="00253D70"/>
    <w:rsid w:val="00253DE6"/>
    <w:rsid w:val="002540B3"/>
    <w:rsid w:val="002540BD"/>
    <w:rsid w:val="0025421B"/>
    <w:rsid w:val="0025436F"/>
    <w:rsid w:val="002547ED"/>
    <w:rsid w:val="00254932"/>
    <w:rsid w:val="00254940"/>
    <w:rsid w:val="00254984"/>
    <w:rsid w:val="00254A0A"/>
    <w:rsid w:val="00254B55"/>
    <w:rsid w:val="00254BAC"/>
    <w:rsid w:val="00254CBF"/>
    <w:rsid w:val="00254CED"/>
    <w:rsid w:val="0025517A"/>
    <w:rsid w:val="00255182"/>
    <w:rsid w:val="0025538B"/>
    <w:rsid w:val="0025561F"/>
    <w:rsid w:val="00255629"/>
    <w:rsid w:val="00255873"/>
    <w:rsid w:val="002559B9"/>
    <w:rsid w:val="00255A79"/>
    <w:rsid w:val="00255A7E"/>
    <w:rsid w:val="00255AB3"/>
    <w:rsid w:val="00255AF8"/>
    <w:rsid w:val="00255B1F"/>
    <w:rsid w:val="00255D16"/>
    <w:rsid w:val="00255E69"/>
    <w:rsid w:val="00255F6F"/>
    <w:rsid w:val="0025604F"/>
    <w:rsid w:val="00256406"/>
    <w:rsid w:val="002565A4"/>
    <w:rsid w:val="002565BE"/>
    <w:rsid w:val="002567EF"/>
    <w:rsid w:val="002568FA"/>
    <w:rsid w:val="00256CBC"/>
    <w:rsid w:val="00256DFF"/>
    <w:rsid w:val="00256EF0"/>
    <w:rsid w:val="00257155"/>
    <w:rsid w:val="002572FB"/>
    <w:rsid w:val="00257357"/>
    <w:rsid w:val="002573AB"/>
    <w:rsid w:val="00257467"/>
    <w:rsid w:val="002575AB"/>
    <w:rsid w:val="002577E7"/>
    <w:rsid w:val="002577F4"/>
    <w:rsid w:val="00257801"/>
    <w:rsid w:val="0025786E"/>
    <w:rsid w:val="00257C29"/>
    <w:rsid w:val="00260113"/>
    <w:rsid w:val="00260213"/>
    <w:rsid w:val="0026032F"/>
    <w:rsid w:val="002603D8"/>
    <w:rsid w:val="00260461"/>
    <w:rsid w:val="002606D0"/>
    <w:rsid w:val="00260BCC"/>
    <w:rsid w:val="00260DE4"/>
    <w:rsid w:val="00260E7C"/>
    <w:rsid w:val="00261089"/>
    <w:rsid w:val="002610B9"/>
    <w:rsid w:val="0026136F"/>
    <w:rsid w:val="00261467"/>
    <w:rsid w:val="002615D8"/>
    <w:rsid w:val="00261790"/>
    <w:rsid w:val="00261815"/>
    <w:rsid w:val="0026199D"/>
    <w:rsid w:val="00261D1A"/>
    <w:rsid w:val="00261D45"/>
    <w:rsid w:val="00261D60"/>
    <w:rsid w:val="00261E49"/>
    <w:rsid w:val="002622A4"/>
    <w:rsid w:val="0026257F"/>
    <w:rsid w:val="002625C1"/>
    <w:rsid w:val="002626C0"/>
    <w:rsid w:val="002627BB"/>
    <w:rsid w:val="002628F0"/>
    <w:rsid w:val="00262A40"/>
    <w:rsid w:val="00262C4B"/>
    <w:rsid w:val="00262DC2"/>
    <w:rsid w:val="00262F27"/>
    <w:rsid w:val="00262FD8"/>
    <w:rsid w:val="00262FDC"/>
    <w:rsid w:val="0026300D"/>
    <w:rsid w:val="00263016"/>
    <w:rsid w:val="00263069"/>
    <w:rsid w:val="0026326D"/>
    <w:rsid w:val="0026333F"/>
    <w:rsid w:val="00263423"/>
    <w:rsid w:val="002635A4"/>
    <w:rsid w:val="002636A9"/>
    <w:rsid w:val="00263887"/>
    <w:rsid w:val="0026388C"/>
    <w:rsid w:val="00263BDD"/>
    <w:rsid w:val="00263CF3"/>
    <w:rsid w:val="00263E4D"/>
    <w:rsid w:val="00263F66"/>
    <w:rsid w:val="0026406D"/>
    <w:rsid w:val="00264236"/>
    <w:rsid w:val="00264340"/>
    <w:rsid w:val="002643BB"/>
    <w:rsid w:val="002645E3"/>
    <w:rsid w:val="00264628"/>
    <w:rsid w:val="002648E1"/>
    <w:rsid w:val="00264914"/>
    <w:rsid w:val="00264A8E"/>
    <w:rsid w:val="00264D16"/>
    <w:rsid w:val="00264D79"/>
    <w:rsid w:val="00265128"/>
    <w:rsid w:val="00265269"/>
    <w:rsid w:val="002652E4"/>
    <w:rsid w:val="002653EC"/>
    <w:rsid w:val="00265575"/>
    <w:rsid w:val="0026562A"/>
    <w:rsid w:val="002656DB"/>
    <w:rsid w:val="00265798"/>
    <w:rsid w:val="002658C2"/>
    <w:rsid w:val="00265959"/>
    <w:rsid w:val="002659FF"/>
    <w:rsid w:val="00265E06"/>
    <w:rsid w:val="00265FF4"/>
    <w:rsid w:val="0026601B"/>
    <w:rsid w:val="002660B1"/>
    <w:rsid w:val="00266107"/>
    <w:rsid w:val="002661C0"/>
    <w:rsid w:val="00266560"/>
    <w:rsid w:val="00266689"/>
    <w:rsid w:val="00266ABA"/>
    <w:rsid w:val="00266C92"/>
    <w:rsid w:val="002670E5"/>
    <w:rsid w:val="00267147"/>
    <w:rsid w:val="00267347"/>
    <w:rsid w:val="00267621"/>
    <w:rsid w:val="002676D2"/>
    <w:rsid w:val="00267BBD"/>
    <w:rsid w:val="00267D83"/>
    <w:rsid w:val="0027004E"/>
    <w:rsid w:val="002701B8"/>
    <w:rsid w:val="002704AE"/>
    <w:rsid w:val="00270635"/>
    <w:rsid w:val="00270640"/>
    <w:rsid w:val="0027066F"/>
    <w:rsid w:val="002706A1"/>
    <w:rsid w:val="00270B77"/>
    <w:rsid w:val="00270E71"/>
    <w:rsid w:val="00270F12"/>
    <w:rsid w:val="00271176"/>
    <w:rsid w:val="00271272"/>
    <w:rsid w:val="002712A1"/>
    <w:rsid w:val="00271344"/>
    <w:rsid w:val="00271438"/>
    <w:rsid w:val="0027162C"/>
    <w:rsid w:val="002716A2"/>
    <w:rsid w:val="002716FB"/>
    <w:rsid w:val="00271941"/>
    <w:rsid w:val="00271BB6"/>
    <w:rsid w:val="00271CB7"/>
    <w:rsid w:val="00271CBD"/>
    <w:rsid w:val="00271D08"/>
    <w:rsid w:val="00271E46"/>
    <w:rsid w:val="002720B1"/>
    <w:rsid w:val="002723F8"/>
    <w:rsid w:val="00272509"/>
    <w:rsid w:val="002725D8"/>
    <w:rsid w:val="00272707"/>
    <w:rsid w:val="00272838"/>
    <w:rsid w:val="00272906"/>
    <w:rsid w:val="00272B20"/>
    <w:rsid w:val="00272D11"/>
    <w:rsid w:val="00272F04"/>
    <w:rsid w:val="00272FFF"/>
    <w:rsid w:val="00273001"/>
    <w:rsid w:val="0027325C"/>
    <w:rsid w:val="0027327F"/>
    <w:rsid w:val="002732AE"/>
    <w:rsid w:val="002732BC"/>
    <w:rsid w:val="0027378E"/>
    <w:rsid w:val="00273901"/>
    <w:rsid w:val="002739A0"/>
    <w:rsid w:val="00273AB0"/>
    <w:rsid w:val="00273AED"/>
    <w:rsid w:val="00273B33"/>
    <w:rsid w:val="00273DE3"/>
    <w:rsid w:val="00273E0E"/>
    <w:rsid w:val="002741A5"/>
    <w:rsid w:val="00274557"/>
    <w:rsid w:val="0027456A"/>
    <w:rsid w:val="002745F4"/>
    <w:rsid w:val="00274865"/>
    <w:rsid w:val="00274868"/>
    <w:rsid w:val="002748DF"/>
    <w:rsid w:val="00274906"/>
    <w:rsid w:val="00274A05"/>
    <w:rsid w:val="00274EF1"/>
    <w:rsid w:val="00274F2A"/>
    <w:rsid w:val="002755D9"/>
    <w:rsid w:val="00275626"/>
    <w:rsid w:val="00275689"/>
    <w:rsid w:val="00275768"/>
    <w:rsid w:val="0027587E"/>
    <w:rsid w:val="00275CD6"/>
    <w:rsid w:val="002762DD"/>
    <w:rsid w:val="002764C5"/>
    <w:rsid w:val="0027678B"/>
    <w:rsid w:val="00276871"/>
    <w:rsid w:val="002769AD"/>
    <w:rsid w:val="00276A39"/>
    <w:rsid w:val="00276AD5"/>
    <w:rsid w:val="00276B21"/>
    <w:rsid w:val="00276B4C"/>
    <w:rsid w:val="00276C2C"/>
    <w:rsid w:val="00276D31"/>
    <w:rsid w:val="00276DE0"/>
    <w:rsid w:val="00276E15"/>
    <w:rsid w:val="002770E0"/>
    <w:rsid w:val="00277138"/>
    <w:rsid w:val="00277348"/>
    <w:rsid w:val="002776AD"/>
    <w:rsid w:val="002776F4"/>
    <w:rsid w:val="002779A1"/>
    <w:rsid w:val="00277CC1"/>
    <w:rsid w:val="00277D88"/>
    <w:rsid w:val="002800C7"/>
    <w:rsid w:val="002800DD"/>
    <w:rsid w:val="002801F3"/>
    <w:rsid w:val="00280488"/>
    <w:rsid w:val="00280509"/>
    <w:rsid w:val="002805B6"/>
    <w:rsid w:val="002805F3"/>
    <w:rsid w:val="002806FA"/>
    <w:rsid w:val="00280761"/>
    <w:rsid w:val="00280921"/>
    <w:rsid w:val="00280991"/>
    <w:rsid w:val="00280D51"/>
    <w:rsid w:val="00280ECB"/>
    <w:rsid w:val="00280F0B"/>
    <w:rsid w:val="00281008"/>
    <w:rsid w:val="00281011"/>
    <w:rsid w:val="00281061"/>
    <w:rsid w:val="002811B2"/>
    <w:rsid w:val="00281577"/>
    <w:rsid w:val="002818A0"/>
    <w:rsid w:val="002818E5"/>
    <w:rsid w:val="00281C14"/>
    <w:rsid w:val="00281C1D"/>
    <w:rsid w:val="00281C5F"/>
    <w:rsid w:val="00281CD7"/>
    <w:rsid w:val="00281DBC"/>
    <w:rsid w:val="002821FB"/>
    <w:rsid w:val="00282417"/>
    <w:rsid w:val="002826EF"/>
    <w:rsid w:val="0028278A"/>
    <w:rsid w:val="00282800"/>
    <w:rsid w:val="0028289F"/>
    <w:rsid w:val="002828C8"/>
    <w:rsid w:val="00282AB4"/>
    <w:rsid w:val="00282B34"/>
    <w:rsid w:val="00282BA7"/>
    <w:rsid w:val="00282CD8"/>
    <w:rsid w:val="00283136"/>
    <w:rsid w:val="002834D7"/>
    <w:rsid w:val="0028368E"/>
    <w:rsid w:val="002838E3"/>
    <w:rsid w:val="00283ADF"/>
    <w:rsid w:val="00283C61"/>
    <w:rsid w:val="00283C9A"/>
    <w:rsid w:val="00283D37"/>
    <w:rsid w:val="00283E8C"/>
    <w:rsid w:val="00284173"/>
    <w:rsid w:val="002841EF"/>
    <w:rsid w:val="002842A2"/>
    <w:rsid w:val="00284657"/>
    <w:rsid w:val="00284A38"/>
    <w:rsid w:val="00284BDB"/>
    <w:rsid w:val="00284E05"/>
    <w:rsid w:val="00284EAE"/>
    <w:rsid w:val="002850AE"/>
    <w:rsid w:val="00285156"/>
    <w:rsid w:val="0028531A"/>
    <w:rsid w:val="0028538A"/>
    <w:rsid w:val="002853C6"/>
    <w:rsid w:val="00285461"/>
    <w:rsid w:val="002856E8"/>
    <w:rsid w:val="00285865"/>
    <w:rsid w:val="00285ACF"/>
    <w:rsid w:val="00285D93"/>
    <w:rsid w:val="00285EC9"/>
    <w:rsid w:val="00285EDF"/>
    <w:rsid w:val="00285EF1"/>
    <w:rsid w:val="002862DD"/>
    <w:rsid w:val="00286328"/>
    <w:rsid w:val="002863F5"/>
    <w:rsid w:val="00286565"/>
    <w:rsid w:val="002866A2"/>
    <w:rsid w:val="00286715"/>
    <w:rsid w:val="00286A4B"/>
    <w:rsid w:val="00286D88"/>
    <w:rsid w:val="0028710D"/>
    <w:rsid w:val="002874D7"/>
    <w:rsid w:val="0028778E"/>
    <w:rsid w:val="00287858"/>
    <w:rsid w:val="00287D73"/>
    <w:rsid w:val="00287EDC"/>
    <w:rsid w:val="00287FAC"/>
    <w:rsid w:val="0029009A"/>
    <w:rsid w:val="00290481"/>
    <w:rsid w:val="0029096C"/>
    <w:rsid w:val="00290B69"/>
    <w:rsid w:val="00290BB8"/>
    <w:rsid w:val="00290C29"/>
    <w:rsid w:val="00290E20"/>
    <w:rsid w:val="00290EC2"/>
    <w:rsid w:val="00290F2D"/>
    <w:rsid w:val="00290FB8"/>
    <w:rsid w:val="00291194"/>
    <w:rsid w:val="0029121A"/>
    <w:rsid w:val="00291626"/>
    <w:rsid w:val="002916CE"/>
    <w:rsid w:val="00291953"/>
    <w:rsid w:val="0029195D"/>
    <w:rsid w:val="00291B08"/>
    <w:rsid w:val="00291B36"/>
    <w:rsid w:val="00291D98"/>
    <w:rsid w:val="00291E44"/>
    <w:rsid w:val="00292040"/>
    <w:rsid w:val="00292051"/>
    <w:rsid w:val="002921A6"/>
    <w:rsid w:val="00292267"/>
    <w:rsid w:val="0029234B"/>
    <w:rsid w:val="00292397"/>
    <w:rsid w:val="0029249C"/>
    <w:rsid w:val="002924FB"/>
    <w:rsid w:val="00292778"/>
    <w:rsid w:val="00292804"/>
    <w:rsid w:val="00292B6D"/>
    <w:rsid w:val="00292BB6"/>
    <w:rsid w:val="00292EE5"/>
    <w:rsid w:val="00293141"/>
    <w:rsid w:val="0029317E"/>
    <w:rsid w:val="0029327A"/>
    <w:rsid w:val="0029329A"/>
    <w:rsid w:val="00293668"/>
    <w:rsid w:val="002936C2"/>
    <w:rsid w:val="002937B8"/>
    <w:rsid w:val="002937BE"/>
    <w:rsid w:val="002938A7"/>
    <w:rsid w:val="00293900"/>
    <w:rsid w:val="00293A11"/>
    <w:rsid w:val="00293BC1"/>
    <w:rsid w:val="00293C82"/>
    <w:rsid w:val="00293C96"/>
    <w:rsid w:val="00293CE8"/>
    <w:rsid w:val="00293D13"/>
    <w:rsid w:val="00293E1C"/>
    <w:rsid w:val="00293FD8"/>
    <w:rsid w:val="00294355"/>
    <w:rsid w:val="0029437B"/>
    <w:rsid w:val="002945D8"/>
    <w:rsid w:val="002947E9"/>
    <w:rsid w:val="002949C6"/>
    <w:rsid w:val="00294A3D"/>
    <w:rsid w:val="00294D9D"/>
    <w:rsid w:val="0029525F"/>
    <w:rsid w:val="00295561"/>
    <w:rsid w:val="0029558B"/>
    <w:rsid w:val="002955A3"/>
    <w:rsid w:val="00295634"/>
    <w:rsid w:val="00295884"/>
    <w:rsid w:val="00295B39"/>
    <w:rsid w:val="00295B3B"/>
    <w:rsid w:val="00295CA8"/>
    <w:rsid w:val="00296039"/>
    <w:rsid w:val="002960F3"/>
    <w:rsid w:val="002961C6"/>
    <w:rsid w:val="002961F3"/>
    <w:rsid w:val="00296256"/>
    <w:rsid w:val="00296371"/>
    <w:rsid w:val="00296394"/>
    <w:rsid w:val="002965A4"/>
    <w:rsid w:val="002965B2"/>
    <w:rsid w:val="002966ED"/>
    <w:rsid w:val="0029673C"/>
    <w:rsid w:val="0029673E"/>
    <w:rsid w:val="00296786"/>
    <w:rsid w:val="00296874"/>
    <w:rsid w:val="0029687D"/>
    <w:rsid w:val="002968C8"/>
    <w:rsid w:val="00296A69"/>
    <w:rsid w:val="00296B2A"/>
    <w:rsid w:val="00296FEC"/>
    <w:rsid w:val="0029707A"/>
    <w:rsid w:val="00297483"/>
    <w:rsid w:val="0029785A"/>
    <w:rsid w:val="002979FD"/>
    <w:rsid w:val="00297B81"/>
    <w:rsid w:val="00297B8A"/>
    <w:rsid w:val="00297CCF"/>
    <w:rsid w:val="00297DE4"/>
    <w:rsid w:val="002A01A9"/>
    <w:rsid w:val="002A02A3"/>
    <w:rsid w:val="002A04A7"/>
    <w:rsid w:val="002A061C"/>
    <w:rsid w:val="002A0760"/>
    <w:rsid w:val="002A0780"/>
    <w:rsid w:val="002A08A6"/>
    <w:rsid w:val="002A09D3"/>
    <w:rsid w:val="002A0B94"/>
    <w:rsid w:val="002A0C11"/>
    <w:rsid w:val="002A0CAE"/>
    <w:rsid w:val="002A0DAF"/>
    <w:rsid w:val="002A0FDC"/>
    <w:rsid w:val="002A10EB"/>
    <w:rsid w:val="002A15BB"/>
    <w:rsid w:val="002A1770"/>
    <w:rsid w:val="002A1B99"/>
    <w:rsid w:val="002A1F05"/>
    <w:rsid w:val="002A1F17"/>
    <w:rsid w:val="002A2090"/>
    <w:rsid w:val="002A238B"/>
    <w:rsid w:val="002A2425"/>
    <w:rsid w:val="002A2455"/>
    <w:rsid w:val="002A251E"/>
    <w:rsid w:val="002A2AC3"/>
    <w:rsid w:val="002A2B2E"/>
    <w:rsid w:val="002A2D96"/>
    <w:rsid w:val="002A3169"/>
    <w:rsid w:val="002A323F"/>
    <w:rsid w:val="002A3725"/>
    <w:rsid w:val="002A3764"/>
    <w:rsid w:val="002A3894"/>
    <w:rsid w:val="002A39A5"/>
    <w:rsid w:val="002A3B08"/>
    <w:rsid w:val="002A3B2C"/>
    <w:rsid w:val="002A4327"/>
    <w:rsid w:val="002A4A26"/>
    <w:rsid w:val="002A4AA1"/>
    <w:rsid w:val="002A4BD0"/>
    <w:rsid w:val="002A4CC7"/>
    <w:rsid w:val="002A5057"/>
    <w:rsid w:val="002A50D2"/>
    <w:rsid w:val="002A5108"/>
    <w:rsid w:val="002A5306"/>
    <w:rsid w:val="002A5751"/>
    <w:rsid w:val="002A5CD5"/>
    <w:rsid w:val="002A5CED"/>
    <w:rsid w:val="002A5DDD"/>
    <w:rsid w:val="002A5EED"/>
    <w:rsid w:val="002A6073"/>
    <w:rsid w:val="002A6203"/>
    <w:rsid w:val="002A6240"/>
    <w:rsid w:val="002A62C3"/>
    <w:rsid w:val="002A6528"/>
    <w:rsid w:val="002A6589"/>
    <w:rsid w:val="002A670E"/>
    <w:rsid w:val="002A6C0E"/>
    <w:rsid w:val="002A6C61"/>
    <w:rsid w:val="002A6D5E"/>
    <w:rsid w:val="002A6DDB"/>
    <w:rsid w:val="002A6E1C"/>
    <w:rsid w:val="002A75F2"/>
    <w:rsid w:val="002A75F5"/>
    <w:rsid w:val="002A777C"/>
    <w:rsid w:val="002A783B"/>
    <w:rsid w:val="002A788E"/>
    <w:rsid w:val="002A78AF"/>
    <w:rsid w:val="002A7B72"/>
    <w:rsid w:val="002A7BE3"/>
    <w:rsid w:val="002A7BEC"/>
    <w:rsid w:val="002A7C52"/>
    <w:rsid w:val="002A7C71"/>
    <w:rsid w:val="002A7D51"/>
    <w:rsid w:val="002A7EB0"/>
    <w:rsid w:val="002A7FCA"/>
    <w:rsid w:val="002B0171"/>
    <w:rsid w:val="002B03C0"/>
    <w:rsid w:val="002B0446"/>
    <w:rsid w:val="002B0519"/>
    <w:rsid w:val="002B06D3"/>
    <w:rsid w:val="002B0936"/>
    <w:rsid w:val="002B0A2C"/>
    <w:rsid w:val="002B0C6A"/>
    <w:rsid w:val="002B0CE2"/>
    <w:rsid w:val="002B1282"/>
    <w:rsid w:val="002B1742"/>
    <w:rsid w:val="002B18CD"/>
    <w:rsid w:val="002B1A14"/>
    <w:rsid w:val="002B1A4C"/>
    <w:rsid w:val="002B1AFA"/>
    <w:rsid w:val="002B1B72"/>
    <w:rsid w:val="002B1C2D"/>
    <w:rsid w:val="002B1CAC"/>
    <w:rsid w:val="002B1DB7"/>
    <w:rsid w:val="002B1E26"/>
    <w:rsid w:val="002B1F75"/>
    <w:rsid w:val="002B1FCC"/>
    <w:rsid w:val="002B23B0"/>
    <w:rsid w:val="002B2565"/>
    <w:rsid w:val="002B292B"/>
    <w:rsid w:val="002B2975"/>
    <w:rsid w:val="002B29EF"/>
    <w:rsid w:val="002B2A62"/>
    <w:rsid w:val="002B2BC5"/>
    <w:rsid w:val="002B2E03"/>
    <w:rsid w:val="002B2EB3"/>
    <w:rsid w:val="002B2ED5"/>
    <w:rsid w:val="002B2F94"/>
    <w:rsid w:val="002B3011"/>
    <w:rsid w:val="002B321B"/>
    <w:rsid w:val="002B331C"/>
    <w:rsid w:val="002B340E"/>
    <w:rsid w:val="002B35E2"/>
    <w:rsid w:val="002B372F"/>
    <w:rsid w:val="002B39A0"/>
    <w:rsid w:val="002B3B59"/>
    <w:rsid w:val="002B3DB1"/>
    <w:rsid w:val="002B4002"/>
    <w:rsid w:val="002B402A"/>
    <w:rsid w:val="002B452A"/>
    <w:rsid w:val="002B45DE"/>
    <w:rsid w:val="002B4645"/>
    <w:rsid w:val="002B473E"/>
    <w:rsid w:val="002B4D95"/>
    <w:rsid w:val="002B4E2B"/>
    <w:rsid w:val="002B4E3F"/>
    <w:rsid w:val="002B4EBE"/>
    <w:rsid w:val="002B4FD0"/>
    <w:rsid w:val="002B5497"/>
    <w:rsid w:val="002B55F0"/>
    <w:rsid w:val="002B5808"/>
    <w:rsid w:val="002B59E1"/>
    <w:rsid w:val="002B5A6F"/>
    <w:rsid w:val="002B5BD7"/>
    <w:rsid w:val="002B5FEC"/>
    <w:rsid w:val="002B61CF"/>
    <w:rsid w:val="002B61D3"/>
    <w:rsid w:val="002B6208"/>
    <w:rsid w:val="002B63C0"/>
    <w:rsid w:val="002B65B3"/>
    <w:rsid w:val="002B666E"/>
    <w:rsid w:val="002B6931"/>
    <w:rsid w:val="002B6A85"/>
    <w:rsid w:val="002B6AF7"/>
    <w:rsid w:val="002B6DAA"/>
    <w:rsid w:val="002B7043"/>
    <w:rsid w:val="002B7132"/>
    <w:rsid w:val="002B7360"/>
    <w:rsid w:val="002B739D"/>
    <w:rsid w:val="002B739E"/>
    <w:rsid w:val="002B75CE"/>
    <w:rsid w:val="002B76FB"/>
    <w:rsid w:val="002B788F"/>
    <w:rsid w:val="002B7A21"/>
    <w:rsid w:val="002B7A91"/>
    <w:rsid w:val="002C018D"/>
    <w:rsid w:val="002C027F"/>
    <w:rsid w:val="002C05E5"/>
    <w:rsid w:val="002C05F9"/>
    <w:rsid w:val="002C064D"/>
    <w:rsid w:val="002C06FD"/>
    <w:rsid w:val="002C0835"/>
    <w:rsid w:val="002C09B0"/>
    <w:rsid w:val="002C0DE9"/>
    <w:rsid w:val="002C111A"/>
    <w:rsid w:val="002C13DC"/>
    <w:rsid w:val="002C15A1"/>
    <w:rsid w:val="002C18B2"/>
    <w:rsid w:val="002C19CE"/>
    <w:rsid w:val="002C1A1E"/>
    <w:rsid w:val="002C1A33"/>
    <w:rsid w:val="002C1D62"/>
    <w:rsid w:val="002C1EA3"/>
    <w:rsid w:val="002C1F79"/>
    <w:rsid w:val="002C2028"/>
    <w:rsid w:val="002C2405"/>
    <w:rsid w:val="002C2414"/>
    <w:rsid w:val="002C2538"/>
    <w:rsid w:val="002C2623"/>
    <w:rsid w:val="002C2671"/>
    <w:rsid w:val="002C26E9"/>
    <w:rsid w:val="002C2A00"/>
    <w:rsid w:val="002C2A37"/>
    <w:rsid w:val="002C2E7C"/>
    <w:rsid w:val="002C3210"/>
    <w:rsid w:val="002C32ED"/>
    <w:rsid w:val="002C35C3"/>
    <w:rsid w:val="002C3738"/>
    <w:rsid w:val="002C3AC7"/>
    <w:rsid w:val="002C3CC3"/>
    <w:rsid w:val="002C3CD7"/>
    <w:rsid w:val="002C3CE0"/>
    <w:rsid w:val="002C3E38"/>
    <w:rsid w:val="002C3EF7"/>
    <w:rsid w:val="002C404F"/>
    <w:rsid w:val="002C40C0"/>
    <w:rsid w:val="002C410F"/>
    <w:rsid w:val="002C4123"/>
    <w:rsid w:val="002C4296"/>
    <w:rsid w:val="002C4548"/>
    <w:rsid w:val="002C491A"/>
    <w:rsid w:val="002C49F0"/>
    <w:rsid w:val="002C4B2F"/>
    <w:rsid w:val="002C4B5A"/>
    <w:rsid w:val="002C4CF6"/>
    <w:rsid w:val="002C4DE1"/>
    <w:rsid w:val="002C4EAE"/>
    <w:rsid w:val="002C4F79"/>
    <w:rsid w:val="002C5014"/>
    <w:rsid w:val="002C5059"/>
    <w:rsid w:val="002C505D"/>
    <w:rsid w:val="002C506D"/>
    <w:rsid w:val="002C5150"/>
    <w:rsid w:val="002C553D"/>
    <w:rsid w:val="002C5644"/>
    <w:rsid w:val="002C57C0"/>
    <w:rsid w:val="002C57E5"/>
    <w:rsid w:val="002C5897"/>
    <w:rsid w:val="002C5978"/>
    <w:rsid w:val="002C59D0"/>
    <w:rsid w:val="002C5DA0"/>
    <w:rsid w:val="002C6037"/>
    <w:rsid w:val="002C610D"/>
    <w:rsid w:val="002C650B"/>
    <w:rsid w:val="002C693F"/>
    <w:rsid w:val="002C6B28"/>
    <w:rsid w:val="002C6B6E"/>
    <w:rsid w:val="002C6DEF"/>
    <w:rsid w:val="002C70D9"/>
    <w:rsid w:val="002C71D0"/>
    <w:rsid w:val="002C726B"/>
    <w:rsid w:val="002C7406"/>
    <w:rsid w:val="002C7442"/>
    <w:rsid w:val="002C754A"/>
    <w:rsid w:val="002C75B2"/>
    <w:rsid w:val="002C77F2"/>
    <w:rsid w:val="002C7AEE"/>
    <w:rsid w:val="002C7AF2"/>
    <w:rsid w:val="002C7C55"/>
    <w:rsid w:val="002C7C97"/>
    <w:rsid w:val="002C7DB0"/>
    <w:rsid w:val="002C7E3E"/>
    <w:rsid w:val="002D0068"/>
    <w:rsid w:val="002D02C3"/>
    <w:rsid w:val="002D0419"/>
    <w:rsid w:val="002D054C"/>
    <w:rsid w:val="002D061E"/>
    <w:rsid w:val="002D0939"/>
    <w:rsid w:val="002D0A12"/>
    <w:rsid w:val="002D0B51"/>
    <w:rsid w:val="002D0D3F"/>
    <w:rsid w:val="002D0FFA"/>
    <w:rsid w:val="002D131B"/>
    <w:rsid w:val="002D1454"/>
    <w:rsid w:val="002D178A"/>
    <w:rsid w:val="002D18DB"/>
    <w:rsid w:val="002D1908"/>
    <w:rsid w:val="002D1AC9"/>
    <w:rsid w:val="002D1B6F"/>
    <w:rsid w:val="002D1BF2"/>
    <w:rsid w:val="002D1C78"/>
    <w:rsid w:val="002D1C93"/>
    <w:rsid w:val="002D1DE1"/>
    <w:rsid w:val="002D1F91"/>
    <w:rsid w:val="002D1FB0"/>
    <w:rsid w:val="002D203A"/>
    <w:rsid w:val="002D212B"/>
    <w:rsid w:val="002D2296"/>
    <w:rsid w:val="002D240F"/>
    <w:rsid w:val="002D274C"/>
    <w:rsid w:val="002D2A36"/>
    <w:rsid w:val="002D2B30"/>
    <w:rsid w:val="002D2BAF"/>
    <w:rsid w:val="002D2DE0"/>
    <w:rsid w:val="002D329D"/>
    <w:rsid w:val="002D334D"/>
    <w:rsid w:val="002D34D6"/>
    <w:rsid w:val="002D362B"/>
    <w:rsid w:val="002D36D7"/>
    <w:rsid w:val="002D37BB"/>
    <w:rsid w:val="002D37D5"/>
    <w:rsid w:val="002D3A9A"/>
    <w:rsid w:val="002D3AC7"/>
    <w:rsid w:val="002D3BDD"/>
    <w:rsid w:val="002D3C12"/>
    <w:rsid w:val="002D3C44"/>
    <w:rsid w:val="002D3D02"/>
    <w:rsid w:val="002D3D8B"/>
    <w:rsid w:val="002D3F58"/>
    <w:rsid w:val="002D4065"/>
    <w:rsid w:val="002D41C1"/>
    <w:rsid w:val="002D45FD"/>
    <w:rsid w:val="002D4809"/>
    <w:rsid w:val="002D4A9A"/>
    <w:rsid w:val="002D4C2E"/>
    <w:rsid w:val="002D4D63"/>
    <w:rsid w:val="002D4D8D"/>
    <w:rsid w:val="002D5326"/>
    <w:rsid w:val="002D56F9"/>
    <w:rsid w:val="002D58D8"/>
    <w:rsid w:val="002D5BEF"/>
    <w:rsid w:val="002D5D35"/>
    <w:rsid w:val="002D6130"/>
    <w:rsid w:val="002D6207"/>
    <w:rsid w:val="002D6272"/>
    <w:rsid w:val="002D6350"/>
    <w:rsid w:val="002D6353"/>
    <w:rsid w:val="002D6484"/>
    <w:rsid w:val="002D6831"/>
    <w:rsid w:val="002D6903"/>
    <w:rsid w:val="002D6AC0"/>
    <w:rsid w:val="002D6BB0"/>
    <w:rsid w:val="002D701A"/>
    <w:rsid w:val="002D716C"/>
    <w:rsid w:val="002D73D7"/>
    <w:rsid w:val="002D767D"/>
    <w:rsid w:val="002D77CD"/>
    <w:rsid w:val="002D77E3"/>
    <w:rsid w:val="002D796C"/>
    <w:rsid w:val="002D7A2B"/>
    <w:rsid w:val="002D7B18"/>
    <w:rsid w:val="002D7C3E"/>
    <w:rsid w:val="002D7CE9"/>
    <w:rsid w:val="002D7F71"/>
    <w:rsid w:val="002D7F77"/>
    <w:rsid w:val="002E0841"/>
    <w:rsid w:val="002E0AAB"/>
    <w:rsid w:val="002E0F5F"/>
    <w:rsid w:val="002E113A"/>
    <w:rsid w:val="002E1197"/>
    <w:rsid w:val="002E13ED"/>
    <w:rsid w:val="002E1461"/>
    <w:rsid w:val="002E16C8"/>
    <w:rsid w:val="002E1736"/>
    <w:rsid w:val="002E17C6"/>
    <w:rsid w:val="002E1A69"/>
    <w:rsid w:val="002E1D0C"/>
    <w:rsid w:val="002E1D3D"/>
    <w:rsid w:val="002E1F57"/>
    <w:rsid w:val="002E1F5C"/>
    <w:rsid w:val="002E1FE1"/>
    <w:rsid w:val="002E210E"/>
    <w:rsid w:val="002E23A0"/>
    <w:rsid w:val="002E23E3"/>
    <w:rsid w:val="002E23F9"/>
    <w:rsid w:val="002E27B7"/>
    <w:rsid w:val="002E28BA"/>
    <w:rsid w:val="002E2A62"/>
    <w:rsid w:val="002E2ACA"/>
    <w:rsid w:val="002E2C2D"/>
    <w:rsid w:val="002E2E5A"/>
    <w:rsid w:val="002E3415"/>
    <w:rsid w:val="002E351D"/>
    <w:rsid w:val="002E3571"/>
    <w:rsid w:val="002E38AD"/>
    <w:rsid w:val="002E3E17"/>
    <w:rsid w:val="002E3F7B"/>
    <w:rsid w:val="002E415A"/>
    <w:rsid w:val="002E41EA"/>
    <w:rsid w:val="002E42DB"/>
    <w:rsid w:val="002E445D"/>
    <w:rsid w:val="002E48EF"/>
    <w:rsid w:val="002E49C2"/>
    <w:rsid w:val="002E4A33"/>
    <w:rsid w:val="002E4C06"/>
    <w:rsid w:val="002E4F0C"/>
    <w:rsid w:val="002E4F35"/>
    <w:rsid w:val="002E5162"/>
    <w:rsid w:val="002E536B"/>
    <w:rsid w:val="002E540A"/>
    <w:rsid w:val="002E5578"/>
    <w:rsid w:val="002E5A32"/>
    <w:rsid w:val="002E5B6B"/>
    <w:rsid w:val="002E5CE6"/>
    <w:rsid w:val="002E5DAA"/>
    <w:rsid w:val="002E5E81"/>
    <w:rsid w:val="002E5F4D"/>
    <w:rsid w:val="002E6262"/>
    <w:rsid w:val="002E6389"/>
    <w:rsid w:val="002E64EE"/>
    <w:rsid w:val="002E6675"/>
    <w:rsid w:val="002E6C23"/>
    <w:rsid w:val="002E6D60"/>
    <w:rsid w:val="002E6E71"/>
    <w:rsid w:val="002E6F16"/>
    <w:rsid w:val="002E6FE1"/>
    <w:rsid w:val="002E70EE"/>
    <w:rsid w:val="002E71A3"/>
    <w:rsid w:val="002E74FF"/>
    <w:rsid w:val="002E7671"/>
    <w:rsid w:val="002E76FC"/>
    <w:rsid w:val="002E7799"/>
    <w:rsid w:val="002E77EE"/>
    <w:rsid w:val="002E7891"/>
    <w:rsid w:val="002E7B9F"/>
    <w:rsid w:val="002E7BA6"/>
    <w:rsid w:val="002E7BFA"/>
    <w:rsid w:val="002E7CFE"/>
    <w:rsid w:val="002E7E1C"/>
    <w:rsid w:val="002E7F83"/>
    <w:rsid w:val="002F02A5"/>
    <w:rsid w:val="002F02E3"/>
    <w:rsid w:val="002F05A4"/>
    <w:rsid w:val="002F0771"/>
    <w:rsid w:val="002F0874"/>
    <w:rsid w:val="002F09AA"/>
    <w:rsid w:val="002F09FD"/>
    <w:rsid w:val="002F0C08"/>
    <w:rsid w:val="002F0C5F"/>
    <w:rsid w:val="002F0C7A"/>
    <w:rsid w:val="002F0CB3"/>
    <w:rsid w:val="002F0CEC"/>
    <w:rsid w:val="002F0FE6"/>
    <w:rsid w:val="002F105F"/>
    <w:rsid w:val="002F12A4"/>
    <w:rsid w:val="002F12D0"/>
    <w:rsid w:val="002F13FB"/>
    <w:rsid w:val="002F1416"/>
    <w:rsid w:val="002F143F"/>
    <w:rsid w:val="002F14F9"/>
    <w:rsid w:val="002F165F"/>
    <w:rsid w:val="002F16BA"/>
    <w:rsid w:val="002F17E9"/>
    <w:rsid w:val="002F1952"/>
    <w:rsid w:val="002F1976"/>
    <w:rsid w:val="002F19E1"/>
    <w:rsid w:val="002F1A4F"/>
    <w:rsid w:val="002F1AEF"/>
    <w:rsid w:val="002F1BCC"/>
    <w:rsid w:val="002F1BF9"/>
    <w:rsid w:val="002F1D6B"/>
    <w:rsid w:val="002F1EFE"/>
    <w:rsid w:val="002F1F1C"/>
    <w:rsid w:val="002F21B9"/>
    <w:rsid w:val="002F21E8"/>
    <w:rsid w:val="002F2218"/>
    <w:rsid w:val="002F2241"/>
    <w:rsid w:val="002F245F"/>
    <w:rsid w:val="002F258C"/>
    <w:rsid w:val="002F27E8"/>
    <w:rsid w:val="002F29FA"/>
    <w:rsid w:val="002F2B9F"/>
    <w:rsid w:val="002F2F16"/>
    <w:rsid w:val="002F2FC8"/>
    <w:rsid w:val="002F3179"/>
    <w:rsid w:val="002F33EE"/>
    <w:rsid w:val="002F3478"/>
    <w:rsid w:val="002F3897"/>
    <w:rsid w:val="002F39A9"/>
    <w:rsid w:val="002F3C69"/>
    <w:rsid w:val="002F3D01"/>
    <w:rsid w:val="002F3D57"/>
    <w:rsid w:val="002F3FCA"/>
    <w:rsid w:val="002F3FD1"/>
    <w:rsid w:val="002F4001"/>
    <w:rsid w:val="002F4465"/>
    <w:rsid w:val="002F4615"/>
    <w:rsid w:val="002F4725"/>
    <w:rsid w:val="002F47A4"/>
    <w:rsid w:val="002F4A52"/>
    <w:rsid w:val="002F4A53"/>
    <w:rsid w:val="002F4C81"/>
    <w:rsid w:val="002F4D03"/>
    <w:rsid w:val="002F4D3E"/>
    <w:rsid w:val="002F4E62"/>
    <w:rsid w:val="002F510C"/>
    <w:rsid w:val="002F529B"/>
    <w:rsid w:val="002F5469"/>
    <w:rsid w:val="002F570F"/>
    <w:rsid w:val="002F58BA"/>
    <w:rsid w:val="002F5A66"/>
    <w:rsid w:val="002F5B88"/>
    <w:rsid w:val="002F5BB7"/>
    <w:rsid w:val="002F5BBB"/>
    <w:rsid w:val="002F5BEC"/>
    <w:rsid w:val="002F5E07"/>
    <w:rsid w:val="002F5E82"/>
    <w:rsid w:val="002F5EF5"/>
    <w:rsid w:val="002F6084"/>
    <w:rsid w:val="002F63B4"/>
    <w:rsid w:val="002F6405"/>
    <w:rsid w:val="002F6868"/>
    <w:rsid w:val="002F68F1"/>
    <w:rsid w:val="002F6AFD"/>
    <w:rsid w:val="002F6BBE"/>
    <w:rsid w:val="002F6BEC"/>
    <w:rsid w:val="002F6E2E"/>
    <w:rsid w:val="002F6F93"/>
    <w:rsid w:val="002F72D0"/>
    <w:rsid w:val="002F731F"/>
    <w:rsid w:val="002F7670"/>
    <w:rsid w:val="002F79AE"/>
    <w:rsid w:val="002F79DB"/>
    <w:rsid w:val="002F7A4A"/>
    <w:rsid w:val="002F7A50"/>
    <w:rsid w:val="002F7B02"/>
    <w:rsid w:val="002F7B2E"/>
    <w:rsid w:val="002F7F4B"/>
    <w:rsid w:val="002F7F87"/>
    <w:rsid w:val="00300223"/>
    <w:rsid w:val="00300352"/>
    <w:rsid w:val="003004A5"/>
    <w:rsid w:val="003008BA"/>
    <w:rsid w:val="00300DDA"/>
    <w:rsid w:val="00300F84"/>
    <w:rsid w:val="003010E1"/>
    <w:rsid w:val="0030137F"/>
    <w:rsid w:val="003014EE"/>
    <w:rsid w:val="00301558"/>
    <w:rsid w:val="00301565"/>
    <w:rsid w:val="003016E7"/>
    <w:rsid w:val="00301E35"/>
    <w:rsid w:val="00301FC0"/>
    <w:rsid w:val="00302044"/>
    <w:rsid w:val="0030206B"/>
    <w:rsid w:val="003020A8"/>
    <w:rsid w:val="003020B8"/>
    <w:rsid w:val="00302118"/>
    <w:rsid w:val="003022CB"/>
    <w:rsid w:val="0030246C"/>
    <w:rsid w:val="00302470"/>
    <w:rsid w:val="0030289E"/>
    <w:rsid w:val="0030293E"/>
    <w:rsid w:val="0030295C"/>
    <w:rsid w:val="003029B8"/>
    <w:rsid w:val="00302A90"/>
    <w:rsid w:val="00302BA7"/>
    <w:rsid w:val="00302C35"/>
    <w:rsid w:val="00302C9B"/>
    <w:rsid w:val="00302D23"/>
    <w:rsid w:val="00302EE3"/>
    <w:rsid w:val="00303064"/>
    <w:rsid w:val="00303275"/>
    <w:rsid w:val="00303349"/>
    <w:rsid w:val="00303506"/>
    <w:rsid w:val="003036BC"/>
    <w:rsid w:val="00303976"/>
    <w:rsid w:val="00303A60"/>
    <w:rsid w:val="00303A7D"/>
    <w:rsid w:val="00303CAD"/>
    <w:rsid w:val="00304004"/>
    <w:rsid w:val="0030408B"/>
    <w:rsid w:val="0030415E"/>
    <w:rsid w:val="003041EF"/>
    <w:rsid w:val="003042B5"/>
    <w:rsid w:val="0030435B"/>
    <w:rsid w:val="0030441C"/>
    <w:rsid w:val="0030451B"/>
    <w:rsid w:val="003047DC"/>
    <w:rsid w:val="00304846"/>
    <w:rsid w:val="003048D1"/>
    <w:rsid w:val="003049CD"/>
    <w:rsid w:val="00304A6D"/>
    <w:rsid w:val="00304AA3"/>
    <w:rsid w:val="00304AC2"/>
    <w:rsid w:val="00304EE5"/>
    <w:rsid w:val="00305147"/>
    <w:rsid w:val="0030552A"/>
    <w:rsid w:val="003055CE"/>
    <w:rsid w:val="00305AA0"/>
    <w:rsid w:val="00305D29"/>
    <w:rsid w:val="00305F86"/>
    <w:rsid w:val="00306279"/>
    <w:rsid w:val="0030639A"/>
    <w:rsid w:val="00306543"/>
    <w:rsid w:val="003067D4"/>
    <w:rsid w:val="00306B63"/>
    <w:rsid w:val="00306CB3"/>
    <w:rsid w:val="00306E4E"/>
    <w:rsid w:val="0030743E"/>
    <w:rsid w:val="00307453"/>
    <w:rsid w:val="0030746F"/>
    <w:rsid w:val="003076D1"/>
    <w:rsid w:val="003078A0"/>
    <w:rsid w:val="0030792B"/>
    <w:rsid w:val="00307A54"/>
    <w:rsid w:val="00307B9D"/>
    <w:rsid w:val="00307D91"/>
    <w:rsid w:val="00310002"/>
    <w:rsid w:val="0031009D"/>
    <w:rsid w:val="003107FB"/>
    <w:rsid w:val="00310857"/>
    <w:rsid w:val="003108AF"/>
    <w:rsid w:val="0031090B"/>
    <w:rsid w:val="00310C94"/>
    <w:rsid w:val="00310D80"/>
    <w:rsid w:val="00310E49"/>
    <w:rsid w:val="00310EA7"/>
    <w:rsid w:val="0031103B"/>
    <w:rsid w:val="00311044"/>
    <w:rsid w:val="003110A2"/>
    <w:rsid w:val="00311164"/>
    <w:rsid w:val="00311183"/>
    <w:rsid w:val="003111B1"/>
    <w:rsid w:val="0031140B"/>
    <w:rsid w:val="003116C4"/>
    <w:rsid w:val="003119EF"/>
    <w:rsid w:val="00311A51"/>
    <w:rsid w:val="00311AB5"/>
    <w:rsid w:val="00311DE1"/>
    <w:rsid w:val="00311E35"/>
    <w:rsid w:val="0031206B"/>
    <w:rsid w:val="0031211D"/>
    <w:rsid w:val="003121D3"/>
    <w:rsid w:val="0031220B"/>
    <w:rsid w:val="00312387"/>
    <w:rsid w:val="003123B6"/>
    <w:rsid w:val="0031251B"/>
    <w:rsid w:val="00312618"/>
    <w:rsid w:val="003126A9"/>
    <w:rsid w:val="00312C1A"/>
    <w:rsid w:val="00312C61"/>
    <w:rsid w:val="00312D2D"/>
    <w:rsid w:val="003130D9"/>
    <w:rsid w:val="00313356"/>
    <w:rsid w:val="0031342E"/>
    <w:rsid w:val="003134FA"/>
    <w:rsid w:val="00313702"/>
    <w:rsid w:val="00313755"/>
    <w:rsid w:val="003138B7"/>
    <w:rsid w:val="00313A5E"/>
    <w:rsid w:val="00313B95"/>
    <w:rsid w:val="00313B9D"/>
    <w:rsid w:val="00313C95"/>
    <w:rsid w:val="00313D3F"/>
    <w:rsid w:val="00313FCA"/>
    <w:rsid w:val="00314116"/>
    <w:rsid w:val="00314947"/>
    <w:rsid w:val="00314C40"/>
    <w:rsid w:val="00314EDD"/>
    <w:rsid w:val="00314EF5"/>
    <w:rsid w:val="00314F0D"/>
    <w:rsid w:val="003150A7"/>
    <w:rsid w:val="00315370"/>
    <w:rsid w:val="003155DE"/>
    <w:rsid w:val="003156B7"/>
    <w:rsid w:val="003157DC"/>
    <w:rsid w:val="00315989"/>
    <w:rsid w:val="00315BD6"/>
    <w:rsid w:val="00315DFE"/>
    <w:rsid w:val="00315DFF"/>
    <w:rsid w:val="00315EB0"/>
    <w:rsid w:val="00315EC7"/>
    <w:rsid w:val="00315F5E"/>
    <w:rsid w:val="0031622F"/>
    <w:rsid w:val="003162C1"/>
    <w:rsid w:val="003164A7"/>
    <w:rsid w:val="00316568"/>
    <w:rsid w:val="003167A8"/>
    <w:rsid w:val="0031683A"/>
    <w:rsid w:val="003168D1"/>
    <w:rsid w:val="00316921"/>
    <w:rsid w:val="00316A24"/>
    <w:rsid w:val="00316B45"/>
    <w:rsid w:val="00316CB9"/>
    <w:rsid w:val="00316D14"/>
    <w:rsid w:val="00316D2B"/>
    <w:rsid w:val="00316EAB"/>
    <w:rsid w:val="00316F79"/>
    <w:rsid w:val="0031721E"/>
    <w:rsid w:val="00317224"/>
    <w:rsid w:val="003174AD"/>
    <w:rsid w:val="0031752E"/>
    <w:rsid w:val="0031775E"/>
    <w:rsid w:val="003178AE"/>
    <w:rsid w:val="003178DA"/>
    <w:rsid w:val="00317AE9"/>
    <w:rsid w:val="00317B0B"/>
    <w:rsid w:val="00317B1E"/>
    <w:rsid w:val="00317B99"/>
    <w:rsid w:val="00317C3F"/>
    <w:rsid w:val="003203E4"/>
    <w:rsid w:val="00320551"/>
    <w:rsid w:val="003205B3"/>
    <w:rsid w:val="0032080F"/>
    <w:rsid w:val="0032084C"/>
    <w:rsid w:val="00320854"/>
    <w:rsid w:val="00320D55"/>
    <w:rsid w:val="00320D8D"/>
    <w:rsid w:val="003210FD"/>
    <w:rsid w:val="00321298"/>
    <w:rsid w:val="00321647"/>
    <w:rsid w:val="00321691"/>
    <w:rsid w:val="003217EC"/>
    <w:rsid w:val="003221AA"/>
    <w:rsid w:val="003221CC"/>
    <w:rsid w:val="0032222B"/>
    <w:rsid w:val="00322243"/>
    <w:rsid w:val="00322453"/>
    <w:rsid w:val="00322664"/>
    <w:rsid w:val="00322913"/>
    <w:rsid w:val="00322C8E"/>
    <w:rsid w:val="00322CEB"/>
    <w:rsid w:val="00322D00"/>
    <w:rsid w:val="00322D9F"/>
    <w:rsid w:val="00322EBB"/>
    <w:rsid w:val="00322F30"/>
    <w:rsid w:val="003230C8"/>
    <w:rsid w:val="003230D5"/>
    <w:rsid w:val="003232AD"/>
    <w:rsid w:val="003232B5"/>
    <w:rsid w:val="003232E5"/>
    <w:rsid w:val="003232FF"/>
    <w:rsid w:val="0032339E"/>
    <w:rsid w:val="003234B4"/>
    <w:rsid w:val="00323620"/>
    <w:rsid w:val="00323986"/>
    <w:rsid w:val="00323990"/>
    <w:rsid w:val="00323B97"/>
    <w:rsid w:val="00323BDB"/>
    <w:rsid w:val="00323CA4"/>
    <w:rsid w:val="00323D69"/>
    <w:rsid w:val="00323DC0"/>
    <w:rsid w:val="00323DC8"/>
    <w:rsid w:val="00323EF9"/>
    <w:rsid w:val="0032401F"/>
    <w:rsid w:val="0032417B"/>
    <w:rsid w:val="003241B3"/>
    <w:rsid w:val="00324268"/>
    <w:rsid w:val="003244ED"/>
    <w:rsid w:val="00324573"/>
    <w:rsid w:val="00324611"/>
    <w:rsid w:val="003246A2"/>
    <w:rsid w:val="00324797"/>
    <w:rsid w:val="003247E5"/>
    <w:rsid w:val="0032484D"/>
    <w:rsid w:val="003248E3"/>
    <w:rsid w:val="0032499B"/>
    <w:rsid w:val="003249C9"/>
    <w:rsid w:val="00324AC7"/>
    <w:rsid w:val="00324B51"/>
    <w:rsid w:val="00324B71"/>
    <w:rsid w:val="00324C5C"/>
    <w:rsid w:val="00324F3D"/>
    <w:rsid w:val="003251AB"/>
    <w:rsid w:val="0032524B"/>
    <w:rsid w:val="00325361"/>
    <w:rsid w:val="003254CE"/>
    <w:rsid w:val="003256A9"/>
    <w:rsid w:val="003257A1"/>
    <w:rsid w:val="00325ADB"/>
    <w:rsid w:val="00325B6C"/>
    <w:rsid w:val="00325B98"/>
    <w:rsid w:val="00325C89"/>
    <w:rsid w:val="00325D32"/>
    <w:rsid w:val="00326172"/>
    <w:rsid w:val="003261F1"/>
    <w:rsid w:val="0032621E"/>
    <w:rsid w:val="0032622B"/>
    <w:rsid w:val="00326274"/>
    <w:rsid w:val="003262D2"/>
    <w:rsid w:val="0032665A"/>
    <w:rsid w:val="00326765"/>
    <w:rsid w:val="00326836"/>
    <w:rsid w:val="0032689D"/>
    <w:rsid w:val="00326C40"/>
    <w:rsid w:val="00326D0F"/>
    <w:rsid w:val="00326FDA"/>
    <w:rsid w:val="00327085"/>
    <w:rsid w:val="003270AF"/>
    <w:rsid w:val="00327301"/>
    <w:rsid w:val="0032737A"/>
    <w:rsid w:val="003273A1"/>
    <w:rsid w:val="00327405"/>
    <w:rsid w:val="003277CD"/>
    <w:rsid w:val="003279C0"/>
    <w:rsid w:val="00327A0F"/>
    <w:rsid w:val="00327DDA"/>
    <w:rsid w:val="00327F20"/>
    <w:rsid w:val="00327F49"/>
    <w:rsid w:val="003300A2"/>
    <w:rsid w:val="0033011F"/>
    <w:rsid w:val="0033032D"/>
    <w:rsid w:val="003303F7"/>
    <w:rsid w:val="00330559"/>
    <w:rsid w:val="0033057E"/>
    <w:rsid w:val="00330617"/>
    <w:rsid w:val="003306AA"/>
    <w:rsid w:val="003306C0"/>
    <w:rsid w:val="003309FC"/>
    <w:rsid w:val="00330A3C"/>
    <w:rsid w:val="00330D7C"/>
    <w:rsid w:val="00330DDE"/>
    <w:rsid w:val="00330DFB"/>
    <w:rsid w:val="00330FED"/>
    <w:rsid w:val="003310CC"/>
    <w:rsid w:val="0033115A"/>
    <w:rsid w:val="003311AE"/>
    <w:rsid w:val="0033128D"/>
    <w:rsid w:val="00331323"/>
    <w:rsid w:val="00331575"/>
    <w:rsid w:val="00331788"/>
    <w:rsid w:val="003318C1"/>
    <w:rsid w:val="00331B76"/>
    <w:rsid w:val="00331F35"/>
    <w:rsid w:val="00331FDD"/>
    <w:rsid w:val="0033206C"/>
    <w:rsid w:val="00332080"/>
    <w:rsid w:val="00332167"/>
    <w:rsid w:val="00332187"/>
    <w:rsid w:val="0033221D"/>
    <w:rsid w:val="0033258F"/>
    <w:rsid w:val="003325C9"/>
    <w:rsid w:val="00332812"/>
    <w:rsid w:val="00332828"/>
    <w:rsid w:val="003328D9"/>
    <w:rsid w:val="00332987"/>
    <w:rsid w:val="003329AE"/>
    <w:rsid w:val="003329CB"/>
    <w:rsid w:val="003329FF"/>
    <w:rsid w:val="00332A41"/>
    <w:rsid w:val="00332A7F"/>
    <w:rsid w:val="00332ACB"/>
    <w:rsid w:val="00332B0B"/>
    <w:rsid w:val="00332BB6"/>
    <w:rsid w:val="00332E2C"/>
    <w:rsid w:val="00332E6C"/>
    <w:rsid w:val="00332EBF"/>
    <w:rsid w:val="00332F21"/>
    <w:rsid w:val="00332F22"/>
    <w:rsid w:val="00332FB5"/>
    <w:rsid w:val="00332FBC"/>
    <w:rsid w:val="00333077"/>
    <w:rsid w:val="003330C5"/>
    <w:rsid w:val="00333153"/>
    <w:rsid w:val="0033326B"/>
    <w:rsid w:val="0033326D"/>
    <w:rsid w:val="00333307"/>
    <w:rsid w:val="00333452"/>
    <w:rsid w:val="00333473"/>
    <w:rsid w:val="003334E5"/>
    <w:rsid w:val="00333977"/>
    <w:rsid w:val="00333AA0"/>
    <w:rsid w:val="00333B76"/>
    <w:rsid w:val="00333C39"/>
    <w:rsid w:val="00333D1E"/>
    <w:rsid w:val="00333DAC"/>
    <w:rsid w:val="00333E4F"/>
    <w:rsid w:val="003340BD"/>
    <w:rsid w:val="00334124"/>
    <w:rsid w:val="0033415F"/>
    <w:rsid w:val="00334578"/>
    <w:rsid w:val="00334673"/>
    <w:rsid w:val="003346D5"/>
    <w:rsid w:val="003347C4"/>
    <w:rsid w:val="0033495D"/>
    <w:rsid w:val="00334AC2"/>
    <w:rsid w:val="00334B0F"/>
    <w:rsid w:val="00334CBC"/>
    <w:rsid w:val="00334D64"/>
    <w:rsid w:val="00334E18"/>
    <w:rsid w:val="0033547A"/>
    <w:rsid w:val="00335530"/>
    <w:rsid w:val="00335884"/>
    <w:rsid w:val="00335890"/>
    <w:rsid w:val="00335A65"/>
    <w:rsid w:val="00335E6F"/>
    <w:rsid w:val="00335F19"/>
    <w:rsid w:val="0033618A"/>
    <w:rsid w:val="00336281"/>
    <w:rsid w:val="0033640D"/>
    <w:rsid w:val="00336700"/>
    <w:rsid w:val="0033672D"/>
    <w:rsid w:val="0033672F"/>
    <w:rsid w:val="003367CE"/>
    <w:rsid w:val="0033687D"/>
    <w:rsid w:val="00336985"/>
    <w:rsid w:val="003369E5"/>
    <w:rsid w:val="00336A50"/>
    <w:rsid w:val="00336F04"/>
    <w:rsid w:val="00337229"/>
    <w:rsid w:val="003372AB"/>
    <w:rsid w:val="0033753C"/>
    <w:rsid w:val="003375A0"/>
    <w:rsid w:val="00337737"/>
    <w:rsid w:val="00337759"/>
    <w:rsid w:val="003377ED"/>
    <w:rsid w:val="00337A40"/>
    <w:rsid w:val="00337B6C"/>
    <w:rsid w:val="00337CF9"/>
    <w:rsid w:val="00340148"/>
    <w:rsid w:val="003402EA"/>
    <w:rsid w:val="00340373"/>
    <w:rsid w:val="00340489"/>
    <w:rsid w:val="0034048F"/>
    <w:rsid w:val="00340AA0"/>
    <w:rsid w:val="00340C9B"/>
    <w:rsid w:val="00340F32"/>
    <w:rsid w:val="0034143B"/>
    <w:rsid w:val="00341483"/>
    <w:rsid w:val="00341599"/>
    <w:rsid w:val="003416C6"/>
    <w:rsid w:val="0034175E"/>
    <w:rsid w:val="00341850"/>
    <w:rsid w:val="00341CA0"/>
    <w:rsid w:val="00341DDB"/>
    <w:rsid w:val="00341F66"/>
    <w:rsid w:val="0034220A"/>
    <w:rsid w:val="00342219"/>
    <w:rsid w:val="0034226A"/>
    <w:rsid w:val="003423C2"/>
    <w:rsid w:val="00342539"/>
    <w:rsid w:val="00342602"/>
    <w:rsid w:val="00342632"/>
    <w:rsid w:val="00342821"/>
    <w:rsid w:val="00342927"/>
    <w:rsid w:val="0034292A"/>
    <w:rsid w:val="00342A14"/>
    <w:rsid w:val="00342D12"/>
    <w:rsid w:val="00342E51"/>
    <w:rsid w:val="00342EE4"/>
    <w:rsid w:val="00342FC9"/>
    <w:rsid w:val="00342FE0"/>
    <w:rsid w:val="00343128"/>
    <w:rsid w:val="003432D9"/>
    <w:rsid w:val="00343481"/>
    <w:rsid w:val="003435CB"/>
    <w:rsid w:val="003437BF"/>
    <w:rsid w:val="00343833"/>
    <w:rsid w:val="00343905"/>
    <w:rsid w:val="0034399F"/>
    <w:rsid w:val="00343A62"/>
    <w:rsid w:val="00343BD9"/>
    <w:rsid w:val="00343BF0"/>
    <w:rsid w:val="00343CFB"/>
    <w:rsid w:val="00343DBB"/>
    <w:rsid w:val="00343DCB"/>
    <w:rsid w:val="00343DE9"/>
    <w:rsid w:val="00343EAF"/>
    <w:rsid w:val="00343F73"/>
    <w:rsid w:val="00343FF0"/>
    <w:rsid w:val="00344204"/>
    <w:rsid w:val="003443E6"/>
    <w:rsid w:val="00344450"/>
    <w:rsid w:val="00344647"/>
    <w:rsid w:val="0034488D"/>
    <w:rsid w:val="00344963"/>
    <w:rsid w:val="00344E32"/>
    <w:rsid w:val="00344FF8"/>
    <w:rsid w:val="003450CD"/>
    <w:rsid w:val="003451BC"/>
    <w:rsid w:val="0034522A"/>
    <w:rsid w:val="00345361"/>
    <w:rsid w:val="0034567F"/>
    <w:rsid w:val="00345B1B"/>
    <w:rsid w:val="00345C78"/>
    <w:rsid w:val="00345D18"/>
    <w:rsid w:val="0034619A"/>
    <w:rsid w:val="003461CA"/>
    <w:rsid w:val="003461F2"/>
    <w:rsid w:val="00346367"/>
    <w:rsid w:val="0034651C"/>
    <w:rsid w:val="00346689"/>
    <w:rsid w:val="003466B6"/>
    <w:rsid w:val="0034685E"/>
    <w:rsid w:val="0034690A"/>
    <w:rsid w:val="0034699A"/>
    <w:rsid w:val="00346A41"/>
    <w:rsid w:val="00346C52"/>
    <w:rsid w:val="00346CFA"/>
    <w:rsid w:val="00346FDB"/>
    <w:rsid w:val="0034702B"/>
    <w:rsid w:val="00347058"/>
    <w:rsid w:val="003472F2"/>
    <w:rsid w:val="0034741B"/>
    <w:rsid w:val="003477ED"/>
    <w:rsid w:val="003478AF"/>
    <w:rsid w:val="00347A7E"/>
    <w:rsid w:val="00347CB6"/>
    <w:rsid w:val="00347CC5"/>
    <w:rsid w:val="00350099"/>
    <w:rsid w:val="003500F8"/>
    <w:rsid w:val="00350365"/>
    <w:rsid w:val="003506EA"/>
    <w:rsid w:val="00350766"/>
    <w:rsid w:val="003507EC"/>
    <w:rsid w:val="00350948"/>
    <w:rsid w:val="003509E7"/>
    <w:rsid w:val="00350A66"/>
    <w:rsid w:val="00350BD4"/>
    <w:rsid w:val="00350C25"/>
    <w:rsid w:val="00350E78"/>
    <w:rsid w:val="0035138B"/>
    <w:rsid w:val="003513A8"/>
    <w:rsid w:val="0035142F"/>
    <w:rsid w:val="00351547"/>
    <w:rsid w:val="00351A45"/>
    <w:rsid w:val="00351A80"/>
    <w:rsid w:val="00351BAF"/>
    <w:rsid w:val="00351CBB"/>
    <w:rsid w:val="00351D53"/>
    <w:rsid w:val="00351E25"/>
    <w:rsid w:val="00351F86"/>
    <w:rsid w:val="00352147"/>
    <w:rsid w:val="00352152"/>
    <w:rsid w:val="003521E9"/>
    <w:rsid w:val="003522CD"/>
    <w:rsid w:val="00352356"/>
    <w:rsid w:val="0035265E"/>
    <w:rsid w:val="003528DE"/>
    <w:rsid w:val="00352C07"/>
    <w:rsid w:val="00352C16"/>
    <w:rsid w:val="00352CE5"/>
    <w:rsid w:val="00353139"/>
    <w:rsid w:val="003531BE"/>
    <w:rsid w:val="00353357"/>
    <w:rsid w:val="0035348E"/>
    <w:rsid w:val="003535B5"/>
    <w:rsid w:val="003535D8"/>
    <w:rsid w:val="00353A58"/>
    <w:rsid w:val="00353A85"/>
    <w:rsid w:val="00353DB1"/>
    <w:rsid w:val="00353E39"/>
    <w:rsid w:val="00353F46"/>
    <w:rsid w:val="00353FDA"/>
    <w:rsid w:val="00353FE3"/>
    <w:rsid w:val="003540EB"/>
    <w:rsid w:val="00354113"/>
    <w:rsid w:val="00354382"/>
    <w:rsid w:val="00354518"/>
    <w:rsid w:val="003545A4"/>
    <w:rsid w:val="00354688"/>
    <w:rsid w:val="00354742"/>
    <w:rsid w:val="0035497B"/>
    <w:rsid w:val="003549E0"/>
    <w:rsid w:val="00354B13"/>
    <w:rsid w:val="00354BB2"/>
    <w:rsid w:val="00354C1B"/>
    <w:rsid w:val="00354CD3"/>
    <w:rsid w:val="00354E31"/>
    <w:rsid w:val="00354F5E"/>
    <w:rsid w:val="00354FA7"/>
    <w:rsid w:val="00355083"/>
    <w:rsid w:val="00355222"/>
    <w:rsid w:val="00355231"/>
    <w:rsid w:val="00355328"/>
    <w:rsid w:val="0035578E"/>
    <w:rsid w:val="00355842"/>
    <w:rsid w:val="00355972"/>
    <w:rsid w:val="00355C0B"/>
    <w:rsid w:val="00355D01"/>
    <w:rsid w:val="00355D52"/>
    <w:rsid w:val="00355EE5"/>
    <w:rsid w:val="0035619D"/>
    <w:rsid w:val="003561F0"/>
    <w:rsid w:val="003562F7"/>
    <w:rsid w:val="00356402"/>
    <w:rsid w:val="0035651B"/>
    <w:rsid w:val="003565EE"/>
    <w:rsid w:val="003566EB"/>
    <w:rsid w:val="0035689B"/>
    <w:rsid w:val="003568C4"/>
    <w:rsid w:val="00356ABC"/>
    <w:rsid w:val="00356D26"/>
    <w:rsid w:val="00356F1E"/>
    <w:rsid w:val="003570AA"/>
    <w:rsid w:val="003570ED"/>
    <w:rsid w:val="0035715C"/>
    <w:rsid w:val="003571BA"/>
    <w:rsid w:val="003572B7"/>
    <w:rsid w:val="003573E1"/>
    <w:rsid w:val="003573F8"/>
    <w:rsid w:val="0035758C"/>
    <w:rsid w:val="00357645"/>
    <w:rsid w:val="00357868"/>
    <w:rsid w:val="00357B29"/>
    <w:rsid w:val="00357B59"/>
    <w:rsid w:val="00357C90"/>
    <w:rsid w:val="00357D7C"/>
    <w:rsid w:val="00357F73"/>
    <w:rsid w:val="00357FA3"/>
    <w:rsid w:val="00360333"/>
    <w:rsid w:val="0036033E"/>
    <w:rsid w:val="0036036E"/>
    <w:rsid w:val="00360546"/>
    <w:rsid w:val="00360573"/>
    <w:rsid w:val="003606AE"/>
    <w:rsid w:val="0036099B"/>
    <w:rsid w:val="00360A2A"/>
    <w:rsid w:val="00360B97"/>
    <w:rsid w:val="00360D66"/>
    <w:rsid w:val="00360ED7"/>
    <w:rsid w:val="00360F43"/>
    <w:rsid w:val="00361002"/>
    <w:rsid w:val="00361013"/>
    <w:rsid w:val="003613C8"/>
    <w:rsid w:val="00361974"/>
    <w:rsid w:val="003619BD"/>
    <w:rsid w:val="00361A11"/>
    <w:rsid w:val="00361A96"/>
    <w:rsid w:val="00361BF3"/>
    <w:rsid w:val="00361DCA"/>
    <w:rsid w:val="00361E15"/>
    <w:rsid w:val="00362123"/>
    <w:rsid w:val="0036214C"/>
    <w:rsid w:val="0036218D"/>
    <w:rsid w:val="00362237"/>
    <w:rsid w:val="00362310"/>
    <w:rsid w:val="0036242F"/>
    <w:rsid w:val="00362AED"/>
    <w:rsid w:val="00362B96"/>
    <w:rsid w:val="00362BBD"/>
    <w:rsid w:val="00362FB1"/>
    <w:rsid w:val="00363062"/>
    <w:rsid w:val="0036309B"/>
    <w:rsid w:val="0036319B"/>
    <w:rsid w:val="003631DA"/>
    <w:rsid w:val="00363394"/>
    <w:rsid w:val="0036342D"/>
    <w:rsid w:val="00363430"/>
    <w:rsid w:val="003636F9"/>
    <w:rsid w:val="00363774"/>
    <w:rsid w:val="00363ADE"/>
    <w:rsid w:val="00363B84"/>
    <w:rsid w:val="00363BDB"/>
    <w:rsid w:val="00363D4B"/>
    <w:rsid w:val="00363DBD"/>
    <w:rsid w:val="003642E1"/>
    <w:rsid w:val="00364601"/>
    <w:rsid w:val="003646E4"/>
    <w:rsid w:val="00364970"/>
    <w:rsid w:val="00364C9F"/>
    <w:rsid w:val="003652EC"/>
    <w:rsid w:val="0036534C"/>
    <w:rsid w:val="00365593"/>
    <w:rsid w:val="003655B2"/>
    <w:rsid w:val="003656F2"/>
    <w:rsid w:val="0036571A"/>
    <w:rsid w:val="00365B3D"/>
    <w:rsid w:val="00365CCB"/>
    <w:rsid w:val="00365FE8"/>
    <w:rsid w:val="003660C1"/>
    <w:rsid w:val="003661D8"/>
    <w:rsid w:val="003663A6"/>
    <w:rsid w:val="0036646B"/>
    <w:rsid w:val="003664DF"/>
    <w:rsid w:val="00366871"/>
    <w:rsid w:val="00366988"/>
    <w:rsid w:val="003669CC"/>
    <w:rsid w:val="00366C02"/>
    <w:rsid w:val="00367029"/>
    <w:rsid w:val="0036706A"/>
    <w:rsid w:val="00367070"/>
    <w:rsid w:val="0036720B"/>
    <w:rsid w:val="0036724F"/>
    <w:rsid w:val="0036730D"/>
    <w:rsid w:val="0036745D"/>
    <w:rsid w:val="00367632"/>
    <w:rsid w:val="00367802"/>
    <w:rsid w:val="00367811"/>
    <w:rsid w:val="00367912"/>
    <w:rsid w:val="00367A94"/>
    <w:rsid w:val="00367E76"/>
    <w:rsid w:val="0037007F"/>
    <w:rsid w:val="003700CC"/>
    <w:rsid w:val="0037052C"/>
    <w:rsid w:val="0037053E"/>
    <w:rsid w:val="00370639"/>
    <w:rsid w:val="0037067B"/>
    <w:rsid w:val="0037078C"/>
    <w:rsid w:val="00370918"/>
    <w:rsid w:val="00370975"/>
    <w:rsid w:val="00370A1C"/>
    <w:rsid w:val="00370A58"/>
    <w:rsid w:val="00370A6D"/>
    <w:rsid w:val="00370AFD"/>
    <w:rsid w:val="00370B9C"/>
    <w:rsid w:val="00370BCA"/>
    <w:rsid w:val="00370C4C"/>
    <w:rsid w:val="00370E85"/>
    <w:rsid w:val="0037101F"/>
    <w:rsid w:val="0037106D"/>
    <w:rsid w:val="0037123C"/>
    <w:rsid w:val="003713D5"/>
    <w:rsid w:val="003719F3"/>
    <w:rsid w:val="00371B6F"/>
    <w:rsid w:val="0037205C"/>
    <w:rsid w:val="0037283E"/>
    <w:rsid w:val="0037299B"/>
    <w:rsid w:val="00372A2B"/>
    <w:rsid w:val="00372A43"/>
    <w:rsid w:val="00372A8E"/>
    <w:rsid w:val="00372C92"/>
    <w:rsid w:val="00372E04"/>
    <w:rsid w:val="00372F00"/>
    <w:rsid w:val="003733E0"/>
    <w:rsid w:val="003737A9"/>
    <w:rsid w:val="003737AA"/>
    <w:rsid w:val="00373800"/>
    <w:rsid w:val="00373826"/>
    <w:rsid w:val="00373847"/>
    <w:rsid w:val="003738A5"/>
    <w:rsid w:val="003738CB"/>
    <w:rsid w:val="00373960"/>
    <w:rsid w:val="00373A04"/>
    <w:rsid w:val="0037412B"/>
    <w:rsid w:val="00374134"/>
    <w:rsid w:val="003742C8"/>
    <w:rsid w:val="00374408"/>
    <w:rsid w:val="00374413"/>
    <w:rsid w:val="00374554"/>
    <w:rsid w:val="00374B0F"/>
    <w:rsid w:val="00374BCE"/>
    <w:rsid w:val="00374CD3"/>
    <w:rsid w:val="00374D8E"/>
    <w:rsid w:val="00374F21"/>
    <w:rsid w:val="00374FEE"/>
    <w:rsid w:val="00375163"/>
    <w:rsid w:val="00375188"/>
    <w:rsid w:val="003751B8"/>
    <w:rsid w:val="00375294"/>
    <w:rsid w:val="00375319"/>
    <w:rsid w:val="00375346"/>
    <w:rsid w:val="003755FE"/>
    <w:rsid w:val="0037579B"/>
    <w:rsid w:val="0037580F"/>
    <w:rsid w:val="003758E3"/>
    <w:rsid w:val="003758E7"/>
    <w:rsid w:val="00375B4F"/>
    <w:rsid w:val="00375C38"/>
    <w:rsid w:val="00375DEC"/>
    <w:rsid w:val="00375EF2"/>
    <w:rsid w:val="003763E3"/>
    <w:rsid w:val="00376710"/>
    <w:rsid w:val="00376875"/>
    <w:rsid w:val="00376916"/>
    <w:rsid w:val="0037695C"/>
    <w:rsid w:val="00376BC0"/>
    <w:rsid w:val="00376C34"/>
    <w:rsid w:val="00376CBF"/>
    <w:rsid w:val="00376CC8"/>
    <w:rsid w:val="00376EB1"/>
    <w:rsid w:val="00376EEB"/>
    <w:rsid w:val="00376F90"/>
    <w:rsid w:val="00376F96"/>
    <w:rsid w:val="00377135"/>
    <w:rsid w:val="0037726C"/>
    <w:rsid w:val="0037727A"/>
    <w:rsid w:val="00377280"/>
    <w:rsid w:val="00377281"/>
    <w:rsid w:val="0037728D"/>
    <w:rsid w:val="003773D3"/>
    <w:rsid w:val="00377542"/>
    <w:rsid w:val="003778A4"/>
    <w:rsid w:val="00377AC0"/>
    <w:rsid w:val="00377C38"/>
    <w:rsid w:val="00377D26"/>
    <w:rsid w:val="00377D6D"/>
    <w:rsid w:val="00377EB1"/>
    <w:rsid w:val="0038024E"/>
    <w:rsid w:val="003805BD"/>
    <w:rsid w:val="0038086F"/>
    <w:rsid w:val="00380968"/>
    <w:rsid w:val="003809E7"/>
    <w:rsid w:val="00380A8F"/>
    <w:rsid w:val="00380E1A"/>
    <w:rsid w:val="00380E8C"/>
    <w:rsid w:val="00380FCB"/>
    <w:rsid w:val="003810CF"/>
    <w:rsid w:val="003810D5"/>
    <w:rsid w:val="003819B2"/>
    <w:rsid w:val="00381D5D"/>
    <w:rsid w:val="00382250"/>
    <w:rsid w:val="00382301"/>
    <w:rsid w:val="0038232C"/>
    <w:rsid w:val="00382373"/>
    <w:rsid w:val="00382449"/>
    <w:rsid w:val="003824F2"/>
    <w:rsid w:val="003824F5"/>
    <w:rsid w:val="0038257D"/>
    <w:rsid w:val="0038258E"/>
    <w:rsid w:val="003826C0"/>
    <w:rsid w:val="0038283F"/>
    <w:rsid w:val="00382865"/>
    <w:rsid w:val="00382A49"/>
    <w:rsid w:val="0038304D"/>
    <w:rsid w:val="0038326D"/>
    <w:rsid w:val="0038329B"/>
    <w:rsid w:val="003836F9"/>
    <w:rsid w:val="0038378B"/>
    <w:rsid w:val="00383A7C"/>
    <w:rsid w:val="00383D10"/>
    <w:rsid w:val="00383F20"/>
    <w:rsid w:val="00383F8F"/>
    <w:rsid w:val="003841F9"/>
    <w:rsid w:val="003844AB"/>
    <w:rsid w:val="00384687"/>
    <w:rsid w:val="003846AA"/>
    <w:rsid w:val="003846AB"/>
    <w:rsid w:val="00384759"/>
    <w:rsid w:val="0038479D"/>
    <w:rsid w:val="003847AD"/>
    <w:rsid w:val="00384867"/>
    <w:rsid w:val="0038492B"/>
    <w:rsid w:val="00384A13"/>
    <w:rsid w:val="00384C08"/>
    <w:rsid w:val="00384C69"/>
    <w:rsid w:val="00384CF7"/>
    <w:rsid w:val="00384D3B"/>
    <w:rsid w:val="00384D7D"/>
    <w:rsid w:val="003850D8"/>
    <w:rsid w:val="0038518B"/>
    <w:rsid w:val="00385410"/>
    <w:rsid w:val="00385487"/>
    <w:rsid w:val="00385513"/>
    <w:rsid w:val="0038567F"/>
    <w:rsid w:val="003857DB"/>
    <w:rsid w:val="0038580B"/>
    <w:rsid w:val="00385CB7"/>
    <w:rsid w:val="00385DE4"/>
    <w:rsid w:val="003860AC"/>
    <w:rsid w:val="003861E0"/>
    <w:rsid w:val="0038627C"/>
    <w:rsid w:val="00386303"/>
    <w:rsid w:val="003863E6"/>
    <w:rsid w:val="00386454"/>
    <w:rsid w:val="003866C2"/>
    <w:rsid w:val="00386860"/>
    <w:rsid w:val="003868AA"/>
    <w:rsid w:val="00386C39"/>
    <w:rsid w:val="00386FC2"/>
    <w:rsid w:val="00386FF7"/>
    <w:rsid w:val="00387121"/>
    <w:rsid w:val="00387138"/>
    <w:rsid w:val="003872AC"/>
    <w:rsid w:val="003873D0"/>
    <w:rsid w:val="00387419"/>
    <w:rsid w:val="003875B3"/>
    <w:rsid w:val="00387602"/>
    <w:rsid w:val="0038776B"/>
    <w:rsid w:val="00387886"/>
    <w:rsid w:val="00387B48"/>
    <w:rsid w:val="00387D5E"/>
    <w:rsid w:val="00387F09"/>
    <w:rsid w:val="0039016B"/>
    <w:rsid w:val="003901C7"/>
    <w:rsid w:val="00390386"/>
    <w:rsid w:val="003903B1"/>
    <w:rsid w:val="00390419"/>
    <w:rsid w:val="003904AB"/>
    <w:rsid w:val="003905B0"/>
    <w:rsid w:val="00390639"/>
    <w:rsid w:val="00390746"/>
    <w:rsid w:val="0039080B"/>
    <w:rsid w:val="00390849"/>
    <w:rsid w:val="00390951"/>
    <w:rsid w:val="003909BA"/>
    <w:rsid w:val="00390A9B"/>
    <w:rsid w:val="00390AD8"/>
    <w:rsid w:val="00390BD8"/>
    <w:rsid w:val="00390BFB"/>
    <w:rsid w:val="00390CF2"/>
    <w:rsid w:val="00390DBF"/>
    <w:rsid w:val="0039129A"/>
    <w:rsid w:val="0039151A"/>
    <w:rsid w:val="00391606"/>
    <w:rsid w:val="0039194B"/>
    <w:rsid w:val="00391B41"/>
    <w:rsid w:val="00391BBC"/>
    <w:rsid w:val="00391C78"/>
    <w:rsid w:val="00392059"/>
    <w:rsid w:val="00392168"/>
    <w:rsid w:val="00392229"/>
    <w:rsid w:val="00392269"/>
    <w:rsid w:val="003922A4"/>
    <w:rsid w:val="003923EC"/>
    <w:rsid w:val="00392585"/>
    <w:rsid w:val="00392602"/>
    <w:rsid w:val="00392603"/>
    <w:rsid w:val="00392630"/>
    <w:rsid w:val="0039265C"/>
    <w:rsid w:val="0039270C"/>
    <w:rsid w:val="0039280E"/>
    <w:rsid w:val="00392859"/>
    <w:rsid w:val="003928EE"/>
    <w:rsid w:val="00392963"/>
    <w:rsid w:val="00392982"/>
    <w:rsid w:val="00392BD5"/>
    <w:rsid w:val="00392DA0"/>
    <w:rsid w:val="00392DC4"/>
    <w:rsid w:val="00392F3E"/>
    <w:rsid w:val="00392FC8"/>
    <w:rsid w:val="0039304A"/>
    <w:rsid w:val="003930C4"/>
    <w:rsid w:val="00393482"/>
    <w:rsid w:val="00393570"/>
    <w:rsid w:val="003935F5"/>
    <w:rsid w:val="003936C0"/>
    <w:rsid w:val="00393B3F"/>
    <w:rsid w:val="00393C12"/>
    <w:rsid w:val="00393F18"/>
    <w:rsid w:val="00394218"/>
    <w:rsid w:val="00394513"/>
    <w:rsid w:val="0039456F"/>
    <w:rsid w:val="00394609"/>
    <w:rsid w:val="00394994"/>
    <w:rsid w:val="00394C0C"/>
    <w:rsid w:val="00394FA4"/>
    <w:rsid w:val="003951D3"/>
    <w:rsid w:val="00395215"/>
    <w:rsid w:val="003952A5"/>
    <w:rsid w:val="003952B1"/>
    <w:rsid w:val="003952C4"/>
    <w:rsid w:val="00395431"/>
    <w:rsid w:val="00395479"/>
    <w:rsid w:val="003954E7"/>
    <w:rsid w:val="00395567"/>
    <w:rsid w:val="00395679"/>
    <w:rsid w:val="003957B6"/>
    <w:rsid w:val="003957BB"/>
    <w:rsid w:val="00395C67"/>
    <w:rsid w:val="00395CA0"/>
    <w:rsid w:val="00395D41"/>
    <w:rsid w:val="00395DA0"/>
    <w:rsid w:val="00395E03"/>
    <w:rsid w:val="00395EA1"/>
    <w:rsid w:val="00395FBC"/>
    <w:rsid w:val="0039606F"/>
    <w:rsid w:val="00396360"/>
    <w:rsid w:val="003963AA"/>
    <w:rsid w:val="003964BF"/>
    <w:rsid w:val="003964C5"/>
    <w:rsid w:val="003967D5"/>
    <w:rsid w:val="00396BEC"/>
    <w:rsid w:val="00396C6A"/>
    <w:rsid w:val="00396FCF"/>
    <w:rsid w:val="0039723A"/>
    <w:rsid w:val="003972F3"/>
    <w:rsid w:val="00397514"/>
    <w:rsid w:val="003976E8"/>
    <w:rsid w:val="00397767"/>
    <w:rsid w:val="00397824"/>
    <w:rsid w:val="0039793D"/>
    <w:rsid w:val="003979B3"/>
    <w:rsid w:val="00397B5C"/>
    <w:rsid w:val="00397D60"/>
    <w:rsid w:val="003A007A"/>
    <w:rsid w:val="003A0250"/>
    <w:rsid w:val="003A02B9"/>
    <w:rsid w:val="003A037A"/>
    <w:rsid w:val="003A03DF"/>
    <w:rsid w:val="003A04F5"/>
    <w:rsid w:val="003A06E1"/>
    <w:rsid w:val="003A0729"/>
    <w:rsid w:val="003A093A"/>
    <w:rsid w:val="003A0C12"/>
    <w:rsid w:val="003A0C6D"/>
    <w:rsid w:val="003A0E39"/>
    <w:rsid w:val="003A0E99"/>
    <w:rsid w:val="003A0EF6"/>
    <w:rsid w:val="003A10E8"/>
    <w:rsid w:val="003A1380"/>
    <w:rsid w:val="003A153A"/>
    <w:rsid w:val="003A1563"/>
    <w:rsid w:val="003A1710"/>
    <w:rsid w:val="003A17EC"/>
    <w:rsid w:val="003A1A3B"/>
    <w:rsid w:val="003A1A81"/>
    <w:rsid w:val="003A1E15"/>
    <w:rsid w:val="003A1F8E"/>
    <w:rsid w:val="003A1FD0"/>
    <w:rsid w:val="003A1FDA"/>
    <w:rsid w:val="003A23B2"/>
    <w:rsid w:val="003A24D0"/>
    <w:rsid w:val="003A24FC"/>
    <w:rsid w:val="003A26FA"/>
    <w:rsid w:val="003A272F"/>
    <w:rsid w:val="003A2759"/>
    <w:rsid w:val="003A27D1"/>
    <w:rsid w:val="003A27F7"/>
    <w:rsid w:val="003A2932"/>
    <w:rsid w:val="003A2A01"/>
    <w:rsid w:val="003A2A12"/>
    <w:rsid w:val="003A2BA8"/>
    <w:rsid w:val="003A2E90"/>
    <w:rsid w:val="003A33D8"/>
    <w:rsid w:val="003A3477"/>
    <w:rsid w:val="003A36DC"/>
    <w:rsid w:val="003A39BE"/>
    <w:rsid w:val="003A3ACD"/>
    <w:rsid w:val="003A3B4A"/>
    <w:rsid w:val="003A3B9A"/>
    <w:rsid w:val="003A3BCE"/>
    <w:rsid w:val="003A3CBF"/>
    <w:rsid w:val="003A3E4F"/>
    <w:rsid w:val="003A3F01"/>
    <w:rsid w:val="003A3FAC"/>
    <w:rsid w:val="003A4049"/>
    <w:rsid w:val="003A424E"/>
    <w:rsid w:val="003A42D0"/>
    <w:rsid w:val="003A4439"/>
    <w:rsid w:val="003A4703"/>
    <w:rsid w:val="003A4AB3"/>
    <w:rsid w:val="003A4B5C"/>
    <w:rsid w:val="003A4BD3"/>
    <w:rsid w:val="003A4BDD"/>
    <w:rsid w:val="003A4C9B"/>
    <w:rsid w:val="003A4E33"/>
    <w:rsid w:val="003A4FC8"/>
    <w:rsid w:val="003A53AF"/>
    <w:rsid w:val="003A54CE"/>
    <w:rsid w:val="003A56BB"/>
    <w:rsid w:val="003A579B"/>
    <w:rsid w:val="003A58DB"/>
    <w:rsid w:val="003A5A34"/>
    <w:rsid w:val="003A5EAC"/>
    <w:rsid w:val="003A6366"/>
    <w:rsid w:val="003A64CE"/>
    <w:rsid w:val="003A67FB"/>
    <w:rsid w:val="003A6958"/>
    <w:rsid w:val="003A69DA"/>
    <w:rsid w:val="003A6ACD"/>
    <w:rsid w:val="003A6BCE"/>
    <w:rsid w:val="003A6DA9"/>
    <w:rsid w:val="003A6F06"/>
    <w:rsid w:val="003A6F08"/>
    <w:rsid w:val="003A7176"/>
    <w:rsid w:val="003A72B9"/>
    <w:rsid w:val="003A7348"/>
    <w:rsid w:val="003A73E6"/>
    <w:rsid w:val="003A77BA"/>
    <w:rsid w:val="003A7DBF"/>
    <w:rsid w:val="003A7E64"/>
    <w:rsid w:val="003A7F06"/>
    <w:rsid w:val="003A7F23"/>
    <w:rsid w:val="003A7FFD"/>
    <w:rsid w:val="003B006E"/>
    <w:rsid w:val="003B0130"/>
    <w:rsid w:val="003B0188"/>
    <w:rsid w:val="003B01BF"/>
    <w:rsid w:val="003B026F"/>
    <w:rsid w:val="003B0405"/>
    <w:rsid w:val="003B0423"/>
    <w:rsid w:val="003B057F"/>
    <w:rsid w:val="003B08D4"/>
    <w:rsid w:val="003B0970"/>
    <w:rsid w:val="003B0A0C"/>
    <w:rsid w:val="003B0C18"/>
    <w:rsid w:val="003B0CB0"/>
    <w:rsid w:val="003B0DE4"/>
    <w:rsid w:val="003B0FE2"/>
    <w:rsid w:val="003B11E3"/>
    <w:rsid w:val="003B1310"/>
    <w:rsid w:val="003B134B"/>
    <w:rsid w:val="003B1448"/>
    <w:rsid w:val="003B1643"/>
    <w:rsid w:val="003B16A9"/>
    <w:rsid w:val="003B1796"/>
    <w:rsid w:val="003B1911"/>
    <w:rsid w:val="003B1D23"/>
    <w:rsid w:val="003B1E8E"/>
    <w:rsid w:val="003B20DF"/>
    <w:rsid w:val="003B219B"/>
    <w:rsid w:val="003B21D2"/>
    <w:rsid w:val="003B2207"/>
    <w:rsid w:val="003B2356"/>
    <w:rsid w:val="003B237D"/>
    <w:rsid w:val="003B2396"/>
    <w:rsid w:val="003B24BB"/>
    <w:rsid w:val="003B2500"/>
    <w:rsid w:val="003B276D"/>
    <w:rsid w:val="003B282F"/>
    <w:rsid w:val="003B2A02"/>
    <w:rsid w:val="003B2AF9"/>
    <w:rsid w:val="003B2C20"/>
    <w:rsid w:val="003B2CE6"/>
    <w:rsid w:val="003B2D68"/>
    <w:rsid w:val="003B2E73"/>
    <w:rsid w:val="003B3205"/>
    <w:rsid w:val="003B33F0"/>
    <w:rsid w:val="003B3492"/>
    <w:rsid w:val="003B37E1"/>
    <w:rsid w:val="003B37F6"/>
    <w:rsid w:val="003B3883"/>
    <w:rsid w:val="003B3977"/>
    <w:rsid w:val="003B3AA6"/>
    <w:rsid w:val="003B3ACA"/>
    <w:rsid w:val="003B3FA8"/>
    <w:rsid w:val="003B40EF"/>
    <w:rsid w:val="003B411D"/>
    <w:rsid w:val="003B4208"/>
    <w:rsid w:val="003B4542"/>
    <w:rsid w:val="003B46DB"/>
    <w:rsid w:val="003B46DF"/>
    <w:rsid w:val="003B46EC"/>
    <w:rsid w:val="003B470F"/>
    <w:rsid w:val="003B4A4C"/>
    <w:rsid w:val="003B4BFA"/>
    <w:rsid w:val="003B4CBC"/>
    <w:rsid w:val="003B4CFB"/>
    <w:rsid w:val="003B4E81"/>
    <w:rsid w:val="003B5069"/>
    <w:rsid w:val="003B54AB"/>
    <w:rsid w:val="003B5648"/>
    <w:rsid w:val="003B5682"/>
    <w:rsid w:val="003B5698"/>
    <w:rsid w:val="003B5705"/>
    <w:rsid w:val="003B57E9"/>
    <w:rsid w:val="003B58D1"/>
    <w:rsid w:val="003B5901"/>
    <w:rsid w:val="003B5975"/>
    <w:rsid w:val="003B59C0"/>
    <w:rsid w:val="003B5A35"/>
    <w:rsid w:val="003B5B4D"/>
    <w:rsid w:val="003B5DC2"/>
    <w:rsid w:val="003B5EFB"/>
    <w:rsid w:val="003B5FB0"/>
    <w:rsid w:val="003B5FF8"/>
    <w:rsid w:val="003B614C"/>
    <w:rsid w:val="003B619E"/>
    <w:rsid w:val="003B6383"/>
    <w:rsid w:val="003B63C8"/>
    <w:rsid w:val="003B662E"/>
    <w:rsid w:val="003B667B"/>
    <w:rsid w:val="003B6706"/>
    <w:rsid w:val="003B6A6B"/>
    <w:rsid w:val="003B6B6D"/>
    <w:rsid w:val="003B6C22"/>
    <w:rsid w:val="003B715E"/>
    <w:rsid w:val="003B71B2"/>
    <w:rsid w:val="003B7245"/>
    <w:rsid w:val="003B72E7"/>
    <w:rsid w:val="003B7385"/>
    <w:rsid w:val="003B7440"/>
    <w:rsid w:val="003B74D9"/>
    <w:rsid w:val="003B758F"/>
    <w:rsid w:val="003B767B"/>
    <w:rsid w:val="003B7A72"/>
    <w:rsid w:val="003B7C02"/>
    <w:rsid w:val="003B7C4A"/>
    <w:rsid w:val="003B7D2F"/>
    <w:rsid w:val="003B7D85"/>
    <w:rsid w:val="003B7E44"/>
    <w:rsid w:val="003C003F"/>
    <w:rsid w:val="003C00A1"/>
    <w:rsid w:val="003C0148"/>
    <w:rsid w:val="003C0416"/>
    <w:rsid w:val="003C0513"/>
    <w:rsid w:val="003C0774"/>
    <w:rsid w:val="003C0826"/>
    <w:rsid w:val="003C0B2F"/>
    <w:rsid w:val="003C0C2A"/>
    <w:rsid w:val="003C0F7B"/>
    <w:rsid w:val="003C1052"/>
    <w:rsid w:val="003C10D9"/>
    <w:rsid w:val="003C1171"/>
    <w:rsid w:val="003C1278"/>
    <w:rsid w:val="003C1290"/>
    <w:rsid w:val="003C12B7"/>
    <w:rsid w:val="003C1331"/>
    <w:rsid w:val="003C14DC"/>
    <w:rsid w:val="003C1641"/>
    <w:rsid w:val="003C16C3"/>
    <w:rsid w:val="003C1744"/>
    <w:rsid w:val="003C174D"/>
    <w:rsid w:val="003C17C9"/>
    <w:rsid w:val="003C19B5"/>
    <w:rsid w:val="003C1A32"/>
    <w:rsid w:val="003C1A5B"/>
    <w:rsid w:val="003C1B4B"/>
    <w:rsid w:val="003C1CA6"/>
    <w:rsid w:val="003C1DD9"/>
    <w:rsid w:val="003C1E8C"/>
    <w:rsid w:val="003C1EBA"/>
    <w:rsid w:val="003C20FC"/>
    <w:rsid w:val="003C2267"/>
    <w:rsid w:val="003C243C"/>
    <w:rsid w:val="003C2629"/>
    <w:rsid w:val="003C26E1"/>
    <w:rsid w:val="003C27A0"/>
    <w:rsid w:val="003C27C6"/>
    <w:rsid w:val="003C28D9"/>
    <w:rsid w:val="003C28FB"/>
    <w:rsid w:val="003C299B"/>
    <w:rsid w:val="003C29F8"/>
    <w:rsid w:val="003C2BA8"/>
    <w:rsid w:val="003C2E23"/>
    <w:rsid w:val="003C2F20"/>
    <w:rsid w:val="003C3038"/>
    <w:rsid w:val="003C30AD"/>
    <w:rsid w:val="003C311C"/>
    <w:rsid w:val="003C3186"/>
    <w:rsid w:val="003C31A1"/>
    <w:rsid w:val="003C3277"/>
    <w:rsid w:val="003C3468"/>
    <w:rsid w:val="003C3469"/>
    <w:rsid w:val="003C34C8"/>
    <w:rsid w:val="003C3704"/>
    <w:rsid w:val="003C3750"/>
    <w:rsid w:val="003C3AD9"/>
    <w:rsid w:val="003C3C0C"/>
    <w:rsid w:val="003C3C84"/>
    <w:rsid w:val="003C3D0B"/>
    <w:rsid w:val="003C3F28"/>
    <w:rsid w:val="003C3F89"/>
    <w:rsid w:val="003C416B"/>
    <w:rsid w:val="003C4245"/>
    <w:rsid w:val="003C43F2"/>
    <w:rsid w:val="003C4873"/>
    <w:rsid w:val="003C49D1"/>
    <w:rsid w:val="003C49E7"/>
    <w:rsid w:val="003C4BC8"/>
    <w:rsid w:val="003C4CF9"/>
    <w:rsid w:val="003C4E00"/>
    <w:rsid w:val="003C4EDB"/>
    <w:rsid w:val="003C4FAD"/>
    <w:rsid w:val="003C511B"/>
    <w:rsid w:val="003C5327"/>
    <w:rsid w:val="003C5367"/>
    <w:rsid w:val="003C53A1"/>
    <w:rsid w:val="003C53D0"/>
    <w:rsid w:val="003C5640"/>
    <w:rsid w:val="003C5846"/>
    <w:rsid w:val="003C5AF3"/>
    <w:rsid w:val="003C5E76"/>
    <w:rsid w:val="003C5F15"/>
    <w:rsid w:val="003C60F5"/>
    <w:rsid w:val="003C63A5"/>
    <w:rsid w:val="003C65CB"/>
    <w:rsid w:val="003C6669"/>
    <w:rsid w:val="003C675C"/>
    <w:rsid w:val="003C6BA1"/>
    <w:rsid w:val="003C6D84"/>
    <w:rsid w:val="003C6E82"/>
    <w:rsid w:val="003C6EB1"/>
    <w:rsid w:val="003C70A0"/>
    <w:rsid w:val="003C72A1"/>
    <w:rsid w:val="003C72B2"/>
    <w:rsid w:val="003C7415"/>
    <w:rsid w:val="003C74CE"/>
    <w:rsid w:val="003C76FA"/>
    <w:rsid w:val="003C7829"/>
    <w:rsid w:val="003C7D0F"/>
    <w:rsid w:val="003C7D8A"/>
    <w:rsid w:val="003C7FDD"/>
    <w:rsid w:val="003D011B"/>
    <w:rsid w:val="003D0184"/>
    <w:rsid w:val="003D05D4"/>
    <w:rsid w:val="003D0CD3"/>
    <w:rsid w:val="003D0D88"/>
    <w:rsid w:val="003D0F67"/>
    <w:rsid w:val="003D0F6D"/>
    <w:rsid w:val="003D1029"/>
    <w:rsid w:val="003D12D8"/>
    <w:rsid w:val="003D1320"/>
    <w:rsid w:val="003D13C5"/>
    <w:rsid w:val="003D15BB"/>
    <w:rsid w:val="003D1C4E"/>
    <w:rsid w:val="003D1E43"/>
    <w:rsid w:val="003D1FFC"/>
    <w:rsid w:val="003D249E"/>
    <w:rsid w:val="003D24E4"/>
    <w:rsid w:val="003D2515"/>
    <w:rsid w:val="003D260B"/>
    <w:rsid w:val="003D2702"/>
    <w:rsid w:val="003D2751"/>
    <w:rsid w:val="003D2A82"/>
    <w:rsid w:val="003D2C0A"/>
    <w:rsid w:val="003D2D44"/>
    <w:rsid w:val="003D2E75"/>
    <w:rsid w:val="003D3192"/>
    <w:rsid w:val="003D34CA"/>
    <w:rsid w:val="003D37C0"/>
    <w:rsid w:val="003D3903"/>
    <w:rsid w:val="003D392A"/>
    <w:rsid w:val="003D3C30"/>
    <w:rsid w:val="003D3D1C"/>
    <w:rsid w:val="003D427C"/>
    <w:rsid w:val="003D4706"/>
    <w:rsid w:val="003D492B"/>
    <w:rsid w:val="003D4C3E"/>
    <w:rsid w:val="003D4C7A"/>
    <w:rsid w:val="003D4E2C"/>
    <w:rsid w:val="003D4E2E"/>
    <w:rsid w:val="003D5020"/>
    <w:rsid w:val="003D503F"/>
    <w:rsid w:val="003D5122"/>
    <w:rsid w:val="003D5432"/>
    <w:rsid w:val="003D55D0"/>
    <w:rsid w:val="003D5A51"/>
    <w:rsid w:val="003D5CAC"/>
    <w:rsid w:val="003D60F9"/>
    <w:rsid w:val="003D613A"/>
    <w:rsid w:val="003D63E6"/>
    <w:rsid w:val="003D6709"/>
    <w:rsid w:val="003D67BA"/>
    <w:rsid w:val="003D69E4"/>
    <w:rsid w:val="003D6CD7"/>
    <w:rsid w:val="003D6DA8"/>
    <w:rsid w:val="003D6E17"/>
    <w:rsid w:val="003D70B3"/>
    <w:rsid w:val="003D74C3"/>
    <w:rsid w:val="003D74C7"/>
    <w:rsid w:val="003D790E"/>
    <w:rsid w:val="003D7A4B"/>
    <w:rsid w:val="003D7CC8"/>
    <w:rsid w:val="003D7D47"/>
    <w:rsid w:val="003D7D5C"/>
    <w:rsid w:val="003D7DE0"/>
    <w:rsid w:val="003D7E1A"/>
    <w:rsid w:val="003E01D5"/>
    <w:rsid w:val="003E026C"/>
    <w:rsid w:val="003E02B5"/>
    <w:rsid w:val="003E032C"/>
    <w:rsid w:val="003E0344"/>
    <w:rsid w:val="003E069A"/>
    <w:rsid w:val="003E080D"/>
    <w:rsid w:val="003E082B"/>
    <w:rsid w:val="003E0C0B"/>
    <w:rsid w:val="003E0D98"/>
    <w:rsid w:val="003E0F01"/>
    <w:rsid w:val="003E0F52"/>
    <w:rsid w:val="003E102D"/>
    <w:rsid w:val="003E13B3"/>
    <w:rsid w:val="003E1716"/>
    <w:rsid w:val="003E191F"/>
    <w:rsid w:val="003E19B5"/>
    <w:rsid w:val="003E1A9B"/>
    <w:rsid w:val="003E1AA8"/>
    <w:rsid w:val="003E1FF5"/>
    <w:rsid w:val="003E2212"/>
    <w:rsid w:val="003E222F"/>
    <w:rsid w:val="003E22D8"/>
    <w:rsid w:val="003E2555"/>
    <w:rsid w:val="003E26A0"/>
    <w:rsid w:val="003E26B2"/>
    <w:rsid w:val="003E2C0E"/>
    <w:rsid w:val="003E2E7D"/>
    <w:rsid w:val="003E2F85"/>
    <w:rsid w:val="003E2F9B"/>
    <w:rsid w:val="003E30DC"/>
    <w:rsid w:val="003E3359"/>
    <w:rsid w:val="003E3374"/>
    <w:rsid w:val="003E34C0"/>
    <w:rsid w:val="003E34FA"/>
    <w:rsid w:val="003E351F"/>
    <w:rsid w:val="003E3638"/>
    <w:rsid w:val="003E3758"/>
    <w:rsid w:val="003E38BA"/>
    <w:rsid w:val="003E3B49"/>
    <w:rsid w:val="003E3CF7"/>
    <w:rsid w:val="003E3DD8"/>
    <w:rsid w:val="003E408D"/>
    <w:rsid w:val="003E413A"/>
    <w:rsid w:val="003E43A3"/>
    <w:rsid w:val="003E44E5"/>
    <w:rsid w:val="003E4880"/>
    <w:rsid w:val="003E49C3"/>
    <w:rsid w:val="003E4B8F"/>
    <w:rsid w:val="003E4C30"/>
    <w:rsid w:val="003E4C98"/>
    <w:rsid w:val="003E4C9F"/>
    <w:rsid w:val="003E4CB4"/>
    <w:rsid w:val="003E4FCF"/>
    <w:rsid w:val="003E509C"/>
    <w:rsid w:val="003E51D1"/>
    <w:rsid w:val="003E523F"/>
    <w:rsid w:val="003E579A"/>
    <w:rsid w:val="003E57AC"/>
    <w:rsid w:val="003E5953"/>
    <w:rsid w:val="003E5A11"/>
    <w:rsid w:val="003E600D"/>
    <w:rsid w:val="003E60B1"/>
    <w:rsid w:val="003E61DF"/>
    <w:rsid w:val="003E6356"/>
    <w:rsid w:val="003E6869"/>
    <w:rsid w:val="003E6B91"/>
    <w:rsid w:val="003E734E"/>
    <w:rsid w:val="003E7898"/>
    <w:rsid w:val="003E7B10"/>
    <w:rsid w:val="003E7C38"/>
    <w:rsid w:val="003E7C8F"/>
    <w:rsid w:val="003F0063"/>
    <w:rsid w:val="003F0272"/>
    <w:rsid w:val="003F0273"/>
    <w:rsid w:val="003F0396"/>
    <w:rsid w:val="003F03A6"/>
    <w:rsid w:val="003F0637"/>
    <w:rsid w:val="003F0729"/>
    <w:rsid w:val="003F076B"/>
    <w:rsid w:val="003F0852"/>
    <w:rsid w:val="003F08BF"/>
    <w:rsid w:val="003F08D3"/>
    <w:rsid w:val="003F0963"/>
    <w:rsid w:val="003F0A95"/>
    <w:rsid w:val="003F0F82"/>
    <w:rsid w:val="003F1141"/>
    <w:rsid w:val="003F1271"/>
    <w:rsid w:val="003F1596"/>
    <w:rsid w:val="003F16AE"/>
    <w:rsid w:val="003F16E7"/>
    <w:rsid w:val="003F1B3C"/>
    <w:rsid w:val="003F1CBA"/>
    <w:rsid w:val="003F1D14"/>
    <w:rsid w:val="003F1EE5"/>
    <w:rsid w:val="003F20AC"/>
    <w:rsid w:val="003F22A4"/>
    <w:rsid w:val="003F2363"/>
    <w:rsid w:val="003F2375"/>
    <w:rsid w:val="003F23B8"/>
    <w:rsid w:val="003F2507"/>
    <w:rsid w:val="003F2931"/>
    <w:rsid w:val="003F2D01"/>
    <w:rsid w:val="003F3119"/>
    <w:rsid w:val="003F3177"/>
    <w:rsid w:val="003F318C"/>
    <w:rsid w:val="003F32EA"/>
    <w:rsid w:val="003F331C"/>
    <w:rsid w:val="003F3340"/>
    <w:rsid w:val="003F3385"/>
    <w:rsid w:val="003F343A"/>
    <w:rsid w:val="003F356F"/>
    <w:rsid w:val="003F3633"/>
    <w:rsid w:val="003F3681"/>
    <w:rsid w:val="003F3705"/>
    <w:rsid w:val="003F3726"/>
    <w:rsid w:val="003F3A5C"/>
    <w:rsid w:val="003F3B3F"/>
    <w:rsid w:val="003F3B5D"/>
    <w:rsid w:val="003F3E59"/>
    <w:rsid w:val="003F3E91"/>
    <w:rsid w:val="003F3EF8"/>
    <w:rsid w:val="003F3FA8"/>
    <w:rsid w:val="003F404F"/>
    <w:rsid w:val="003F40A8"/>
    <w:rsid w:val="003F4123"/>
    <w:rsid w:val="003F45F8"/>
    <w:rsid w:val="003F46A7"/>
    <w:rsid w:val="003F4A90"/>
    <w:rsid w:val="003F50E6"/>
    <w:rsid w:val="003F525A"/>
    <w:rsid w:val="003F52E1"/>
    <w:rsid w:val="003F53A0"/>
    <w:rsid w:val="003F54F2"/>
    <w:rsid w:val="003F5607"/>
    <w:rsid w:val="003F56C1"/>
    <w:rsid w:val="003F5900"/>
    <w:rsid w:val="003F5B18"/>
    <w:rsid w:val="003F5B25"/>
    <w:rsid w:val="003F5E54"/>
    <w:rsid w:val="003F5E96"/>
    <w:rsid w:val="003F6074"/>
    <w:rsid w:val="003F636C"/>
    <w:rsid w:val="003F641A"/>
    <w:rsid w:val="003F6445"/>
    <w:rsid w:val="003F6765"/>
    <w:rsid w:val="003F6803"/>
    <w:rsid w:val="003F6A25"/>
    <w:rsid w:val="003F6AA7"/>
    <w:rsid w:val="003F6CBD"/>
    <w:rsid w:val="003F6EDE"/>
    <w:rsid w:val="003F703A"/>
    <w:rsid w:val="003F7098"/>
    <w:rsid w:val="003F71B6"/>
    <w:rsid w:val="003F72BB"/>
    <w:rsid w:val="003F749A"/>
    <w:rsid w:val="003F77C5"/>
    <w:rsid w:val="003F77CE"/>
    <w:rsid w:val="003F78AA"/>
    <w:rsid w:val="003F7A0D"/>
    <w:rsid w:val="003F7AF9"/>
    <w:rsid w:val="003F7B3C"/>
    <w:rsid w:val="003F7C16"/>
    <w:rsid w:val="003F7CC4"/>
    <w:rsid w:val="003F7CF7"/>
    <w:rsid w:val="003F7D63"/>
    <w:rsid w:val="00400044"/>
    <w:rsid w:val="00400076"/>
    <w:rsid w:val="00400094"/>
    <w:rsid w:val="0040014E"/>
    <w:rsid w:val="004003A9"/>
    <w:rsid w:val="004003FA"/>
    <w:rsid w:val="004003FD"/>
    <w:rsid w:val="0040050B"/>
    <w:rsid w:val="00400576"/>
    <w:rsid w:val="004009A1"/>
    <w:rsid w:val="00400CBD"/>
    <w:rsid w:val="00400DB8"/>
    <w:rsid w:val="00400E27"/>
    <w:rsid w:val="00400EBD"/>
    <w:rsid w:val="004010E0"/>
    <w:rsid w:val="0040112E"/>
    <w:rsid w:val="0040134A"/>
    <w:rsid w:val="00401417"/>
    <w:rsid w:val="004014A5"/>
    <w:rsid w:val="00401500"/>
    <w:rsid w:val="004015C2"/>
    <w:rsid w:val="004017DF"/>
    <w:rsid w:val="00401855"/>
    <w:rsid w:val="0040191D"/>
    <w:rsid w:val="004019EF"/>
    <w:rsid w:val="00401B93"/>
    <w:rsid w:val="00401B9E"/>
    <w:rsid w:val="00402056"/>
    <w:rsid w:val="00402067"/>
    <w:rsid w:val="004021C9"/>
    <w:rsid w:val="0040225A"/>
    <w:rsid w:val="0040282C"/>
    <w:rsid w:val="00402856"/>
    <w:rsid w:val="0040289C"/>
    <w:rsid w:val="00402946"/>
    <w:rsid w:val="00402C9E"/>
    <w:rsid w:val="00402CC7"/>
    <w:rsid w:val="00402E6D"/>
    <w:rsid w:val="00402F0C"/>
    <w:rsid w:val="00403030"/>
    <w:rsid w:val="00403122"/>
    <w:rsid w:val="0040331B"/>
    <w:rsid w:val="0040342C"/>
    <w:rsid w:val="0040354D"/>
    <w:rsid w:val="0040376B"/>
    <w:rsid w:val="004037BB"/>
    <w:rsid w:val="00403A1F"/>
    <w:rsid w:val="00403BB1"/>
    <w:rsid w:val="00403C67"/>
    <w:rsid w:val="00403C78"/>
    <w:rsid w:val="00403CE7"/>
    <w:rsid w:val="00403DA7"/>
    <w:rsid w:val="00403E48"/>
    <w:rsid w:val="00404192"/>
    <w:rsid w:val="00404459"/>
    <w:rsid w:val="004045E0"/>
    <w:rsid w:val="00404634"/>
    <w:rsid w:val="0040468A"/>
    <w:rsid w:val="004048DD"/>
    <w:rsid w:val="0040492C"/>
    <w:rsid w:val="00404D8B"/>
    <w:rsid w:val="004050A4"/>
    <w:rsid w:val="004050E6"/>
    <w:rsid w:val="004050FB"/>
    <w:rsid w:val="00405154"/>
    <w:rsid w:val="004053C1"/>
    <w:rsid w:val="0040557B"/>
    <w:rsid w:val="0040564A"/>
    <w:rsid w:val="00405887"/>
    <w:rsid w:val="00405CEA"/>
    <w:rsid w:val="00405DC1"/>
    <w:rsid w:val="00405DCB"/>
    <w:rsid w:val="0040600E"/>
    <w:rsid w:val="00406138"/>
    <w:rsid w:val="004061CA"/>
    <w:rsid w:val="004063E6"/>
    <w:rsid w:val="004063FD"/>
    <w:rsid w:val="00406516"/>
    <w:rsid w:val="00406556"/>
    <w:rsid w:val="0040683B"/>
    <w:rsid w:val="0040689B"/>
    <w:rsid w:val="004069FD"/>
    <w:rsid w:val="00406C7A"/>
    <w:rsid w:val="00406C7C"/>
    <w:rsid w:val="00406DA2"/>
    <w:rsid w:val="00406F26"/>
    <w:rsid w:val="00406F6F"/>
    <w:rsid w:val="0040702E"/>
    <w:rsid w:val="004070F2"/>
    <w:rsid w:val="0040714B"/>
    <w:rsid w:val="0040724B"/>
    <w:rsid w:val="0040729A"/>
    <w:rsid w:val="0040739B"/>
    <w:rsid w:val="004078A0"/>
    <w:rsid w:val="004078E1"/>
    <w:rsid w:val="004079D2"/>
    <w:rsid w:val="004079E3"/>
    <w:rsid w:val="00407AF7"/>
    <w:rsid w:val="00407B35"/>
    <w:rsid w:val="00407B90"/>
    <w:rsid w:val="00407C97"/>
    <w:rsid w:val="00407D11"/>
    <w:rsid w:val="00407E6A"/>
    <w:rsid w:val="00407F02"/>
    <w:rsid w:val="00410189"/>
    <w:rsid w:val="00410279"/>
    <w:rsid w:val="00410281"/>
    <w:rsid w:val="00410375"/>
    <w:rsid w:val="004103FE"/>
    <w:rsid w:val="00410583"/>
    <w:rsid w:val="00410622"/>
    <w:rsid w:val="004106ED"/>
    <w:rsid w:val="00410849"/>
    <w:rsid w:val="00410B9E"/>
    <w:rsid w:val="00410BDC"/>
    <w:rsid w:val="00410E0B"/>
    <w:rsid w:val="004114C9"/>
    <w:rsid w:val="004117E4"/>
    <w:rsid w:val="0041192D"/>
    <w:rsid w:val="004119FC"/>
    <w:rsid w:val="0041233D"/>
    <w:rsid w:val="004123B6"/>
    <w:rsid w:val="00412605"/>
    <w:rsid w:val="004126D9"/>
    <w:rsid w:val="00412849"/>
    <w:rsid w:val="0041285A"/>
    <w:rsid w:val="004128AA"/>
    <w:rsid w:val="0041299A"/>
    <w:rsid w:val="00412AAB"/>
    <w:rsid w:val="00412B3D"/>
    <w:rsid w:val="00412E6C"/>
    <w:rsid w:val="00412E98"/>
    <w:rsid w:val="00412F43"/>
    <w:rsid w:val="00412FBD"/>
    <w:rsid w:val="00413052"/>
    <w:rsid w:val="00413501"/>
    <w:rsid w:val="00413A2F"/>
    <w:rsid w:val="00414164"/>
    <w:rsid w:val="004142FD"/>
    <w:rsid w:val="00414370"/>
    <w:rsid w:val="00414584"/>
    <w:rsid w:val="00414603"/>
    <w:rsid w:val="0041479B"/>
    <w:rsid w:val="00414B38"/>
    <w:rsid w:val="00414F11"/>
    <w:rsid w:val="004150FF"/>
    <w:rsid w:val="00415306"/>
    <w:rsid w:val="0041559C"/>
    <w:rsid w:val="004155F4"/>
    <w:rsid w:val="00415799"/>
    <w:rsid w:val="004157BC"/>
    <w:rsid w:val="004159A7"/>
    <w:rsid w:val="00415B46"/>
    <w:rsid w:val="00415C01"/>
    <w:rsid w:val="00415D3F"/>
    <w:rsid w:val="0041610F"/>
    <w:rsid w:val="004165BE"/>
    <w:rsid w:val="00416843"/>
    <w:rsid w:val="0041697E"/>
    <w:rsid w:val="00416A20"/>
    <w:rsid w:val="00416A25"/>
    <w:rsid w:val="00416AEF"/>
    <w:rsid w:val="00416E06"/>
    <w:rsid w:val="00416FB4"/>
    <w:rsid w:val="00417176"/>
    <w:rsid w:val="00417305"/>
    <w:rsid w:val="004173F7"/>
    <w:rsid w:val="00417423"/>
    <w:rsid w:val="0041774D"/>
    <w:rsid w:val="004177E3"/>
    <w:rsid w:val="00417845"/>
    <w:rsid w:val="0041791B"/>
    <w:rsid w:val="004179E2"/>
    <w:rsid w:val="00417A98"/>
    <w:rsid w:val="00417B04"/>
    <w:rsid w:val="00417B43"/>
    <w:rsid w:val="00417EBB"/>
    <w:rsid w:val="00417F3F"/>
    <w:rsid w:val="00417F79"/>
    <w:rsid w:val="00420244"/>
    <w:rsid w:val="004202D2"/>
    <w:rsid w:val="0042035D"/>
    <w:rsid w:val="004204A6"/>
    <w:rsid w:val="004205E4"/>
    <w:rsid w:val="004205E6"/>
    <w:rsid w:val="004206C8"/>
    <w:rsid w:val="004206E7"/>
    <w:rsid w:val="00420733"/>
    <w:rsid w:val="0042087E"/>
    <w:rsid w:val="0042098A"/>
    <w:rsid w:val="00420A3E"/>
    <w:rsid w:val="00420D15"/>
    <w:rsid w:val="00420DA2"/>
    <w:rsid w:val="00420E1B"/>
    <w:rsid w:val="00420F97"/>
    <w:rsid w:val="0042118E"/>
    <w:rsid w:val="0042149A"/>
    <w:rsid w:val="004214A3"/>
    <w:rsid w:val="004215DF"/>
    <w:rsid w:val="0042192A"/>
    <w:rsid w:val="00421B74"/>
    <w:rsid w:val="00421CA5"/>
    <w:rsid w:val="00421D6D"/>
    <w:rsid w:val="00421DDC"/>
    <w:rsid w:val="00421F03"/>
    <w:rsid w:val="00422116"/>
    <w:rsid w:val="00422261"/>
    <w:rsid w:val="0042230F"/>
    <w:rsid w:val="00422789"/>
    <w:rsid w:val="004227A5"/>
    <w:rsid w:val="004227EA"/>
    <w:rsid w:val="0042285C"/>
    <w:rsid w:val="0042289A"/>
    <w:rsid w:val="00422940"/>
    <w:rsid w:val="004229CE"/>
    <w:rsid w:val="004229D3"/>
    <w:rsid w:val="00422A12"/>
    <w:rsid w:val="00422D9E"/>
    <w:rsid w:val="00423012"/>
    <w:rsid w:val="00423088"/>
    <w:rsid w:val="004231AB"/>
    <w:rsid w:val="004231AF"/>
    <w:rsid w:val="004233E7"/>
    <w:rsid w:val="00423437"/>
    <w:rsid w:val="00423471"/>
    <w:rsid w:val="0042363A"/>
    <w:rsid w:val="00423720"/>
    <w:rsid w:val="004238B6"/>
    <w:rsid w:val="00423AE0"/>
    <w:rsid w:val="00423CF1"/>
    <w:rsid w:val="00423EE5"/>
    <w:rsid w:val="00423F0C"/>
    <w:rsid w:val="00423F81"/>
    <w:rsid w:val="00423FFB"/>
    <w:rsid w:val="00424056"/>
    <w:rsid w:val="00424502"/>
    <w:rsid w:val="004249F1"/>
    <w:rsid w:val="00424B24"/>
    <w:rsid w:val="00424B57"/>
    <w:rsid w:val="00424BBB"/>
    <w:rsid w:val="00424E77"/>
    <w:rsid w:val="00425178"/>
    <w:rsid w:val="00425247"/>
    <w:rsid w:val="004252E9"/>
    <w:rsid w:val="004254B8"/>
    <w:rsid w:val="00425576"/>
    <w:rsid w:val="00425579"/>
    <w:rsid w:val="00425591"/>
    <w:rsid w:val="0042566A"/>
    <w:rsid w:val="00425700"/>
    <w:rsid w:val="0042570D"/>
    <w:rsid w:val="00425739"/>
    <w:rsid w:val="004257FC"/>
    <w:rsid w:val="00425830"/>
    <w:rsid w:val="004259F7"/>
    <w:rsid w:val="00425A5D"/>
    <w:rsid w:val="00425B58"/>
    <w:rsid w:val="00425CC6"/>
    <w:rsid w:val="00425E76"/>
    <w:rsid w:val="00425F08"/>
    <w:rsid w:val="00425F3A"/>
    <w:rsid w:val="00425F72"/>
    <w:rsid w:val="0042600D"/>
    <w:rsid w:val="00426317"/>
    <w:rsid w:val="004263B0"/>
    <w:rsid w:val="00426428"/>
    <w:rsid w:val="004264D5"/>
    <w:rsid w:val="00426612"/>
    <w:rsid w:val="00426613"/>
    <w:rsid w:val="004268C8"/>
    <w:rsid w:val="004268ED"/>
    <w:rsid w:val="00426988"/>
    <w:rsid w:val="004269A7"/>
    <w:rsid w:val="00426A3F"/>
    <w:rsid w:val="00426F38"/>
    <w:rsid w:val="0042706A"/>
    <w:rsid w:val="00427334"/>
    <w:rsid w:val="0042734D"/>
    <w:rsid w:val="004275D2"/>
    <w:rsid w:val="004276B8"/>
    <w:rsid w:val="00427776"/>
    <w:rsid w:val="004277C9"/>
    <w:rsid w:val="00427931"/>
    <w:rsid w:val="00427AA6"/>
    <w:rsid w:val="00427B0A"/>
    <w:rsid w:val="00427B24"/>
    <w:rsid w:val="00427B59"/>
    <w:rsid w:val="00427D5B"/>
    <w:rsid w:val="00427DDF"/>
    <w:rsid w:val="00427FD0"/>
    <w:rsid w:val="00430102"/>
    <w:rsid w:val="0043010C"/>
    <w:rsid w:val="004301A4"/>
    <w:rsid w:val="0043034C"/>
    <w:rsid w:val="004306D2"/>
    <w:rsid w:val="0043079C"/>
    <w:rsid w:val="004307EA"/>
    <w:rsid w:val="004309F3"/>
    <w:rsid w:val="00430B65"/>
    <w:rsid w:val="00430BD6"/>
    <w:rsid w:val="00430C61"/>
    <w:rsid w:val="00430CFE"/>
    <w:rsid w:val="00430E36"/>
    <w:rsid w:val="00430E4A"/>
    <w:rsid w:val="00431064"/>
    <w:rsid w:val="00431094"/>
    <w:rsid w:val="004310C5"/>
    <w:rsid w:val="0043113F"/>
    <w:rsid w:val="0043125C"/>
    <w:rsid w:val="00431406"/>
    <w:rsid w:val="00431632"/>
    <w:rsid w:val="00431806"/>
    <w:rsid w:val="00431898"/>
    <w:rsid w:val="00431987"/>
    <w:rsid w:val="004319EE"/>
    <w:rsid w:val="00431C21"/>
    <w:rsid w:val="00431C50"/>
    <w:rsid w:val="00431D87"/>
    <w:rsid w:val="0043205C"/>
    <w:rsid w:val="004320F6"/>
    <w:rsid w:val="00432351"/>
    <w:rsid w:val="004325E6"/>
    <w:rsid w:val="00432612"/>
    <w:rsid w:val="004326DE"/>
    <w:rsid w:val="004328D1"/>
    <w:rsid w:val="00432A0C"/>
    <w:rsid w:val="00432C59"/>
    <w:rsid w:val="00432C7C"/>
    <w:rsid w:val="00432DDA"/>
    <w:rsid w:val="00432EBF"/>
    <w:rsid w:val="00432EFB"/>
    <w:rsid w:val="0043325C"/>
    <w:rsid w:val="004334DF"/>
    <w:rsid w:val="00433704"/>
    <w:rsid w:val="004337A9"/>
    <w:rsid w:val="004338D7"/>
    <w:rsid w:val="00433B61"/>
    <w:rsid w:val="00433E29"/>
    <w:rsid w:val="00433E54"/>
    <w:rsid w:val="00434148"/>
    <w:rsid w:val="00434276"/>
    <w:rsid w:val="00434348"/>
    <w:rsid w:val="004343DD"/>
    <w:rsid w:val="00434A48"/>
    <w:rsid w:val="00434B62"/>
    <w:rsid w:val="00434BC7"/>
    <w:rsid w:val="00434BD6"/>
    <w:rsid w:val="00435177"/>
    <w:rsid w:val="004351F7"/>
    <w:rsid w:val="0043521E"/>
    <w:rsid w:val="00435352"/>
    <w:rsid w:val="00435431"/>
    <w:rsid w:val="00435682"/>
    <w:rsid w:val="00435824"/>
    <w:rsid w:val="0043597C"/>
    <w:rsid w:val="00435EBA"/>
    <w:rsid w:val="00435F80"/>
    <w:rsid w:val="00436055"/>
    <w:rsid w:val="004360D3"/>
    <w:rsid w:val="004362A5"/>
    <w:rsid w:val="004362B9"/>
    <w:rsid w:val="00436430"/>
    <w:rsid w:val="0043661C"/>
    <w:rsid w:val="00436696"/>
    <w:rsid w:val="004367B2"/>
    <w:rsid w:val="00436C13"/>
    <w:rsid w:val="00436FA7"/>
    <w:rsid w:val="00436FF8"/>
    <w:rsid w:val="004373CE"/>
    <w:rsid w:val="004375E9"/>
    <w:rsid w:val="00437649"/>
    <w:rsid w:val="00437677"/>
    <w:rsid w:val="00437839"/>
    <w:rsid w:val="00437876"/>
    <w:rsid w:val="004378A8"/>
    <w:rsid w:val="00437991"/>
    <w:rsid w:val="00437A27"/>
    <w:rsid w:val="00437B54"/>
    <w:rsid w:val="00437E7E"/>
    <w:rsid w:val="00437EFA"/>
    <w:rsid w:val="0044031C"/>
    <w:rsid w:val="00440582"/>
    <w:rsid w:val="00440588"/>
    <w:rsid w:val="004405D9"/>
    <w:rsid w:val="004406D5"/>
    <w:rsid w:val="004408B1"/>
    <w:rsid w:val="004409E0"/>
    <w:rsid w:val="00440B12"/>
    <w:rsid w:val="00440F76"/>
    <w:rsid w:val="00440F99"/>
    <w:rsid w:val="0044104E"/>
    <w:rsid w:val="00441181"/>
    <w:rsid w:val="004411E2"/>
    <w:rsid w:val="0044136D"/>
    <w:rsid w:val="0044161B"/>
    <w:rsid w:val="004417A1"/>
    <w:rsid w:val="00441992"/>
    <w:rsid w:val="00441AF3"/>
    <w:rsid w:val="00441D57"/>
    <w:rsid w:val="00441E0A"/>
    <w:rsid w:val="00441F21"/>
    <w:rsid w:val="004421FA"/>
    <w:rsid w:val="00442499"/>
    <w:rsid w:val="004426AB"/>
    <w:rsid w:val="00442725"/>
    <w:rsid w:val="00442869"/>
    <w:rsid w:val="00442925"/>
    <w:rsid w:val="00442CC4"/>
    <w:rsid w:val="00442D33"/>
    <w:rsid w:val="00442E83"/>
    <w:rsid w:val="00442F27"/>
    <w:rsid w:val="00442F4B"/>
    <w:rsid w:val="00442F78"/>
    <w:rsid w:val="00443156"/>
    <w:rsid w:val="00443250"/>
    <w:rsid w:val="0044359B"/>
    <w:rsid w:val="004436E1"/>
    <w:rsid w:val="004436FB"/>
    <w:rsid w:val="00443B72"/>
    <w:rsid w:val="00443D02"/>
    <w:rsid w:val="00443FD2"/>
    <w:rsid w:val="0044406F"/>
    <w:rsid w:val="004440C9"/>
    <w:rsid w:val="00444280"/>
    <w:rsid w:val="00444508"/>
    <w:rsid w:val="004446BC"/>
    <w:rsid w:val="004447FB"/>
    <w:rsid w:val="0044482E"/>
    <w:rsid w:val="00444899"/>
    <w:rsid w:val="004448A4"/>
    <w:rsid w:val="00444C57"/>
    <w:rsid w:val="00444CD2"/>
    <w:rsid w:val="00444DB1"/>
    <w:rsid w:val="00444DD5"/>
    <w:rsid w:val="00444EE6"/>
    <w:rsid w:val="00444F44"/>
    <w:rsid w:val="00445073"/>
    <w:rsid w:val="004450B5"/>
    <w:rsid w:val="004453E0"/>
    <w:rsid w:val="004454EC"/>
    <w:rsid w:val="004456CF"/>
    <w:rsid w:val="00445892"/>
    <w:rsid w:val="004458BB"/>
    <w:rsid w:val="00445930"/>
    <w:rsid w:val="00445BAC"/>
    <w:rsid w:val="0044600A"/>
    <w:rsid w:val="0044604A"/>
    <w:rsid w:val="004460AD"/>
    <w:rsid w:val="00446140"/>
    <w:rsid w:val="00446461"/>
    <w:rsid w:val="004464A5"/>
    <w:rsid w:val="004464CA"/>
    <w:rsid w:val="00446753"/>
    <w:rsid w:val="004467EE"/>
    <w:rsid w:val="00446805"/>
    <w:rsid w:val="00446929"/>
    <w:rsid w:val="00446EC7"/>
    <w:rsid w:val="00446ED2"/>
    <w:rsid w:val="00446EEC"/>
    <w:rsid w:val="00446F4B"/>
    <w:rsid w:val="00447099"/>
    <w:rsid w:val="004470EE"/>
    <w:rsid w:val="004473DC"/>
    <w:rsid w:val="004474C3"/>
    <w:rsid w:val="004478FE"/>
    <w:rsid w:val="0044797B"/>
    <w:rsid w:val="004479D0"/>
    <w:rsid w:val="004479F4"/>
    <w:rsid w:val="00447A45"/>
    <w:rsid w:val="00447B09"/>
    <w:rsid w:val="00447B21"/>
    <w:rsid w:val="00447E98"/>
    <w:rsid w:val="00447F18"/>
    <w:rsid w:val="00447F6D"/>
    <w:rsid w:val="0045003B"/>
    <w:rsid w:val="00450371"/>
    <w:rsid w:val="004506F4"/>
    <w:rsid w:val="00450BB2"/>
    <w:rsid w:val="00450DBB"/>
    <w:rsid w:val="00450E1E"/>
    <w:rsid w:val="0045106C"/>
    <w:rsid w:val="004510E9"/>
    <w:rsid w:val="00451749"/>
    <w:rsid w:val="00451B2C"/>
    <w:rsid w:val="00451BC3"/>
    <w:rsid w:val="00451C38"/>
    <w:rsid w:val="00451F2D"/>
    <w:rsid w:val="00451F4F"/>
    <w:rsid w:val="004520EE"/>
    <w:rsid w:val="0045221F"/>
    <w:rsid w:val="00452338"/>
    <w:rsid w:val="004525D0"/>
    <w:rsid w:val="00452623"/>
    <w:rsid w:val="004526CB"/>
    <w:rsid w:val="0045283E"/>
    <w:rsid w:val="004528A5"/>
    <w:rsid w:val="004528B6"/>
    <w:rsid w:val="00452909"/>
    <w:rsid w:val="00452A76"/>
    <w:rsid w:val="00452AC1"/>
    <w:rsid w:val="00452DB2"/>
    <w:rsid w:val="00452EC5"/>
    <w:rsid w:val="0045310C"/>
    <w:rsid w:val="00453713"/>
    <w:rsid w:val="00453883"/>
    <w:rsid w:val="004538F0"/>
    <w:rsid w:val="004539DF"/>
    <w:rsid w:val="00453C9C"/>
    <w:rsid w:val="00453DA1"/>
    <w:rsid w:val="00453DF1"/>
    <w:rsid w:val="00453F31"/>
    <w:rsid w:val="00453F5B"/>
    <w:rsid w:val="00454011"/>
    <w:rsid w:val="00454143"/>
    <w:rsid w:val="0045454A"/>
    <w:rsid w:val="0045457D"/>
    <w:rsid w:val="00454C29"/>
    <w:rsid w:val="00454C6D"/>
    <w:rsid w:val="00454CFF"/>
    <w:rsid w:val="00454D38"/>
    <w:rsid w:val="00454FFE"/>
    <w:rsid w:val="00455206"/>
    <w:rsid w:val="00455311"/>
    <w:rsid w:val="0045538B"/>
    <w:rsid w:val="004553A4"/>
    <w:rsid w:val="004553F1"/>
    <w:rsid w:val="00455458"/>
    <w:rsid w:val="0045588C"/>
    <w:rsid w:val="00455DD9"/>
    <w:rsid w:val="00455EE9"/>
    <w:rsid w:val="00456120"/>
    <w:rsid w:val="00456A02"/>
    <w:rsid w:val="00456AC6"/>
    <w:rsid w:val="00456E7B"/>
    <w:rsid w:val="004570CF"/>
    <w:rsid w:val="00457155"/>
    <w:rsid w:val="0045756D"/>
    <w:rsid w:val="0045765C"/>
    <w:rsid w:val="00457A39"/>
    <w:rsid w:val="00457DC9"/>
    <w:rsid w:val="00460056"/>
    <w:rsid w:val="00460421"/>
    <w:rsid w:val="00460570"/>
    <w:rsid w:val="00460989"/>
    <w:rsid w:val="004609C6"/>
    <w:rsid w:val="00460A27"/>
    <w:rsid w:val="00460B46"/>
    <w:rsid w:val="00460C04"/>
    <w:rsid w:val="0046137A"/>
    <w:rsid w:val="0046144F"/>
    <w:rsid w:val="004616C8"/>
    <w:rsid w:val="004616EF"/>
    <w:rsid w:val="00461A5B"/>
    <w:rsid w:val="00461B34"/>
    <w:rsid w:val="00461BB2"/>
    <w:rsid w:val="00461C87"/>
    <w:rsid w:val="00461F5A"/>
    <w:rsid w:val="00461FFD"/>
    <w:rsid w:val="00462095"/>
    <w:rsid w:val="004621B9"/>
    <w:rsid w:val="0046227F"/>
    <w:rsid w:val="004623B7"/>
    <w:rsid w:val="0046254E"/>
    <w:rsid w:val="004626DA"/>
    <w:rsid w:val="0046274C"/>
    <w:rsid w:val="004627BF"/>
    <w:rsid w:val="004627ED"/>
    <w:rsid w:val="00462892"/>
    <w:rsid w:val="00462987"/>
    <w:rsid w:val="004629AF"/>
    <w:rsid w:val="00462ACD"/>
    <w:rsid w:val="00462CAB"/>
    <w:rsid w:val="00462D56"/>
    <w:rsid w:val="00462DEA"/>
    <w:rsid w:val="00462F9C"/>
    <w:rsid w:val="00462FEB"/>
    <w:rsid w:val="00463190"/>
    <w:rsid w:val="0046322C"/>
    <w:rsid w:val="00463522"/>
    <w:rsid w:val="004637E7"/>
    <w:rsid w:val="00463961"/>
    <w:rsid w:val="00463A7C"/>
    <w:rsid w:val="00463AB7"/>
    <w:rsid w:val="00463CFE"/>
    <w:rsid w:val="00463DD4"/>
    <w:rsid w:val="00463ECF"/>
    <w:rsid w:val="004640BA"/>
    <w:rsid w:val="00464213"/>
    <w:rsid w:val="00464277"/>
    <w:rsid w:val="004642B1"/>
    <w:rsid w:val="004644CA"/>
    <w:rsid w:val="0046484E"/>
    <w:rsid w:val="0046490A"/>
    <w:rsid w:val="00464A7F"/>
    <w:rsid w:val="00464D6B"/>
    <w:rsid w:val="00465393"/>
    <w:rsid w:val="00465486"/>
    <w:rsid w:val="004654C1"/>
    <w:rsid w:val="00465544"/>
    <w:rsid w:val="004655A2"/>
    <w:rsid w:val="004655C6"/>
    <w:rsid w:val="00465692"/>
    <w:rsid w:val="004659C5"/>
    <w:rsid w:val="004659E0"/>
    <w:rsid w:val="00465A6C"/>
    <w:rsid w:val="00465A76"/>
    <w:rsid w:val="00465ABD"/>
    <w:rsid w:val="00465AF5"/>
    <w:rsid w:val="00465C22"/>
    <w:rsid w:val="00465D20"/>
    <w:rsid w:val="00465DBD"/>
    <w:rsid w:val="00465F4E"/>
    <w:rsid w:val="00466023"/>
    <w:rsid w:val="0046610D"/>
    <w:rsid w:val="0046633A"/>
    <w:rsid w:val="004663E7"/>
    <w:rsid w:val="004665EE"/>
    <w:rsid w:val="00466668"/>
    <w:rsid w:val="00466B1C"/>
    <w:rsid w:val="00466D7F"/>
    <w:rsid w:val="00466E0C"/>
    <w:rsid w:val="00466F4E"/>
    <w:rsid w:val="0046717B"/>
    <w:rsid w:val="0046726E"/>
    <w:rsid w:val="00467366"/>
    <w:rsid w:val="004673C3"/>
    <w:rsid w:val="004674CB"/>
    <w:rsid w:val="00467602"/>
    <w:rsid w:val="00467694"/>
    <w:rsid w:val="00467836"/>
    <w:rsid w:val="004679D3"/>
    <w:rsid w:val="00467A1A"/>
    <w:rsid w:val="00467DB0"/>
    <w:rsid w:val="00470181"/>
    <w:rsid w:val="004701E3"/>
    <w:rsid w:val="004702A8"/>
    <w:rsid w:val="004702AA"/>
    <w:rsid w:val="00470658"/>
    <w:rsid w:val="00470849"/>
    <w:rsid w:val="004709EB"/>
    <w:rsid w:val="00470C7D"/>
    <w:rsid w:val="00470DFA"/>
    <w:rsid w:val="00470F0B"/>
    <w:rsid w:val="0047109E"/>
    <w:rsid w:val="004711B2"/>
    <w:rsid w:val="004711DB"/>
    <w:rsid w:val="00471216"/>
    <w:rsid w:val="0047157C"/>
    <w:rsid w:val="0047174E"/>
    <w:rsid w:val="00471790"/>
    <w:rsid w:val="0047186B"/>
    <w:rsid w:val="00471883"/>
    <w:rsid w:val="00471AD6"/>
    <w:rsid w:val="00471D06"/>
    <w:rsid w:val="00471D75"/>
    <w:rsid w:val="00471DC2"/>
    <w:rsid w:val="004720B6"/>
    <w:rsid w:val="004720DD"/>
    <w:rsid w:val="00472107"/>
    <w:rsid w:val="004721EF"/>
    <w:rsid w:val="004722EF"/>
    <w:rsid w:val="0047266A"/>
    <w:rsid w:val="004726E7"/>
    <w:rsid w:val="0047270A"/>
    <w:rsid w:val="004727DE"/>
    <w:rsid w:val="004728DB"/>
    <w:rsid w:val="004729BA"/>
    <w:rsid w:val="00472AFE"/>
    <w:rsid w:val="00472BF0"/>
    <w:rsid w:val="00472C09"/>
    <w:rsid w:val="00472EF4"/>
    <w:rsid w:val="00472FEE"/>
    <w:rsid w:val="00473156"/>
    <w:rsid w:val="00473259"/>
    <w:rsid w:val="004732D7"/>
    <w:rsid w:val="0047363E"/>
    <w:rsid w:val="004736AD"/>
    <w:rsid w:val="00473775"/>
    <w:rsid w:val="004738BC"/>
    <w:rsid w:val="00473931"/>
    <w:rsid w:val="00473959"/>
    <w:rsid w:val="0047398A"/>
    <w:rsid w:val="00473BCD"/>
    <w:rsid w:val="00473D1B"/>
    <w:rsid w:val="00473D8C"/>
    <w:rsid w:val="00473E11"/>
    <w:rsid w:val="00473E5B"/>
    <w:rsid w:val="00473EB3"/>
    <w:rsid w:val="00473FEF"/>
    <w:rsid w:val="00474345"/>
    <w:rsid w:val="0047441A"/>
    <w:rsid w:val="004745BC"/>
    <w:rsid w:val="004748AD"/>
    <w:rsid w:val="00475107"/>
    <w:rsid w:val="00475119"/>
    <w:rsid w:val="0047563B"/>
    <w:rsid w:val="0047575B"/>
    <w:rsid w:val="00475809"/>
    <w:rsid w:val="00475827"/>
    <w:rsid w:val="0047592F"/>
    <w:rsid w:val="00475966"/>
    <w:rsid w:val="00475B09"/>
    <w:rsid w:val="00475D52"/>
    <w:rsid w:val="00475DC3"/>
    <w:rsid w:val="00475EC0"/>
    <w:rsid w:val="00476150"/>
    <w:rsid w:val="004761DE"/>
    <w:rsid w:val="00476287"/>
    <w:rsid w:val="004762C9"/>
    <w:rsid w:val="00476517"/>
    <w:rsid w:val="00476530"/>
    <w:rsid w:val="00476576"/>
    <w:rsid w:val="004766E7"/>
    <w:rsid w:val="00476743"/>
    <w:rsid w:val="00476818"/>
    <w:rsid w:val="00476BA3"/>
    <w:rsid w:val="00476CBB"/>
    <w:rsid w:val="0047707F"/>
    <w:rsid w:val="004770BB"/>
    <w:rsid w:val="00477126"/>
    <w:rsid w:val="00477197"/>
    <w:rsid w:val="004771CC"/>
    <w:rsid w:val="00477288"/>
    <w:rsid w:val="0047732F"/>
    <w:rsid w:val="0047733B"/>
    <w:rsid w:val="0047748F"/>
    <w:rsid w:val="00477550"/>
    <w:rsid w:val="004776FA"/>
    <w:rsid w:val="0047776B"/>
    <w:rsid w:val="0047779B"/>
    <w:rsid w:val="004777C3"/>
    <w:rsid w:val="00477B78"/>
    <w:rsid w:val="00477B89"/>
    <w:rsid w:val="00477BB3"/>
    <w:rsid w:val="00477EC3"/>
    <w:rsid w:val="00480058"/>
    <w:rsid w:val="0048008E"/>
    <w:rsid w:val="0048022F"/>
    <w:rsid w:val="00480241"/>
    <w:rsid w:val="00480555"/>
    <w:rsid w:val="004805F2"/>
    <w:rsid w:val="00480615"/>
    <w:rsid w:val="00480680"/>
    <w:rsid w:val="004807A7"/>
    <w:rsid w:val="004807FC"/>
    <w:rsid w:val="00480804"/>
    <w:rsid w:val="0048080B"/>
    <w:rsid w:val="0048094D"/>
    <w:rsid w:val="00480A53"/>
    <w:rsid w:val="00480D39"/>
    <w:rsid w:val="00480EA6"/>
    <w:rsid w:val="00480F02"/>
    <w:rsid w:val="00481162"/>
    <w:rsid w:val="004811E6"/>
    <w:rsid w:val="004811EE"/>
    <w:rsid w:val="004812CA"/>
    <w:rsid w:val="0048130E"/>
    <w:rsid w:val="00481383"/>
    <w:rsid w:val="004813B3"/>
    <w:rsid w:val="00481471"/>
    <w:rsid w:val="00481598"/>
    <w:rsid w:val="004817C8"/>
    <w:rsid w:val="00481816"/>
    <w:rsid w:val="004818B7"/>
    <w:rsid w:val="00481A0E"/>
    <w:rsid w:val="00481B5C"/>
    <w:rsid w:val="00481DEB"/>
    <w:rsid w:val="00482009"/>
    <w:rsid w:val="00482117"/>
    <w:rsid w:val="0048259A"/>
    <w:rsid w:val="00482981"/>
    <w:rsid w:val="00482C08"/>
    <w:rsid w:val="00483214"/>
    <w:rsid w:val="004832B2"/>
    <w:rsid w:val="004833BF"/>
    <w:rsid w:val="0048347E"/>
    <w:rsid w:val="00483750"/>
    <w:rsid w:val="00483770"/>
    <w:rsid w:val="0048390B"/>
    <w:rsid w:val="004839CC"/>
    <w:rsid w:val="00483B2E"/>
    <w:rsid w:val="00483C0B"/>
    <w:rsid w:val="00483C3E"/>
    <w:rsid w:val="00483CFF"/>
    <w:rsid w:val="0048415B"/>
    <w:rsid w:val="00484235"/>
    <w:rsid w:val="00484311"/>
    <w:rsid w:val="0048436A"/>
    <w:rsid w:val="004843F7"/>
    <w:rsid w:val="004844D3"/>
    <w:rsid w:val="004847F2"/>
    <w:rsid w:val="00484A14"/>
    <w:rsid w:val="00484B1F"/>
    <w:rsid w:val="00484CB3"/>
    <w:rsid w:val="0048505D"/>
    <w:rsid w:val="004852E5"/>
    <w:rsid w:val="0048588D"/>
    <w:rsid w:val="004859BB"/>
    <w:rsid w:val="00485AA6"/>
    <w:rsid w:val="00485DF5"/>
    <w:rsid w:val="00485F25"/>
    <w:rsid w:val="00485FA3"/>
    <w:rsid w:val="00486147"/>
    <w:rsid w:val="00486166"/>
    <w:rsid w:val="004861B9"/>
    <w:rsid w:val="0048652F"/>
    <w:rsid w:val="004865D1"/>
    <w:rsid w:val="004865F5"/>
    <w:rsid w:val="00486847"/>
    <w:rsid w:val="0048686C"/>
    <w:rsid w:val="0048686D"/>
    <w:rsid w:val="004869B6"/>
    <w:rsid w:val="00486C10"/>
    <w:rsid w:val="00486E6F"/>
    <w:rsid w:val="004870E8"/>
    <w:rsid w:val="004870F5"/>
    <w:rsid w:val="0048723F"/>
    <w:rsid w:val="00487316"/>
    <w:rsid w:val="004875C2"/>
    <w:rsid w:val="00487865"/>
    <w:rsid w:val="00487B51"/>
    <w:rsid w:val="00487BB2"/>
    <w:rsid w:val="00487CD5"/>
    <w:rsid w:val="00487DD3"/>
    <w:rsid w:val="00487FB4"/>
    <w:rsid w:val="0049006F"/>
    <w:rsid w:val="00490453"/>
    <w:rsid w:val="004904A4"/>
    <w:rsid w:val="004905E7"/>
    <w:rsid w:val="0049091C"/>
    <w:rsid w:val="00490AB0"/>
    <w:rsid w:val="00490B41"/>
    <w:rsid w:val="00490BEA"/>
    <w:rsid w:val="00490D60"/>
    <w:rsid w:val="00490D86"/>
    <w:rsid w:val="00490E5F"/>
    <w:rsid w:val="00490E7F"/>
    <w:rsid w:val="0049145D"/>
    <w:rsid w:val="004914D9"/>
    <w:rsid w:val="004917FF"/>
    <w:rsid w:val="0049198B"/>
    <w:rsid w:val="00491B75"/>
    <w:rsid w:val="00491BAE"/>
    <w:rsid w:val="00491CA6"/>
    <w:rsid w:val="00491CAE"/>
    <w:rsid w:val="0049213A"/>
    <w:rsid w:val="0049224C"/>
    <w:rsid w:val="0049236F"/>
    <w:rsid w:val="00492526"/>
    <w:rsid w:val="0049253A"/>
    <w:rsid w:val="00492715"/>
    <w:rsid w:val="00492AD0"/>
    <w:rsid w:val="00492CEA"/>
    <w:rsid w:val="00492D6F"/>
    <w:rsid w:val="00492E1C"/>
    <w:rsid w:val="00492F67"/>
    <w:rsid w:val="00492FF0"/>
    <w:rsid w:val="004931EB"/>
    <w:rsid w:val="004934B0"/>
    <w:rsid w:val="004934BC"/>
    <w:rsid w:val="0049356D"/>
    <w:rsid w:val="0049371F"/>
    <w:rsid w:val="004937AA"/>
    <w:rsid w:val="00493A1D"/>
    <w:rsid w:val="00493C52"/>
    <w:rsid w:val="00493CDA"/>
    <w:rsid w:val="00493FF1"/>
    <w:rsid w:val="00494007"/>
    <w:rsid w:val="00494372"/>
    <w:rsid w:val="00494631"/>
    <w:rsid w:val="00494707"/>
    <w:rsid w:val="004948BE"/>
    <w:rsid w:val="00494F1B"/>
    <w:rsid w:val="00495004"/>
    <w:rsid w:val="00495299"/>
    <w:rsid w:val="004953C2"/>
    <w:rsid w:val="00495716"/>
    <w:rsid w:val="00495C7C"/>
    <w:rsid w:val="00495DB4"/>
    <w:rsid w:val="00495FEE"/>
    <w:rsid w:val="00496371"/>
    <w:rsid w:val="0049676E"/>
    <w:rsid w:val="00496B23"/>
    <w:rsid w:val="00496B5F"/>
    <w:rsid w:val="00496D22"/>
    <w:rsid w:val="00496DCF"/>
    <w:rsid w:val="00496E3F"/>
    <w:rsid w:val="00496F31"/>
    <w:rsid w:val="004970DC"/>
    <w:rsid w:val="00497338"/>
    <w:rsid w:val="0049734F"/>
    <w:rsid w:val="004978F9"/>
    <w:rsid w:val="00497922"/>
    <w:rsid w:val="004979A6"/>
    <w:rsid w:val="00497A33"/>
    <w:rsid w:val="004A0093"/>
    <w:rsid w:val="004A00FC"/>
    <w:rsid w:val="004A014A"/>
    <w:rsid w:val="004A0738"/>
    <w:rsid w:val="004A0775"/>
    <w:rsid w:val="004A092C"/>
    <w:rsid w:val="004A0D4C"/>
    <w:rsid w:val="004A0EC6"/>
    <w:rsid w:val="004A0EE2"/>
    <w:rsid w:val="004A0FD0"/>
    <w:rsid w:val="004A101E"/>
    <w:rsid w:val="004A10C4"/>
    <w:rsid w:val="004A1300"/>
    <w:rsid w:val="004A1301"/>
    <w:rsid w:val="004A1330"/>
    <w:rsid w:val="004A1356"/>
    <w:rsid w:val="004A1368"/>
    <w:rsid w:val="004A1727"/>
    <w:rsid w:val="004A181E"/>
    <w:rsid w:val="004A19AC"/>
    <w:rsid w:val="004A1AAD"/>
    <w:rsid w:val="004A1B52"/>
    <w:rsid w:val="004A1B69"/>
    <w:rsid w:val="004A1C53"/>
    <w:rsid w:val="004A1CF3"/>
    <w:rsid w:val="004A1EF6"/>
    <w:rsid w:val="004A2049"/>
    <w:rsid w:val="004A2106"/>
    <w:rsid w:val="004A22E6"/>
    <w:rsid w:val="004A2369"/>
    <w:rsid w:val="004A258D"/>
    <w:rsid w:val="004A262F"/>
    <w:rsid w:val="004A2733"/>
    <w:rsid w:val="004A2951"/>
    <w:rsid w:val="004A295F"/>
    <w:rsid w:val="004A2A51"/>
    <w:rsid w:val="004A2AA9"/>
    <w:rsid w:val="004A2BBC"/>
    <w:rsid w:val="004A2CD5"/>
    <w:rsid w:val="004A2D16"/>
    <w:rsid w:val="004A2E88"/>
    <w:rsid w:val="004A3056"/>
    <w:rsid w:val="004A334C"/>
    <w:rsid w:val="004A34B2"/>
    <w:rsid w:val="004A34CD"/>
    <w:rsid w:val="004A351F"/>
    <w:rsid w:val="004A3845"/>
    <w:rsid w:val="004A3ACA"/>
    <w:rsid w:val="004A3BA7"/>
    <w:rsid w:val="004A3D35"/>
    <w:rsid w:val="004A3D72"/>
    <w:rsid w:val="004A3EFB"/>
    <w:rsid w:val="004A3FCA"/>
    <w:rsid w:val="004A4044"/>
    <w:rsid w:val="004A4071"/>
    <w:rsid w:val="004A4139"/>
    <w:rsid w:val="004A417B"/>
    <w:rsid w:val="004A41E9"/>
    <w:rsid w:val="004A431B"/>
    <w:rsid w:val="004A4349"/>
    <w:rsid w:val="004A4437"/>
    <w:rsid w:val="004A447A"/>
    <w:rsid w:val="004A44C5"/>
    <w:rsid w:val="004A44F1"/>
    <w:rsid w:val="004A4629"/>
    <w:rsid w:val="004A4705"/>
    <w:rsid w:val="004A494D"/>
    <w:rsid w:val="004A49E4"/>
    <w:rsid w:val="004A4A63"/>
    <w:rsid w:val="004A4B43"/>
    <w:rsid w:val="004A4BE2"/>
    <w:rsid w:val="004A4CDB"/>
    <w:rsid w:val="004A4D6E"/>
    <w:rsid w:val="004A504A"/>
    <w:rsid w:val="004A5090"/>
    <w:rsid w:val="004A5217"/>
    <w:rsid w:val="004A5219"/>
    <w:rsid w:val="004A5548"/>
    <w:rsid w:val="004A56E5"/>
    <w:rsid w:val="004A571D"/>
    <w:rsid w:val="004A574F"/>
    <w:rsid w:val="004A58C2"/>
    <w:rsid w:val="004A59BF"/>
    <w:rsid w:val="004A59D2"/>
    <w:rsid w:val="004A5A08"/>
    <w:rsid w:val="004A5EC5"/>
    <w:rsid w:val="004A5FAB"/>
    <w:rsid w:val="004A6542"/>
    <w:rsid w:val="004A6558"/>
    <w:rsid w:val="004A6586"/>
    <w:rsid w:val="004A6600"/>
    <w:rsid w:val="004A679F"/>
    <w:rsid w:val="004A685E"/>
    <w:rsid w:val="004A6A6E"/>
    <w:rsid w:val="004A6AD1"/>
    <w:rsid w:val="004A6C68"/>
    <w:rsid w:val="004A6D03"/>
    <w:rsid w:val="004A6D99"/>
    <w:rsid w:val="004A6E6E"/>
    <w:rsid w:val="004A6E94"/>
    <w:rsid w:val="004A6F4B"/>
    <w:rsid w:val="004A6F8C"/>
    <w:rsid w:val="004A7147"/>
    <w:rsid w:val="004A7268"/>
    <w:rsid w:val="004A7ADB"/>
    <w:rsid w:val="004A7B07"/>
    <w:rsid w:val="004A7B61"/>
    <w:rsid w:val="004A7BE4"/>
    <w:rsid w:val="004A7E22"/>
    <w:rsid w:val="004B0069"/>
    <w:rsid w:val="004B047A"/>
    <w:rsid w:val="004B05DB"/>
    <w:rsid w:val="004B065E"/>
    <w:rsid w:val="004B0733"/>
    <w:rsid w:val="004B08D6"/>
    <w:rsid w:val="004B0A4A"/>
    <w:rsid w:val="004B0CB5"/>
    <w:rsid w:val="004B0D4C"/>
    <w:rsid w:val="004B0E69"/>
    <w:rsid w:val="004B0F99"/>
    <w:rsid w:val="004B117F"/>
    <w:rsid w:val="004B123A"/>
    <w:rsid w:val="004B1402"/>
    <w:rsid w:val="004B16F5"/>
    <w:rsid w:val="004B1813"/>
    <w:rsid w:val="004B1814"/>
    <w:rsid w:val="004B18CD"/>
    <w:rsid w:val="004B18D7"/>
    <w:rsid w:val="004B1987"/>
    <w:rsid w:val="004B1A36"/>
    <w:rsid w:val="004B1AAA"/>
    <w:rsid w:val="004B1B85"/>
    <w:rsid w:val="004B1ED4"/>
    <w:rsid w:val="004B208B"/>
    <w:rsid w:val="004B208D"/>
    <w:rsid w:val="004B21BB"/>
    <w:rsid w:val="004B236D"/>
    <w:rsid w:val="004B257C"/>
    <w:rsid w:val="004B25D0"/>
    <w:rsid w:val="004B26A0"/>
    <w:rsid w:val="004B27E3"/>
    <w:rsid w:val="004B28E0"/>
    <w:rsid w:val="004B29D4"/>
    <w:rsid w:val="004B2BA0"/>
    <w:rsid w:val="004B2F92"/>
    <w:rsid w:val="004B2FC3"/>
    <w:rsid w:val="004B3820"/>
    <w:rsid w:val="004B3C05"/>
    <w:rsid w:val="004B3CE4"/>
    <w:rsid w:val="004B3ECA"/>
    <w:rsid w:val="004B3F62"/>
    <w:rsid w:val="004B41D9"/>
    <w:rsid w:val="004B4370"/>
    <w:rsid w:val="004B4407"/>
    <w:rsid w:val="004B4478"/>
    <w:rsid w:val="004B44EE"/>
    <w:rsid w:val="004B4536"/>
    <w:rsid w:val="004B47BB"/>
    <w:rsid w:val="004B49E4"/>
    <w:rsid w:val="004B4BEA"/>
    <w:rsid w:val="004B4C94"/>
    <w:rsid w:val="004B5148"/>
    <w:rsid w:val="004B51A7"/>
    <w:rsid w:val="004B5347"/>
    <w:rsid w:val="004B577D"/>
    <w:rsid w:val="004B5961"/>
    <w:rsid w:val="004B5B96"/>
    <w:rsid w:val="004B5C3A"/>
    <w:rsid w:val="004B6015"/>
    <w:rsid w:val="004B62D5"/>
    <w:rsid w:val="004B63BA"/>
    <w:rsid w:val="004B6487"/>
    <w:rsid w:val="004B64AC"/>
    <w:rsid w:val="004B6620"/>
    <w:rsid w:val="004B6678"/>
    <w:rsid w:val="004B68F0"/>
    <w:rsid w:val="004B6A51"/>
    <w:rsid w:val="004B6B24"/>
    <w:rsid w:val="004B6DB2"/>
    <w:rsid w:val="004B6E18"/>
    <w:rsid w:val="004B6F30"/>
    <w:rsid w:val="004B6FEF"/>
    <w:rsid w:val="004B7183"/>
    <w:rsid w:val="004B728B"/>
    <w:rsid w:val="004B7438"/>
    <w:rsid w:val="004B75B1"/>
    <w:rsid w:val="004B762F"/>
    <w:rsid w:val="004B7662"/>
    <w:rsid w:val="004B773C"/>
    <w:rsid w:val="004B7A34"/>
    <w:rsid w:val="004B7E23"/>
    <w:rsid w:val="004B7EC2"/>
    <w:rsid w:val="004C018F"/>
    <w:rsid w:val="004C02E4"/>
    <w:rsid w:val="004C04CB"/>
    <w:rsid w:val="004C05D3"/>
    <w:rsid w:val="004C066B"/>
    <w:rsid w:val="004C0815"/>
    <w:rsid w:val="004C0B7A"/>
    <w:rsid w:val="004C0C60"/>
    <w:rsid w:val="004C0CC5"/>
    <w:rsid w:val="004C0CD6"/>
    <w:rsid w:val="004C1070"/>
    <w:rsid w:val="004C1091"/>
    <w:rsid w:val="004C1351"/>
    <w:rsid w:val="004C13A9"/>
    <w:rsid w:val="004C18AA"/>
    <w:rsid w:val="004C19CA"/>
    <w:rsid w:val="004C1B4A"/>
    <w:rsid w:val="004C1B50"/>
    <w:rsid w:val="004C1BDA"/>
    <w:rsid w:val="004C1D5A"/>
    <w:rsid w:val="004C2245"/>
    <w:rsid w:val="004C2573"/>
    <w:rsid w:val="004C272F"/>
    <w:rsid w:val="004C2979"/>
    <w:rsid w:val="004C3070"/>
    <w:rsid w:val="004C3224"/>
    <w:rsid w:val="004C330B"/>
    <w:rsid w:val="004C347E"/>
    <w:rsid w:val="004C3942"/>
    <w:rsid w:val="004C3965"/>
    <w:rsid w:val="004C3C0F"/>
    <w:rsid w:val="004C3C3B"/>
    <w:rsid w:val="004C3E1B"/>
    <w:rsid w:val="004C3EAB"/>
    <w:rsid w:val="004C3FE7"/>
    <w:rsid w:val="004C4204"/>
    <w:rsid w:val="004C4386"/>
    <w:rsid w:val="004C464D"/>
    <w:rsid w:val="004C489A"/>
    <w:rsid w:val="004C4B12"/>
    <w:rsid w:val="004C4C94"/>
    <w:rsid w:val="004C4CAD"/>
    <w:rsid w:val="004C4CDE"/>
    <w:rsid w:val="004C4E00"/>
    <w:rsid w:val="004C50AA"/>
    <w:rsid w:val="004C51B9"/>
    <w:rsid w:val="004C5319"/>
    <w:rsid w:val="004C53B7"/>
    <w:rsid w:val="004C545D"/>
    <w:rsid w:val="004C55C3"/>
    <w:rsid w:val="004C567F"/>
    <w:rsid w:val="004C5BB8"/>
    <w:rsid w:val="004C5C0F"/>
    <w:rsid w:val="004C5C8B"/>
    <w:rsid w:val="004C613A"/>
    <w:rsid w:val="004C6326"/>
    <w:rsid w:val="004C66F3"/>
    <w:rsid w:val="004C66F7"/>
    <w:rsid w:val="004C693A"/>
    <w:rsid w:val="004C6984"/>
    <w:rsid w:val="004C6A45"/>
    <w:rsid w:val="004C6B01"/>
    <w:rsid w:val="004C6C1D"/>
    <w:rsid w:val="004C6E05"/>
    <w:rsid w:val="004C6F8C"/>
    <w:rsid w:val="004C726C"/>
    <w:rsid w:val="004C735B"/>
    <w:rsid w:val="004C7668"/>
    <w:rsid w:val="004C77C3"/>
    <w:rsid w:val="004C77EE"/>
    <w:rsid w:val="004C786C"/>
    <w:rsid w:val="004C78D2"/>
    <w:rsid w:val="004C7931"/>
    <w:rsid w:val="004C7A36"/>
    <w:rsid w:val="004C7C8A"/>
    <w:rsid w:val="004C7CA8"/>
    <w:rsid w:val="004C7F76"/>
    <w:rsid w:val="004C7FD7"/>
    <w:rsid w:val="004D0358"/>
    <w:rsid w:val="004D0447"/>
    <w:rsid w:val="004D058F"/>
    <w:rsid w:val="004D05EE"/>
    <w:rsid w:val="004D065E"/>
    <w:rsid w:val="004D0787"/>
    <w:rsid w:val="004D07BA"/>
    <w:rsid w:val="004D0872"/>
    <w:rsid w:val="004D0999"/>
    <w:rsid w:val="004D09F0"/>
    <w:rsid w:val="004D0B97"/>
    <w:rsid w:val="004D0BB3"/>
    <w:rsid w:val="004D0BD3"/>
    <w:rsid w:val="004D1067"/>
    <w:rsid w:val="004D10B7"/>
    <w:rsid w:val="004D10EE"/>
    <w:rsid w:val="004D1186"/>
    <w:rsid w:val="004D131F"/>
    <w:rsid w:val="004D17C5"/>
    <w:rsid w:val="004D1ADF"/>
    <w:rsid w:val="004D1CEF"/>
    <w:rsid w:val="004D1ED5"/>
    <w:rsid w:val="004D200F"/>
    <w:rsid w:val="004D2114"/>
    <w:rsid w:val="004D2135"/>
    <w:rsid w:val="004D2175"/>
    <w:rsid w:val="004D2308"/>
    <w:rsid w:val="004D2630"/>
    <w:rsid w:val="004D268B"/>
    <w:rsid w:val="004D2731"/>
    <w:rsid w:val="004D2C1A"/>
    <w:rsid w:val="004D309B"/>
    <w:rsid w:val="004D30C6"/>
    <w:rsid w:val="004D3105"/>
    <w:rsid w:val="004D31C6"/>
    <w:rsid w:val="004D31F5"/>
    <w:rsid w:val="004D325A"/>
    <w:rsid w:val="004D33F9"/>
    <w:rsid w:val="004D3461"/>
    <w:rsid w:val="004D34E7"/>
    <w:rsid w:val="004D3535"/>
    <w:rsid w:val="004D37F7"/>
    <w:rsid w:val="004D38B6"/>
    <w:rsid w:val="004D38FA"/>
    <w:rsid w:val="004D395E"/>
    <w:rsid w:val="004D3C02"/>
    <w:rsid w:val="004D3E98"/>
    <w:rsid w:val="004D3FAD"/>
    <w:rsid w:val="004D4438"/>
    <w:rsid w:val="004D44E7"/>
    <w:rsid w:val="004D49A9"/>
    <w:rsid w:val="004D4ACE"/>
    <w:rsid w:val="004D4B16"/>
    <w:rsid w:val="004D4FF5"/>
    <w:rsid w:val="004D50FC"/>
    <w:rsid w:val="004D5182"/>
    <w:rsid w:val="004D53E5"/>
    <w:rsid w:val="004D5617"/>
    <w:rsid w:val="004D56FE"/>
    <w:rsid w:val="004D579C"/>
    <w:rsid w:val="004D57A4"/>
    <w:rsid w:val="004D57EC"/>
    <w:rsid w:val="004D5A8D"/>
    <w:rsid w:val="004D5B5A"/>
    <w:rsid w:val="004D5E6E"/>
    <w:rsid w:val="004D5ECD"/>
    <w:rsid w:val="004D5ED3"/>
    <w:rsid w:val="004D6036"/>
    <w:rsid w:val="004D62A5"/>
    <w:rsid w:val="004D6384"/>
    <w:rsid w:val="004D6419"/>
    <w:rsid w:val="004D6509"/>
    <w:rsid w:val="004D6544"/>
    <w:rsid w:val="004D65D3"/>
    <w:rsid w:val="004D6706"/>
    <w:rsid w:val="004D683F"/>
    <w:rsid w:val="004D69E3"/>
    <w:rsid w:val="004D6ADB"/>
    <w:rsid w:val="004D6BD2"/>
    <w:rsid w:val="004D6D72"/>
    <w:rsid w:val="004D6E57"/>
    <w:rsid w:val="004D6E85"/>
    <w:rsid w:val="004D6EB4"/>
    <w:rsid w:val="004D6F02"/>
    <w:rsid w:val="004D6F4E"/>
    <w:rsid w:val="004D75B1"/>
    <w:rsid w:val="004D7911"/>
    <w:rsid w:val="004D79E7"/>
    <w:rsid w:val="004D7AB8"/>
    <w:rsid w:val="004D7B56"/>
    <w:rsid w:val="004D7C7B"/>
    <w:rsid w:val="004D7FA5"/>
    <w:rsid w:val="004E0482"/>
    <w:rsid w:val="004E0693"/>
    <w:rsid w:val="004E0917"/>
    <w:rsid w:val="004E0A13"/>
    <w:rsid w:val="004E0B3C"/>
    <w:rsid w:val="004E0B7C"/>
    <w:rsid w:val="004E0C87"/>
    <w:rsid w:val="004E0D40"/>
    <w:rsid w:val="004E0D71"/>
    <w:rsid w:val="004E0EEF"/>
    <w:rsid w:val="004E0FAE"/>
    <w:rsid w:val="004E0FE9"/>
    <w:rsid w:val="004E10FB"/>
    <w:rsid w:val="004E117E"/>
    <w:rsid w:val="004E1376"/>
    <w:rsid w:val="004E15E7"/>
    <w:rsid w:val="004E15F5"/>
    <w:rsid w:val="004E160F"/>
    <w:rsid w:val="004E17DD"/>
    <w:rsid w:val="004E1824"/>
    <w:rsid w:val="004E1866"/>
    <w:rsid w:val="004E189C"/>
    <w:rsid w:val="004E1E17"/>
    <w:rsid w:val="004E1E46"/>
    <w:rsid w:val="004E1F39"/>
    <w:rsid w:val="004E1FB3"/>
    <w:rsid w:val="004E2061"/>
    <w:rsid w:val="004E208F"/>
    <w:rsid w:val="004E21B1"/>
    <w:rsid w:val="004E2362"/>
    <w:rsid w:val="004E23EC"/>
    <w:rsid w:val="004E2412"/>
    <w:rsid w:val="004E2475"/>
    <w:rsid w:val="004E2491"/>
    <w:rsid w:val="004E26C5"/>
    <w:rsid w:val="004E2A93"/>
    <w:rsid w:val="004E2CDB"/>
    <w:rsid w:val="004E2DF5"/>
    <w:rsid w:val="004E2F30"/>
    <w:rsid w:val="004E2F70"/>
    <w:rsid w:val="004E314A"/>
    <w:rsid w:val="004E323D"/>
    <w:rsid w:val="004E34DA"/>
    <w:rsid w:val="004E3612"/>
    <w:rsid w:val="004E3802"/>
    <w:rsid w:val="004E388D"/>
    <w:rsid w:val="004E3CDF"/>
    <w:rsid w:val="004E3D1D"/>
    <w:rsid w:val="004E4494"/>
    <w:rsid w:val="004E45C6"/>
    <w:rsid w:val="004E46AF"/>
    <w:rsid w:val="004E477E"/>
    <w:rsid w:val="004E47D7"/>
    <w:rsid w:val="004E47F0"/>
    <w:rsid w:val="004E48C4"/>
    <w:rsid w:val="004E4952"/>
    <w:rsid w:val="004E4C4D"/>
    <w:rsid w:val="004E4D35"/>
    <w:rsid w:val="004E4DC4"/>
    <w:rsid w:val="004E4E32"/>
    <w:rsid w:val="004E5099"/>
    <w:rsid w:val="004E546E"/>
    <w:rsid w:val="004E555B"/>
    <w:rsid w:val="004E563A"/>
    <w:rsid w:val="004E572E"/>
    <w:rsid w:val="004E5770"/>
    <w:rsid w:val="004E5787"/>
    <w:rsid w:val="004E582C"/>
    <w:rsid w:val="004E5ACF"/>
    <w:rsid w:val="004E5AF9"/>
    <w:rsid w:val="004E5B4D"/>
    <w:rsid w:val="004E5BCD"/>
    <w:rsid w:val="004E60B0"/>
    <w:rsid w:val="004E62AD"/>
    <w:rsid w:val="004E631C"/>
    <w:rsid w:val="004E64A3"/>
    <w:rsid w:val="004E6835"/>
    <w:rsid w:val="004E6A5F"/>
    <w:rsid w:val="004E6B1F"/>
    <w:rsid w:val="004E6B77"/>
    <w:rsid w:val="004E6D74"/>
    <w:rsid w:val="004E6EF7"/>
    <w:rsid w:val="004E6FDB"/>
    <w:rsid w:val="004E6FE2"/>
    <w:rsid w:val="004E7165"/>
    <w:rsid w:val="004E7177"/>
    <w:rsid w:val="004E72AB"/>
    <w:rsid w:val="004E7382"/>
    <w:rsid w:val="004E7521"/>
    <w:rsid w:val="004E762D"/>
    <w:rsid w:val="004E77FF"/>
    <w:rsid w:val="004E790E"/>
    <w:rsid w:val="004E7B73"/>
    <w:rsid w:val="004E7B84"/>
    <w:rsid w:val="004E7D49"/>
    <w:rsid w:val="004F0075"/>
    <w:rsid w:val="004F01CB"/>
    <w:rsid w:val="004F0577"/>
    <w:rsid w:val="004F0B55"/>
    <w:rsid w:val="004F0E20"/>
    <w:rsid w:val="004F0EE0"/>
    <w:rsid w:val="004F0EED"/>
    <w:rsid w:val="004F1095"/>
    <w:rsid w:val="004F1193"/>
    <w:rsid w:val="004F11D6"/>
    <w:rsid w:val="004F1215"/>
    <w:rsid w:val="004F1594"/>
    <w:rsid w:val="004F1640"/>
    <w:rsid w:val="004F1697"/>
    <w:rsid w:val="004F1B04"/>
    <w:rsid w:val="004F1C9D"/>
    <w:rsid w:val="004F207C"/>
    <w:rsid w:val="004F217A"/>
    <w:rsid w:val="004F221F"/>
    <w:rsid w:val="004F22E0"/>
    <w:rsid w:val="004F2800"/>
    <w:rsid w:val="004F2913"/>
    <w:rsid w:val="004F293C"/>
    <w:rsid w:val="004F2BF7"/>
    <w:rsid w:val="004F2E4C"/>
    <w:rsid w:val="004F337C"/>
    <w:rsid w:val="004F36DC"/>
    <w:rsid w:val="004F39E8"/>
    <w:rsid w:val="004F3D6B"/>
    <w:rsid w:val="004F3EDB"/>
    <w:rsid w:val="004F3EEA"/>
    <w:rsid w:val="004F3F8E"/>
    <w:rsid w:val="004F4093"/>
    <w:rsid w:val="004F413C"/>
    <w:rsid w:val="004F42AA"/>
    <w:rsid w:val="004F4333"/>
    <w:rsid w:val="004F44B2"/>
    <w:rsid w:val="004F44EF"/>
    <w:rsid w:val="004F4667"/>
    <w:rsid w:val="004F46CB"/>
    <w:rsid w:val="004F493F"/>
    <w:rsid w:val="004F4A7E"/>
    <w:rsid w:val="004F4DB6"/>
    <w:rsid w:val="004F4F92"/>
    <w:rsid w:val="004F5119"/>
    <w:rsid w:val="004F524B"/>
    <w:rsid w:val="004F52E9"/>
    <w:rsid w:val="004F549A"/>
    <w:rsid w:val="004F55AA"/>
    <w:rsid w:val="004F55AF"/>
    <w:rsid w:val="004F59A7"/>
    <w:rsid w:val="004F5CF0"/>
    <w:rsid w:val="004F5D7F"/>
    <w:rsid w:val="004F6069"/>
    <w:rsid w:val="004F64C8"/>
    <w:rsid w:val="004F64DE"/>
    <w:rsid w:val="004F6685"/>
    <w:rsid w:val="004F66F2"/>
    <w:rsid w:val="004F674A"/>
    <w:rsid w:val="004F68DD"/>
    <w:rsid w:val="004F6924"/>
    <w:rsid w:val="004F6D6A"/>
    <w:rsid w:val="004F6F13"/>
    <w:rsid w:val="004F6F55"/>
    <w:rsid w:val="004F7048"/>
    <w:rsid w:val="004F7071"/>
    <w:rsid w:val="004F73B3"/>
    <w:rsid w:val="004F7450"/>
    <w:rsid w:val="004F74C7"/>
    <w:rsid w:val="004F76C5"/>
    <w:rsid w:val="004F7BB7"/>
    <w:rsid w:val="004F7C99"/>
    <w:rsid w:val="004F7DE1"/>
    <w:rsid w:val="00500319"/>
    <w:rsid w:val="005003EA"/>
    <w:rsid w:val="00500462"/>
    <w:rsid w:val="005005DA"/>
    <w:rsid w:val="005005ED"/>
    <w:rsid w:val="005006D3"/>
    <w:rsid w:val="005006FA"/>
    <w:rsid w:val="00500C58"/>
    <w:rsid w:val="00500C67"/>
    <w:rsid w:val="00500CD8"/>
    <w:rsid w:val="00500D01"/>
    <w:rsid w:val="00500F66"/>
    <w:rsid w:val="0050102A"/>
    <w:rsid w:val="005012D7"/>
    <w:rsid w:val="005012FD"/>
    <w:rsid w:val="00501729"/>
    <w:rsid w:val="00501BE0"/>
    <w:rsid w:val="00501DDF"/>
    <w:rsid w:val="00501E06"/>
    <w:rsid w:val="0050200F"/>
    <w:rsid w:val="005020DB"/>
    <w:rsid w:val="0050214E"/>
    <w:rsid w:val="00502160"/>
    <w:rsid w:val="00502602"/>
    <w:rsid w:val="005028FA"/>
    <w:rsid w:val="005029A1"/>
    <w:rsid w:val="00502B67"/>
    <w:rsid w:val="00502CC6"/>
    <w:rsid w:val="00502CFB"/>
    <w:rsid w:val="00502DAB"/>
    <w:rsid w:val="00502DBC"/>
    <w:rsid w:val="00502F58"/>
    <w:rsid w:val="00503002"/>
    <w:rsid w:val="00503217"/>
    <w:rsid w:val="005032A6"/>
    <w:rsid w:val="0050355A"/>
    <w:rsid w:val="005036FB"/>
    <w:rsid w:val="005037FB"/>
    <w:rsid w:val="005038D0"/>
    <w:rsid w:val="00503925"/>
    <w:rsid w:val="00503999"/>
    <w:rsid w:val="00503AD5"/>
    <w:rsid w:val="00503B2A"/>
    <w:rsid w:val="00503BF9"/>
    <w:rsid w:val="00503C97"/>
    <w:rsid w:val="00503D0F"/>
    <w:rsid w:val="00503DB6"/>
    <w:rsid w:val="00503DF4"/>
    <w:rsid w:val="00503FDA"/>
    <w:rsid w:val="0050402B"/>
    <w:rsid w:val="00504060"/>
    <w:rsid w:val="00504124"/>
    <w:rsid w:val="00504231"/>
    <w:rsid w:val="0050426C"/>
    <w:rsid w:val="00504331"/>
    <w:rsid w:val="0050433B"/>
    <w:rsid w:val="0050441B"/>
    <w:rsid w:val="0050443A"/>
    <w:rsid w:val="00504562"/>
    <w:rsid w:val="005045CE"/>
    <w:rsid w:val="00504697"/>
    <w:rsid w:val="005046FB"/>
    <w:rsid w:val="00504709"/>
    <w:rsid w:val="0050472D"/>
    <w:rsid w:val="0050487C"/>
    <w:rsid w:val="00504E43"/>
    <w:rsid w:val="00504ED7"/>
    <w:rsid w:val="00504FCF"/>
    <w:rsid w:val="005052FE"/>
    <w:rsid w:val="0050551C"/>
    <w:rsid w:val="005055E7"/>
    <w:rsid w:val="0050589E"/>
    <w:rsid w:val="00505C9D"/>
    <w:rsid w:val="005062A3"/>
    <w:rsid w:val="005062D2"/>
    <w:rsid w:val="005062EC"/>
    <w:rsid w:val="00506538"/>
    <w:rsid w:val="005065A0"/>
    <w:rsid w:val="005068BA"/>
    <w:rsid w:val="00506929"/>
    <w:rsid w:val="005069D9"/>
    <w:rsid w:val="00506A1F"/>
    <w:rsid w:val="00506A85"/>
    <w:rsid w:val="00506ABA"/>
    <w:rsid w:val="00506BB1"/>
    <w:rsid w:val="00506C25"/>
    <w:rsid w:val="00506CA2"/>
    <w:rsid w:val="00506CB0"/>
    <w:rsid w:val="00506E2B"/>
    <w:rsid w:val="00507097"/>
    <w:rsid w:val="005070BB"/>
    <w:rsid w:val="0050724F"/>
    <w:rsid w:val="005074D7"/>
    <w:rsid w:val="0050752B"/>
    <w:rsid w:val="005078F0"/>
    <w:rsid w:val="00507B5D"/>
    <w:rsid w:val="00507B93"/>
    <w:rsid w:val="00507BB5"/>
    <w:rsid w:val="00507D29"/>
    <w:rsid w:val="005100A0"/>
    <w:rsid w:val="00510166"/>
    <w:rsid w:val="00510312"/>
    <w:rsid w:val="005103E1"/>
    <w:rsid w:val="00510409"/>
    <w:rsid w:val="0051040E"/>
    <w:rsid w:val="005104E2"/>
    <w:rsid w:val="005105CC"/>
    <w:rsid w:val="00510800"/>
    <w:rsid w:val="00510904"/>
    <w:rsid w:val="00510935"/>
    <w:rsid w:val="00510A5C"/>
    <w:rsid w:val="00510FC7"/>
    <w:rsid w:val="00510FF7"/>
    <w:rsid w:val="00511022"/>
    <w:rsid w:val="00511073"/>
    <w:rsid w:val="0051117D"/>
    <w:rsid w:val="00511333"/>
    <w:rsid w:val="00511357"/>
    <w:rsid w:val="0051141C"/>
    <w:rsid w:val="00511772"/>
    <w:rsid w:val="005118A0"/>
    <w:rsid w:val="00511900"/>
    <w:rsid w:val="00511941"/>
    <w:rsid w:val="00511A24"/>
    <w:rsid w:val="00511AED"/>
    <w:rsid w:val="00511BC7"/>
    <w:rsid w:val="00511C35"/>
    <w:rsid w:val="00511C3B"/>
    <w:rsid w:val="00511C8C"/>
    <w:rsid w:val="00511F07"/>
    <w:rsid w:val="00511F32"/>
    <w:rsid w:val="0051205F"/>
    <w:rsid w:val="0051215A"/>
    <w:rsid w:val="0051217A"/>
    <w:rsid w:val="00512184"/>
    <w:rsid w:val="005127B2"/>
    <w:rsid w:val="005128EE"/>
    <w:rsid w:val="00512AD3"/>
    <w:rsid w:val="00512C6A"/>
    <w:rsid w:val="00512E82"/>
    <w:rsid w:val="00512F1A"/>
    <w:rsid w:val="00512FBE"/>
    <w:rsid w:val="00512FBF"/>
    <w:rsid w:val="005131C8"/>
    <w:rsid w:val="005133B0"/>
    <w:rsid w:val="00513590"/>
    <w:rsid w:val="005136E6"/>
    <w:rsid w:val="00513792"/>
    <w:rsid w:val="005137C6"/>
    <w:rsid w:val="00513A33"/>
    <w:rsid w:val="00513AA6"/>
    <w:rsid w:val="00513E0C"/>
    <w:rsid w:val="0051400C"/>
    <w:rsid w:val="005141D8"/>
    <w:rsid w:val="0051429F"/>
    <w:rsid w:val="005142F1"/>
    <w:rsid w:val="00514373"/>
    <w:rsid w:val="00514477"/>
    <w:rsid w:val="005144C8"/>
    <w:rsid w:val="005146B1"/>
    <w:rsid w:val="00514896"/>
    <w:rsid w:val="00514A30"/>
    <w:rsid w:val="00514D81"/>
    <w:rsid w:val="00514F89"/>
    <w:rsid w:val="0051502D"/>
    <w:rsid w:val="0051527B"/>
    <w:rsid w:val="005152AB"/>
    <w:rsid w:val="0051536F"/>
    <w:rsid w:val="005153A7"/>
    <w:rsid w:val="005158B9"/>
    <w:rsid w:val="00515915"/>
    <w:rsid w:val="00515BC9"/>
    <w:rsid w:val="00515C04"/>
    <w:rsid w:val="00515D19"/>
    <w:rsid w:val="00515DB8"/>
    <w:rsid w:val="00515DC8"/>
    <w:rsid w:val="00515EE8"/>
    <w:rsid w:val="0051621D"/>
    <w:rsid w:val="005162FC"/>
    <w:rsid w:val="005163F3"/>
    <w:rsid w:val="00516402"/>
    <w:rsid w:val="0051640C"/>
    <w:rsid w:val="00516453"/>
    <w:rsid w:val="0051652C"/>
    <w:rsid w:val="00516685"/>
    <w:rsid w:val="005166A4"/>
    <w:rsid w:val="005168DD"/>
    <w:rsid w:val="00516A12"/>
    <w:rsid w:val="00516D09"/>
    <w:rsid w:val="00516E1B"/>
    <w:rsid w:val="00516F72"/>
    <w:rsid w:val="00517369"/>
    <w:rsid w:val="005175AC"/>
    <w:rsid w:val="00517892"/>
    <w:rsid w:val="005178E0"/>
    <w:rsid w:val="00517A48"/>
    <w:rsid w:val="00517C06"/>
    <w:rsid w:val="00517C67"/>
    <w:rsid w:val="00517D11"/>
    <w:rsid w:val="00517DEC"/>
    <w:rsid w:val="00520019"/>
    <w:rsid w:val="005200EE"/>
    <w:rsid w:val="005201AC"/>
    <w:rsid w:val="00520262"/>
    <w:rsid w:val="005203FC"/>
    <w:rsid w:val="005207B4"/>
    <w:rsid w:val="005207E7"/>
    <w:rsid w:val="00520B7A"/>
    <w:rsid w:val="00520EDF"/>
    <w:rsid w:val="005213E0"/>
    <w:rsid w:val="005214BD"/>
    <w:rsid w:val="0052153D"/>
    <w:rsid w:val="00521561"/>
    <w:rsid w:val="0052168F"/>
    <w:rsid w:val="005216B9"/>
    <w:rsid w:val="00521A2E"/>
    <w:rsid w:val="00521B2D"/>
    <w:rsid w:val="00521BE8"/>
    <w:rsid w:val="00521F5E"/>
    <w:rsid w:val="00522009"/>
    <w:rsid w:val="00522189"/>
    <w:rsid w:val="005221E2"/>
    <w:rsid w:val="005222BD"/>
    <w:rsid w:val="00522331"/>
    <w:rsid w:val="00522443"/>
    <w:rsid w:val="005224E9"/>
    <w:rsid w:val="00522752"/>
    <w:rsid w:val="00522932"/>
    <w:rsid w:val="00522C4A"/>
    <w:rsid w:val="00522CC5"/>
    <w:rsid w:val="0052308C"/>
    <w:rsid w:val="005231F7"/>
    <w:rsid w:val="00523275"/>
    <w:rsid w:val="00523391"/>
    <w:rsid w:val="0052345A"/>
    <w:rsid w:val="005235D3"/>
    <w:rsid w:val="005235FF"/>
    <w:rsid w:val="0052379C"/>
    <w:rsid w:val="00523A19"/>
    <w:rsid w:val="00523AD0"/>
    <w:rsid w:val="00523EC4"/>
    <w:rsid w:val="00523F33"/>
    <w:rsid w:val="00524180"/>
    <w:rsid w:val="00524325"/>
    <w:rsid w:val="0052437C"/>
    <w:rsid w:val="00524A79"/>
    <w:rsid w:val="00524CAD"/>
    <w:rsid w:val="00524F57"/>
    <w:rsid w:val="00525026"/>
    <w:rsid w:val="0052520D"/>
    <w:rsid w:val="00525356"/>
    <w:rsid w:val="005253AC"/>
    <w:rsid w:val="0052543B"/>
    <w:rsid w:val="00525467"/>
    <w:rsid w:val="005254E3"/>
    <w:rsid w:val="00525598"/>
    <w:rsid w:val="005255F9"/>
    <w:rsid w:val="00525897"/>
    <w:rsid w:val="0052594A"/>
    <w:rsid w:val="00525A6B"/>
    <w:rsid w:val="00525B1D"/>
    <w:rsid w:val="00525E09"/>
    <w:rsid w:val="00525E79"/>
    <w:rsid w:val="00525E86"/>
    <w:rsid w:val="005260F0"/>
    <w:rsid w:val="005263FC"/>
    <w:rsid w:val="0052650F"/>
    <w:rsid w:val="005268FE"/>
    <w:rsid w:val="00526979"/>
    <w:rsid w:val="005269C1"/>
    <w:rsid w:val="005269CA"/>
    <w:rsid w:val="00526A66"/>
    <w:rsid w:val="00526C58"/>
    <w:rsid w:val="00526CA5"/>
    <w:rsid w:val="00526EDC"/>
    <w:rsid w:val="00526EF3"/>
    <w:rsid w:val="005270E2"/>
    <w:rsid w:val="005274D0"/>
    <w:rsid w:val="0052753E"/>
    <w:rsid w:val="00527641"/>
    <w:rsid w:val="005278C8"/>
    <w:rsid w:val="005278DD"/>
    <w:rsid w:val="00527D9C"/>
    <w:rsid w:val="00527E3F"/>
    <w:rsid w:val="00527EDB"/>
    <w:rsid w:val="00527F77"/>
    <w:rsid w:val="00527F93"/>
    <w:rsid w:val="005301AE"/>
    <w:rsid w:val="0053038B"/>
    <w:rsid w:val="005304FB"/>
    <w:rsid w:val="005305EF"/>
    <w:rsid w:val="0053080E"/>
    <w:rsid w:val="005308AB"/>
    <w:rsid w:val="00530AD5"/>
    <w:rsid w:val="00530C1F"/>
    <w:rsid w:val="00530CD6"/>
    <w:rsid w:val="00530DED"/>
    <w:rsid w:val="00530F98"/>
    <w:rsid w:val="0053104F"/>
    <w:rsid w:val="005310C7"/>
    <w:rsid w:val="005310DB"/>
    <w:rsid w:val="00531659"/>
    <w:rsid w:val="005316CF"/>
    <w:rsid w:val="00531702"/>
    <w:rsid w:val="005317B8"/>
    <w:rsid w:val="00531865"/>
    <w:rsid w:val="00531B5D"/>
    <w:rsid w:val="00531B80"/>
    <w:rsid w:val="005320F7"/>
    <w:rsid w:val="00532127"/>
    <w:rsid w:val="00532172"/>
    <w:rsid w:val="00532436"/>
    <w:rsid w:val="00532685"/>
    <w:rsid w:val="00532717"/>
    <w:rsid w:val="0053283D"/>
    <w:rsid w:val="00532AA4"/>
    <w:rsid w:val="00532B4F"/>
    <w:rsid w:val="00532C03"/>
    <w:rsid w:val="00532C54"/>
    <w:rsid w:val="00532D32"/>
    <w:rsid w:val="00532D8A"/>
    <w:rsid w:val="00532D95"/>
    <w:rsid w:val="005331CA"/>
    <w:rsid w:val="005334C1"/>
    <w:rsid w:val="005334D8"/>
    <w:rsid w:val="005335B2"/>
    <w:rsid w:val="0053375B"/>
    <w:rsid w:val="005337E7"/>
    <w:rsid w:val="00533B21"/>
    <w:rsid w:val="00533B30"/>
    <w:rsid w:val="00533DBB"/>
    <w:rsid w:val="0053409B"/>
    <w:rsid w:val="00534219"/>
    <w:rsid w:val="0053439E"/>
    <w:rsid w:val="005343D4"/>
    <w:rsid w:val="00534553"/>
    <w:rsid w:val="005345E0"/>
    <w:rsid w:val="005345F3"/>
    <w:rsid w:val="0053468C"/>
    <w:rsid w:val="005347F0"/>
    <w:rsid w:val="00534934"/>
    <w:rsid w:val="005349E0"/>
    <w:rsid w:val="00534A36"/>
    <w:rsid w:val="00534C23"/>
    <w:rsid w:val="00534F0D"/>
    <w:rsid w:val="00535670"/>
    <w:rsid w:val="005357B2"/>
    <w:rsid w:val="00535942"/>
    <w:rsid w:val="00535C63"/>
    <w:rsid w:val="00535D30"/>
    <w:rsid w:val="00535E43"/>
    <w:rsid w:val="00535E9F"/>
    <w:rsid w:val="00535FE8"/>
    <w:rsid w:val="00536066"/>
    <w:rsid w:val="005360C9"/>
    <w:rsid w:val="00536251"/>
    <w:rsid w:val="00536318"/>
    <w:rsid w:val="005363E4"/>
    <w:rsid w:val="005367F2"/>
    <w:rsid w:val="00536F00"/>
    <w:rsid w:val="00536F71"/>
    <w:rsid w:val="00537318"/>
    <w:rsid w:val="0053758B"/>
    <w:rsid w:val="0053794D"/>
    <w:rsid w:val="0053796D"/>
    <w:rsid w:val="005379CD"/>
    <w:rsid w:val="005379FC"/>
    <w:rsid w:val="00537CD0"/>
    <w:rsid w:val="00537DBA"/>
    <w:rsid w:val="00537DD2"/>
    <w:rsid w:val="00537F2E"/>
    <w:rsid w:val="00540083"/>
    <w:rsid w:val="005401B2"/>
    <w:rsid w:val="005401DD"/>
    <w:rsid w:val="0054045D"/>
    <w:rsid w:val="00540468"/>
    <w:rsid w:val="0054050F"/>
    <w:rsid w:val="0054054D"/>
    <w:rsid w:val="005405AF"/>
    <w:rsid w:val="00540923"/>
    <w:rsid w:val="00540B3D"/>
    <w:rsid w:val="00540CEB"/>
    <w:rsid w:val="00540E5B"/>
    <w:rsid w:val="00540FC8"/>
    <w:rsid w:val="00541050"/>
    <w:rsid w:val="005410E1"/>
    <w:rsid w:val="005414F2"/>
    <w:rsid w:val="0054172E"/>
    <w:rsid w:val="005417F3"/>
    <w:rsid w:val="00541E38"/>
    <w:rsid w:val="005421C0"/>
    <w:rsid w:val="00542246"/>
    <w:rsid w:val="005422CB"/>
    <w:rsid w:val="005422ED"/>
    <w:rsid w:val="005423B5"/>
    <w:rsid w:val="0054249A"/>
    <w:rsid w:val="00542AA3"/>
    <w:rsid w:val="00542AF0"/>
    <w:rsid w:val="00542AFF"/>
    <w:rsid w:val="00542CAD"/>
    <w:rsid w:val="00543056"/>
    <w:rsid w:val="005431DB"/>
    <w:rsid w:val="00543201"/>
    <w:rsid w:val="0054330B"/>
    <w:rsid w:val="0054358B"/>
    <w:rsid w:val="005435E3"/>
    <w:rsid w:val="005436AD"/>
    <w:rsid w:val="00543A0F"/>
    <w:rsid w:val="00543CBC"/>
    <w:rsid w:val="00543E0D"/>
    <w:rsid w:val="00543F33"/>
    <w:rsid w:val="00544250"/>
    <w:rsid w:val="00544501"/>
    <w:rsid w:val="00544958"/>
    <w:rsid w:val="00544CF8"/>
    <w:rsid w:val="00544DED"/>
    <w:rsid w:val="00544E51"/>
    <w:rsid w:val="00544EA6"/>
    <w:rsid w:val="00544EDC"/>
    <w:rsid w:val="00544EED"/>
    <w:rsid w:val="00544F08"/>
    <w:rsid w:val="00544F50"/>
    <w:rsid w:val="00544F7E"/>
    <w:rsid w:val="0054513A"/>
    <w:rsid w:val="005454AC"/>
    <w:rsid w:val="005454E7"/>
    <w:rsid w:val="00545512"/>
    <w:rsid w:val="00545722"/>
    <w:rsid w:val="005458E5"/>
    <w:rsid w:val="0054598D"/>
    <w:rsid w:val="00545A4B"/>
    <w:rsid w:val="00545A69"/>
    <w:rsid w:val="00545FF9"/>
    <w:rsid w:val="005461D3"/>
    <w:rsid w:val="00546313"/>
    <w:rsid w:val="00546851"/>
    <w:rsid w:val="00546BAD"/>
    <w:rsid w:val="00546C33"/>
    <w:rsid w:val="00546E2B"/>
    <w:rsid w:val="00546F74"/>
    <w:rsid w:val="00546FDD"/>
    <w:rsid w:val="00547070"/>
    <w:rsid w:val="005471EB"/>
    <w:rsid w:val="0054733A"/>
    <w:rsid w:val="00547431"/>
    <w:rsid w:val="005474CF"/>
    <w:rsid w:val="00547585"/>
    <w:rsid w:val="005475BE"/>
    <w:rsid w:val="005476EA"/>
    <w:rsid w:val="00547709"/>
    <w:rsid w:val="00547773"/>
    <w:rsid w:val="005477BA"/>
    <w:rsid w:val="005478CF"/>
    <w:rsid w:val="00547926"/>
    <w:rsid w:val="0054792A"/>
    <w:rsid w:val="00547BA8"/>
    <w:rsid w:val="00547C13"/>
    <w:rsid w:val="00547DC3"/>
    <w:rsid w:val="00547F0C"/>
    <w:rsid w:val="005500EA"/>
    <w:rsid w:val="00550121"/>
    <w:rsid w:val="00550126"/>
    <w:rsid w:val="0055017D"/>
    <w:rsid w:val="005501AC"/>
    <w:rsid w:val="005503E9"/>
    <w:rsid w:val="005504E3"/>
    <w:rsid w:val="00550661"/>
    <w:rsid w:val="00550689"/>
    <w:rsid w:val="00550929"/>
    <w:rsid w:val="00550936"/>
    <w:rsid w:val="00550A7C"/>
    <w:rsid w:val="00550AE7"/>
    <w:rsid w:val="00550BD6"/>
    <w:rsid w:val="00550D67"/>
    <w:rsid w:val="00550DE3"/>
    <w:rsid w:val="00550FF7"/>
    <w:rsid w:val="00551158"/>
    <w:rsid w:val="00551218"/>
    <w:rsid w:val="00551399"/>
    <w:rsid w:val="005515AA"/>
    <w:rsid w:val="00551634"/>
    <w:rsid w:val="0055188C"/>
    <w:rsid w:val="00551CEB"/>
    <w:rsid w:val="00551F23"/>
    <w:rsid w:val="005520AD"/>
    <w:rsid w:val="005520B5"/>
    <w:rsid w:val="0055211D"/>
    <w:rsid w:val="0055218E"/>
    <w:rsid w:val="00552272"/>
    <w:rsid w:val="005524CE"/>
    <w:rsid w:val="005528B6"/>
    <w:rsid w:val="005528D2"/>
    <w:rsid w:val="005529A6"/>
    <w:rsid w:val="00552C7E"/>
    <w:rsid w:val="00552E62"/>
    <w:rsid w:val="0055307E"/>
    <w:rsid w:val="005530F0"/>
    <w:rsid w:val="00553263"/>
    <w:rsid w:val="005532A6"/>
    <w:rsid w:val="005535BD"/>
    <w:rsid w:val="00553644"/>
    <w:rsid w:val="0055377B"/>
    <w:rsid w:val="00553891"/>
    <w:rsid w:val="00553937"/>
    <w:rsid w:val="00553C52"/>
    <w:rsid w:val="00553E9B"/>
    <w:rsid w:val="00553FB3"/>
    <w:rsid w:val="005543CC"/>
    <w:rsid w:val="0055481B"/>
    <w:rsid w:val="005549C9"/>
    <w:rsid w:val="00554B0F"/>
    <w:rsid w:val="00554BC5"/>
    <w:rsid w:val="00554DFE"/>
    <w:rsid w:val="00554F24"/>
    <w:rsid w:val="0055505F"/>
    <w:rsid w:val="0055510D"/>
    <w:rsid w:val="00555501"/>
    <w:rsid w:val="005558DB"/>
    <w:rsid w:val="00555AFD"/>
    <w:rsid w:val="00555B51"/>
    <w:rsid w:val="00555C5C"/>
    <w:rsid w:val="00555D98"/>
    <w:rsid w:val="00555E27"/>
    <w:rsid w:val="00555F36"/>
    <w:rsid w:val="005560A8"/>
    <w:rsid w:val="005561A7"/>
    <w:rsid w:val="005563A1"/>
    <w:rsid w:val="005563F2"/>
    <w:rsid w:val="005566CB"/>
    <w:rsid w:val="00556767"/>
    <w:rsid w:val="00556D03"/>
    <w:rsid w:val="00556D89"/>
    <w:rsid w:val="00556E0D"/>
    <w:rsid w:val="00556F76"/>
    <w:rsid w:val="005573A8"/>
    <w:rsid w:val="005575C8"/>
    <w:rsid w:val="0055792D"/>
    <w:rsid w:val="00557B23"/>
    <w:rsid w:val="00557D86"/>
    <w:rsid w:val="00557E53"/>
    <w:rsid w:val="00557EBA"/>
    <w:rsid w:val="00560055"/>
    <w:rsid w:val="00560265"/>
    <w:rsid w:val="005604EE"/>
    <w:rsid w:val="00560767"/>
    <w:rsid w:val="0056082A"/>
    <w:rsid w:val="00560841"/>
    <w:rsid w:val="005609EA"/>
    <w:rsid w:val="005609EB"/>
    <w:rsid w:val="00560BD3"/>
    <w:rsid w:val="00560CE1"/>
    <w:rsid w:val="00560DAA"/>
    <w:rsid w:val="00560DDC"/>
    <w:rsid w:val="00560EF4"/>
    <w:rsid w:val="00560F70"/>
    <w:rsid w:val="00560FC3"/>
    <w:rsid w:val="005613D0"/>
    <w:rsid w:val="005614C1"/>
    <w:rsid w:val="00561797"/>
    <w:rsid w:val="005618B0"/>
    <w:rsid w:val="00561CED"/>
    <w:rsid w:val="0056228D"/>
    <w:rsid w:val="005622A9"/>
    <w:rsid w:val="005627E2"/>
    <w:rsid w:val="00562A41"/>
    <w:rsid w:val="00562B87"/>
    <w:rsid w:val="00562D62"/>
    <w:rsid w:val="00562E82"/>
    <w:rsid w:val="0056301C"/>
    <w:rsid w:val="005632E4"/>
    <w:rsid w:val="0056331D"/>
    <w:rsid w:val="005634BF"/>
    <w:rsid w:val="0056351B"/>
    <w:rsid w:val="00563602"/>
    <w:rsid w:val="00563DB2"/>
    <w:rsid w:val="00563E45"/>
    <w:rsid w:val="00563EC9"/>
    <w:rsid w:val="00564199"/>
    <w:rsid w:val="005643D4"/>
    <w:rsid w:val="00564512"/>
    <w:rsid w:val="005647FB"/>
    <w:rsid w:val="00564AB6"/>
    <w:rsid w:val="00564C8A"/>
    <w:rsid w:val="00564C90"/>
    <w:rsid w:val="00564D98"/>
    <w:rsid w:val="00564E6C"/>
    <w:rsid w:val="00564E76"/>
    <w:rsid w:val="00564ECB"/>
    <w:rsid w:val="0056516D"/>
    <w:rsid w:val="00565206"/>
    <w:rsid w:val="0056536E"/>
    <w:rsid w:val="00565424"/>
    <w:rsid w:val="0056557E"/>
    <w:rsid w:val="00565640"/>
    <w:rsid w:val="00565A06"/>
    <w:rsid w:val="00565BD8"/>
    <w:rsid w:val="00565C60"/>
    <w:rsid w:val="00565D71"/>
    <w:rsid w:val="00565FC7"/>
    <w:rsid w:val="00566136"/>
    <w:rsid w:val="00566185"/>
    <w:rsid w:val="005663A1"/>
    <w:rsid w:val="00566648"/>
    <w:rsid w:val="00566707"/>
    <w:rsid w:val="005668FF"/>
    <w:rsid w:val="00566ACE"/>
    <w:rsid w:val="00566AF1"/>
    <w:rsid w:val="00566AFF"/>
    <w:rsid w:val="00566DD2"/>
    <w:rsid w:val="00566DE4"/>
    <w:rsid w:val="00566F4D"/>
    <w:rsid w:val="00566F7E"/>
    <w:rsid w:val="00567083"/>
    <w:rsid w:val="00567182"/>
    <w:rsid w:val="0056720B"/>
    <w:rsid w:val="00567262"/>
    <w:rsid w:val="0056726F"/>
    <w:rsid w:val="00567359"/>
    <w:rsid w:val="005673DB"/>
    <w:rsid w:val="005675E1"/>
    <w:rsid w:val="005676A7"/>
    <w:rsid w:val="0056781D"/>
    <w:rsid w:val="00567AB6"/>
    <w:rsid w:val="00567B42"/>
    <w:rsid w:val="00567D99"/>
    <w:rsid w:val="00567DA1"/>
    <w:rsid w:val="00567E7A"/>
    <w:rsid w:val="00567F0D"/>
    <w:rsid w:val="00567F2C"/>
    <w:rsid w:val="00567F4B"/>
    <w:rsid w:val="00570111"/>
    <w:rsid w:val="0057014D"/>
    <w:rsid w:val="00570212"/>
    <w:rsid w:val="0057048A"/>
    <w:rsid w:val="00570564"/>
    <w:rsid w:val="005705D2"/>
    <w:rsid w:val="005707BF"/>
    <w:rsid w:val="005707C3"/>
    <w:rsid w:val="00570DA6"/>
    <w:rsid w:val="00570E42"/>
    <w:rsid w:val="00570E7B"/>
    <w:rsid w:val="00570E89"/>
    <w:rsid w:val="00570F08"/>
    <w:rsid w:val="00570F19"/>
    <w:rsid w:val="00570FB1"/>
    <w:rsid w:val="00570FBF"/>
    <w:rsid w:val="00571093"/>
    <w:rsid w:val="005710EF"/>
    <w:rsid w:val="00571178"/>
    <w:rsid w:val="00571665"/>
    <w:rsid w:val="005716CE"/>
    <w:rsid w:val="00571C6F"/>
    <w:rsid w:val="00571D2C"/>
    <w:rsid w:val="00572018"/>
    <w:rsid w:val="005721AA"/>
    <w:rsid w:val="00572857"/>
    <w:rsid w:val="00572A57"/>
    <w:rsid w:val="00572AFB"/>
    <w:rsid w:val="00572C00"/>
    <w:rsid w:val="00572C08"/>
    <w:rsid w:val="00573202"/>
    <w:rsid w:val="00573238"/>
    <w:rsid w:val="00573615"/>
    <w:rsid w:val="00573BD7"/>
    <w:rsid w:val="00573ED5"/>
    <w:rsid w:val="00573FA9"/>
    <w:rsid w:val="005748F7"/>
    <w:rsid w:val="00574B43"/>
    <w:rsid w:val="00574D86"/>
    <w:rsid w:val="005750AD"/>
    <w:rsid w:val="005750F1"/>
    <w:rsid w:val="00575140"/>
    <w:rsid w:val="00575355"/>
    <w:rsid w:val="005753FE"/>
    <w:rsid w:val="00575783"/>
    <w:rsid w:val="0057589D"/>
    <w:rsid w:val="00575A4E"/>
    <w:rsid w:val="00575FCD"/>
    <w:rsid w:val="00576397"/>
    <w:rsid w:val="00576422"/>
    <w:rsid w:val="00576584"/>
    <w:rsid w:val="005765A7"/>
    <w:rsid w:val="005766BB"/>
    <w:rsid w:val="00576A16"/>
    <w:rsid w:val="00576B0D"/>
    <w:rsid w:val="00576BE4"/>
    <w:rsid w:val="00576BE6"/>
    <w:rsid w:val="00576F4C"/>
    <w:rsid w:val="005772A9"/>
    <w:rsid w:val="005774AE"/>
    <w:rsid w:val="0057757F"/>
    <w:rsid w:val="0057762D"/>
    <w:rsid w:val="0057764C"/>
    <w:rsid w:val="005776A7"/>
    <w:rsid w:val="00577843"/>
    <w:rsid w:val="005778C3"/>
    <w:rsid w:val="005778C6"/>
    <w:rsid w:val="00577A59"/>
    <w:rsid w:val="00577B18"/>
    <w:rsid w:val="00577BFB"/>
    <w:rsid w:val="00577C1D"/>
    <w:rsid w:val="00577C3E"/>
    <w:rsid w:val="00577DD7"/>
    <w:rsid w:val="00577DDE"/>
    <w:rsid w:val="0058016F"/>
    <w:rsid w:val="00580171"/>
    <w:rsid w:val="005802EC"/>
    <w:rsid w:val="005803BE"/>
    <w:rsid w:val="00580685"/>
    <w:rsid w:val="00580786"/>
    <w:rsid w:val="00580A4B"/>
    <w:rsid w:val="00580B8F"/>
    <w:rsid w:val="00580C90"/>
    <w:rsid w:val="00580D4A"/>
    <w:rsid w:val="00580F20"/>
    <w:rsid w:val="00580F5F"/>
    <w:rsid w:val="005812E1"/>
    <w:rsid w:val="00581411"/>
    <w:rsid w:val="00581435"/>
    <w:rsid w:val="005814A3"/>
    <w:rsid w:val="005814AC"/>
    <w:rsid w:val="0058152B"/>
    <w:rsid w:val="00581CF4"/>
    <w:rsid w:val="00581DDF"/>
    <w:rsid w:val="005820DC"/>
    <w:rsid w:val="0058221F"/>
    <w:rsid w:val="0058228D"/>
    <w:rsid w:val="0058265F"/>
    <w:rsid w:val="00582977"/>
    <w:rsid w:val="00582AE7"/>
    <w:rsid w:val="00582B1D"/>
    <w:rsid w:val="00582C61"/>
    <w:rsid w:val="00582CE2"/>
    <w:rsid w:val="00582DB6"/>
    <w:rsid w:val="00582EDF"/>
    <w:rsid w:val="00582F40"/>
    <w:rsid w:val="0058322A"/>
    <w:rsid w:val="005832BD"/>
    <w:rsid w:val="0058341A"/>
    <w:rsid w:val="005834D7"/>
    <w:rsid w:val="005835C6"/>
    <w:rsid w:val="0058375B"/>
    <w:rsid w:val="00583CAE"/>
    <w:rsid w:val="00583FFF"/>
    <w:rsid w:val="00584083"/>
    <w:rsid w:val="0058408B"/>
    <w:rsid w:val="005841E6"/>
    <w:rsid w:val="005845AE"/>
    <w:rsid w:val="00584618"/>
    <w:rsid w:val="005847B0"/>
    <w:rsid w:val="00584A62"/>
    <w:rsid w:val="0058512D"/>
    <w:rsid w:val="0058514D"/>
    <w:rsid w:val="005851C6"/>
    <w:rsid w:val="005852A3"/>
    <w:rsid w:val="005852C0"/>
    <w:rsid w:val="00585475"/>
    <w:rsid w:val="0058553E"/>
    <w:rsid w:val="0058597A"/>
    <w:rsid w:val="00585BDA"/>
    <w:rsid w:val="00585C04"/>
    <w:rsid w:val="00585C10"/>
    <w:rsid w:val="00585C71"/>
    <w:rsid w:val="00585F14"/>
    <w:rsid w:val="00585F98"/>
    <w:rsid w:val="00585FCC"/>
    <w:rsid w:val="005861A8"/>
    <w:rsid w:val="005862E1"/>
    <w:rsid w:val="00586365"/>
    <w:rsid w:val="00586421"/>
    <w:rsid w:val="005864DF"/>
    <w:rsid w:val="00586623"/>
    <w:rsid w:val="005866C8"/>
    <w:rsid w:val="00586700"/>
    <w:rsid w:val="00586C02"/>
    <w:rsid w:val="00586CB8"/>
    <w:rsid w:val="00586D1B"/>
    <w:rsid w:val="00586DF8"/>
    <w:rsid w:val="00587315"/>
    <w:rsid w:val="0058732C"/>
    <w:rsid w:val="0058749F"/>
    <w:rsid w:val="00587544"/>
    <w:rsid w:val="00587629"/>
    <w:rsid w:val="005878BE"/>
    <w:rsid w:val="00587EB4"/>
    <w:rsid w:val="00587F22"/>
    <w:rsid w:val="005901C4"/>
    <w:rsid w:val="005902CF"/>
    <w:rsid w:val="00590327"/>
    <w:rsid w:val="00590364"/>
    <w:rsid w:val="0059061E"/>
    <w:rsid w:val="00590685"/>
    <w:rsid w:val="005906A4"/>
    <w:rsid w:val="005908A4"/>
    <w:rsid w:val="00590A03"/>
    <w:rsid w:val="00590A80"/>
    <w:rsid w:val="00590B11"/>
    <w:rsid w:val="00590DB3"/>
    <w:rsid w:val="00590F9E"/>
    <w:rsid w:val="0059114E"/>
    <w:rsid w:val="005915B0"/>
    <w:rsid w:val="005915F1"/>
    <w:rsid w:val="00591660"/>
    <w:rsid w:val="00591662"/>
    <w:rsid w:val="005917D1"/>
    <w:rsid w:val="0059187E"/>
    <w:rsid w:val="0059192A"/>
    <w:rsid w:val="00591BA2"/>
    <w:rsid w:val="00591D69"/>
    <w:rsid w:val="0059207F"/>
    <w:rsid w:val="00592093"/>
    <w:rsid w:val="005920FE"/>
    <w:rsid w:val="0059215C"/>
    <w:rsid w:val="00592278"/>
    <w:rsid w:val="005923A3"/>
    <w:rsid w:val="0059243D"/>
    <w:rsid w:val="00592487"/>
    <w:rsid w:val="005924B0"/>
    <w:rsid w:val="005925D4"/>
    <w:rsid w:val="00592812"/>
    <w:rsid w:val="005928FD"/>
    <w:rsid w:val="00592EC9"/>
    <w:rsid w:val="005932A8"/>
    <w:rsid w:val="005933A8"/>
    <w:rsid w:val="0059342A"/>
    <w:rsid w:val="0059347E"/>
    <w:rsid w:val="00593513"/>
    <w:rsid w:val="0059352A"/>
    <w:rsid w:val="00593543"/>
    <w:rsid w:val="005936E8"/>
    <w:rsid w:val="00593707"/>
    <w:rsid w:val="0059382A"/>
    <w:rsid w:val="00593861"/>
    <w:rsid w:val="00593A88"/>
    <w:rsid w:val="00593ABE"/>
    <w:rsid w:val="00593BE6"/>
    <w:rsid w:val="00593CD7"/>
    <w:rsid w:val="00593E83"/>
    <w:rsid w:val="00594176"/>
    <w:rsid w:val="00594307"/>
    <w:rsid w:val="005943BB"/>
    <w:rsid w:val="005943BC"/>
    <w:rsid w:val="005943DD"/>
    <w:rsid w:val="00594446"/>
    <w:rsid w:val="005944EE"/>
    <w:rsid w:val="005945F4"/>
    <w:rsid w:val="00594783"/>
    <w:rsid w:val="005947DC"/>
    <w:rsid w:val="0059498E"/>
    <w:rsid w:val="00594D8D"/>
    <w:rsid w:val="00594E1C"/>
    <w:rsid w:val="00594F00"/>
    <w:rsid w:val="00594F63"/>
    <w:rsid w:val="00594F94"/>
    <w:rsid w:val="0059515D"/>
    <w:rsid w:val="005951D1"/>
    <w:rsid w:val="005951E4"/>
    <w:rsid w:val="00595304"/>
    <w:rsid w:val="005953DA"/>
    <w:rsid w:val="005955A4"/>
    <w:rsid w:val="0059560F"/>
    <w:rsid w:val="00595709"/>
    <w:rsid w:val="0059576E"/>
    <w:rsid w:val="00595931"/>
    <w:rsid w:val="0059596D"/>
    <w:rsid w:val="0059606B"/>
    <w:rsid w:val="00596242"/>
    <w:rsid w:val="00596355"/>
    <w:rsid w:val="005966E3"/>
    <w:rsid w:val="00596994"/>
    <w:rsid w:val="00596A44"/>
    <w:rsid w:val="00596B91"/>
    <w:rsid w:val="00596C08"/>
    <w:rsid w:val="00596EA6"/>
    <w:rsid w:val="00596F96"/>
    <w:rsid w:val="00596FE3"/>
    <w:rsid w:val="00597031"/>
    <w:rsid w:val="00597109"/>
    <w:rsid w:val="0059722D"/>
    <w:rsid w:val="005973A0"/>
    <w:rsid w:val="00597456"/>
    <w:rsid w:val="00597549"/>
    <w:rsid w:val="00597567"/>
    <w:rsid w:val="005976E6"/>
    <w:rsid w:val="00597744"/>
    <w:rsid w:val="005977D5"/>
    <w:rsid w:val="00597978"/>
    <w:rsid w:val="00597A3B"/>
    <w:rsid w:val="00597B4A"/>
    <w:rsid w:val="00597E36"/>
    <w:rsid w:val="00597ECE"/>
    <w:rsid w:val="00597F16"/>
    <w:rsid w:val="005A016C"/>
    <w:rsid w:val="005A01C3"/>
    <w:rsid w:val="005A033A"/>
    <w:rsid w:val="005A043E"/>
    <w:rsid w:val="005A04BC"/>
    <w:rsid w:val="005A061F"/>
    <w:rsid w:val="005A0659"/>
    <w:rsid w:val="005A06B0"/>
    <w:rsid w:val="005A08ED"/>
    <w:rsid w:val="005A0940"/>
    <w:rsid w:val="005A0A3E"/>
    <w:rsid w:val="005A0AF9"/>
    <w:rsid w:val="005A0C4A"/>
    <w:rsid w:val="005A0DD7"/>
    <w:rsid w:val="005A0E6E"/>
    <w:rsid w:val="005A0F4E"/>
    <w:rsid w:val="005A0FCF"/>
    <w:rsid w:val="005A106A"/>
    <w:rsid w:val="005A1369"/>
    <w:rsid w:val="005A162C"/>
    <w:rsid w:val="005A16DA"/>
    <w:rsid w:val="005A18C6"/>
    <w:rsid w:val="005A1B0F"/>
    <w:rsid w:val="005A1C2D"/>
    <w:rsid w:val="005A1C62"/>
    <w:rsid w:val="005A1EF1"/>
    <w:rsid w:val="005A21DF"/>
    <w:rsid w:val="005A22E2"/>
    <w:rsid w:val="005A27D0"/>
    <w:rsid w:val="005A2AAC"/>
    <w:rsid w:val="005A2B24"/>
    <w:rsid w:val="005A2C25"/>
    <w:rsid w:val="005A2C5C"/>
    <w:rsid w:val="005A2CAB"/>
    <w:rsid w:val="005A2DF4"/>
    <w:rsid w:val="005A2F99"/>
    <w:rsid w:val="005A30D3"/>
    <w:rsid w:val="005A3178"/>
    <w:rsid w:val="005A37F9"/>
    <w:rsid w:val="005A38E8"/>
    <w:rsid w:val="005A3970"/>
    <w:rsid w:val="005A39E9"/>
    <w:rsid w:val="005A3B4B"/>
    <w:rsid w:val="005A3BBE"/>
    <w:rsid w:val="005A3BDD"/>
    <w:rsid w:val="005A3BEB"/>
    <w:rsid w:val="005A3CF9"/>
    <w:rsid w:val="005A3EF2"/>
    <w:rsid w:val="005A40A1"/>
    <w:rsid w:val="005A427E"/>
    <w:rsid w:val="005A42D8"/>
    <w:rsid w:val="005A4479"/>
    <w:rsid w:val="005A451D"/>
    <w:rsid w:val="005A46F7"/>
    <w:rsid w:val="005A4704"/>
    <w:rsid w:val="005A4935"/>
    <w:rsid w:val="005A49D5"/>
    <w:rsid w:val="005A4A0C"/>
    <w:rsid w:val="005A4B7F"/>
    <w:rsid w:val="005A5216"/>
    <w:rsid w:val="005A527B"/>
    <w:rsid w:val="005A533A"/>
    <w:rsid w:val="005A5399"/>
    <w:rsid w:val="005A54C7"/>
    <w:rsid w:val="005A55AA"/>
    <w:rsid w:val="005A569E"/>
    <w:rsid w:val="005A57AC"/>
    <w:rsid w:val="005A5864"/>
    <w:rsid w:val="005A58B8"/>
    <w:rsid w:val="005A5B11"/>
    <w:rsid w:val="005A5DA1"/>
    <w:rsid w:val="005A5F02"/>
    <w:rsid w:val="005A604A"/>
    <w:rsid w:val="005A65F2"/>
    <w:rsid w:val="005A669A"/>
    <w:rsid w:val="005A6848"/>
    <w:rsid w:val="005A6889"/>
    <w:rsid w:val="005A6EF1"/>
    <w:rsid w:val="005A7419"/>
    <w:rsid w:val="005A7422"/>
    <w:rsid w:val="005A7466"/>
    <w:rsid w:val="005A7655"/>
    <w:rsid w:val="005A76AC"/>
    <w:rsid w:val="005A77E4"/>
    <w:rsid w:val="005A780E"/>
    <w:rsid w:val="005A78DC"/>
    <w:rsid w:val="005A7900"/>
    <w:rsid w:val="005A7C0F"/>
    <w:rsid w:val="005A7D85"/>
    <w:rsid w:val="005A7E5F"/>
    <w:rsid w:val="005A7E7F"/>
    <w:rsid w:val="005B0406"/>
    <w:rsid w:val="005B0497"/>
    <w:rsid w:val="005B04AC"/>
    <w:rsid w:val="005B04B6"/>
    <w:rsid w:val="005B0517"/>
    <w:rsid w:val="005B0542"/>
    <w:rsid w:val="005B088C"/>
    <w:rsid w:val="005B08B6"/>
    <w:rsid w:val="005B0BC9"/>
    <w:rsid w:val="005B0CFB"/>
    <w:rsid w:val="005B0F1F"/>
    <w:rsid w:val="005B0FDF"/>
    <w:rsid w:val="005B1143"/>
    <w:rsid w:val="005B14CE"/>
    <w:rsid w:val="005B15F3"/>
    <w:rsid w:val="005B1AC6"/>
    <w:rsid w:val="005B1DC0"/>
    <w:rsid w:val="005B1DE9"/>
    <w:rsid w:val="005B1FE4"/>
    <w:rsid w:val="005B2021"/>
    <w:rsid w:val="005B22EB"/>
    <w:rsid w:val="005B2365"/>
    <w:rsid w:val="005B24A4"/>
    <w:rsid w:val="005B251C"/>
    <w:rsid w:val="005B259C"/>
    <w:rsid w:val="005B2AF7"/>
    <w:rsid w:val="005B2BB4"/>
    <w:rsid w:val="005B2C8E"/>
    <w:rsid w:val="005B2D22"/>
    <w:rsid w:val="005B320E"/>
    <w:rsid w:val="005B32A5"/>
    <w:rsid w:val="005B3571"/>
    <w:rsid w:val="005B365D"/>
    <w:rsid w:val="005B3748"/>
    <w:rsid w:val="005B37AD"/>
    <w:rsid w:val="005B3A0A"/>
    <w:rsid w:val="005B3BCB"/>
    <w:rsid w:val="005B3C29"/>
    <w:rsid w:val="005B3DD4"/>
    <w:rsid w:val="005B3EB3"/>
    <w:rsid w:val="005B41A8"/>
    <w:rsid w:val="005B4424"/>
    <w:rsid w:val="005B4502"/>
    <w:rsid w:val="005B4582"/>
    <w:rsid w:val="005B4682"/>
    <w:rsid w:val="005B4905"/>
    <w:rsid w:val="005B4AFF"/>
    <w:rsid w:val="005B4BCC"/>
    <w:rsid w:val="005B4D44"/>
    <w:rsid w:val="005B4DE4"/>
    <w:rsid w:val="005B4F32"/>
    <w:rsid w:val="005B5121"/>
    <w:rsid w:val="005B5238"/>
    <w:rsid w:val="005B528D"/>
    <w:rsid w:val="005B5298"/>
    <w:rsid w:val="005B538B"/>
    <w:rsid w:val="005B53E4"/>
    <w:rsid w:val="005B5537"/>
    <w:rsid w:val="005B5538"/>
    <w:rsid w:val="005B5632"/>
    <w:rsid w:val="005B56ED"/>
    <w:rsid w:val="005B580F"/>
    <w:rsid w:val="005B597B"/>
    <w:rsid w:val="005B5C23"/>
    <w:rsid w:val="005B5CA8"/>
    <w:rsid w:val="005B5D18"/>
    <w:rsid w:val="005B5E57"/>
    <w:rsid w:val="005B6055"/>
    <w:rsid w:val="005B60B6"/>
    <w:rsid w:val="005B61D1"/>
    <w:rsid w:val="005B62D2"/>
    <w:rsid w:val="005B6498"/>
    <w:rsid w:val="005B67C5"/>
    <w:rsid w:val="005B6895"/>
    <w:rsid w:val="005B6A49"/>
    <w:rsid w:val="005B6A9A"/>
    <w:rsid w:val="005B6B8A"/>
    <w:rsid w:val="005B70DE"/>
    <w:rsid w:val="005B712E"/>
    <w:rsid w:val="005B73E6"/>
    <w:rsid w:val="005B74A6"/>
    <w:rsid w:val="005B74B6"/>
    <w:rsid w:val="005B7688"/>
    <w:rsid w:val="005B76C4"/>
    <w:rsid w:val="005B76EB"/>
    <w:rsid w:val="005B7922"/>
    <w:rsid w:val="005B7A83"/>
    <w:rsid w:val="005B7BCE"/>
    <w:rsid w:val="005B7C45"/>
    <w:rsid w:val="005B7C5D"/>
    <w:rsid w:val="005B7FCE"/>
    <w:rsid w:val="005C0197"/>
    <w:rsid w:val="005C053B"/>
    <w:rsid w:val="005C05FD"/>
    <w:rsid w:val="005C06CF"/>
    <w:rsid w:val="005C0749"/>
    <w:rsid w:val="005C074C"/>
    <w:rsid w:val="005C0B02"/>
    <w:rsid w:val="005C0B11"/>
    <w:rsid w:val="005C0C9B"/>
    <w:rsid w:val="005C0EE4"/>
    <w:rsid w:val="005C0FC5"/>
    <w:rsid w:val="005C1124"/>
    <w:rsid w:val="005C11BF"/>
    <w:rsid w:val="005C1307"/>
    <w:rsid w:val="005C137E"/>
    <w:rsid w:val="005C15A3"/>
    <w:rsid w:val="005C16BB"/>
    <w:rsid w:val="005C16E8"/>
    <w:rsid w:val="005C178B"/>
    <w:rsid w:val="005C1791"/>
    <w:rsid w:val="005C17E6"/>
    <w:rsid w:val="005C17EB"/>
    <w:rsid w:val="005C196C"/>
    <w:rsid w:val="005C197A"/>
    <w:rsid w:val="005C19BA"/>
    <w:rsid w:val="005C1BC1"/>
    <w:rsid w:val="005C1C43"/>
    <w:rsid w:val="005C1DAC"/>
    <w:rsid w:val="005C1F54"/>
    <w:rsid w:val="005C1F59"/>
    <w:rsid w:val="005C1FB7"/>
    <w:rsid w:val="005C2293"/>
    <w:rsid w:val="005C22D2"/>
    <w:rsid w:val="005C248C"/>
    <w:rsid w:val="005C26B1"/>
    <w:rsid w:val="005C26D0"/>
    <w:rsid w:val="005C279D"/>
    <w:rsid w:val="005C2B06"/>
    <w:rsid w:val="005C2CD1"/>
    <w:rsid w:val="005C2E2B"/>
    <w:rsid w:val="005C31AD"/>
    <w:rsid w:val="005C323F"/>
    <w:rsid w:val="005C3390"/>
    <w:rsid w:val="005C34C1"/>
    <w:rsid w:val="005C34CC"/>
    <w:rsid w:val="005C3575"/>
    <w:rsid w:val="005C37B1"/>
    <w:rsid w:val="005C37F9"/>
    <w:rsid w:val="005C3987"/>
    <w:rsid w:val="005C3A02"/>
    <w:rsid w:val="005C3B14"/>
    <w:rsid w:val="005C3B3B"/>
    <w:rsid w:val="005C3B43"/>
    <w:rsid w:val="005C3B61"/>
    <w:rsid w:val="005C3B8C"/>
    <w:rsid w:val="005C3D39"/>
    <w:rsid w:val="005C3E10"/>
    <w:rsid w:val="005C3F5F"/>
    <w:rsid w:val="005C3F8A"/>
    <w:rsid w:val="005C4198"/>
    <w:rsid w:val="005C4221"/>
    <w:rsid w:val="005C4269"/>
    <w:rsid w:val="005C4904"/>
    <w:rsid w:val="005C4A7B"/>
    <w:rsid w:val="005C547A"/>
    <w:rsid w:val="005C5734"/>
    <w:rsid w:val="005C57DC"/>
    <w:rsid w:val="005C5866"/>
    <w:rsid w:val="005C58F4"/>
    <w:rsid w:val="005C5ADD"/>
    <w:rsid w:val="005C5CED"/>
    <w:rsid w:val="005C5E3F"/>
    <w:rsid w:val="005C602F"/>
    <w:rsid w:val="005C606B"/>
    <w:rsid w:val="005C622B"/>
    <w:rsid w:val="005C655D"/>
    <w:rsid w:val="005C6766"/>
    <w:rsid w:val="005C6791"/>
    <w:rsid w:val="005C67C8"/>
    <w:rsid w:val="005C68F9"/>
    <w:rsid w:val="005C695B"/>
    <w:rsid w:val="005C6AD3"/>
    <w:rsid w:val="005C6B84"/>
    <w:rsid w:val="005C6E2D"/>
    <w:rsid w:val="005C6F20"/>
    <w:rsid w:val="005C6F49"/>
    <w:rsid w:val="005C73FF"/>
    <w:rsid w:val="005C758F"/>
    <w:rsid w:val="005C762E"/>
    <w:rsid w:val="005C7845"/>
    <w:rsid w:val="005C7944"/>
    <w:rsid w:val="005C7BCB"/>
    <w:rsid w:val="005C7EEE"/>
    <w:rsid w:val="005D0051"/>
    <w:rsid w:val="005D04E7"/>
    <w:rsid w:val="005D0580"/>
    <w:rsid w:val="005D074E"/>
    <w:rsid w:val="005D09AC"/>
    <w:rsid w:val="005D0AAC"/>
    <w:rsid w:val="005D0ADE"/>
    <w:rsid w:val="005D0BF5"/>
    <w:rsid w:val="005D0D88"/>
    <w:rsid w:val="005D12C3"/>
    <w:rsid w:val="005D158E"/>
    <w:rsid w:val="005D17B6"/>
    <w:rsid w:val="005D1ADE"/>
    <w:rsid w:val="005D1B0A"/>
    <w:rsid w:val="005D1BEA"/>
    <w:rsid w:val="005D1CF1"/>
    <w:rsid w:val="005D1E19"/>
    <w:rsid w:val="005D2187"/>
    <w:rsid w:val="005D21CC"/>
    <w:rsid w:val="005D258F"/>
    <w:rsid w:val="005D2824"/>
    <w:rsid w:val="005D2A00"/>
    <w:rsid w:val="005D2A38"/>
    <w:rsid w:val="005D2A3B"/>
    <w:rsid w:val="005D2B44"/>
    <w:rsid w:val="005D2DBF"/>
    <w:rsid w:val="005D2F12"/>
    <w:rsid w:val="005D317B"/>
    <w:rsid w:val="005D32F6"/>
    <w:rsid w:val="005D35C7"/>
    <w:rsid w:val="005D35F3"/>
    <w:rsid w:val="005D36D1"/>
    <w:rsid w:val="005D379F"/>
    <w:rsid w:val="005D39FF"/>
    <w:rsid w:val="005D3B37"/>
    <w:rsid w:val="005D3B67"/>
    <w:rsid w:val="005D3C6F"/>
    <w:rsid w:val="005D3F89"/>
    <w:rsid w:val="005D3FA7"/>
    <w:rsid w:val="005D405A"/>
    <w:rsid w:val="005D408D"/>
    <w:rsid w:val="005D41E1"/>
    <w:rsid w:val="005D41F8"/>
    <w:rsid w:val="005D423F"/>
    <w:rsid w:val="005D44B4"/>
    <w:rsid w:val="005D4523"/>
    <w:rsid w:val="005D4580"/>
    <w:rsid w:val="005D4B84"/>
    <w:rsid w:val="005D4B9F"/>
    <w:rsid w:val="005D4BBE"/>
    <w:rsid w:val="005D4BE4"/>
    <w:rsid w:val="005D4C96"/>
    <w:rsid w:val="005D4EBD"/>
    <w:rsid w:val="005D4F5D"/>
    <w:rsid w:val="005D5310"/>
    <w:rsid w:val="005D538F"/>
    <w:rsid w:val="005D548C"/>
    <w:rsid w:val="005D54EC"/>
    <w:rsid w:val="005D556E"/>
    <w:rsid w:val="005D5681"/>
    <w:rsid w:val="005D585A"/>
    <w:rsid w:val="005D58F5"/>
    <w:rsid w:val="005D5B27"/>
    <w:rsid w:val="005D5BC2"/>
    <w:rsid w:val="005D5CED"/>
    <w:rsid w:val="005D5DBF"/>
    <w:rsid w:val="005D5E4A"/>
    <w:rsid w:val="005D5E61"/>
    <w:rsid w:val="005D62FA"/>
    <w:rsid w:val="005D647A"/>
    <w:rsid w:val="005D6521"/>
    <w:rsid w:val="005D655A"/>
    <w:rsid w:val="005D6575"/>
    <w:rsid w:val="005D6578"/>
    <w:rsid w:val="005D66F8"/>
    <w:rsid w:val="005D68EB"/>
    <w:rsid w:val="005D690B"/>
    <w:rsid w:val="005D6C43"/>
    <w:rsid w:val="005D6F6E"/>
    <w:rsid w:val="005D7009"/>
    <w:rsid w:val="005D70AC"/>
    <w:rsid w:val="005D713A"/>
    <w:rsid w:val="005D73F3"/>
    <w:rsid w:val="005D78F7"/>
    <w:rsid w:val="005D7A4B"/>
    <w:rsid w:val="005D7B16"/>
    <w:rsid w:val="005D7B4C"/>
    <w:rsid w:val="005D7B74"/>
    <w:rsid w:val="005D7C19"/>
    <w:rsid w:val="005D7E03"/>
    <w:rsid w:val="005D7F65"/>
    <w:rsid w:val="005E0191"/>
    <w:rsid w:val="005E03F2"/>
    <w:rsid w:val="005E0497"/>
    <w:rsid w:val="005E067A"/>
    <w:rsid w:val="005E0732"/>
    <w:rsid w:val="005E081E"/>
    <w:rsid w:val="005E0AF6"/>
    <w:rsid w:val="005E0CDB"/>
    <w:rsid w:val="005E0D88"/>
    <w:rsid w:val="005E0FC0"/>
    <w:rsid w:val="005E110C"/>
    <w:rsid w:val="005E127E"/>
    <w:rsid w:val="005E1337"/>
    <w:rsid w:val="005E1379"/>
    <w:rsid w:val="005E15E1"/>
    <w:rsid w:val="005E177D"/>
    <w:rsid w:val="005E1C1B"/>
    <w:rsid w:val="005E2379"/>
    <w:rsid w:val="005E2698"/>
    <w:rsid w:val="005E26EB"/>
    <w:rsid w:val="005E284E"/>
    <w:rsid w:val="005E2987"/>
    <w:rsid w:val="005E29AD"/>
    <w:rsid w:val="005E29E9"/>
    <w:rsid w:val="005E2AE2"/>
    <w:rsid w:val="005E2CFB"/>
    <w:rsid w:val="005E311F"/>
    <w:rsid w:val="005E32BB"/>
    <w:rsid w:val="005E33AD"/>
    <w:rsid w:val="005E353F"/>
    <w:rsid w:val="005E3718"/>
    <w:rsid w:val="005E38E8"/>
    <w:rsid w:val="005E3A4E"/>
    <w:rsid w:val="005E3C17"/>
    <w:rsid w:val="005E3CCF"/>
    <w:rsid w:val="005E3E84"/>
    <w:rsid w:val="005E3EFD"/>
    <w:rsid w:val="005E3F16"/>
    <w:rsid w:val="005E41EE"/>
    <w:rsid w:val="005E4468"/>
    <w:rsid w:val="005E44EA"/>
    <w:rsid w:val="005E4713"/>
    <w:rsid w:val="005E47D6"/>
    <w:rsid w:val="005E4D0F"/>
    <w:rsid w:val="005E4DCB"/>
    <w:rsid w:val="005E4E58"/>
    <w:rsid w:val="005E4F55"/>
    <w:rsid w:val="005E514D"/>
    <w:rsid w:val="005E5423"/>
    <w:rsid w:val="005E54A9"/>
    <w:rsid w:val="005E5853"/>
    <w:rsid w:val="005E5BB0"/>
    <w:rsid w:val="005E5C70"/>
    <w:rsid w:val="005E602A"/>
    <w:rsid w:val="005E6100"/>
    <w:rsid w:val="005E6231"/>
    <w:rsid w:val="005E6324"/>
    <w:rsid w:val="005E63A6"/>
    <w:rsid w:val="005E64CB"/>
    <w:rsid w:val="005E6506"/>
    <w:rsid w:val="005E65BB"/>
    <w:rsid w:val="005E6712"/>
    <w:rsid w:val="005E6784"/>
    <w:rsid w:val="005E68EA"/>
    <w:rsid w:val="005E6CFF"/>
    <w:rsid w:val="005E6DBA"/>
    <w:rsid w:val="005E6DD2"/>
    <w:rsid w:val="005E6F35"/>
    <w:rsid w:val="005E6F3D"/>
    <w:rsid w:val="005E71CC"/>
    <w:rsid w:val="005E728D"/>
    <w:rsid w:val="005E7363"/>
    <w:rsid w:val="005E7721"/>
    <w:rsid w:val="005E7735"/>
    <w:rsid w:val="005E792F"/>
    <w:rsid w:val="005E7969"/>
    <w:rsid w:val="005E798B"/>
    <w:rsid w:val="005E7CB5"/>
    <w:rsid w:val="005E7CB8"/>
    <w:rsid w:val="005F00B3"/>
    <w:rsid w:val="005F02E2"/>
    <w:rsid w:val="005F04DD"/>
    <w:rsid w:val="005F09AC"/>
    <w:rsid w:val="005F0B3D"/>
    <w:rsid w:val="005F0BAC"/>
    <w:rsid w:val="005F0E77"/>
    <w:rsid w:val="005F0F98"/>
    <w:rsid w:val="005F1029"/>
    <w:rsid w:val="005F108F"/>
    <w:rsid w:val="005F10E3"/>
    <w:rsid w:val="005F1119"/>
    <w:rsid w:val="005F122D"/>
    <w:rsid w:val="005F12C9"/>
    <w:rsid w:val="005F13A0"/>
    <w:rsid w:val="005F13B1"/>
    <w:rsid w:val="005F1470"/>
    <w:rsid w:val="005F1738"/>
    <w:rsid w:val="005F1745"/>
    <w:rsid w:val="005F17DE"/>
    <w:rsid w:val="005F19A4"/>
    <w:rsid w:val="005F1A25"/>
    <w:rsid w:val="005F1C7B"/>
    <w:rsid w:val="005F1D39"/>
    <w:rsid w:val="005F21B9"/>
    <w:rsid w:val="005F2200"/>
    <w:rsid w:val="005F239A"/>
    <w:rsid w:val="005F2680"/>
    <w:rsid w:val="005F26E2"/>
    <w:rsid w:val="005F28BD"/>
    <w:rsid w:val="005F28E6"/>
    <w:rsid w:val="005F2943"/>
    <w:rsid w:val="005F2B83"/>
    <w:rsid w:val="005F2BBF"/>
    <w:rsid w:val="005F2CF5"/>
    <w:rsid w:val="005F2E0D"/>
    <w:rsid w:val="005F31BD"/>
    <w:rsid w:val="005F3392"/>
    <w:rsid w:val="005F3472"/>
    <w:rsid w:val="005F35A6"/>
    <w:rsid w:val="005F363A"/>
    <w:rsid w:val="005F3775"/>
    <w:rsid w:val="005F3816"/>
    <w:rsid w:val="005F3AF3"/>
    <w:rsid w:val="005F3B3B"/>
    <w:rsid w:val="005F3B8F"/>
    <w:rsid w:val="005F3F02"/>
    <w:rsid w:val="005F3FCD"/>
    <w:rsid w:val="005F406C"/>
    <w:rsid w:val="005F4484"/>
    <w:rsid w:val="005F45FD"/>
    <w:rsid w:val="005F460E"/>
    <w:rsid w:val="005F46FE"/>
    <w:rsid w:val="005F47DA"/>
    <w:rsid w:val="005F4AB8"/>
    <w:rsid w:val="005F4C19"/>
    <w:rsid w:val="005F4CF7"/>
    <w:rsid w:val="005F4D3C"/>
    <w:rsid w:val="005F4E7A"/>
    <w:rsid w:val="005F5005"/>
    <w:rsid w:val="005F5052"/>
    <w:rsid w:val="005F5153"/>
    <w:rsid w:val="005F52D9"/>
    <w:rsid w:val="005F5407"/>
    <w:rsid w:val="005F5516"/>
    <w:rsid w:val="005F555B"/>
    <w:rsid w:val="005F57AF"/>
    <w:rsid w:val="005F5831"/>
    <w:rsid w:val="005F58E7"/>
    <w:rsid w:val="005F592A"/>
    <w:rsid w:val="005F5993"/>
    <w:rsid w:val="005F599F"/>
    <w:rsid w:val="005F5B4D"/>
    <w:rsid w:val="005F5C11"/>
    <w:rsid w:val="005F5FC5"/>
    <w:rsid w:val="005F6040"/>
    <w:rsid w:val="005F60D3"/>
    <w:rsid w:val="005F6181"/>
    <w:rsid w:val="005F61BB"/>
    <w:rsid w:val="005F6244"/>
    <w:rsid w:val="005F62A2"/>
    <w:rsid w:val="005F66C3"/>
    <w:rsid w:val="005F6751"/>
    <w:rsid w:val="005F67D6"/>
    <w:rsid w:val="005F6A4A"/>
    <w:rsid w:val="005F6B09"/>
    <w:rsid w:val="005F6B3E"/>
    <w:rsid w:val="005F6C4E"/>
    <w:rsid w:val="005F6F72"/>
    <w:rsid w:val="005F70BE"/>
    <w:rsid w:val="005F712F"/>
    <w:rsid w:val="005F716F"/>
    <w:rsid w:val="005F725B"/>
    <w:rsid w:val="005F7456"/>
    <w:rsid w:val="005F7586"/>
    <w:rsid w:val="005F7635"/>
    <w:rsid w:val="005F783C"/>
    <w:rsid w:val="005F7BCD"/>
    <w:rsid w:val="005F7D84"/>
    <w:rsid w:val="00600062"/>
    <w:rsid w:val="0060029B"/>
    <w:rsid w:val="006002C5"/>
    <w:rsid w:val="00600465"/>
    <w:rsid w:val="006005C8"/>
    <w:rsid w:val="006006EB"/>
    <w:rsid w:val="00600868"/>
    <w:rsid w:val="0060091B"/>
    <w:rsid w:val="006009B9"/>
    <w:rsid w:val="00600BA1"/>
    <w:rsid w:val="00600BB3"/>
    <w:rsid w:val="00600BDB"/>
    <w:rsid w:val="00600C65"/>
    <w:rsid w:val="00600C9C"/>
    <w:rsid w:val="00600DBB"/>
    <w:rsid w:val="00601291"/>
    <w:rsid w:val="006015A3"/>
    <w:rsid w:val="0060161C"/>
    <w:rsid w:val="00601819"/>
    <w:rsid w:val="00601845"/>
    <w:rsid w:val="00601995"/>
    <w:rsid w:val="00601D6B"/>
    <w:rsid w:val="00602224"/>
    <w:rsid w:val="0060229C"/>
    <w:rsid w:val="00602342"/>
    <w:rsid w:val="0060249A"/>
    <w:rsid w:val="0060252A"/>
    <w:rsid w:val="006025BB"/>
    <w:rsid w:val="006025BC"/>
    <w:rsid w:val="00602678"/>
    <w:rsid w:val="006026E5"/>
    <w:rsid w:val="0060270E"/>
    <w:rsid w:val="00602722"/>
    <w:rsid w:val="006029DE"/>
    <w:rsid w:val="00602CA0"/>
    <w:rsid w:val="00602CE9"/>
    <w:rsid w:val="00602DD1"/>
    <w:rsid w:val="00602DE1"/>
    <w:rsid w:val="00602EBE"/>
    <w:rsid w:val="00602FA6"/>
    <w:rsid w:val="006030D9"/>
    <w:rsid w:val="006030ED"/>
    <w:rsid w:val="006031A6"/>
    <w:rsid w:val="006032D8"/>
    <w:rsid w:val="00603453"/>
    <w:rsid w:val="00603591"/>
    <w:rsid w:val="00603594"/>
    <w:rsid w:val="0060359F"/>
    <w:rsid w:val="00603658"/>
    <w:rsid w:val="006036C2"/>
    <w:rsid w:val="006037FF"/>
    <w:rsid w:val="00603871"/>
    <w:rsid w:val="00603982"/>
    <w:rsid w:val="00603B41"/>
    <w:rsid w:val="00603C64"/>
    <w:rsid w:val="00603E19"/>
    <w:rsid w:val="00603FDB"/>
    <w:rsid w:val="00604093"/>
    <w:rsid w:val="006040E6"/>
    <w:rsid w:val="00604326"/>
    <w:rsid w:val="00604474"/>
    <w:rsid w:val="006044F0"/>
    <w:rsid w:val="0060459E"/>
    <w:rsid w:val="006047C0"/>
    <w:rsid w:val="006047EB"/>
    <w:rsid w:val="0060484C"/>
    <w:rsid w:val="006048E2"/>
    <w:rsid w:val="00604926"/>
    <w:rsid w:val="00604927"/>
    <w:rsid w:val="0060492F"/>
    <w:rsid w:val="00604E14"/>
    <w:rsid w:val="00604E6F"/>
    <w:rsid w:val="0060542E"/>
    <w:rsid w:val="00605458"/>
    <w:rsid w:val="006054EB"/>
    <w:rsid w:val="006056F1"/>
    <w:rsid w:val="006057F0"/>
    <w:rsid w:val="00605901"/>
    <w:rsid w:val="00605977"/>
    <w:rsid w:val="006059EA"/>
    <w:rsid w:val="00605A62"/>
    <w:rsid w:val="00605C99"/>
    <w:rsid w:val="00605CDE"/>
    <w:rsid w:val="006061DB"/>
    <w:rsid w:val="0060634D"/>
    <w:rsid w:val="00606611"/>
    <w:rsid w:val="00606664"/>
    <w:rsid w:val="00606FA9"/>
    <w:rsid w:val="00607013"/>
    <w:rsid w:val="006070A4"/>
    <w:rsid w:val="006070FB"/>
    <w:rsid w:val="00607313"/>
    <w:rsid w:val="00607517"/>
    <w:rsid w:val="0060753C"/>
    <w:rsid w:val="00607542"/>
    <w:rsid w:val="0060754F"/>
    <w:rsid w:val="00607589"/>
    <w:rsid w:val="0060778E"/>
    <w:rsid w:val="00607799"/>
    <w:rsid w:val="0060796A"/>
    <w:rsid w:val="006079EC"/>
    <w:rsid w:val="00607A19"/>
    <w:rsid w:val="00607A36"/>
    <w:rsid w:val="00607BD5"/>
    <w:rsid w:val="00607C32"/>
    <w:rsid w:val="00607D71"/>
    <w:rsid w:val="00607EDA"/>
    <w:rsid w:val="00607FE4"/>
    <w:rsid w:val="00610301"/>
    <w:rsid w:val="0061038E"/>
    <w:rsid w:val="00610435"/>
    <w:rsid w:val="00610504"/>
    <w:rsid w:val="006106D8"/>
    <w:rsid w:val="00610703"/>
    <w:rsid w:val="00610AD5"/>
    <w:rsid w:val="00610AE0"/>
    <w:rsid w:val="00610C46"/>
    <w:rsid w:val="00610CF2"/>
    <w:rsid w:val="00610D14"/>
    <w:rsid w:val="00610F1C"/>
    <w:rsid w:val="00610FE3"/>
    <w:rsid w:val="0061104D"/>
    <w:rsid w:val="0061118D"/>
    <w:rsid w:val="006111C0"/>
    <w:rsid w:val="0061163C"/>
    <w:rsid w:val="0061186F"/>
    <w:rsid w:val="006119A8"/>
    <w:rsid w:val="006119D3"/>
    <w:rsid w:val="00611AF2"/>
    <w:rsid w:val="00611FEA"/>
    <w:rsid w:val="0061214D"/>
    <w:rsid w:val="0061224C"/>
    <w:rsid w:val="00612257"/>
    <w:rsid w:val="00612533"/>
    <w:rsid w:val="006127E6"/>
    <w:rsid w:val="006128BF"/>
    <w:rsid w:val="00612A08"/>
    <w:rsid w:val="00612ACD"/>
    <w:rsid w:val="00612DFC"/>
    <w:rsid w:val="0061319F"/>
    <w:rsid w:val="0061324A"/>
    <w:rsid w:val="00613270"/>
    <w:rsid w:val="006133A9"/>
    <w:rsid w:val="006133FF"/>
    <w:rsid w:val="0061344E"/>
    <w:rsid w:val="00613565"/>
    <w:rsid w:val="0061356B"/>
    <w:rsid w:val="00613672"/>
    <w:rsid w:val="00613746"/>
    <w:rsid w:val="0061375D"/>
    <w:rsid w:val="00613812"/>
    <w:rsid w:val="00613A95"/>
    <w:rsid w:val="00613B40"/>
    <w:rsid w:val="00613C20"/>
    <w:rsid w:val="00613DCD"/>
    <w:rsid w:val="00613E80"/>
    <w:rsid w:val="00613EB2"/>
    <w:rsid w:val="00613F93"/>
    <w:rsid w:val="00614121"/>
    <w:rsid w:val="00614798"/>
    <w:rsid w:val="00614C64"/>
    <w:rsid w:val="00614C81"/>
    <w:rsid w:val="00615222"/>
    <w:rsid w:val="006152A3"/>
    <w:rsid w:val="00615326"/>
    <w:rsid w:val="0061536F"/>
    <w:rsid w:val="0061546B"/>
    <w:rsid w:val="006154AF"/>
    <w:rsid w:val="00615568"/>
    <w:rsid w:val="00615657"/>
    <w:rsid w:val="0061595F"/>
    <w:rsid w:val="00615ADE"/>
    <w:rsid w:val="00615FA1"/>
    <w:rsid w:val="0061606D"/>
    <w:rsid w:val="00616120"/>
    <w:rsid w:val="006161B2"/>
    <w:rsid w:val="00616264"/>
    <w:rsid w:val="0061629F"/>
    <w:rsid w:val="006162C2"/>
    <w:rsid w:val="006163AC"/>
    <w:rsid w:val="006167D9"/>
    <w:rsid w:val="00616851"/>
    <w:rsid w:val="006168A6"/>
    <w:rsid w:val="00616A26"/>
    <w:rsid w:val="00616B5F"/>
    <w:rsid w:val="00616C36"/>
    <w:rsid w:val="00616DE1"/>
    <w:rsid w:val="00616EA9"/>
    <w:rsid w:val="006172BE"/>
    <w:rsid w:val="00617523"/>
    <w:rsid w:val="0061767E"/>
    <w:rsid w:val="0061768B"/>
    <w:rsid w:val="00617A78"/>
    <w:rsid w:val="00617C95"/>
    <w:rsid w:val="00617E84"/>
    <w:rsid w:val="00620369"/>
    <w:rsid w:val="006207A3"/>
    <w:rsid w:val="006208CA"/>
    <w:rsid w:val="00620A31"/>
    <w:rsid w:val="00620E85"/>
    <w:rsid w:val="00620F4F"/>
    <w:rsid w:val="0062116B"/>
    <w:rsid w:val="0062141E"/>
    <w:rsid w:val="006214B0"/>
    <w:rsid w:val="006217F7"/>
    <w:rsid w:val="0062181A"/>
    <w:rsid w:val="006219BC"/>
    <w:rsid w:val="006219D0"/>
    <w:rsid w:val="00621FE2"/>
    <w:rsid w:val="006223C3"/>
    <w:rsid w:val="00622433"/>
    <w:rsid w:val="00622761"/>
    <w:rsid w:val="00622800"/>
    <w:rsid w:val="00622A5A"/>
    <w:rsid w:val="00622D41"/>
    <w:rsid w:val="00622F08"/>
    <w:rsid w:val="00622FC9"/>
    <w:rsid w:val="00623096"/>
    <w:rsid w:val="00623109"/>
    <w:rsid w:val="00623253"/>
    <w:rsid w:val="0062341C"/>
    <w:rsid w:val="006234A0"/>
    <w:rsid w:val="00623780"/>
    <w:rsid w:val="006238FA"/>
    <w:rsid w:val="00623D48"/>
    <w:rsid w:val="00623D99"/>
    <w:rsid w:val="00623E55"/>
    <w:rsid w:val="00623F1E"/>
    <w:rsid w:val="00624039"/>
    <w:rsid w:val="0062412A"/>
    <w:rsid w:val="00624170"/>
    <w:rsid w:val="00624435"/>
    <w:rsid w:val="006246B9"/>
    <w:rsid w:val="006246EB"/>
    <w:rsid w:val="006247A8"/>
    <w:rsid w:val="006247F1"/>
    <w:rsid w:val="006248AC"/>
    <w:rsid w:val="00624DE8"/>
    <w:rsid w:val="00624E40"/>
    <w:rsid w:val="00624F84"/>
    <w:rsid w:val="0062507A"/>
    <w:rsid w:val="0062513E"/>
    <w:rsid w:val="006252F6"/>
    <w:rsid w:val="00625371"/>
    <w:rsid w:val="00625379"/>
    <w:rsid w:val="006254EB"/>
    <w:rsid w:val="00625517"/>
    <w:rsid w:val="0062585D"/>
    <w:rsid w:val="00625A24"/>
    <w:rsid w:val="00625B34"/>
    <w:rsid w:val="00625C47"/>
    <w:rsid w:val="00625CC5"/>
    <w:rsid w:val="00625D2A"/>
    <w:rsid w:val="00625DD2"/>
    <w:rsid w:val="00625F8B"/>
    <w:rsid w:val="00625F93"/>
    <w:rsid w:val="0062608E"/>
    <w:rsid w:val="00626118"/>
    <w:rsid w:val="006262F7"/>
    <w:rsid w:val="00626398"/>
    <w:rsid w:val="00626452"/>
    <w:rsid w:val="006267C8"/>
    <w:rsid w:val="006267E8"/>
    <w:rsid w:val="0062699B"/>
    <w:rsid w:val="00626B36"/>
    <w:rsid w:val="00626F87"/>
    <w:rsid w:val="00626FC9"/>
    <w:rsid w:val="00627116"/>
    <w:rsid w:val="00627226"/>
    <w:rsid w:val="00627275"/>
    <w:rsid w:val="006272BF"/>
    <w:rsid w:val="00627399"/>
    <w:rsid w:val="0062739D"/>
    <w:rsid w:val="006275EA"/>
    <w:rsid w:val="00627621"/>
    <w:rsid w:val="0062762F"/>
    <w:rsid w:val="0062764D"/>
    <w:rsid w:val="00627812"/>
    <w:rsid w:val="0062783C"/>
    <w:rsid w:val="00627AB6"/>
    <w:rsid w:val="00627B86"/>
    <w:rsid w:val="00630346"/>
    <w:rsid w:val="00630568"/>
    <w:rsid w:val="00630599"/>
    <w:rsid w:val="006306F5"/>
    <w:rsid w:val="006308E2"/>
    <w:rsid w:val="00630935"/>
    <w:rsid w:val="0063099B"/>
    <w:rsid w:val="00630ABD"/>
    <w:rsid w:val="00630BE7"/>
    <w:rsid w:val="00630E15"/>
    <w:rsid w:val="00630ED5"/>
    <w:rsid w:val="00630F92"/>
    <w:rsid w:val="00630F9C"/>
    <w:rsid w:val="0063103F"/>
    <w:rsid w:val="00631180"/>
    <w:rsid w:val="0063131D"/>
    <w:rsid w:val="00631532"/>
    <w:rsid w:val="00631586"/>
    <w:rsid w:val="006315B4"/>
    <w:rsid w:val="00631698"/>
    <w:rsid w:val="00631724"/>
    <w:rsid w:val="00631989"/>
    <w:rsid w:val="00631B7F"/>
    <w:rsid w:val="00631D1E"/>
    <w:rsid w:val="00631DE3"/>
    <w:rsid w:val="00631E0C"/>
    <w:rsid w:val="00631FFE"/>
    <w:rsid w:val="00632036"/>
    <w:rsid w:val="006320A8"/>
    <w:rsid w:val="00632603"/>
    <w:rsid w:val="006326B7"/>
    <w:rsid w:val="006328EF"/>
    <w:rsid w:val="00632BB2"/>
    <w:rsid w:val="00632E1B"/>
    <w:rsid w:val="00632ED6"/>
    <w:rsid w:val="00632EF4"/>
    <w:rsid w:val="00632F82"/>
    <w:rsid w:val="00632FAE"/>
    <w:rsid w:val="00633204"/>
    <w:rsid w:val="0063325B"/>
    <w:rsid w:val="006332B5"/>
    <w:rsid w:val="00633314"/>
    <w:rsid w:val="00633951"/>
    <w:rsid w:val="00633997"/>
    <w:rsid w:val="006339B5"/>
    <w:rsid w:val="00633C16"/>
    <w:rsid w:val="00633E73"/>
    <w:rsid w:val="006340C6"/>
    <w:rsid w:val="006342EA"/>
    <w:rsid w:val="00634408"/>
    <w:rsid w:val="00634504"/>
    <w:rsid w:val="006345A3"/>
    <w:rsid w:val="006346D3"/>
    <w:rsid w:val="00634721"/>
    <w:rsid w:val="00634805"/>
    <w:rsid w:val="00634BE4"/>
    <w:rsid w:val="00634C58"/>
    <w:rsid w:val="00634C68"/>
    <w:rsid w:val="00634CC0"/>
    <w:rsid w:val="00634F92"/>
    <w:rsid w:val="006353E7"/>
    <w:rsid w:val="0063545B"/>
    <w:rsid w:val="00635476"/>
    <w:rsid w:val="006356BF"/>
    <w:rsid w:val="0063574D"/>
    <w:rsid w:val="00635807"/>
    <w:rsid w:val="0063581A"/>
    <w:rsid w:val="006358CF"/>
    <w:rsid w:val="00635A5D"/>
    <w:rsid w:val="00635E5F"/>
    <w:rsid w:val="00635E7B"/>
    <w:rsid w:val="006360AA"/>
    <w:rsid w:val="0063634D"/>
    <w:rsid w:val="0063637D"/>
    <w:rsid w:val="00636690"/>
    <w:rsid w:val="0063678C"/>
    <w:rsid w:val="006368E0"/>
    <w:rsid w:val="00636E32"/>
    <w:rsid w:val="00636F96"/>
    <w:rsid w:val="006371E4"/>
    <w:rsid w:val="00637217"/>
    <w:rsid w:val="00637281"/>
    <w:rsid w:val="006373A5"/>
    <w:rsid w:val="006373F7"/>
    <w:rsid w:val="006376C8"/>
    <w:rsid w:val="00637702"/>
    <w:rsid w:val="0063780D"/>
    <w:rsid w:val="00637815"/>
    <w:rsid w:val="00637E9A"/>
    <w:rsid w:val="0064020E"/>
    <w:rsid w:val="006404A6"/>
    <w:rsid w:val="00640742"/>
    <w:rsid w:val="00640973"/>
    <w:rsid w:val="00640A64"/>
    <w:rsid w:val="00640BF2"/>
    <w:rsid w:val="00640D4E"/>
    <w:rsid w:val="00640DED"/>
    <w:rsid w:val="00640ED5"/>
    <w:rsid w:val="00640F77"/>
    <w:rsid w:val="006410C9"/>
    <w:rsid w:val="0064111D"/>
    <w:rsid w:val="006411FA"/>
    <w:rsid w:val="006413FF"/>
    <w:rsid w:val="00641471"/>
    <w:rsid w:val="0064196C"/>
    <w:rsid w:val="00641A10"/>
    <w:rsid w:val="00641BF7"/>
    <w:rsid w:val="00641DA2"/>
    <w:rsid w:val="0064202D"/>
    <w:rsid w:val="00642202"/>
    <w:rsid w:val="00642248"/>
    <w:rsid w:val="0064231D"/>
    <w:rsid w:val="00642472"/>
    <w:rsid w:val="006424EC"/>
    <w:rsid w:val="0064264F"/>
    <w:rsid w:val="00642650"/>
    <w:rsid w:val="00642704"/>
    <w:rsid w:val="006428BD"/>
    <w:rsid w:val="00642BA2"/>
    <w:rsid w:val="00642D39"/>
    <w:rsid w:val="0064308C"/>
    <w:rsid w:val="00643464"/>
    <w:rsid w:val="0064358D"/>
    <w:rsid w:val="006435A9"/>
    <w:rsid w:val="00643671"/>
    <w:rsid w:val="0064372E"/>
    <w:rsid w:val="00643795"/>
    <w:rsid w:val="0064388D"/>
    <w:rsid w:val="006438E0"/>
    <w:rsid w:val="00643A56"/>
    <w:rsid w:val="00643BA6"/>
    <w:rsid w:val="00643C1E"/>
    <w:rsid w:val="00643E36"/>
    <w:rsid w:val="00643E8F"/>
    <w:rsid w:val="006440F7"/>
    <w:rsid w:val="00644390"/>
    <w:rsid w:val="00644690"/>
    <w:rsid w:val="006446C4"/>
    <w:rsid w:val="006446F5"/>
    <w:rsid w:val="0064478C"/>
    <w:rsid w:val="00644797"/>
    <w:rsid w:val="00644884"/>
    <w:rsid w:val="006448C4"/>
    <w:rsid w:val="00644A45"/>
    <w:rsid w:val="00644C6C"/>
    <w:rsid w:val="00644D61"/>
    <w:rsid w:val="00644E3E"/>
    <w:rsid w:val="00644F5B"/>
    <w:rsid w:val="006453F6"/>
    <w:rsid w:val="006454AC"/>
    <w:rsid w:val="00645CD7"/>
    <w:rsid w:val="00645D28"/>
    <w:rsid w:val="00645E8D"/>
    <w:rsid w:val="00645F23"/>
    <w:rsid w:val="00646043"/>
    <w:rsid w:val="0064624E"/>
    <w:rsid w:val="006462E0"/>
    <w:rsid w:val="006464AB"/>
    <w:rsid w:val="00646643"/>
    <w:rsid w:val="00646BB0"/>
    <w:rsid w:val="00646DD7"/>
    <w:rsid w:val="00646E32"/>
    <w:rsid w:val="00646F78"/>
    <w:rsid w:val="00647049"/>
    <w:rsid w:val="006471B2"/>
    <w:rsid w:val="006471F5"/>
    <w:rsid w:val="006473CC"/>
    <w:rsid w:val="006473F3"/>
    <w:rsid w:val="00647697"/>
    <w:rsid w:val="00647ACD"/>
    <w:rsid w:val="00647FFA"/>
    <w:rsid w:val="0065005F"/>
    <w:rsid w:val="006500BC"/>
    <w:rsid w:val="006502D0"/>
    <w:rsid w:val="00650407"/>
    <w:rsid w:val="0065058A"/>
    <w:rsid w:val="006505E3"/>
    <w:rsid w:val="00650C4D"/>
    <w:rsid w:val="00650C58"/>
    <w:rsid w:val="00650EA9"/>
    <w:rsid w:val="00650F8B"/>
    <w:rsid w:val="006510BB"/>
    <w:rsid w:val="006514AF"/>
    <w:rsid w:val="006517DA"/>
    <w:rsid w:val="00651A1C"/>
    <w:rsid w:val="00651AD2"/>
    <w:rsid w:val="00651E9F"/>
    <w:rsid w:val="00651EE3"/>
    <w:rsid w:val="006520E9"/>
    <w:rsid w:val="006523B3"/>
    <w:rsid w:val="00652690"/>
    <w:rsid w:val="006529B2"/>
    <w:rsid w:val="00652A4F"/>
    <w:rsid w:val="00652B3B"/>
    <w:rsid w:val="00652B5C"/>
    <w:rsid w:val="00652CAC"/>
    <w:rsid w:val="00652DBF"/>
    <w:rsid w:val="0065311F"/>
    <w:rsid w:val="00653121"/>
    <w:rsid w:val="00653404"/>
    <w:rsid w:val="00653770"/>
    <w:rsid w:val="006539AF"/>
    <w:rsid w:val="00653C3D"/>
    <w:rsid w:val="00653CDA"/>
    <w:rsid w:val="00653E52"/>
    <w:rsid w:val="00653E95"/>
    <w:rsid w:val="00653F9D"/>
    <w:rsid w:val="0065425D"/>
    <w:rsid w:val="00654288"/>
    <w:rsid w:val="006542DD"/>
    <w:rsid w:val="0065435E"/>
    <w:rsid w:val="0065436E"/>
    <w:rsid w:val="006544A9"/>
    <w:rsid w:val="00654590"/>
    <w:rsid w:val="006545DE"/>
    <w:rsid w:val="0065475C"/>
    <w:rsid w:val="006547D1"/>
    <w:rsid w:val="00654915"/>
    <w:rsid w:val="00654ACB"/>
    <w:rsid w:val="00654B50"/>
    <w:rsid w:val="00654C19"/>
    <w:rsid w:val="00654D08"/>
    <w:rsid w:val="006550DB"/>
    <w:rsid w:val="0065523E"/>
    <w:rsid w:val="00655278"/>
    <w:rsid w:val="0065531C"/>
    <w:rsid w:val="00655437"/>
    <w:rsid w:val="006555BC"/>
    <w:rsid w:val="006555CC"/>
    <w:rsid w:val="00655630"/>
    <w:rsid w:val="006556D5"/>
    <w:rsid w:val="00655750"/>
    <w:rsid w:val="006558E2"/>
    <w:rsid w:val="00655A7F"/>
    <w:rsid w:val="00656087"/>
    <w:rsid w:val="00656090"/>
    <w:rsid w:val="0065611B"/>
    <w:rsid w:val="0065629B"/>
    <w:rsid w:val="00656329"/>
    <w:rsid w:val="00656359"/>
    <w:rsid w:val="00656736"/>
    <w:rsid w:val="006568BE"/>
    <w:rsid w:val="00656B55"/>
    <w:rsid w:val="00656D28"/>
    <w:rsid w:val="00656D87"/>
    <w:rsid w:val="00656E1A"/>
    <w:rsid w:val="00656E4C"/>
    <w:rsid w:val="00656F78"/>
    <w:rsid w:val="0065720F"/>
    <w:rsid w:val="006572A8"/>
    <w:rsid w:val="006573A2"/>
    <w:rsid w:val="0065743A"/>
    <w:rsid w:val="0065749D"/>
    <w:rsid w:val="006574C7"/>
    <w:rsid w:val="006577BE"/>
    <w:rsid w:val="0065786F"/>
    <w:rsid w:val="0065792B"/>
    <w:rsid w:val="00657C59"/>
    <w:rsid w:val="00657CC5"/>
    <w:rsid w:val="00657EB6"/>
    <w:rsid w:val="00657FFB"/>
    <w:rsid w:val="006600F4"/>
    <w:rsid w:val="0066012A"/>
    <w:rsid w:val="0066042A"/>
    <w:rsid w:val="00660447"/>
    <w:rsid w:val="00660451"/>
    <w:rsid w:val="006605A9"/>
    <w:rsid w:val="00660CC6"/>
    <w:rsid w:val="00660EEA"/>
    <w:rsid w:val="0066134C"/>
    <w:rsid w:val="00661416"/>
    <w:rsid w:val="00661562"/>
    <w:rsid w:val="00661A97"/>
    <w:rsid w:val="00661EE1"/>
    <w:rsid w:val="00662051"/>
    <w:rsid w:val="006620F8"/>
    <w:rsid w:val="0066216C"/>
    <w:rsid w:val="00662532"/>
    <w:rsid w:val="00662742"/>
    <w:rsid w:val="00662BDF"/>
    <w:rsid w:val="00662D9E"/>
    <w:rsid w:val="00662F00"/>
    <w:rsid w:val="00663077"/>
    <w:rsid w:val="0066314A"/>
    <w:rsid w:val="0066331B"/>
    <w:rsid w:val="00663369"/>
    <w:rsid w:val="006633A1"/>
    <w:rsid w:val="0066363C"/>
    <w:rsid w:val="006639C1"/>
    <w:rsid w:val="006639DD"/>
    <w:rsid w:val="006639F4"/>
    <w:rsid w:val="00663ACE"/>
    <w:rsid w:val="00663B52"/>
    <w:rsid w:val="00663CAE"/>
    <w:rsid w:val="00663E2A"/>
    <w:rsid w:val="006641EC"/>
    <w:rsid w:val="00664254"/>
    <w:rsid w:val="00664323"/>
    <w:rsid w:val="0066442B"/>
    <w:rsid w:val="00664456"/>
    <w:rsid w:val="00664711"/>
    <w:rsid w:val="00664E8C"/>
    <w:rsid w:val="00664EB7"/>
    <w:rsid w:val="006655CE"/>
    <w:rsid w:val="0066563E"/>
    <w:rsid w:val="00665722"/>
    <w:rsid w:val="0066581C"/>
    <w:rsid w:val="006658F7"/>
    <w:rsid w:val="00665B55"/>
    <w:rsid w:val="00665B82"/>
    <w:rsid w:val="00665BC0"/>
    <w:rsid w:val="00665BCC"/>
    <w:rsid w:val="00665D1C"/>
    <w:rsid w:val="00665D87"/>
    <w:rsid w:val="00666372"/>
    <w:rsid w:val="006663E8"/>
    <w:rsid w:val="00666546"/>
    <w:rsid w:val="006667A5"/>
    <w:rsid w:val="00666AA8"/>
    <w:rsid w:val="00666E9C"/>
    <w:rsid w:val="00666EC6"/>
    <w:rsid w:val="00666EE0"/>
    <w:rsid w:val="00667055"/>
    <w:rsid w:val="006671EA"/>
    <w:rsid w:val="006671FE"/>
    <w:rsid w:val="0066720A"/>
    <w:rsid w:val="00667444"/>
    <w:rsid w:val="0066744B"/>
    <w:rsid w:val="00667590"/>
    <w:rsid w:val="006676FB"/>
    <w:rsid w:val="00667AB1"/>
    <w:rsid w:val="00667AD7"/>
    <w:rsid w:val="00667AF4"/>
    <w:rsid w:val="00667B07"/>
    <w:rsid w:val="00667BBD"/>
    <w:rsid w:val="00667D0C"/>
    <w:rsid w:val="00667D9A"/>
    <w:rsid w:val="00667E5E"/>
    <w:rsid w:val="00667EDD"/>
    <w:rsid w:val="00670012"/>
    <w:rsid w:val="0067005F"/>
    <w:rsid w:val="00670142"/>
    <w:rsid w:val="006701FD"/>
    <w:rsid w:val="006706AE"/>
    <w:rsid w:val="006706B2"/>
    <w:rsid w:val="0067096E"/>
    <w:rsid w:val="00670976"/>
    <w:rsid w:val="00670A5B"/>
    <w:rsid w:val="00670B9F"/>
    <w:rsid w:val="00670C11"/>
    <w:rsid w:val="00670D2D"/>
    <w:rsid w:val="00670F55"/>
    <w:rsid w:val="0067112D"/>
    <w:rsid w:val="00671302"/>
    <w:rsid w:val="00671317"/>
    <w:rsid w:val="00671765"/>
    <w:rsid w:val="00671A47"/>
    <w:rsid w:val="00671D2C"/>
    <w:rsid w:val="00671FAC"/>
    <w:rsid w:val="00671FF0"/>
    <w:rsid w:val="0067228D"/>
    <w:rsid w:val="00672482"/>
    <w:rsid w:val="00672806"/>
    <w:rsid w:val="00672A2A"/>
    <w:rsid w:val="00672B22"/>
    <w:rsid w:val="00672C07"/>
    <w:rsid w:val="00672D6E"/>
    <w:rsid w:val="00672E1A"/>
    <w:rsid w:val="00672F20"/>
    <w:rsid w:val="006733AF"/>
    <w:rsid w:val="006734B1"/>
    <w:rsid w:val="00673558"/>
    <w:rsid w:val="00673590"/>
    <w:rsid w:val="006736B8"/>
    <w:rsid w:val="006737BA"/>
    <w:rsid w:val="0067386B"/>
    <w:rsid w:val="00673ABA"/>
    <w:rsid w:val="00673B9B"/>
    <w:rsid w:val="00673BD9"/>
    <w:rsid w:val="00673D22"/>
    <w:rsid w:val="00673E34"/>
    <w:rsid w:val="00673E4C"/>
    <w:rsid w:val="0067405E"/>
    <w:rsid w:val="006740D6"/>
    <w:rsid w:val="00674294"/>
    <w:rsid w:val="006742DE"/>
    <w:rsid w:val="0067454D"/>
    <w:rsid w:val="00674588"/>
    <w:rsid w:val="00674845"/>
    <w:rsid w:val="006749B1"/>
    <w:rsid w:val="006749B4"/>
    <w:rsid w:val="00674A16"/>
    <w:rsid w:val="00674C2A"/>
    <w:rsid w:val="0067512F"/>
    <w:rsid w:val="00675135"/>
    <w:rsid w:val="0067521F"/>
    <w:rsid w:val="0067561D"/>
    <w:rsid w:val="0067566E"/>
    <w:rsid w:val="0067595B"/>
    <w:rsid w:val="00675AA3"/>
    <w:rsid w:val="00675DF6"/>
    <w:rsid w:val="00675F3E"/>
    <w:rsid w:val="00675FE8"/>
    <w:rsid w:val="006760D2"/>
    <w:rsid w:val="0067630F"/>
    <w:rsid w:val="00676326"/>
    <w:rsid w:val="006763B4"/>
    <w:rsid w:val="006765B1"/>
    <w:rsid w:val="00676671"/>
    <w:rsid w:val="006767C5"/>
    <w:rsid w:val="0067685E"/>
    <w:rsid w:val="00676985"/>
    <w:rsid w:val="00676D02"/>
    <w:rsid w:val="00676D22"/>
    <w:rsid w:val="00676E35"/>
    <w:rsid w:val="00676E6D"/>
    <w:rsid w:val="00676FF1"/>
    <w:rsid w:val="00677346"/>
    <w:rsid w:val="006773DA"/>
    <w:rsid w:val="00677748"/>
    <w:rsid w:val="006778A1"/>
    <w:rsid w:val="006779F7"/>
    <w:rsid w:val="00677C03"/>
    <w:rsid w:val="00677C3F"/>
    <w:rsid w:val="00677C96"/>
    <w:rsid w:val="00677DD6"/>
    <w:rsid w:val="00680264"/>
    <w:rsid w:val="00680748"/>
    <w:rsid w:val="00680783"/>
    <w:rsid w:val="0068083C"/>
    <w:rsid w:val="006809F5"/>
    <w:rsid w:val="00680C26"/>
    <w:rsid w:val="00680C88"/>
    <w:rsid w:val="00680CA4"/>
    <w:rsid w:val="00680D7C"/>
    <w:rsid w:val="00680E04"/>
    <w:rsid w:val="0068103E"/>
    <w:rsid w:val="006810AF"/>
    <w:rsid w:val="006810CE"/>
    <w:rsid w:val="0068112E"/>
    <w:rsid w:val="00681151"/>
    <w:rsid w:val="00681175"/>
    <w:rsid w:val="0068135B"/>
    <w:rsid w:val="00681546"/>
    <w:rsid w:val="00681969"/>
    <w:rsid w:val="006819B2"/>
    <w:rsid w:val="00681B37"/>
    <w:rsid w:val="00681FB3"/>
    <w:rsid w:val="00682173"/>
    <w:rsid w:val="00682297"/>
    <w:rsid w:val="00682810"/>
    <w:rsid w:val="00682886"/>
    <w:rsid w:val="00682C33"/>
    <w:rsid w:val="006831A9"/>
    <w:rsid w:val="006831DA"/>
    <w:rsid w:val="0068347B"/>
    <w:rsid w:val="00683694"/>
    <w:rsid w:val="006839A3"/>
    <w:rsid w:val="00683E71"/>
    <w:rsid w:val="00683EA5"/>
    <w:rsid w:val="00683F56"/>
    <w:rsid w:val="0068403F"/>
    <w:rsid w:val="00684207"/>
    <w:rsid w:val="00684226"/>
    <w:rsid w:val="006842BA"/>
    <w:rsid w:val="00684336"/>
    <w:rsid w:val="0068439A"/>
    <w:rsid w:val="00684660"/>
    <w:rsid w:val="00684A8B"/>
    <w:rsid w:val="00684CB2"/>
    <w:rsid w:val="00684FAF"/>
    <w:rsid w:val="0068509C"/>
    <w:rsid w:val="00685299"/>
    <w:rsid w:val="00685407"/>
    <w:rsid w:val="00685517"/>
    <w:rsid w:val="006855E2"/>
    <w:rsid w:val="006857F8"/>
    <w:rsid w:val="00685833"/>
    <w:rsid w:val="0068598A"/>
    <w:rsid w:val="00685A12"/>
    <w:rsid w:val="00685B39"/>
    <w:rsid w:val="006864C2"/>
    <w:rsid w:val="0068659B"/>
    <w:rsid w:val="0068659D"/>
    <w:rsid w:val="00686688"/>
    <w:rsid w:val="006866B8"/>
    <w:rsid w:val="00686768"/>
    <w:rsid w:val="0068676C"/>
    <w:rsid w:val="00686E63"/>
    <w:rsid w:val="00686E89"/>
    <w:rsid w:val="00686FDE"/>
    <w:rsid w:val="00687110"/>
    <w:rsid w:val="00687165"/>
    <w:rsid w:val="006874A3"/>
    <w:rsid w:val="006875C0"/>
    <w:rsid w:val="00687733"/>
    <w:rsid w:val="006877BA"/>
    <w:rsid w:val="00687980"/>
    <w:rsid w:val="00687A3C"/>
    <w:rsid w:val="00687ADB"/>
    <w:rsid w:val="00687BCC"/>
    <w:rsid w:val="00687F5B"/>
    <w:rsid w:val="00687F63"/>
    <w:rsid w:val="00687FB0"/>
    <w:rsid w:val="00687FED"/>
    <w:rsid w:val="00690099"/>
    <w:rsid w:val="00690188"/>
    <w:rsid w:val="0069019E"/>
    <w:rsid w:val="006901A0"/>
    <w:rsid w:val="006902B4"/>
    <w:rsid w:val="006907B2"/>
    <w:rsid w:val="00690908"/>
    <w:rsid w:val="00690A16"/>
    <w:rsid w:val="00690DBB"/>
    <w:rsid w:val="00690E0F"/>
    <w:rsid w:val="00690F61"/>
    <w:rsid w:val="006911BD"/>
    <w:rsid w:val="006911ED"/>
    <w:rsid w:val="006912BB"/>
    <w:rsid w:val="00691767"/>
    <w:rsid w:val="006917DB"/>
    <w:rsid w:val="00691889"/>
    <w:rsid w:val="00691D0F"/>
    <w:rsid w:val="00691D28"/>
    <w:rsid w:val="006921F6"/>
    <w:rsid w:val="006922BA"/>
    <w:rsid w:val="00692469"/>
    <w:rsid w:val="006924EC"/>
    <w:rsid w:val="006925DE"/>
    <w:rsid w:val="006925FC"/>
    <w:rsid w:val="006926B4"/>
    <w:rsid w:val="006928B1"/>
    <w:rsid w:val="006928BC"/>
    <w:rsid w:val="00692AC0"/>
    <w:rsid w:val="00692F26"/>
    <w:rsid w:val="006930AF"/>
    <w:rsid w:val="00693230"/>
    <w:rsid w:val="006932C2"/>
    <w:rsid w:val="006935AF"/>
    <w:rsid w:val="006937FD"/>
    <w:rsid w:val="00693835"/>
    <w:rsid w:val="00693838"/>
    <w:rsid w:val="00693938"/>
    <w:rsid w:val="0069393C"/>
    <w:rsid w:val="00693AE5"/>
    <w:rsid w:val="00693B9E"/>
    <w:rsid w:val="00693E09"/>
    <w:rsid w:val="00693E5E"/>
    <w:rsid w:val="00693E94"/>
    <w:rsid w:val="00693EB0"/>
    <w:rsid w:val="00693F03"/>
    <w:rsid w:val="00693F15"/>
    <w:rsid w:val="00693F1A"/>
    <w:rsid w:val="00693F57"/>
    <w:rsid w:val="00693F8A"/>
    <w:rsid w:val="0069410A"/>
    <w:rsid w:val="00694137"/>
    <w:rsid w:val="006941F0"/>
    <w:rsid w:val="006942BC"/>
    <w:rsid w:val="006943AD"/>
    <w:rsid w:val="006945A7"/>
    <w:rsid w:val="00694623"/>
    <w:rsid w:val="00694957"/>
    <w:rsid w:val="00694AA1"/>
    <w:rsid w:val="00694D04"/>
    <w:rsid w:val="006950E5"/>
    <w:rsid w:val="0069519D"/>
    <w:rsid w:val="00695204"/>
    <w:rsid w:val="00695245"/>
    <w:rsid w:val="0069539F"/>
    <w:rsid w:val="00695425"/>
    <w:rsid w:val="00695875"/>
    <w:rsid w:val="00695AA4"/>
    <w:rsid w:val="00695BBD"/>
    <w:rsid w:val="00695BFE"/>
    <w:rsid w:val="00695DEA"/>
    <w:rsid w:val="0069634F"/>
    <w:rsid w:val="00696426"/>
    <w:rsid w:val="00696598"/>
    <w:rsid w:val="006966EF"/>
    <w:rsid w:val="0069688F"/>
    <w:rsid w:val="00696C8D"/>
    <w:rsid w:val="00696E0D"/>
    <w:rsid w:val="00696F11"/>
    <w:rsid w:val="00696F36"/>
    <w:rsid w:val="00696F3C"/>
    <w:rsid w:val="00696FBB"/>
    <w:rsid w:val="006973D9"/>
    <w:rsid w:val="00697493"/>
    <w:rsid w:val="006974A8"/>
    <w:rsid w:val="0069761F"/>
    <w:rsid w:val="00697C45"/>
    <w:rsid w:val="00697CB2"/>
    <w:rsid w:val="00697E11"/>
    <w:rsid w:val="00697EAF"/>
    <w:rsid w:val="006A013C"/>
    <w:rsid w:val="006A02E6"/>
    <w:rsid w:val="006A02FF"/>
    <w:rsid w:val="006A0312"/>
    <w:rsid w:val="006A031C"/>
    <w:rsid w:val="006A046C"/>
    <w:rsid w:val="006A0620"/>
    <w:rsid w:val="006A06EC"/>
    <w:rsid w:val="006A0A8B"/>
    <w:rsid w:val="006A0B7A"/>
    <w:rsid w:val="006A0CDB"/>
    <w:rsid w:val="006A0D43"/>
    <w:rsid w:val="006A0E3E"/>
    <w:rsid w:val="006A0EC4"/>
    <w:rsid w:val="006A0F9E"/>
    <w:rsid w:val="006A126F"/>
    <w:rsid w:val="006A13A5"/>
    <w:rsid w:val="006A14AB"/>
    <w:rsid w:val="006A14EC"/>
    <w:rsid w:val="006A18DD"/>
    <w:rsid w:val="006A1A6A"/>
    <w:rsid w:val="006A1A98"/>
    <w:rsid w:val="006A1B4A"/>
    <w:rsid w:val="006A21EC"/>
    <w:rsid w:val="006A23B8"/>
    <w:rsid w:val="006A260A"/>
    <w:rsid w:val="006A26B7"/>
    <w:rsid w:val="006A2AFE"/>
    <w:rsid w:val="006A2B8D"/>
    <w:rsid w:val="006A2BC3"/>
    <w:rsid w:val="006A2D7D"/>
    <w:rsid w:val="006A307C"/>
    <w:rsid w:val="006A33D8"/>
    <w:rsid w:val="006A34EE"/>
    <w:rsid w:val="006A3532"/>
    <w:rsid w:val="006A370B"/>
    <w:rsid w:val="006A372B"/>
    <w:rsid w:val="006A3A6F"/>
    <w:rsid w:val="006A3CF2"/>
    <w:rsid w:val="006A3E06"/>
    <w:rsid w:val="006A404C"/>
    <w:rsid w:val="006A4080"/>
    <w:rsid w:val="006A40F6"/>
    <w:rsid w:val="006A4200"/>
    <w:rsid w:val="006A43AB"/>
    <w:rsid w:val="006A468B"/>
    <w:rsid w:val="006A47C2"/>
    <w:rsid w:val="006A481A"/>
    <w:rsid w:val="006A4901"/>
    <w:rsid w:val="006A4B22"/>
    <w:rsid w:val="006A4F37"/>
    <w:rsid w:val="006A4F8F"/>
    <w:rsid w:val="006A51C9"/>
    <w:rsid w:val="006A5294"/>
    <w:rsid w:val="006A5508"/>
    <w:rsid w:val="006A5512"/>
    <w:rsid w:val="006A5644"/>
    <w:rsid w:val="006A57B1"/>
    <w:rsid w:val="006A5985"/>
    <w:rsid w:val="006A59BA"/>
    <w:rsid w:val="006A5A2F"/>
    <w:rsid w:val="006A5A83"/>
    <w:rsid w:val="006A5BBD"/>
    <w:rsid w:val="006A5BDF"/>
    <w:rsid w:val="006A5C0F"/>
    <w:rsid w:val="006A5C60"/>
    <w:rsid w:val="006A5C96"/>
    <w:rsid w:val="006A5D6A"/>
    <w:rsid w:val="006A5D7F"/>
    <w:rsid w:val="006A5E8A"/>
    <w:rsid w:val="006A6082"/>
    <w:rsid w:val="006A60FA"/>
    <w:rsid w:val="006A6164"/>
    <w:rsid w:val="006A6663"/>
    <w:rsid w:val="006A675F"/>
    <w:rsid w:val="006A6818"/>
    <w:rsid w:val="006A6852"/>
    <w:rsid w:val="006A6B2C"/>
    <w:rsid w:val="006A6B73"/>
    <w:rsid w:val="006A6C17"/>
    <w:rsid w:val="006A6CD2"/>
    <w:rsid w:val="006A7192"/>
    <w:rsid w:val="006A71D8"/>
    <w:rsid w:val="006A72E5"/>
    <w:rsid w:val="006A72F6"/>
    <w:rsid w:val="006A741D"/>
    <w:rsid w:val="006A74BC"/>
    <w:rsid w:val="006A7623"/>
    <w:rsid w:val="006A779D"/>
    <w:rsid w:val="006A7A50"/>
    <w:rsid w:val="006A7ABE"/>
    <w:rsid w:val="006A7B8B"/>
    <w:rsid w:val="006A7DAF"/>
    <w:rsid w:val="006A7DC1"/>
    <w:rsid w:val="006B0071"/>
    <w:rsid w:val="006B00EF"/>
    <w:rsid w:val="006B056B"/>
    <w:rsid w:val="006B061F"/>
    <w:rsid w:val="006B0672"/>
    <w:rsid w:val="006B075A"/>
    <w:rsid w:val="006B0A85"/>
    <w:rsid w:val="006B0AC6"/>
    <w:rsid w:val="006B0B00"/>
    <w:rsid w:val="006B0B08"/>
    <w:rsid w:val="006B0F75"/>
    <w:rsid w:val="006B0FAC"/>
    <w:rsid w:val="006B1050"/>
    <w:rsid w:val="006B13B0"/>
    <w:rsid w:val="006B1488"/>
    <w:rsid w:val="006B150E"/>
    <w:rsid w:val="006B166C"/>
    <w:rsid w:val="006B199A"/>
    <w:rsid w:val="006B1B42"/>
    <w:rsid w:val="006B1E3E"/>
    <w:rsid w:val="006B1FA6"/>
    <w:rsid w:val="006B1FDB"/>
    <w:rsid w:val="006B2316"/>
    <w:rsid w:val="006B234D"/>
    <w:rsid w:val="006B23A2"/>
    <w:rsid w:val="006B2488"/>
    <w:rsid w:val="006B24BA"/>
    <w:rsid w:val="006B252D"/>
    <w:rsid w:val="006B262D"/>
    <w:rsid w:val="006B285C"/>
    <w:rsid w:val="006B2AD0"/>
    <w:rsid w:val="006B2C09"/>
    <w:rsid w:val="006B2CEE"/>
    <w:rsid w:val="006B2E74"/>
    <w:rsid w:val="006B2EFE"/>
    <w:rsid w:val="006B3176"/>
    <w:rsid w:val="006B32AF"/>
    <w:rsid w:val="006B32CA"/>
    <w:rsid w:val="006B33D8"/>
    <w:rsid w:val="006B347F"/>
    <w:rsid w:val="006B3651"/>
    <w:rsid w:val="006B36AF"/>
    <w:rsid w:val="006B36D0"/>
    <w:rsid w:val="006B381A"/>
    <w:rsid w:val="006B385F"/>
    <w:rsid w:val="006B3A5E"/>
    <w:rsid w:val="006B3C05"/>
    <w:rsid w:val="006B3EF2"/>
    <w:rsid w:val="006B4302"/>
    <w:rsid w:val="006B442E"/>
    <w:rsid w:val="006B44C1"/>
    <w:rsid w:val="006B4507"/>
    <w:rsid w:val="006B4538"/>
    <w:rsid w:val="006B45AF"/>
    <w:rsid w:val="006B4671"/>
    <w:rsid w:val="006B48CD"/>
    <w:rsid w:val="006B4908"/>
    <w:rsid w:val="006B4AC5"/>
    <w:rsid w:val="006B4B1A"/>
    <w:rsid w:val="006B4CAB"/>
    <w:rsid w:val="006B4DC8"/>
    <w:rsid w:val="006B4F21"/>
    <w:rsid w:val="006B4FCD"/>
    <w:rsid w:val="006B4FD8"/>
    <w:rsid w:val="006B4FEC"/>
    <w:rsid w:val="006B51FE"/>
    <w:rsid w:val="006B52AB"/>
    <w:rsid w:val="006B538D"/>
    <w:rsid w:val="006B5423"/>
    <w:rsid w:val="006B592C"/>
    <w:rsid w:val="006B5E46"/>
    <w:rsid w:val="006B61B1"/>
    <w:rsid w:val="006B63CC"/>
    <w:rsid w:val="006B65F7"/>
    <w:rsid w:val="006B6AAD"/>
    <w:rsid w:val="006B6B29"/>
    <w:rsid w:val="006B6D77"/>
    <w:rsid w:val="006B6E13"/>
    <w:rsid w:val="006B6E9E"/>
    <w:rsid w:val="006B6F71"/>
    <w:rsid w:val="006B70CE"/>
    <w:rsid w:val="006B74AC"/>
    <w:rsid w:val="006B76C3"/>
    <w:rsid w:val="006B78A4"/>
    <w:rsid w:val="006B78DC"/>
    <w:rsid w:val="006C04E2"/>
    <w:rsid w:val="006C0672"/>
    <w:rsid w:val="006C0BB9"/>
    <w:rsid w:val="006C0BDC"/>
    <w:rsid w:val="006C10F7"/>
    <w:rsid w:val="006C11E2"/>
    <w:rsid w:val="006C1235"/>
    <w:rsid w:val="006C124E"/>
    <w:rsid w:val="006C13D3"/>
    <w:rsid w:val="006C14B9"/>
    <w:rsid w:val="006C1849"/>
    <w:rsid w:val="006C186D"/>
    <w:rsid w:val="006C19E8"/>
    <w:rsid w:val="006C1C65"/>
    <w:rsid w:val="006C1DF5"/>
    <w:rsid w:val="006C1E19"/>
    <w:rsid w:val="006C2326"/>
    <w:rsid w:val="006C24BB"/>
    <w:rsid w:val="006C2847"/>
    <w:rsid w:val="006C29F0"/>
    <w:rsid w:val="006C2AEF"/>
    <w:rsid w:val="006C2B1C"/>
    <w:rsid w:val="006C2B20"/>
    <w:rsid w:val="006C2C47"/>
    <w:rsid w:val="006C2F98"/>
    <w:rsid w:val="006C3196"/>
    <w:rsid w:val="006C31DC"/>
    <w:rsid w:val="006C348A"/>
    <w:rsid w:val="006C356F"/>
    <w:rsid w:val="006C36D2"/>
    <w:rsid w:val="006C37A7"/>
    <w:rsid w:val="006C37F2"/>
    <w:rsid w:val="006C3950"/>
    <w:rsid w:val="006C3F1F"/>
    <w:rsid w:val="006C3F5C"/>
    <w:rsid w:val="006C4575"/>
    <w:rsid w:val="006C4890"/>
    <w:rsid w:val="006C4C50"/>
    <w:rsid w:val="006C4D3B"/>
    <w:rsid w:val="006C51A0"/>
    <w:rsid w:val="006C52BF"/>
    <w:rsid w:val="006C534B"/>
    <w:rsid w:val="006C5358"/>
    <w:rsid w:val="006C5483"/>
    <w:rsid w:val="006C583A"/>
    <w:rsid w:val="006C59EC"/>
    <w:rsid w:val="006C5A42"/>
    <w:rsid w:val="006C5AAB"/>
    <w:rsid w:val="006C5B8A"/>
    <w:rsid w:val="006C5BEE"/>
    <w:rsid w:val="006C5C6C"/>
    <w:rsid w:val="006C5DBA"/>
    <w:rsid w:val="006C5EEA"/>
    <w:rsid w:val="006C5F47"/>
    <w:rsid w:val="006C633F"/>
    <w:rsid w:val="006C6488"/>
    <w:rsid w:val="006C67CB"/>
    <w:rsid w:val="006C6B29"/>
    <w:rsid w:val="006C6C7A"/>
    <w:rsid w:val="006C6E96"/>
    <w:rsid w:val="006C7406"/>
    <w:rsid w:val="006C75F0"/>
    <w:rsid w:val="006C7637"/>
    <w:rsid w:val="006C7802"/>
    <w:rsid w:val="006C7BB3"/>
    <w:rsid w:val="006D001F"/>
    <w:rsid w:val="006D02AC"/>
    <w:rsid w:val="006D071F"/>
    <w:rsid w:val="006D0756"/>
    <w:rsid w:val="006D0852"/>
    <w:rsid w:val="006D0B39"/>
    <w:rsid w:val="006D0B93"/>
    <w:rsid w:val="006D0CD0"/>
    <w:rsid w:val="006D0F43"/>
    <w:rsid w:val="006D0FE4"/>
    <w:rsid w:val="006D127D"/>
    <w:rsid w:val="006D128A"/>
    <w:rsid w:val="006D13F5"/>
    <w:rsid w:val="006D146B"/>
    <w:rsid w:val="006D158C"/>
    <w:rsid w:val="006D1597"/>
    <w:rsid w:val="006D15FD"/>
    <w:rsid w:val="006D1698"/>
    <w:rsid w:val="006D1B6B"/>
    <w:rsid w:val="006D1B6E"/>
    <w:rsid w:val="006D1EDE"/>
    <w:rsid w:val="006D228D"/>
    <w:rsid w:val="006D2838"/>
    <w:rsid w:val="006D2A54"/>
    <w:rsid w:val="006D2B72"/>
    <w:rsid w:val="006D2BB0"/>
    <w:rsid w:val="006D2CF8"/>
    <w:rsid w:val="006D2E0A"/>
    <w:rsid w:val="006D2ECA"/>
    <w:rsid w:val="006D2FF1"/>
    <w:rsid w:val="006D30B4"/>
    <w:rsid w:val="006D3495"/>
    <w:rsid w:val="006D3A7C"/>
    <w:rsid w:val="006D3BE1"/>
    <w:rsid w:val="006D3F02"/>
    <w:rsid w:val="006D402C"/>
    <w:rsid w:val="006D414A"/>
    <w:rsid w:val="006D4699"/>
    <w:rsid w:val="006D47C4"/>
    <w:rsid w:val="006D4B5C"/>
    <w:rsid w:val="006D4BE5"/>
    <w:rsid w:val="006D4C90"/>
    <w:rsid w:val="006D4D16"/>
    <w:rsid w:val="006D4D55"/>
    <w:rsid w:val="006D4E22"/>
    <w:rsid w:val="006D4E58"/>
    <w:rsid w:val="006D4F84"/>
    <w:rsid w:val="006D5190"/>
    <w:rsid w:val="006D5270"/>
    <w:rsid w:val="006D52C9"/>
    <w:rsid w:val="006D575B"/>
    <w:rsid w:val="006D57F9"/>
    <w:rsid w:val="006D5ABA"/>
    <w:rsid w:val="006D5D0A"/>
    <w:rsid w:val="006D5F84"/>
    <w:rsid w:val="006D5FA8"/>
    <w:rsid w:val="006D610F"/>
    <w:rsid w:val="006D63B3"/>
    <w:rsid w:val="006D65AE"/>
    <w:rsid w:val="006D67E3"/>
    <w:rsid w:val="006D6DB6"/>
    <w:rsid w:val="006D6E7B"/>
    <w:rsid w:val="006D6EC3"/>
    <w:rsid w:val="006D6F71"/>
    <w:rsid w:val="006D7093"/>
    <w:rsid w:val="006D7630"/>
    <w:rsid w:val="006D76FE"/>
    <w:rsid w:val="006D787D"/>
    <w:rsid w:val="006D79F7"/>
    <w:rsid w:val="006D7D28"/>
    <w:rsid w:val="006D7D71"/>
    <w:rsid w:val="006D7D72"/>
    <w:rsid w:val="006D7EFB"/>
    <w:rsid w:val="006D7F2B"/>
    <w:rsid w:val="006E004F"/>
    <w:rsid w:val="006E007E"/>
    <w:rsid w:val="006E0306"/>
    <w:rsid w:val="006E047A"/>
    <w:rsid w:val="006E074D"/>
    <w:rsid w:val="006E0867"/>
    <w:rsid w:val="006E0A33"/>
    <w:rsid w:val="006E0D0A"/>
    <w:rsid w:val="006E0EB7"/>
    <w:rsid w:val="006E107B"/>
    <w:rsid w:val="006E135D"/>
    <w:rsid w:val="006E1429"/>
    <w:rsid w:val="006E168E"/>
    <w:rsid w:val="006E16F9"/>
    <w:rsid w:val="006E1900"/>
    <w:rsid w:val="006E1B76"/>
    <w:rsid w:val="006E1FA8"/>
    <w:rsid w:val="006E1FEE"/>
    <w:rsid w:val="006E2041"/>
    <w:rsid w:val="006E2056"/>
    <w:rsid w:val="006E2081"/>
    <w:rsid w:val="006E28D1"/>
    <w:rsid w:val="006E2A12"/>
    <w:rsid w:val="006E2B0A"/>
    <w:rsid w:val="006E2C0E"/>
    <w:rsid w:val="006E2C17"/>
    <w:rsid w:val="006E2F63"/>
    <w:rsid w:val="006E33E0"/>
    <w:rsid w:val="006E3444"/>
    <w:rsid w:val="006E3512"/>
    <w:rsid w:val="006E354D"/>
    <w:rsid w:val="006E3A5B"/>
    <w:rsid w:val="006E3ECF"/>
    <w:rsid w:val="006E44BC"/>
    <w:rsid w:val="006E44DC"/>
    <w:rsid w:val="006E4810"/>
    <w:rsid w:val="006E4856"/>
    <w:rsid w:val="006E4C39"/>
    <w:rsid w:val="006E51D5"/>
    <w:rsid w:val="006E51DF"/>
    <w:rsid w:val="006E548E"/>
    <w:rsid w:val="006E5493"/>
    <w:rsid w:val="006E54EB"/>
    <w:rsid w:val="006E55ED"/>
    <w:rsid w:val="006E58D3"/>
    <w:rsid w:val="006E5953"/>
    <w:rsid w:val="006E5AA6"/>
    <w:rsid w:val="006E5B33"/>
    <w:rsid w:val="006E5C1E"/>
    <w:rsid w:val="006E5CDD"/>
    <w:rsid w:val="006E5DA2"/>
    <w:rsid w:val="006E62BF"/>
    <w:rsid w:val="006E651A"/>
    <w:rsid w:val="006E6753"/>
    <w:rsid w:val="006E67DE"/>
    <w:rsid w:val="006E6C07"/>
    <w:rsid w:val="006E6D57"/>
    <w:rsid w:val="006E6DE8"/>
    <w:rsid w:val="006E6F1D"/>
    <w:rsid w:val="006E70B6"/>
    <w:rsid w:val="006E71F2"/>
    <w:rsid w:val="006E7414"/>
    <w:rsid w:val="006E7452"/>
    <w:rsid w:val="006E7454"/>
    <w:rsid w:val="006E778B"/>
    <w:rsid w:val="006E7859"/>
    <w:rsid w:val="006E7950"/>
    <w:rsid w:val="006E7AC5"/>
    <w:rsid w:val="006E7B53"/>
    <w:rsid w:val="006E7BA8"/>
    <w:rsid w:val="006E7D71"/>
    <w:rsid w:val="006E7EC8"/>
    <w:rsid w:val="006E7ED9"/>
    <w:rsid w:val="006E7F23"/>
    <w:rsid w:val="006F002A"/>
    <w:rsid w:val="006F009D"/>
    <w:rsid w:val="006F010F"/>
    <w:rsid w:val="006F02EF"/>
    <w:rsid w:val="006F02F8"/>
    <w:rsid w:val="006F0360"/>
    <w:rsid w:val="006F055D"/>
    <w:rsid w:val="006F0878"/>
    <w:rsid w:val="006F0AF4"/>
    <w:rsid w:val="006F0BB6"/>
    <w:rsid w:val="006F0D11"/>
    <w:rsid w:val="006F0D77"/>
    <w:rsid w:val="006F0E98"/>
    <w:rsid w:val="006F0EF4"/>
    <w:rsid w:val="006F119F"/>
    <w:rsid w:val="006F1225"/>
    <w:rsid w:val="006F1837"/>
    <w:rsid w:val="006F1A77"/>
    <w:rsid w:val="006F1B01"/>
    <w:rsid w:val="006F1B5B"/>
    <w:rsid w:val="006F1C11"/>
    <w:rsid w:val="006F1DE0"/>
    <w:rsid w:val="006F1E3B"/>
    <w:rsid w:val="006F2191"/>
    <w:rsid w:val="006F2231"/>
    <w:rsid w:val="006F2247"/>
    <w:rsid w:val="006F2255"/>
    <w:rsid w:val="006F25DF"/>
    <w:rsid w:val="006F2652"/>
    <w:rsid w:val="006F28C6"/>
    <w:rsid w:val="006F2958"/>
    <w:rsid w:val="006F2B90"/>
    <w:rsid w:val="006F2D88"/>
    <w:rsid w:val="006F2E64"/>
    <w:rsid w:val="006F2ED1"/>
    <w:rsid w:val="006F2F59"/>
    <w:rsid w:val="006F2FE6"/>
    <w:rsid w:val="006F302B"/>
    <w:rsid w:val="006F31B4"/>
    <w:rsid w:val="006F34D3"/>
    <w:rsid w:val="006F35A4"/>
    <w:rsid w:val="006F36A7"/>
    <w:rsid w:val="006F38E6"/>
    <w:rsid w:val="006F3910"/>
    <w:rsid w:val="006F3930"/>
    <w:rsid w:val="006F3AF5"/>
    <w:rsid w:val="006F3D13"/>
    <w:rsid w:val="006F3ECE"/>
    <w:rsid w:val="006F3F17"/>
    <w:rsid w:val="006F42CF"/>
    <w:rsid w:val="006F439D"/>
    <w:rsid w:val="006F457A"/>
    <w:rsid w:val="006F479F"/>
    <w:rsid w:val="006F47F4"/>
    <w:rsid w:val="006F47FD"/>
    <w:rsid w:val="006F486F"/>
    <w:rsid w:val="006F49C8"/>
    <w:rsid w:val="006F4F47"/>
    <w:rsid w:val="006F537F"/>
    <w:rsid w:val="006F54FE"/>
    <w:rsid w:val="006F566F"/>
    <w:rsid w:val="006F59E4"/>
    <w:rsid w:val="006F5B62"/>
    <w:rsid w:val="006F5B74"/>
    <w:rsid w:val="006F5BA7"/>
    <w:rsid w:val="006F5BD8"/>
    <w:rsid w:val="006F5BEA"/>
    <w:rsid w:val="006F5F92"/>
    <w:rsid w:val="006F5FE5"/>
    <w:rsid w:val="006F6065"/>
    <w:rsid w:val="006F60C2"/>
    <w:rsid w:val="006F6179"/>
    <w:rsid w:val="006F64D3"/>
    <w:rsid w:val="006F65B0"/>
    <w:rsid w:val="006F69DE"/>
    <w:rsid w:val="006F6A4B"/>
    <w:rsid w:val="006F6A70"/>
    <w:rsid w:val="006F6EC6"/>
    <w:rsid w:val="006F7250"/>
    <w:rsid w:val="006F76AA"/>
    <w:rsid w:val="006F7795"/>
    <w:rsid w:val="006F79AF"/>
    <w:rsid w:val="006F7A36"/>
    <w:rsid w:val="006F7A94"/>
    <w:rsid w:val="006F7B38"/>
    <w:rsid w:val="006F7D34"/>
    <w:rsid w:val="006F7D7A"/>
    <w:rsid w:val="00700052"/>
    <w:rsid w:val="0070007E"/>
    <w:rsid w:val="00700226"/>
    <w:rsid w:val="0070029D"/>
    <w:rsid w:val="007002C3"/>
    <w:rsid w:val="007003E1"/>
    <w:rsid w:val="00700489"/>
    <w:rsid w:val="00700589"/>
    <w:rsid w:val="007006E1"/>
    <w:rsid w:val="007007FE"/>
    <w:rsid w:val="00700E29"/>
    <w:rsid w:val="00700EBF"/>
    <w:rsid w:val="00700F32"/>
    <w:rsid w:val="00701171"/>
    <w:rsid w:val="00701191"/>
    <w:rsid w:val="007011EB"/>
    <w:rsid w:val="007014DE"/>
    <w:rsid w:val="0070158A"/>
    <w:rsid w:val="00701678"/>
    <w:rsid w:val="00701A06"/>
    <w:rsid w:val="00701A8D"/>
    <w:rsid w:val="00701CA5"/>
    <w:rsid w:val="00701FFD"/>
    <w:rsid w:val="00702139"/>
    <w:rsid w:val="0070222C"/>
    <w:rsid w:val="007022A3"/>
    <w:rsid w:val="00702356"/>
    <w:rsid w:val="007024DA"/>
    <w:rsid w:val="00702851"/>
    <w:rsid w:val="00702A7C"/>
    <w:rsid w:val="00702AA9"/>
    <w:rsid w:val="00702E5D"/>
    <w:rsid w:val="00702E87"/>
    <w:rsid w:val="00702F58"/>
    <w:rsid w:val="007030C5"/>
    <w:rsid w:val="00703151"/>
    <w:rsid w:val="00703191"/>
    <w:rsid w:val="00703254"/>
    <w:rsid w:val="00703317"/>
    <w:rsid w:val="007033CC"/>
    <w:rsid w:val="007035B5"/>
    <w:rsid w:val="0070366C"/>
    <w:rsid w:val="0070375C"/>
    <w:rsid w:val="00703985"/>
    <w:rsid w:val="00703B30"/>
    <w:rsid w:val="00703D05"/>
    <w:rsid w:val="00703DCB"/>
    <w:rsid w:val="00703DEE"/>
    <w:rsid w:val="007041CC"/>
    <w:rsid w:val="007042B0"/>
    <w:rsid w:val="0070435B"/>
    <w:rsid w:val="00704439"/>
    <w:rsid w:val="007045FE"/>
    <w:rsid w:val="00704CCF"/>
    <w:rsid w:val="00705276"/>
    <w:rsid w:val="007053A2"/>
    <w:rsid w:val="00705476"/>
    <w:rsid w:val="00705692"/>
    <w:rsid w:val="007057E2"/>
    <w:rsid w:val="00705877"/>
    <w:rsid w:val="007058CF"/>
    <w:rsid w:val="00705989"/>
    <w:rsid w:val="00705994"/>
    <w:rsid w:val="007059E6"/>
    <w:rsid w:val="00705A62"/>
    <w:rsid w:val="00705B9C"/>
    <w:rsid w:val="00705C6F"/>
    <w:rsid w:val="00705CEF"/>
    <w:rsid w:val="00705D64"/>
    <w:rsid w:val="00705D87"/>
    <w:rsid w:val="00706211"/>
    <w:rsid w:val="007064A2"/>
    <w:rsid w:val="00706564"/>
    <w:rsid w:val="0070657C"/>
    <w:rsid w:val="00706638"/>
    <w:rsid w:val="0070665B"/>
    <w:rsid w:val="00706766"/>
    <w:rsid w:val="007068E7"/>
    <w:rsid w:val="00706A0E"/>
    <w:rsid w:val="00706A24"/>
    <w:rsid w:val="00706AB8"/>
    <w:rsid w:val="00706DA3"/>
    <w:rsid w:val="00706E23"/>
    <w:rsid w:val="00706F3A"/>
    <w:rsid w:val="00706F51"/>
    <w:rsid w:val="007073AF"/>
    <w:rsid w:val="0070747E"/>
    <w:rsid w:val="0070781D"/>
    <w:rsid w:val="0070796B"/>
    <w:rsid w:val="00707BAD"/>
    <w:rsid w:val="00707DEC"/>
    <w:rsid w:val="0071009E"/>
    <w:rsid w:val="007101F3"/>
    <w:rsid w:val="007103A9"/>
    <w:rsid w:val="007104AB"/>
    <w:rsid w:val="00710794"/>
    <w:rsid w:val="00710A8D"/>
    <w:rsid w:val="00710BD3"/>
    <w:rsid w:val="00710BEF"/>
    <w:rsid w:val="00710D96"/>
    <w:rsid w:val="007111D3"/>
    <w:rsid w:val="00711345"/>
    <w:rsid w:val="007114B0"/>
    <w:rsid w:val="007114B6"/>
    <w:rsid w:val="00711505"/>
    <w:rsid w:val="007115A8"/>
    <w:rsid w:val="00711700"/>
    <w:rsid w:val="00711784"/>
    <w:rsid w:val="0071186F"/>
    <w:rsid w:val="00711885"/>
    <w:rsid w:val="00711EAC"/>
    <w:rsid w:val="007120A2"/>
    <w:rsid w:val="007124B3"/>
    <w:rsid w:val="007126B3"/>
    <w:rsid w:val="0071276D"/>
    <w:rsid w:val="00712869"/>
    <w:rsid w:val="00712C5E"/>
    <w:rsid w:val="00712CC8"/>
    <w:rsid w:val="00712D96"/>
    <w:rsid w:val="00712DF1"/>
    <w:rsid w:val="00712EBF"/>
    <w:rsid w:val="00713265"/>
    <w:rsid w:val="007132C8"/>
    <w:rsid w:val="007133F4"/>
    <w:rsid w:val="007135AD"/>
    <w:rsid w:val="007137FA"/>
    <w:rsid w:val="007138C8"/>
    <w:rsid w:val="00713957"/>
    <w:rsid w:val="00713B10"/>
    <w:rsid w:val="00713BDF"/>
    <w:rsid w:val="00713D60"/>
    <w:rsid w:val="00713E09"/>
    <w:rsid w:val="007140C4"/>
    <w:rsid w:val="00714164"/>
    <w:rsid w:val="007141D7"/>
    <w:rsid w:val="007143AB"/>
    <w:rsid w:val="00714423"/>
    <w:rsid w:val="0071445D"/>
    <w:rsid w:val="00714604"/>
    <w:rsid w:val="0071467E"/>
    <w:rsid w:val="007146FB"/>
    <w:rsid w:val="0071472E"/>
    <w:rsid w:val="007147CC"/>
    <w:rsid w:val="0071481E"/>
    <w:rsid w:val="0071498B"/>
    <w:rsid w:val="00714F17"/>
    <w:rsid w:val="00715407"/>
    <w:rsid w:val="0071549A"/>
    <w:rsid w:val="007155E4"/>
    <w:rsid w:val="0071574B"/>
    <w:rsid w:val="007157E3"/>
    <w:rsid w:val="00715AFD"/>
    <w:rsid w:val="00715C8C"/>
    <w:rsid w:val="00715CF3"/>
    <w:rsid w:val="00715F82"/>
    <w:rsid w:val="00716260"/>
    <w:rsid w:val="007163D5"/>
    <w:rsid w:val="00716636"/>
    <w:rsid w:val="007166BE"/>
    <w:rsid w:val="007167DF"/>
    <w:rsid w:val="00716D17"/>
    <w:rsid w:val="00716F50"/>
    <w:rsid w:val="0071701F"/>
    <w:rsid w:val="007170A6"/>
    <w:rsid w:val="007170BE"/>
    <w:rsid w:val="007171F6"/>
    <w:rsid w:val="00717403"/>
    <w:rsid w:val="007174AD"/>
    <w:rsid w:val="007174FA"/>
    <w:rsid w:val="00717601"/>
    <w:rsid w:val="007176C7"/>
    <w:rsid w:val="00717713"/>
    <w:rsid w:val="00717741"/>
    <w:rsid w:val="007177DC"/>
    <w:rsid w:val="00717816"/>
    <w:rsid w:val="00717BBA"/>
    <w:rsid w:val="00720001"/>
    <w:rsid w:val="007200B0"/>
    <w:rsid w:val="00720104"/>
    <w:rsid w:val="00720145"/>
    <w:rsid w:val="00720191"/>
    <w:rsid w:val="00720250"/>
    <w:rsid w:val="00720827"/>
    <w:rsid w:val="00720859"/>
    <w:rsid w:val="0072087B"/>
    <w:rsid w:val="00720952"/>
    <w:rsid w:val="007209F6"/>
    <w:rsid w:val="00720CE7"/>
    <w:rsid w:val="00720D7D"/>
    <w:rsid w:val="00720D9E"/>
    <w:rsid w:val="00720F02"/>
    <w:rsid w:val="00721085"/>
    <w:rsid w:val="0072110A"/>
    <w:rsid w:val="0072119F"/>
    <w:rsid w:val="00721273"/>
    <w:rsid w:val="00721448"/>
    <w:rsid w:val="00721707"/>
    <w:rsid w:val="0072179E"/>
    <w:rsid w:val="00721846"/>
    <w:rsid w:val="007219E7"/>
    <w:rsid w:val="00721A0C"/>
    <w:rsid w:val="00721B9F"/>
    <w:rsid w:val="00721BED"/>
    <w:rsid w:val="00721F67"/>
    <w:rsid w:val="0072214A"/>
    <w:rsid w:val="0072218D"/>
    <w:rsid w:val="007225B9"/>
    <w:rsid w:val="00722769"/>
    <w:rsid w:val="007229EF"/>
    <w:rsid w:val="00722A8F"/>
    <w:rsid w:val="00722B9E"/>
    <w:rsid w:val="00722BA9"/>
    <w:rsid w:val="00722BB1"/>
    <w:rsid w:val="007230D2"/>
    <w:rsid w:val="007230D4"/>
    <w:rsid w:val="00723453"/>
    <w:rsid w:val="00723544"/>
    <w:rsid w:val="00723588"/>
    <w:rsid w:val="007235F3"/>
    <w:rsid w:val="007236B2"/>
    <w:rsid w:val="00723810"/>
    <w:rsid w:val="00723AAF"/>
    <w:rsid w:val="00723B7A"/>
    <w:rsid w:val="007240DF"/>
    <w:rsid w:val="007241E1"/>
    <w:rsid w:val="007242C7"/>
    <w:rsid w:val="007243EB"/>
    <w:rsid w:val="007243F3"/>
    <w:rsid w:val="0072456F"/>
    <w:rsid w:val="007245F7"/>
    <w:rsid w:val="007247A7"/>
    <w:rsid w:val="00724A33"/>
    <w:rsid w:val="00724CEA"/>
    <w:rsid w:val="00724D22"/>
    <w:rsid w:val="0072517D"/>
    <w:rsid w:val="007252AD"/>
    <w:rsid w:val="0072535C"/>
    <w:rsid w:val="00725520"/>
    <w:rsid w:val="0072589F"/>
    <w:rsid w:val="00725A33"/>
    <w:rsid w:val="00725B40"/>
    <w:rsid w:val="00725B5C"/>
    <w:rsid w:val="00725C3D"/>
    <w:rsid w:val="00725DF0"/>
    <w:rsid w:val="007261E4"/>
    <w:rsid w:val="00726408"/>
    <w:rsid w:val="007264AC"/>
    <w:rsid w:val="00726532"/>
    <w:rsid w:val="0072653C"/>
    <w:rsid w:val="0072657E"/>
    <w:rsid w:val="00726586"/>
    <w:rsid w:val="0072673E"/>
    <w:rsid w:val="00726780"/>
    <w:rsid w:val="007267B0"/>
    <w:rsid w:val="00726A8F"/>
    <w:rsid w:val="00726AC8"/>
    <w:rsid w:val="00726B20"/>
    <w:rsid w:val="00726C33"/>
    <w:rsid w:val="00726C5A"/>
    <w:rsid w:val="00726F83"/>
    <w:rsid w:val="00727189"/>
    <w:rsid w:val="007271AA"/>
    <w:rsid w:val="00727259"/>
    <w:rsid w:val="007274A8"/>
    <w:rsid w:val="00727C75"/>
    <w:rsid w:val="00727EF6"/>
    <w:rsid w:val="00727F6E"/>
    <w:rsid w:val="00727F99"/>
    <w:rsid w:val="00730041"/>
    <w:rsid w:val="007300CB"/>
    <w:rsid w:val="00730115"/>
    <w:rsid w:val="0073090B"/>
    <w:rsid w:val="00730A5A"/>
    <w:rsid w:val="00730C82"/>
    <w:rsid w:val="00730EFF"/>
    <w:rsid w:val="0073142A"/>
    <w:rsid w:val="007316BC"/>
    <w:rsid w:val="007318DC"/>
    <w:rsid w:val="00732282"/>
    <w:rsid w:val="00732567"/>
    <w:rsid w:val="00732597"/>
    <w:rsid w:val="007325C3"/>
    <w:rsid w:val="007325E5"/>
    <w:rsid w:val="007325F7"/>
    <w:rsid w:val="0073266F"/>
    <w:rsid w:val="00732972"/>
    <w:rsid w:val="00732D0F"/>
    <w:rsid w:val="00732D59"/>
    <w:rsid w:val="00732FF7"/>
    <w:rsid w:val="007330E0"/>
    <w:rsid w:val="0073314E"/>
    <w:rsid w:val="00733330"/>
    <w:rsid w:val="0073336C"/>
    <w:rsid w:val="0073343D"/>
    <w:rsid w:val="00733503"/>
    <w:rsid w:val="00733624"/>
    <w:rsid w:val="0073388A"/>
    <w:rsid w:val="00733A9F"/>
    <w:rsid w:val="00733DA6"/>
    <w:rsid w:val="00734260"/>
    <w:rsid w:val="007343B3"/>
    <w:rsid w:val="00734743"/>
    <w:rsid w:val="007348F8"/>
    <w:rsid w:val="00734ACD"/>
    <w:rsid w:val="00734AE9"/>
    <w:rsid w:val="00734BB8"/>
    <w:rsid w:val="00734C86"/>
    <w:rsid w:val="00734DF3"/>
    <w:rsid w:val="007352F0"/>
    <w:rsid w:val="00735A33"/>
    <w:rsid w:val="00735A8A"/>
    <w:rsid w:val="00735E22"/>
    <w:rsid w:val="0073603D"/>
    <w:rsid w:val="00736378"/>
    <w:rsid w:val="007365ED"/>
    <w:rsid w:val="0073679E"/>
    <w:rsid w:val="00736EA9"/>
    <w:rsid w:val="00736F67"/>
    <w:rsid w:val="00736F6C"/>
    <w:rsid w:val="007372D5"/>
    <w:rsid w:val="007374AD"/>
    <w:rsid w:val="00737518"/>
    <w:rsid w:val="00737732"/>
    <w:rsid w:val="00737888"/>
    <w:rsid w:val="00737A9F"/>
    <w:rsid w:val="00737B09"/>
    <w:rsid w:val="00737B85"/>
    <w:rsid w:val="00737CC7"/>
    <w:rsid w:val="00737CE0"/>
    <w:rsid w:val="007401A5"/>
    <w:rsid w:val="007403A0"/>
    <w:rsid w:val="007403AF"/>
    <w:rsid w:val="00740446"/>
    <w:rsid w:val="007404AD"/>
    <w:rsid w:val="007404E8"/>
    <w:rsid w:val="00740536"/>
    <w:rsid w:val="00740734"/>
    <w:rsid w:val="00740968"/>
    <w:rsid w:val="007409B7"/>
    <w:rsid w:val="007409F8"/>
    <w:rsid w:val="00740AAD"/>
    <w:rsid w:val="00740C3E"/>
    <w:rsid w:val="00740DD6"/>
    <w:rsid w:val="00740DF2"/>
    <w:rsid w:val="007410B6"/>
    <w:rsid w:val="0074137C"/>
    <w:rsid w:val="00741499"/>
    <w:rsid w:val="007414AD"/>
    <w:rsid w:val="007414C8"/>
    <w:rsid w:val="007417ED"/>
    <w:rsid w:val="0074183F"/>
    <w:rsid w:val="00741A9F"/>
    <w:rsid w:val="00741B2E"/>
    <w:rsid w:val="00741C4D"/>
    <w:rsid w:val="00741D66"/>
    <w:rsid w:val="00741EFD"/>
    <w:rsid w:val="00741FF3"/>
    <w:rsid w:val="00742200"/>
    <w:rsid w:val="00742329"/>
    <w:rsid w:val="00742360"/>
    <w:rsid w:val="00742460"/>
    <w:rsid w:val="007424AC"/>
    <w:rsid w:val="007426EB"/>
    <w:rsid w:val="00742822"/>
    <w:rsid w:val="007429A6"/>
    <w:rsid w:val="00742A77"/>
    <w:rsid w:val="00742D1F"/>
    <w:rsid w:val="00743390"/>
    <w:rsid w:val="007433C2"/>
    <w:rsid w:val="007435FA"/>
    <w:rsid w:val="0074398E"/>
    <w:rsid w:val="0074399F"/>
    <w:rsid w:val="00743BE2"/>
    <w:rsid w:val="00743EC2"/>
    <w:rsid w:val="00743FF7"/>
    <w:rsid w:val="00744040"/>
    <w:rsid w:val="00744154"/>
    <w:rsid w:val="0074424E"/>
    <w:rsid w:val="00744425"/>
    <w:rsid w:val="0074442D"/>
    <w:rsid w:val="00744466"/>
    <w:rsid w:val="00744546"/>
    <w:rsid w:val="007445DA"/>
    <w:rsid w:val="007445FA"/>
    <w:rsid w:val="007446F0"/>
    <w:rsid w:val="00744716"/>
    <w:rsid w:val="007448AC"/>
    <w:rsid w:val="00744DF4"/>
    <w:rsid w:val="0074508C"/>
    <w:rsid w:val="0074516A"/>
    <w:rsid w:val="007454AE"/>
    <w:rsid w:val="007455D5"/>
    <w:rsid w:val="00745750"/>
    <w:rsid w:val="00745998"/>
    <w:rsid w:val="00745B42"/>
    <w:rsid w:val="00745BF8"/>
    <w:rsid w:val="00745C99"/>
    <w:rsid w:val="00745D06"/>
    <w:rsid w:val="00745D57"/>
    <w:rsid w:val="00745E80"/>
    <w:rsid w:val="007463DC"/>
    <w:rsid w:val="00746574"/>
    <w:rsid w:val="007465D4"/>
    <w:rsid w:val="007466B4"/>
    <w:rsid w:val="007467B9"/>
    <w:rsid w:val="00746878"/>
    <w:rsid w:val="0074697E"/>
    <w:rsid w:val="007469AA"/>
    <w:rsid w:val="00746B08"/>
    <w:rsid w:val="00746B18"/>
    <w:rsid w:val="00746C4E"/>
    <w:rsid w:val="00746C9B"/>
    <w:rsid w:val="00746D2D"/>
    <w:rsid w:val="00747008"/>
    <w:rsid w:val="00747194"/>
    <w:rsid w:val="007473E8"/>
    <w:rsid w:val="00747411"/>
    <w:rsid w:val="00747587"/>
    <w:rsid w:val="00747618"/>
    <w:rsid w:val="007476E7"/>
    <w:rsid w:val="007476E8"/>
    <w:rsid w:val="00747813"/>
    <w:rsid w:val="00747906"/>
    <w:rsid w:val="007479C9"/>
    <w:rsid w:val="00747AD9"/>
    <w:rsid w:val="00747C5A"/>
    <w:rsid w:val="00747CA9"/>
    <w:rsid w:val="007501E3"/>
    <w:rsid w:val="007503DE"/>
    <w:rsid w:val="00750A9A"/>
    <w:rsid w:val="00750B0D"/>
    <w:rsid w:val="00750B9A"/>
    <w:rsid w:val="00750C6F"/>
    <w:rsid w:val="00750CEE"/>
    <w:rsid w:val="00750FBC"/>
    <w:rsid w:val="00750FEC"/>
    <w:rsid w:val="007511AE"/>
    <w:rsid w:val="00751306"/>
    <w:rsid w:val="0075166C"/>
    <w:rsid w:val="007516A4"/>
    <w:rsid w:val="00751785"/>
    <w:rsid w:val="007517C1"/>
    <w:rsid w:val="0075184C"/>
    <w:rsid w:val="00751AC1"/>
    <w:rsid w:val="00751C2E"/>
    <w:rsid w:val="00751CC3"/>
    <w:rsid w:val="00751CCB"/>
    <w:rsid w:val="00751E36"/>
    <w:rsid w:val="00751FDF"/>
    <w:rsid w:val="007525D6"/>
    <w:rsid w:val="00752618"/>
    <w:rsid w:val="0075262A"/>
    <w:rsid w:val="00752635"/>
    <w:rsid w:val="007526B5"/>
    <w:rsid w:val="007526BD"/>
    <w:rsid w:val="00752738"/>
    <w:rsid w:val="00752766"/>
    <w:rsid w:val="00752B85"/>
    <w:rsid w:val="00753014"/>
    <w:rsid w:val="00753221"/>
    <w:rsid w:val="00753387"/>
    <w:rsid w:val="007533D4"/>
    <w:rsid w:val="00753910"/>
    <w:rsid w:val="00753B60"/>
    <w:rsid w:val="00753E43"/>
    <w:rsid w:val="00753F1C"/>
    <w:rsid w:val="00753FF6"/>
    <w:rsid w:val="00753FFE"/>
    <w:rsid w:val="00754071"/>
    <w:rsid w:val="00754078"/>
    <w:rsid w:val="0075422F"/>
    <w:rsid w:val="00754362"/>
    <w:rsid w:val="007543BF"/>
    <w:rsid w:val="007547C5"/>
    <w:rsid w:val="007547E7"/>
    <w:rsid w:val="00754971"/>
    <w:rsid w:val="00754982"/>
    <w:rsid w:val="00754AD6"/>
    <w:rsid w:val="00754BFD"/>
    <w:rsid w:val="00754DE8"/>
    <w:rsid w:val="00754F62"/>
    <w:rsid w:val="00754FB5"/>
    <w:rsid w:val="0075502A"/>
    <w:rsid w:val="007551EA"/>
    <w:rsid w:val="0075525B"/>
    <w:rsid w:val="00755541"/>
    <w:rsid w:val="007555BA"/>
    <w:rsid w:val="007555E8"/>
    <w:rsid w:val="007556FB"/>
    <w:rsid w:val="00755829"/>
    <w:rsid w:val="007558D1"/>
    <w:rsid w:val="00755A3D"/>
    <w:rsid w:val="00755AA4"/>
    <w:rsid w:val="00755C26"/>
    <w:rsid w:val="00755C57"/>
    <w:rsid w:val="00755EF8"/>
    <w:rsid w:val="00755F8A"/>
    <w:rsid w:val="00755F9A"/>
    <w:rsid w:val="00756093"/>
    <w:rsid w:val="00756118"/>
    <w:rsid w:val="0075622E"/>
    <w:rsid w:val="007562DE"/>
    <w:rsid w:val="007563CD"/>
    <w:rsid w:val="00756473"/>
    <w:rsid w:val="00756723"/>
    <w:rsid w:val="007567E0"/>
    <w:rsid w:val="007569CB"/>
    <w:rsid w:val="007569DA"/>
    <w:rsid w:val="00756A00"/>
    <w:rsid w:val="00756A03"/>
    <w:rsid w:val="00756C2D"/>
    <w:rsid w:val="00756C35"/>
    <w:rsid w:val="00756D5C"/>
    <w:rsid w:val="00756EDD"/>
    <w:rsid w:val="00757089"/>
    <w:rsid w:val="00757183"/>
    <w:rsid w:val="00757207"/>
    <w:rsid w:val="007572A3"/>
    <w:rsid w:val="007576B0"/>
    <w:rsid w:val="007577BF"/>
    <w:rsid w:val="00757890"/>
    <w:rsid w:val="0075793E"/>
    <w:rsid w:val="007579C8"/>
    <w:rsid w:val="00757C5E"/>
    <w:rsid w:val="00757C69"/>
    <w:rsid w:val="00757D8D"/>
    <w:rsid w:val="00757E71"/>
    <w:rsid w:val="00757E7B"/>
    <w:rsid w:val="007600EE"/>
    <w:rsid w:val="00760189"/>
    <w:rsid w:val="00760305"/>
    <w:rsid w:val="007603D6"/>
    <w:rsid w:val="007605E4"/>
    <w:rsid w:val="007606EE"/>
    <w:rsid w:val="0076078E"/>
    <w:rsid w:val="007608FE"/>
    <w:rsid w:val="00760BCC"/>
    <w:rsid w:val="00760D67"/>
    <w:rsid w:val="00760F54"/>
    <w:rsid w:val="00760F74"/>
    <w:rsid w:val="00760F7F"/>
    <w:rsid w:val="00761096"/>
    <w:rsid w:val="0076109B"/>
    <w:rsid w:val="007611DE"/>
    <w:rsid w:val="0076158B"/>
    <w:rsid w:val="0076162F"/>
    <w:rsid w:val="00761646"/>
    <w:rsid w:val="00761683"/>
    <w:rsid w:val="00761AC7"/>
    <w:rsid w:val="00761FC0"/>
    <w:rsid w:val="00762268"/>
    <w:rsid w:val="007622D4"/>
    <w:rsid w:val="007625CE"/>
    <w:rsid w:val="0076264F"/>
    <w:rsid w:val="0076293E"/>
    <w:rsid w:val="007629BB"/>
    <w:rsid w:val="007629E8"/>
    <w:rsid w:val="00762AE2"/>
    <w:rsid w:val="00762BD4"/>
    <w:rsid w:val="00762CB2"/>
    <w:rsid w:val="00762D76"/>
    <w:rsid w:val="007631B6"/>
    <w:rsid w:val="00763398"/>
    <w:rsid w:val="0076356E"/>
    <w:rsid w:val="0076374C"/>
    <w:rsid w:val="00763969"/>
    <w:rsid w:val="007639F0"/>
    <w:rsid w:val="00763B0F"/>
    <w:rsid w:val="00763BBB"/>
    <w:rsid w:val="00763CA6"/>
    <w:rsid w:val="00763CDF"/>
    <w:rsid w:val="00763D93"/>
    <w:rsid w:val="00763E8B"/>
    <w:rsid w:val="00763F25"/>
    <w:rsid w:val="007641E7"/>
    <w:rsid w:val="0076428D"/>
    <w:rsid w:val="00764880"/>
    <w:rsid w:val="00764A50"/>
    <w:rsid w:val="00764A90"/>
    <w:rsid w:val="00764B74"/>
    <w:rsid w:val="00764C33"/>
    <w:rsid w:val="00764CE3"/>
    <w:rsid w:val="00764CE7"/>
    <w:rsid w:val="00764DF2"/>
    <w:rsid w:val="00764DFE"/>
    <w:rsid w:val="00764F3D"/>
    <w:rsid w:val="00765129"/>
    <w:rsid w:val="0076552C"/>
    <w:rsid w:val="0076561F"/>
    <w:rsid w:val="0076577E"/>
    <w:rsid w:val="00765D0A"/>
    <w:rsid w:val="00765D30"/>
    <w:rsid w:val="00765F72"/>
    <w:rsid w:val="00765FB1"/>
    <w:rsid w:val="00765FEA"/>
    <w:rsid w:val="0076611E"/>
    <w:rsid w:val="00766206"/>
    <w:rsid w:val="00766310"/>
    <w:rsid w:val="00766349"/>
    <w:rsid w:val="00766509"/>
    <w:rsid w:val="0076652F"/>
    <w:rsid w:val="0076656F"/>
    <w:rsid w:val="0076668E"/>
    <w:rsid w:val="00766852"/>
    <w:rsid w:val="00766B0B"/>
    <w:rsid w:val="00766B6F"/>
    <w:rsid w:val="00766C0B"/>
    <w:rsid w:val="00766F69"/>
    <w:rsid w:val="007670B5"/>
    <w:rsid w:val="00767184"/>
    <w:rsid w:val="0076729F"/>
    <w:rsid w:val="007672E8"/>
    <w:rsid w:val="00767468"/>
    <w:rsid w:val="007675B9"/>
    <w:rsid w:val="00767AAF"/>
    <w:rsid w:val="00767C85"/>
    <w:rsid w:val="00767CE1"/>
    <w:rsid w:val="00767E09"/>
    <w:rsid w:val="00767E6C"/>
    <w:rsid w:val="0077003A"/>
    <w:rsid w:val="007701E5"/>
    <w:rsid w:val="007701F9"/>
    <w:rsid w:val="00770310"/>
    <w:rsid w:val="00770321"/>
    <w:rsid w:val="007704BC"/>
    <w:rsid w:val="007705A6"/>
    <w:rsid w:val="007706C5"/>
    <w:rsid w:val="007706C7"/>
    <w:rsid w:val="0077077F"/>
    <w:rsid w:val="007707DE"/>
    <w:rsid w:val="007709F5"/>
    <w:rsid w:val="00770F79"/>
    <w:rsid w:val="00770F7D"/>
    <w:rsid w:val="007710E7"/>
    <w:rsid w:val="007712D3"/>
    <w:rsid w:val="00771317"/>
    <w:rsid w:val="00771328"/>
    <w:rsid w:val="0077140A"/>
    <w:rsid w:val="00771444"/>
    <w:rsid w:val="0077198B"/>
    <w:rsid w:val="00771A46"/>
    <w:rsid w:val="00771ABA"/>
    <w:rsid w:val="00771B30"/>
    <w:rsid w:val="00771B85"/>
    <w:rsid w:val="00771BA4"/>
    <w:rsid w:val="00771BDD"/>
    <w:rsid w:val="00771C39"/>
    <w:rsid w:val="00771C3F"/>
    <w:rsid w:val="00771C51"/>
    <w:rsid w:val="00771CF2"/>
    <w:rsid w:val="00771E19"/>
    <w:rsid w:val="00771E58"/>
    <w:rsid w:val="00771F54"/>
    <w:rsid w:val="00772159"/>
    <w:rsid w:val="00772204"/>
    <w:rsid w:val="00772212"/>
    <w:rsid w:val="007728A5"/>
    <w:rsid w:val="00772974"/>
    <w:rsid w:val="00772A8D"/>
    <w:rsid w:val="00772CCE"/>
    <w:rsid w:val="00773085"/>
    <w:rsid w:val="00773203"/>
    <w:rsid w:val="007733A3"/>
    <w:rsid w:val="007734EC"/>
    <w:rsid w:val="00773782"/>
    <w:rsid w:val="0077383D"/>
    <w:rsid w:val="00773B86"/>
    <w:rsid w:val="00773BC7"/>
    <w:rsid w:val="00773D2F"/>
    <w:rsid w:val="00773D48"/>
    <w:rsid w:val="00773ECE"/>
    <w:rsid w:val="00773F0A"/>
    <w:rsid w:val="00773F9F"/>
    <w:rsid w:val="00774074"/>
    <w:rsid w:val="00774184"/>
    <w:rsid w:val="007741B8"/>
    <w:rsid w:val="0077421F"/>
    <w:rsid w:val="0077466C"/>
    <w:rsid w:val="007746BD"/>
    <w:rsid w:val="0077471D"/>
    <w:rsid w:val="0077472D"/>
    <w:rsid w:val="00774749"/>
    <w:rsid w:val="00774772"/>
    <w:rsid w:val="00774779"/>
    <w:rsid w:val="00774A82"/>
    <w:rsid w:val="00774CC5"/>
    <w:rsid w:val="00774CFB"/>
    <w:rsid w:val="00774D40"/>
    <w:rsid w:val="00774E1A"/>
    <w:rsid w:val="007750A0"/>
    <w:rsid w:val="00775494"/>
    <w:rsid w:val="007754CC"/>
    <w:rsid w:val="0077558D"/>
    <w:rsid w:val="007756F3"/>
    <w:rsid w:val="00775BDC"/>
    <w:rsid w:val="00775C86"/>
    <w:rsid w:val="00775DD3"/>
    <w:rsid w:val="00775F73"/>
    <w:rsid w:val="0077601B"/>
    <w:rsid w:val="0077657C"/>
    <w:rsid w:val="00776666"/>
    <w:rsid w:val="007768A8"/>
    <w:rsid w:val="00776AF2"/>
    <w:rsid w:val="00776B54"/>
    <w:rsid w:val="00776C38"/>
    <w:rsid w:val="00776F90"/>
    <w:rsid w:val="00776FD5"/>
    <w:rsid w:val="007771D4"/>
    <w:rsid w:val="0077723A"/>
    <w:rsid w:val="007772AB"/>
    <w:rsid w:val="0077733D"/>
    <w:rsid w:val="007774C8"/>
    <w:rsid w:val="007775E4"/>
    <w:rsid w:val="007778D8"/>
    <w:rsid w:val="00777CEA"/>
    <w:rsid w:val="00777D33"/>
    <w:rsid w:val="00777E01"/>
    <w:rsid w:val="00777E08"/>
    <w:rsid w:val="0078012C"/>
    <w:rsid w:val="00780155"/>
    <w:rsid w:val="007801C4"/>
    <w:rsid w:val="0078025E"/>
    <w:rsid w:val="0078038B"/>
    <w:rsid w:val="00780569"/>
    <w:rsid w:val="007806F8"/>
    <w:rsid w:val="00780DB1"/>
    <w:rsid w:val="00780E89"/>
    <w:rsid w:val="00780F39"/>
    <w:rsid w:val="00780FBE"/>
    <w:rsid w:val="007811C4"/>
    <w:rsid w:val="00781282"/>
    <w:rsid w:val="007812D1"/>
    <w:rsid w:val="00781520"/>
    <w:rsid w:val="0078160A"/>
    <w:rsid w:val="00781724"/>
    <w:rsid w:val="00781769"/>
    <w:rsid w:val="00781981"/>
    <w:rsid w:val="007819DE"/>
    <w:rsid w:val="00781A96"/>
    <w:rsid w:val="00781B45"/>
    <w:rsid w:val="00781BE1"/>
    <w:rsid w:val="00781CF6"/>
    <w:rsid w:val="00781E58"/>
    <w:rsid w:val="00782140"/>
    <w:rsid w:val="007823BA"/>
    <w:rsid w:val="007823D5"/>
    <w:rsid w:val="0078275A"/>
    <w:rsid w:val="00782A1C"/>
    <w:rsid w:val="00782A6A"/>
    <w:rsid w:val="00782C70"/>
    <w:rsid w:val="00782E11"/>
    <w:rsid w:val="00783105"/>
    <w:rsid w:val="00783121"/>
    <w:rsid w:val="0078343C"/>
    <w:rsid w:val="0078343E"/>
    <w:rsid w:val="0078344A"/>
    <w:rsid w:val="0078348E"/>
    <w:rsid w:val="007835F2"/>
    <w:rsid w:val="00783671"/>
    <w:rsid w:val="00783DB1"/>
    <w:rsid w:val="0078412E"/>
    <w:rsid w:val="00784278"/>
    <w:rsid w:val="0078430F"/>
    <w:rsid w:val="00784543"/>
    <w:rsid w:val="007845C4"/>
    <w:rsid w:val="0078487E"/>
    <w:rsid w:val="00784AAE"/>
    <w:rsid w:val="00784F7B"/>
    <w:rsid w:val="0078513B"/>
    <w:rsid w:val="00785413"/>
    <w:rsid w:val="0078545E"/>
    <w:rsid w:val="0078559B"/>
    <w:rsid w:val="007856B4"/>
    <w:rsid w:val="007857B4"/>
    <w:rsid w:val="00785895"/>
    <w:rsid w:val="00785BB6"/>
    <w:rsid w:val="00785BD7"/>
    <w:rsid w:val="00785CDA"/>
    <w:rsid w:val="00785EF2"/>
    <w:rsid w:val="00786217"/>
    <w:rsid w:val="00786470"/>
    <w:rsid w:val="007865B3"/>
    <w:rsid w:val="007865B6"/>
    <w:rsid w:val="007865CC"/>
    <w:rsid w:val="00786715"/>
    <w:rsid w:val="0078678F"/>
    <w:rsid w:val="00786CBE"/>
    <w:rsid w:val="00786D28"/>
    <w:rsid w:val="00786D60"/>
    <w:rsid w:val="0078700A"/>
    <w:rsid w:val="007871A7"/>
    <w:rsid w:val="00787345"/>
    <w:rsid w:val="0078740A"/>
    <w:rsid w:val="0078799D"/>
    <w:rsid w:val="00787A20"/>
    <w:rsid w:val="00787A71"/>
    <w:rsid w:val="00787B2B"/>
    <w:rsid w:val="00787BF4"/>
    <w:rsid w:val="00787BF6"/>
    <w:rsid w:val="00787E5B"/>
    <w:rsid w:val="00787F4A"/>
    <w:rsid w:val="00790321"/>
    <w:rsid w:val="0079037F"/>
    <w:rsid w:val="0079048E"/>
    <w:rsid w:val="00790512"/>
    <w:rsid w:val="007906E4"/>
    <w:rsid w:val="0079095D"/>
    <w:rsid w:val="00790AF4"/>
    <w:rsid w:val="00790CAD"/>
    <w:rsid w:val="00790D65"/>
    <w:rsid w:val="00790E2E"/>
    <w:rsid w:val="00790FAA"/>
    <w:rsid w:val="00790FBA"/>
    <w:rsid w:val="007910D9"/>
    <w:rsid w:val="007911A0"/>
    <w:rsid w:val="0079140C"/>
    <w:rsid w:val="00791415"/>
    <w:rsid w:val="00791620"/>
    <w:rsid w:val="007918C2"/>
    <w:rsid w:val="0079199C"/>
    <w:rsid w:val="00791A26"/>
    <w:rsid w:val="00791CEC"/>
    <w:rsid w:val="00791F8B"/>
    <w:rsid w:val="00792111"/>
    <w:rsid w:val="00792114"/>
    <w:rsid w:val="00792181"/>
    <w:rsid w:val="007924B3"/>
    <w:rsid w:val="00792624"/>
    <w:rsid w:val="0079269E"/>
    <w:rsid w:val="00792B0D"/>
    <w:rsid w:val="00792B19"/>
    <w:rsid w:val="00792BDB"/>
    <w:rsid w:val="00792C80"/>
    <w:rsid w:val="00792CC9"/>
    <w:rsid w:val="00793111"/>
    <w:rsid w:val="0079319C"/>
    <w:rsid w:val="007933EA"/>
    <w:rsid w:val="0079343E"/>
    <w:rsid w:val="0079344D"/>
    <w:rsid w:val="00793527"/>
    <w:rsid w:val="0079353B"/>
    <w:rsid w:val="007935A2"/>
    <w:rsid w:val="00793765"/>
    <w:rsid w:val="00793A76"/>
    <w:rsid w:val="00793B2C"/>
    <w:rsid w:val="00793BEF"/>
    <w:rsid w:val="00793C53"/>
    <w:rsid w:val="00793C9F"/>
    <w:rsid w:val="00793F22"/>
    <w:rsid w:val="007940CD"/>
    <w:rsid w:val="007942D8"/>
    <w:rsid w:val="007945C6"/>
    <w:rsid w:val="007945D9"/>
    <w:rsid w:val="00794604"/>
    <w:rsid w:val="007946D8"/>
    <w:rsid w:val="0079478A"/>
    <w:rsid w:val="00794811"/>
    <w:rsid w:val="0079481A"/>
    <w:rsid w:val="007948F2"/>
    <w:rsid w:val="00794952"/>
    <w:rsid w:val="007949CF"/>
    <w:rsid w:val="00794EB1"/>
    <w:rsid w:val="00795131"/>
    <w:rsid w:val="007951CD"/>
    <w:rsid w:val="007952D0"/>
    <w:rsid w:val="0079551E"/>
    <w:rsid w:val="007955F2"/>
    <w:rsid w:val="00795643"/>
    <w:rsid w:val="00795684"/>
    <w:rsid w:val="007956CD"/>
    <w:rsid w:val="00795738"/>
    <w:rsid w:val="00795865"/>
    <w:rsid w:val="00795A80"/>
    <w:rsid w:val="00795AAA"/>
    <w:rsid w:val="00795BFD"/>
    <w:rsid w:val="00795CAA"/>
    <w:rsid w:val="00795D8D"/>
    <w:rsid w:val="00795E4E"/>
    <w:rsid w:val="00795E5A"/>
    <w:rsid w:val="007963B8"/>
    <w:rsid w:val="0079663B"/>
    <w:rsid w:val="007966E0"/>
    <w:rsid w:val="007968B8"/>
    <w:rsid w:val="00796B3D"/>
    <w:rsid w:val="00796B97"/>
    <w:rsid w:val="00796C09"/>
    <w:rsid w:val="00796F9A"/>
    <w:rsid w:val="00797000"/>
    <w:rsid w:val="00797335"/>
    <w:rsid w:val="00797336"/>
    <w:rsid w:val="007973DB"/>
    <w:rsid w:val="007974B1"/>
    <w:rsid w:val="00797E7F"/>
    <w:rsid w:val="007A010D"/>
    <w:rsid w:val="007A0190"/>
    <w:rsid w:val="007A0201"/>
    <w:rsid w:val="007A0798"/>
    <w:rsid w:val="007A07A0"/>
    <w:rsid w:val="007A094A"/>
    <w:rsid w:val="007A099D"/>
    <w:rsid w:val="007A0F2F"/>
    <w:rsid w:val="007A122B"/>
    <w:rsid w:val="007A138A"/>
    <w:rsid w:val="007A1492"/>
    <w:rsid w:val="007A1547"/>
    <w:rsid w:val="007A15D3"/>
    <w:rsid w:val="007A1724"/>
    <w:rsid w:val="007A1808"/>
    <w:rsid w:val="007A1AC6"/>
    <w:rsid w:val="007A1AE1"/>
    <w:rsid w:val="007A1B13"/>
    <w:rsid w:val="007A1C0A"/>
    <w:rsid w:val="007A1C81"/>
    <w:rsid w:val="007A1F3A"/>
    <w:rsid w:val="007A2199"/>
    <w:rsid w:val="007A21AE"/>
    <w:rsid w:val="007A2577"/>
    <w:rsid w:val="007A2922"/>
    <w:rsid w:val="007A29E0"/>
    <w:rsid w:val="007A2A1C"/>
    <w:rsid w:val="007A2A3C"/>
    <w:rsid w:val="007A2D0D"/>
    <w:rsid w:val="007A2DB1"/>
    <w:rsid w:val="007A303F"/>
    <w:rsid w:val="007A3074"/>
    <w:rsid w:val="007A309C"/>
    <w:rsid w:val="007A30BE"/>
    <w:rsid w:val="007A30E7"/>
    <w:rsid w:val="007A332F"/>
    <w:rsid w:val="007A3445"/>
    <w:rsid w:val="007A34DF"/>
    <w:rsid w:val="007A363D"/>
    <w:rsid w:val="007A365D"/>
    <w:rsid w:val="007A3672"/>
    <w:rsid w:val="007A373A"/>
    <w:rsid w:val="007A3798"/>
    <w:rsid w:val="007A37F9"/>
    <w:rsid w:val="007A391A"/>
    <w:rsid w:val="007A392F"/>
    <w:rsid w:val="007A3DFE"/>
    <w:rsid w:val="007A3FEC"/>
    <w:rsid w:val="007A4199"/>
    <w:rsid w:val="007A449F"/>
    <w:rsid w:val="007A4551"/>
    <w:rsid w:val="007A4599"/>
    <w:rsid w:val="007A4905"/>
    <w:rsid w:val="007A4923"/>
    <w:rsid w:val="007A4AC7"/>
    <w:rsid w:val="007A4B5A"/>
    <w:rsid w:val="007A4D1F"/>
    <w:rsid w:val="007A4D2B"/>
    <w:rsid w:val="007A4FA2"/>
    <w:rsid w:val="007A4FAF"/>
    <w:rsid w:val="007A52A3"/>
    <w:rsid w:val="007A5424"/>
    <w:rsid w:val="007A577A"/>
    <w:rsid w:val="007A5860"/>
    <w:rsid w:val="007A5927"/>
    <w:rsid w:val="007A5AC6"/>
    <w:rsid w:val="007A5B39"/>
    <w:rsid w:val="007A5D2E"/>
    <w:rsid w:val="007A5E25"/>
    <w:rsid w:val="007A6106"/>
    <w:rsid w:val="007A6268"/>
    <w:rsid w:val="007A6366"/>
    <w:rsid w:val="007A63D0"/>
    <w:rsid w:val="007A6467"/>
    <w:rsid w:val="007A663D"/>
    <w:rsid w:val="007A66A7"/>
    <w:rsid w:val="007A66E9"/>
    <w:rsid w:val="007A67AF"/>
    <w:rsid w:val="007A6A49"/>
    <w:rsid w:val="007A6AA3"/>
    <w:rsid w:val="007A6D2D"/>
    <w:rsid w:val="007A6D49"/>
    <w:rsid w:val="007A6E33"/>
    <w:rsid w:val="007A6EE0"/>
    <w:rsid w:val="007A6F01"/>
    <w:rsid w:val="007A708E"/>
    <w:rsid w:val="007A709F"/>
    <w:rsid w:val="007A70B8"/>
    <w:rsid w:val="007A70C7"/>
    <w:rsid w:val="007A7115"/>
    <w:rsid w:val="007A734B"/>
    <w:rsid w:val="007A7360"/>
    <w:rsid w:val="007A739A"/>
    <w:rsid w:val="007A7424"/>
    <w:rsid w:val="007A748E"/>
    <w:rsid w:val="007A75FB"/>
    <w:rsid w:val="007A7697"/>
    <w:rsid w:val="007A7918"/>
    <w:rsid w:val="007A7A90"/>
    <w:rsid w:val="007A7D74"/>
    <w:rsid w:val="007A7E11"/>
    <w:rsid w:val="007A7E14"/>
    <w:rsid w:val="007A7E51"/>
    <w:rsid w:val="007B00F1"/>
    <w:rsid w:val="007B0164"/>
    <w:rsid w:val="007B02C6"/>
    <w:rsid w:val="007B031D"/>
    <w:rsid w:val="007B0343"/>
    <w:rsid w:val="007B0623"/>
    <w:rsid w:val="007B0692"/>
    <w:rsid w:val="007B071F"/>
    <w:rsid w:val="007B0A35"/>
    <w:rsid w:val="007B0E05"/>
    <w:rsid w:val="007B1015"/>
    <w:rsid w:val="007B10FB"/>
    <w:rsid w:val="007B13B7"/>
    <w:rsid w:val="007B142D"/>
    <w:rsid w:val="007B17B0"/>
    <w:rsid w:val="007B17B7"/>
    <w:rsid w:val="007B1A49"/>
    <w:rsid w:val="007B1C02"/>
    <w:rsid w:val="007B1F5B"/>
    <w:rsid w:val="007B1FED"/>
    <w:rsid w:val="007B205E"/>
    <w:rsid w:val="007B2175"/>
    <w:rsid w:val="007B2200"/>
    <w:rsid w:val="007B264F"/>
    <w:rsid w:val="007B292D"/>
    <w:rsid w:val="007B2A38"/>
    <w:rsid w:val="007B2A99"/>
    <w:rsid w:val="007B2BD8"/>
    <w:rsid w:val="007B2CE1"/>
    <w:rsid w:val="007B2DDC"/>
    <w:rsid w:val="007B2DE0"/>
    <w:rsid w:val="007B2E0F"/>
    <w:rsid w:val="007B3006"/>
    <w:rsid w:val="007B31FF"/>
    <w:rsid w:val="007B3305"/>
    <w:rsid w:val="007B33D5"/>
    <w:rsid w:val="007B34AB"/>
    <w:rsid w:val="007B3520"/>
    <w:rsid w:val="007B35B6"/>
    <w:rsid w:val="007B3DC8"/>
    <w:rsid w:val="007B3E8D"/>
    <w:rsid w:val="007B3E9E"/>
    <w:rsid w:val="007B415D"/>
    <w:rsid w:val="007B42E3"/>
    <w:rsid w:val="007B4579"/>
    <w:rsid w:val="007B47A6"/>
    <w:rsid w:val="007B49B3"/>
    <w:rsid w:val="007B49FA"/>
    <w:rsid w:val="007B4ABF"/>
    <w:rsid w:val="007B4B92"/>
    <w:rsid w:val="007B5026"/>
    <w:rsid w:val="007B5184"/>
    <w:rsid w:val="007B52D8"/>
    <w:rsid w:val="007B53D1"/>
    <w:rsid w:val="007B5592"/>
    <w:rsid w:val="007B57AB"/>
    <w:rsid w:val="007B59B2"/>
    <w:rsid w:val="007B5A60"/>
    <w:rsid w:val="007B5AD6"/>
    <w:rsid w:val="007B5B4E"/>
    <w:rsid w:val="007B5B8B"/>
    <w:rsid w:val="007B5F66"/>
    <w:rsid w:val="007B5FF8"/>
    <w:rsid w:val="007B603E"/>
    <w:rsid w:val="007B608C"/>
    <w:rsid w:val="007B617C"/>
    <w:rsid w:val="007B63DC"/>
    <w:rsid w:val="007B6405"/>
    <w:rsid w:val="007B6458"/>
    <w:rsid w:val="007B6526"/>
    <w:rsid w:val="007B655E"/>
    <w:rsid w:val="007B68D2"/>
    <w:rsid w:val="007B6977"/>
    <w:rsid w:val="007B6BBC"/>
    <w:rsid w:val="007B6C2E"/>
    <w:rsid w:val="007B6CB1"/>
    <w:rsid w:val="007B6CBF"/>
    <w:rsid w:val="007B6DF3"/>
    <w:rsid w:val="007B6E0C"/>
    <w:rsid w:val="007B6EB3"/>
    <w:rsid w:val="007B70E5"/>
    <w:rsid w:val="007B7113"/>
    <w:rsid w:val="007B7372"/>
    <w:rsid w:val="007B7426"/>
    <w:rsid w:val="007B74B0"/>
    <w:rsid w:val="007B74DB"/>
    <w:rsid w:val="007B7B1A"/>
    <w:rsid w:val="007B7BA8"/>
    <w:rsid w:val="007C0055"/>
    <w:rsid w:val="007C0331"/>
    <w:rsid w:val="007C0367"/>
    <w:rsid w:val="007C04EC"/>
    <w:rsid w:val="007C059A"/>
    <w:rsid w:val="007C06F1"/>
    <w:rsid w:val="007C0744"/>
    <w:rsid w:val="007C0805"/>
    <w:rsid w:val="007C080D"/>
    <w:rsid w:val="007C0871"/>
    <w:rsid w:val="007C08A9"/>
    <w:rsid w:val="007C09B5"/>
    <w:rsid w:val="007C09D4"/>
    <w:rsid w:val="007C0A07"/>
    <w:rsid w:val="007C0A2C"/>
    <w:rsid w:val="007C0D0F"/>
    <w:rsid w:val="007C0E47"/>
    <w:rsid w:val="007C1016"/>
    <w:rsid w:val="007C12DC"/>
    <w:rsid w:val="007C13A8"/>
    <w:rsid w:val="007C1407"/>
    <w:rsid w:val="007C17FA"/>
    <w:rsid w:val="007C18A7"/>
    <w:rsid w:val="007C18CE"/>
    <w:rsid w:val="007C1919"/>
    <w:rsid w:val="007C19FF"/>
    <w:rsid w:val="007C1AA1"/>
    <w:rsid w:val="007C1AB7"/>
    <w:rsid w:val="007C1AF8"/>
    <w:rsid w:val="007C1D1A"/>
    <w:rsid w:val="007C1D8E"/>
    <w:rsid w:val="007C263C"/>
    <w:rsid w:val="007C269F"/>
    <w:rsid w:val="007C277A"/>
    <w:rsid w:val="007C27DF"/>
    <w:rsid w:val="007C2930"/>
    <w:rsid w:val="007C297A"/>
    <w:rsid w:val="007C2A97"/>
    <w:rsid w:val="007C2B18"/>
    <w:rsid w:val="007C2B40"/>
    <w:rsid w:val="007C3814"/>
    <w:rsid w:val="007C39F7"/>
    <w:rsid w:val="007C3A46"/>
    <w:rsid w:val="007C3B41"/>
    <w:rsid w:val="007C3BD4"/>
    <w:rsid w:val="007C3F4D"/>
    <w:rsid w:val="007C4178"/>
    <w:rsid w:val="007C42B2"/>
    <w:rsid w:val="007C4394"/>
    <w:rsid w:val="007C49F4"/>
    <w:rsid w:val="007C4A44"/>
    <w:rsid w:val="007C4BC1"/>
    <w:rsid w:val="007C4C0B"/>
    <w:rsid w:val="007C4C60"/>
    <w:rsid w:val="007C4CAD"/>
    <w:rsid w:val="007C4D02"/>
    <w:rsid w:val="007C4E8B"/>
    <w:rsid w:val="007C50B3"/>
    <w:rsid w:val="007C50FB"/>
    <w:rsid w:val="007C5110"/>
    <w:rsid w:val="007C5647"/>
    <w:rsid w:val="007C57B4"/>
    <w:rsid w:val="007C5856"/>
    <w:rsid w:val="007C5E3B"/>
    <w:rsid w:val="007C5F41"/>
    <w:rsid w:val="007C610F"/>
    <w:rsid w:val="007C63AB"/>
    <w:rsid w:val="007C6510"/>
    <w:rsid w:val="007C65AC"/>
    <w:rsid w:val="007C65EC"/>
    <w:rsid w:val="007C6796"/>
    <w:rsid w:val="007C6930"/>
    <w:rsid w:val="007C6A06"/>
    <w:rsid w:val="007C6A77"/>
    <w:rsid w:val="007C6C58"/>
    <w:rsid w:val="007C6D13"/>
    <w:rsid w:val="007C6EB2"/>
    <w:rsid w:val="007C7058"/>
    <w:rsid w:val="007C70C5"/>
    <w:rsid w:val="007C7171"/>
    <w:rsid w:val="007C74F9"/>
    <w:rsid w:val="007C782E"/>
    <w:rsid w:val="007C7B44"/>
    <w:rsid w:val="007C7BA7"/>
    <w:rsid w:val="007C7C03"/>
    <w:rsid w:val="007C7D94"/>
    <w:rsid w:val="007C7E45"/>
    <w:rsid w:val="007C7EF5"/>
    <w:rsid w:val="007C7F7D"/>
    <w:rsid w:val="007D0456"/>
    <w:rsid w:val="007D07BA"/>
    <w:rsid w:val="007D07F2"/>
    <w:rsid w:val="007D095B"/>
    <w:rsid w:val="007D09CB"/>
    <w:rsid w:val="007D0B98"/>
    <w:rsid w:val="007D0CF8"/>
    <w:rsid w:val="007D0E2D"/>
    <w:rsid w:val="007D0ED3"/>
    <w:rsid w:val="007D0FBD"/>
    <w:rsid w:val="007D0FE5"/>
    <w:rsid w:val="007D1035"/>
    <w:rsid w:val="007D129F"/>
    <w:rsid w:val="007D153F"/>
    <w:rsid w:val="007D156F"/>
    <w:rsid w:val="007D17C6"/>
    <w:rsid w:val="007D1AB8"/>
    <w:rsid w:val="007D1AC8"/>
    <w:rsid w:val="007D1D25"/>
    <w:rsid w:val="007D1ED6"/>
    <w:rsid w:val="007D1EEB"/>
    <w:rsid w:val="007D2336"/>
    <w:rsid w:val="007D2339"/>
    <w:rsid w:val="007D2530"/>
    <w:rsid w:val="007D2596"/>
    <w:rsid w:val="007D2650"/>
    <w:rsid w:val="007D26CA"/>
    <w:rsid w:val="007D26D4"/>
    <w:rsid w:val="007D2801"/>
    <w:rsid w:val="007D280C"/>
    <w:rsid w:val="007D2E06"/>
    <w:rsid w:val="007D2E1C"/>
    <w:rsid w:val="007D2EF6"/>
    <w:rsid w:val="007D2FE6"/>
    <w:rsid w:val="007D32EF"/>
    <w:rsid w:val="007D32F6"/>
    <w:rsid w:val="007D33F0"/>
    <w:rsid w:val="007D35F3"/>
    <w:rsid w:val="007D381E"/>
    <w:rsid w:val="007D3823"/>
    <w:rsid w:val="007D38F0"/>
    <w:rsid w:val="007D3B0F"/>
    <w:rsid w:val="007D3CD9"/>
    <w:rsid w:val="007D3D72"/>
    <w:rsid w:val="007D3DAD"/>
    <w:rsid w:val="007D3DB2"/>
    <w:rsid w:val="007D40D9"/>
    <w:rsid w:val="007D41BD"/>
    <w:rsid w:val="007D436A"/>
    <w:rsid w:val="007D43EF"/>
    <w:rsid w:val="007D44E5"/>
    <w:rsid w:val="007D4535"/>
    <w:rsid w:val="007D4599"/>
    <w:rsid w:val="007D469B"/>
    <w:rsid w:val="007D4BD5"/>
    <w:rsid w:val="007D4D87"/>
    <w:rsid w:val="007D5031"/>
    <w:rsid w:val="007D50F6"/>
    <w:rsid w:val="007D5387"/>
    <w:rsid w:val="007D5407"/>
    <w:rsid w:val="007D554D"/>
    <w:rsid w:val="007D5B5E"/>
    <w:rsid w:val="007D5F88"/>
    <w:rsid w:val="007D6103"/>
    <w:rsid w:val="007D6318"/>
    <w:rsid w:val="007D63FC"/>
    <w:rsid w:val="007D649E"/>
    <w:rsid w:val="007D669E"/>
    <w:rsid w:val="007D678D"/>
    <w:rsid w:val="007D6790"/>
    <w:rsid w:val="007D67CE"/>
    <w:rsid w:val="007D67FD"/>
    <w:rsid w:val="007D68C2"/>
    <w:rsid w:val="007D6B54"/>
    <w:rsid w:val="007D6B96"/>
    <w:rsid w:val="007D6D6B"/>
    <w:rsid w:val="007D6DD5"/>
    <w:rsid w:val="007D70C2"/>
    <w:rsid w:val="007D710C"/>
    <w:rsid w:val="007D731A"/>
    <w:rsid w:val="007D79A7"/>
    <w:rsid w:val="007D7F28"/>
    <w:rsid w:val="007E004E"/>
    <w:rsid w:val="007E013F"/>
    <w:rsid w:val="007E0144"/>
    <w:rsid w:val="007E0174"/>
    <w:rsid w:val="007E0230"/>
    <w:rsid w:val="007E02A0"/>
    <w:rsid w:val="007E0341"/>
    <w:rsid w:val="007E0372"/>
    <w:rsid w:val="007E05B9"/>
    <w:rsid w:val="007E0702"/>
    <w:rsid w:val="007E07ED"/>
    <w:rsid w:val="007E08F3"/>
    <w:rsid w:val="007E0962"/>
    <w:rsid w:val="007E0963"/>
    <w:rsid w:val="007E0B30"/>
    <w:rsid w:val="007E0B8D"/>
    <w:rsid w:val="007E0B8E"/>
    <w:rsid w:val="007E0BD1"/>
    <w:rsid w:val="007E0CB1"/>
    <w:rsid w:val="007E0F51"/>
    <w:rsid w:val="007E0F8E"/>
    <w:rsid w:val="007E126D"/>
    <w:rsid w:val="007E1318"/>
    <w:rsid w:val="007E1422"/>
    <w:rsid w:val="007E166C"/>
    <w:rsid w:val="007E186A"/>
    <w:rsid w:val="007E19DA"/>
    <w:rsid w:val="007E1C33"/>
    <w:rsid w:val="007E1C8C"/>
    <w:rsid w:val="007E1D74"/>
    <w:rsid w:val="007E1E0C"/>
    <w:rsid w:val="007E210E"/>
    <w:rsid w:val="007E22FE"/>
    <w:rsid w:val="007E2430"/>
    <w:rsid w:val="007E243C"/>
    <w:rsid w:val="007E24B9"/>
    <w:rsid w:val="007E26DF"/>
    <w:rsid w:val="007E2959"/>
    <w:rsid w:val="007E2A7A"/>
    <w:rsid w:val="007E2C78"/>
    <w:rsid w:val="007E2CCC"/>
    <w:rsid w:val="007E2D7A"/>
    <w:rsid w:val="007E312C"/>
    <w:rsid w:val="007E31A9"/>
    <w:rsid w:val="007E3512"/>
    <w:rsid w:val="007E3781"/>
    <w:rsid w:val="007E37CD"/>
    <w:rsid w:val="007E389B"/>
    <w:rsid w:val="007E38B1"/>
    <w:rsid w:val="007E38BA"/>
    <w:rsid w:val="007E390A"/>
    <w:rsid w:val="007E3982"/>
    <w:rsid w:val="007E399C"/>
    <w:rsid w:val="007E3B2B"/>
    <w:rsid w:val="007E3B35"/>
    <w:rsid w:val="007E3B36"/>
    <w:rsid w:val="007E3BDC"/>
    <w:rsid w:val="007E3D23"/>
    <w:rsid w:val="007E3DA8"/>
    <w:rsid w:val="007E3EA8"/>
    <w:rsid w:val="007E4264"/>
    <w:rsid w:val="007E4384"/>
    <w:rsid w:val="007E4458"/>
    <w:rsid w:val="007E487D"/>
    <w:rsid w:val="007E4955"/>
    <w:rsid w:val="007E4D15"/>
    <w:rsid w:val="007E4D44"/>
    <w:rsid w:val="007E4D64"/>
    <w:rsid w:val="007E4DC0"/>
    <w:rsid w:val="007E4E5C"/>
    <w:rsid w:val="007E4FDC"/>
    <w:rsid w:val="007E50A2"/>
    <w:rsid w:val="007E520B"/>
    <w:rsid w:val="007E54E0"/>
    <w:rsid w:val="007E556F"/>
    <w:rsid w:val="007E5632"/>
    <w:rsid w:val="007E569C"/>
    <w:rsid w:val="007E5971"/>
    <w:rsid w:val="007E59CB"/>
    <w:rsid w:val="007E5EA1"/>
    <w:rsid w:val="007E5F09"/>
    <w:rsid w:val="007E5F48"/>
    <w:rsid w:val="007E61FD"/>
    <w:rsid w:val="007E6230"/>
    <w:rsid w:val="007E62E1"/>
    <w:rsid w:val="007E63B2"/>
    <w:rsid w:val="007E6695"/>
    <w:rsid w:val="007E679D"/>
    <w:rsid w:val="007E69C7"/>
    <w:rsid w:val="007E6B2C"/>
    <w:rsid w:val="007E6BCC"/>
    <w:rsid w:val="007E6C09"/>
    <w:rsid w:val="007E6CDD"/>
    <w:rsid w:val="007E6E76"/>
    <w:rsid w:val="007E705A"/>
    <w:rsid w:val="007E7064"/>
    <w:rsid w:val="007E708E"/>
    <w:rsid w:val="007E70A8"/>
    <w:rsid w:val="007E70E2"/>
    <w:rsid w:val="007E737C"/>
    <w:rsid w:val="007E7413"/>
    <w:rsid w:val="007E747B"/>
    <w:rsid w:val="007E75A0"/>
    <w:rsid w:val="007E767B"/>
    <w:rsid w:val="007E7693"/>
    <w:rsid w:val="007E76D6"/>
    <w:rsid w:val="007E781F"/>
    <w:rsid w:val="007E791D"/>
    <w:rsid w:val="007E7C5C"/>
    <w:rsid w:val="007E7DAD"/>
    <w:rsid w:val="007F00CC"/>
    <w:rsid w:val="007F021E"/>
    <w:rsid w:val="007F024A"/>
    <w:rsid w:val="007F0278"/>
    <w:rsid w:val="007F044C"/>
    <w:rsid w:val="007F053B"/>
    <w:rsid w:val="007F06D0"/>
    <w:rsid w:val="007F0911"/>
    <w:rsid w:val="007F0943"/>
    <w:rsid w:val="007F0993"/>
    <w:rsid w:val="007F0B99"/>
    <w:rsid w:val="007F0DA5"/>
    <w:rsid w:val="007F0E88"/>
    <w:rsid w:val="007F111F"/>
    <w:rsid w:val="007F12C2"/>
    <w:rsid w:val="007F1419"/>
    <w:rsid w:val="007F15ED"/>
    <w:rsid w:val="007F1B00"/>
    <w:rsid w:val="007F1B26"/>
    <w:rsid w:val="007F1D79"/>
    <w:rsid w:val="007F1ED5"/>
    <w:rsid w:val="007F1FB8"/>
    <w:rsid w:val="007F1FD3"/>
    <w:rsid w:val="007F2069"/>
    <w:rsid w:val="007F20AB"/>
    <w:rsid w:val="007F227E"/>
    <w:rsid w:val="007F22B7"/>
    <w:rsid w:val="007F2479"/>
    <w:rsid w:val="007F26DC"/>
    <w:rsid w:val="007F2A43"/>
    <w:rsid w:val="007F2A93"/>
    <w:rsid w:val="007F2DFD"/>
    <w:rsid w:val="007F2EF4"/>
    <w:rsid w:val="007F380E"/>
    <w:rsid w:val="007F38F3"/>
    <w:rsid w:val="007F39A1"/>
    <w:rsid w:val="007F3A02"/>
    <w:rsid w:val="007F3B33"/>
    <w:rsid w:val="007F3DEE"/>
    <w:rsid w:val="007F3E29"/>
    <w:rsid w:val="007F3E70"/>
    <w:rsid w:val="007F3F49"/>
    <w:rsid w:val="007F401D"/>
    <w:rsid w:val="007F402C"/>
    <w:rsid w:val="007F4113"/>
    <w:rsid w:val="007F4153"/>
    <w:rsid w:val="007F41C2"/>
    <w:rsid w:val="007F444D"/>
    <w:rsid w:val="007F4696"/>
    <w:rsid w:val="007F487F"/>
    <w:rsid w:val="007F48B0"/>
    <w:rsid w:val="007F4964"/>
    <w:rsid w:val="007F496B"/>
    <w:rsid w:val="007F4988"/>
    <w:rsid w:val="007F4AA9"/>
    <w:rsid w:val="007F4AC3"/>
    <w:rsid w:val="007F4CE6"/>
    <w:rsid w:val="007F4EC0"/>
    <w:rsid w:val="007F501A"/>
    <w:rsid w:val="007F502C"/>
    <w:rsid w:val="007F5030"/>
    <w:rsid w:val="007F5366"/>
    <w:rsid w:val="007F53D3"/>
    <w:rsid w:val="007F5654"/>
    <w:rsid w:val="007F5700"/>
    <w:rsid w:val="007F590B"/>
    <w:rsid w:val="007F5A72"/>
    <w:rsid w:val="007F5A97"/>
    <w:rsid w:val="007F5B42"/>
    <w:rsid w:val="007F5DA0"/>
    <w:rsid w:val="007F61E4"/>
    <w:rsid w:val="007F6326"/>
    <w:rsid w:val="007F64F8"/>
    <w:rsid w:val="007F669D"/>
    <w:rsid w:val="007F69EF"/>
    <w:rsid w:val="007F6CDC"/>
    <w:rsid w:val="007F6D3D"/>
    <w:rsid w:val="007F70DC"/>
    <w:rsid w:val="007F71B8"/>
    <w:rsid w:val="007F75BB"/>
    <w:rsid w:val="007F75DF"/>
    <w:rsid w:val="007F7AD9"/>
    <w:rsid w:val="007F7BBA"/>
    <w:rsid w:val="007F7DE9"/>
    <w:rsid w:val="007F7E4A"/>
    <w:rsid w:val="007F7F86"/>
    <w:rsid w:val="0080001C"/>
    <w:rsid w:val="008002E4"/>
    <w:rsid w:val="008003BA"/>
    <w:rsid w:val="00800794"/>
    <w:rsid w:val="008008F3"/>
    <w:rsid w:val="008009FC"/>
    <w:rsid w:val="00800D39"/>
    <w:rsid w:val="008011EA"/>
    <w:rsid w:val="00801217"/>
    <w:rsid w:val="0080160F"/>
    <w:rsid w:val="00801A5B"/>
    <w:rsid w:val="00801A7D"/>
    <w:rsid w:val="00801B26"/>
    <w:rsid w:val="00801CE6"/>
    <w:rsid w:val="00801E28"/>
    <w:rsid w:val="00801F0B"/>
    <w:rsid w:val="00802105"/>
    <w:rsid w:val="008022FA"/>
    <w:rsid w:val="008023C7"/>
    <w:rsid w:val="00802497"/>
    <w:rsid w:val="0080262A"/>
    <w:rsid w:val="00802792"/>
    <w:rsid w:val="00802935"/>
    <w:rsid w:val="00802A56"/>
    <w:rsid w:val="00802A74"/>
    <w:rsid w:val="00802B42"/>
    <w:rsid w:val="00802D5A"/>
    <w:rsid w:val="00802D95"/>
    <w:rsid w:val="00802DE3"/>
    <w:rsid w:val="00802E5C"/>
    <w:rsid w:val="00802EC8"/>
    <w:rsid w:val="00802F4B"/>
    <w:rsid w:val="008031C5"/>
    <w:rsid w:val="00803251"/>
    <w:rsid w:val="008032A0"/>
    <w:rsid w:val="00803504"/>
    <w:rsid w:val="0080357B"/>
    <w:rsid w:val="008035E0"/>
    <w:rsid w:val="00803706"/>
    <w:rsid w:val="0080377D"/>
    <w:rsid w:val="008038C9"/>
    <w:rsid w:val="00803908"/>
    <w:rsid w:val="00803B63"/>
    <w:rsid w:val="00803C2F"/>
    <w:rsid w:val="00803D77"/>
    <w:rsid w:val="00804114"/>
    <w:rsid w:val="0080423C"/>
    <w:rsid w:val="00804241"/>
    <w:rsid w:val="00804262"/>
    <w:rsid w:val="00804285"/>
    <w:rsid w:val="0080440C"/>
    <w:rsid w:val="00804645"/>
    <w:rsid w:val="008047AE"/>
    <w:rsid w:val="008047E9"/>
    <w:rsid w:val="00804965"/>
    <w:rsid w:val="008049C1"/>
    <w:rsid w:val="0080534A"/>
    <w:rsid w:val="008053BC"/>
    <w:rsid w:val="008054ED"/>
    <w:rsid w:val="00805612"/>
    <w:rsid w:val="00805642"/>
    <w:rsid w:val="0080567F"/>
    <w:rsid w:val="008056CC"/>
    <w:rsid w:val="008057E6"/>
    <w:rsid w:val="00805BC3"/>
    <w:rsid w:val="00805CA5"/>
    <w:rsid w:val="00806356"/>
    <w:rsid w:val="00806376"/>
    <w:rsid w:val="008063B4"/>
    <w:rsid w:val="008063B8"/>
    <w:rsid w:val="0080645B"/>
    <w:rsid w:val="00806575"/>
    <w:rsid w:val="0080663C"/>
    <w:rsid w:val="0080669C"/>
    <w:rsid w:val="008066FA"/>
    <w:rsid w:val="00806832"/>
    <w:rsid w:val="00806839"/>
    <w:rsid w:val="00806845"/>
    <w:rsid w:val="00806866"/>
    <w:rsid w:val="00806912"/>
    <w:rsid w:val="00806998"/>
    <w:rsid w:val="008069C6"/>
    <w:rsid w:val="00806B37"/>
    <w:rsid w:val="00806B9B"/>
    <w:rsid w:val="00806BF7"/>
    <w:rsid w:val="00806C45"/>
    <w:rsid w:val="00806D1B"/>
    <w:rsid w:val="00806D4C"/>
    <w:rsid w:val="00806E07"/>
    <w:rsid w:val="00806EF6"/>
    <w:rsid w:val="0080724D"/>
    <w:rsid w:val="008075C4"/>
    <w:rsid w:val="008076EE"/>
    <w:rsid w:val="00807A7B"/>
    <w:rsid w:val="00807B31"/>
    <w:rsid w:val="00807BEE"/>
    <w:rsid w:val="00807E20"/>
    <w:rsid w:val="00810022"/>
    <w:rsid w:val="00810290"/>
    <w:rsid w:val="008102C7"/>
    <w:rsid w:val="008102EC"/>
    <w:rsid w:val="00810757"/>
    <w:rsid w:val="008108CF"/>
    <w:rsid w:val="00810AB0"/>
    <w:rsid w:val="00810DA6"/>
    <w:rsid w:val="00810DCC"/>
    <w:rsid w:val="00810DE4"/>
    <w:rsid w:val="00810E6D"/>
    <w:rsid w:val="00810F7A"/>
    <w:rsid w:val="0081101A"/>
    <w:rsid w:val="00811318"/>
    <w:rsid w:val="00811587"/>
    <w:rsid w:val="0081181A"/>
    <w:rsid w:val="00811B04"/>
    <w:rsid w:val="00811B40"/>
    <w:rsid w:val="00811D94"/>
    <w:rsid w:val="00811DA1"/>
    <w:rsid w:val="0081213B"/>
    <w:rsid w:val="00812348"/>
    <w:rsid w:val="00812420"/>
    <w:rsid w:val="00812561"/>
    <w:rsid w:val="008125BA"/>
    <w:rsid w:val="0081277C"/>
    <w:rsid w:val="0081292B"/>
    <w:rsid w:val="00812ACE"/>
    <w:rsid w:val="00812CF1"/>
    <w:rsid w:val="00812FC6"/>
    <w:rsid w:val="0081304A"/>
    <w:rsid w:val="008132C0"/>
    <w:rsid w:val="00813319"/>
    <w:rsid w:val="008133F3"/>
    <w:rsid w:val="008134DD"/>
    <w:rsid w:val="008135C1"/>
    <w:rsid w:val="0081363C"/>
    <w:rsid w:val="00813724"/>
    <w:rsid w:val="0081380B"/>
    <w:rsid w:val="0081382A"/>
    <w:rsid w:val="00813A11"/>
    <w:rsid w:val="00813B1D"/>
    <w:rsid w:val="00813C21"/>
    <w:rsid w:val="00813C22"/>
    <w:rsid w:val="00813D49"/>
    <w:rsid w:val="00813E03"/>
    <w:rsid w:val="00813EBF"/>
    <w:rsid w:val="00813F5A"/>
    <w:rsid w:val="008143F8"/>
    <w:rsid w:val="008143FC"/>
    <w:rsid w:val="0081455D"/>
    <w:rsid w:val="008145CD"/>
    <w:rsid w:val="008145E7"/>
    <w:rsid w:val="008146A3"/>
    <w:rsid w:val="00814735"/>
    <w:rsid w:val="00814960"/>
    <w:rsid w:val="00814A16"/>
    <w:rsid w:val="00814A88"/>
    <w:rsid w:val="00814B8F"/>
    <w:rsid w:val="00814BED"/>
    <w:rsid w:val="00814F29"/>
    <w:rsid w:val="00814FB6"/>
    <w:rsid w:val="008154B4"/>
    <w:rsid w:val="00815514"/>
    <w:rsid w:val="008156CB"/>
    <w:rsid w:val="008159D2"/>
    <w:rsid w:val="00815D64"/>
    <w:rsid w:val="00815DFC"/>
    <w:rsid w:val="00816021"/>
    <w:rsid w:val="0081606E"/>
    <w:rsid w:val="00816108"/>
    <w:rsid w:val="0081611F"/>
    <w:rsid w:val="008164BE"/>
    <w:rsid w:val="00816512"/>
    <w:rsid w:val="00816623"/>
    <w:rsid w:val="008166C7"/>
    <w:rsid w:val="00816EDF"/>
    <w:rsid w:val="00816FC5"/>
    <w:rsid w:val="0081720D"/>
    <w:rsid w:val="00817222"/>
    <w:rsid w:val="00817311"/>
    <w:rsid w:val="008173EE"/>
    <w:rsid w:val="0081744D"/>
    <w:rsid w:val="008174FE"/>
    <w:rsid w:val="00817637"/>
    <w:rsid w:val="008176B5"/>
    <w:rsid w:val="008176E6"/>
    <w:rsid w:val="008177A7"/>
    <w:rsid w:val="008177EB"/>
    <w:rsid w:val="00817877"/>
    <w:rsid w:val="00817923"/>
    <w:rsid w:val="00817976"/>
    <w:rsid w:val="008179BB"/>
    <w:rsid w:val="00817CE6"/>
    <w:rsid w:val="00817DFF"/>
    <w:rsid w:val="00817E95"/>
    <w:rsid w:val="00820064"/>
    <w:rsid w:val="008200D8"/>
    <w:rsid w:val="00820109"/>
    <w:rsid w:val="00820740"/>
    <w:rsid w:val="00820776"/>
    <w:rsid w:val="00820871"/>
    <w:rsid w:val="00820931"/>
    <w:rsid w:val="00820973"/>
    <w:rsid w:val="00820A06"/>
    <w:rsid w:val="00820CA1"/>
    <w:rsid w:val="00820E88"/>
    <w:rsid w:val="00820E8A"/>
    <w:rsid w:val="00820F14"/>
    <w:rsid w:val="00821045"/>
    <w:rsid w:val="008210B4"/>
    <w:rsid w:val="008210F3"/>
    <w:rsid w:val="008211D9"/>
    <w:rsid w:val="008211F0"/>
    <w:rsid w:val="00821362"/>
    <w:rsid w:val="008215B0"/>
    <w:rsid w:val="008215B4"/>
    <w:rsid w:val="00821639"/>
    <w:rsid w:val="008217D2"/>
    <w:rsid w:val="00821B97"/>
    <w:rsid w:val="00821C28"/>
    <w:rsid w:val="00821E28"/>
    <w:rsid w:val="00821E99"/>
    <w:rsid w:val="00821EDD"/>
    <w:rsid w:val="00821F12"/>
    <w:rsid w:val="00821FCF"/>
    <w:rsid w:val="0082204C"/>
    <w:rsid w:val="00822150"/>
    <w:rsid w:val="008221CA"/>
    <w:rsid w:val="00822415"/>
    <w:rsid w:val="00822AAB"/>
    <w:rsid w:val="0082336F"/>
    <w:rsid w:val="008234C6"/>
    <w:rsid w:val="0082355C"/>
    <w:rsid w:val="00823722"/>
    <w:rsid w:val="008237EC"/>
    <w:rsid w:val="00823899"/>
    <w:rsid w:val="00823C56"/>
    <w:rsid w:val="00823CA9"/>
    <w:rsid w:val="00823CBC"/>
    <w:rsid w:val="00823E4B"/>
    <w:rsid w:val="00823EE4"/>
    <w:rsid w:val="0082400D"/>
    <w:rsid w:val="008241E4"/>
    <w:rsid w:val="0082434F"/>
    <w:rsid w:val="00824674"/>
    <w:rsid w:val="0082487A"/>
    <w:rsid w:val="008249E4"/>
    <w:rsid w:val="00824AAF"/>
    <w:rsid w:val="00824E77"/>
    <w:rsid w:val="00824FC1"/>
    <w:rsid w:val="00825151"/>
    <w:rsid w:val="00825215"/>
    <w:rsid w:val="00825460"/>
    <w:rsid w:val="008254DA"/>
    <w:rsid w:val="00825760"/>
    <w:rsid w:val="00825775"/>
    <w:rsid w:val="00825816"/>
    <w:rsid w:val="00825C94"/>
    <w:rsid w:val="00825D05"/>
    <w:rsid w:val="00825D40"/>
    <w:rsid w:val="00825DC3"/>
    <w:rsid w:val="00825EF9"/>
    <w:rsid w:val="00826505"/>
    <w:rsid w:val="00826517"/>
    <w:rsid w:val="0082662F"/>
    <w:rsid w:val="00826849"/>
    <w:rsid w:val="00826910"/>
    <w:rsid w:val="0082691A"/>
    <w:rsid w:val="00826937"/>
    <w:rsid w:val="00826986"/>
    <w:rsid w:val="00826A9C"/>
    <w:rsid w:val="00826B0A"/>
    <w:rsid w:val="00826B9D"/>
    <w:rsid w:val="00826BD4"/>
    <w:rsid w:val="00826C24"/>
    <w:rsid w:val="00826C65"/>
    <w:rsid w:val="00826E86"/>
    <w:rsid w:val="00827091"/>
    <w:rsid w:val="008270DA"/>
    <w:rsid w:val="0082716F"/>
    <w:rsid w:val="008271D2"/>
    <w:rsid w:val="00827262"/>
    <w:rsid w:val="00827296"/>
    <w:rsid w:val="00827365"/>
    <w:rsid w:val="00827388"/>
    <w:rsid w:val="008273F8"/>
    <w:rsid w:val="008274D8"/>
    <w:rsid w:val="0082756C"/>
    <w:rsid w:val="00827878"/>
    <w:rsid w:val="008279D1"/>
    <w:rsid w:val="00827A05"/>
    <w:rsid w:val="00827D2C"/>
    <w:rsid w:val="00827F62"/>
    <w:rsid w:val="008304E2"/>
    <w:rsid w:val="00830529"/>
    <w:rsid w:val="008306B3"/>
    <w:rsid w:val="008308D5"/>
    <w:rsid w:val="00830995"/>
    <w:rsid w:val="00830A8A"/>
    <w:rsid w:val="00830BAC"/>
    <w:rsid w:val="00830BD1"/>
    <w:rsid w:val="00830CC2"/>
    <w:rsid w:val="00830F98"/>
    <w:rsid w:val="00830FE3"/>
    <w:rsid w:val="0083106E"/>
    <w:rsid w:val="0083108C"/>
    <w:rsid w:val="008311B1"/>
    <w:rsid w:val="008311E2"/>
    <w:rsid w:val="008312C0"/>
    <w:rsid w:val="0083133F"/>
    <w:rsid w:val="0083156A"/>
    <w:rsid w:val="00831676"/>
    <w:rsid w:val="008318B4"/>
    <w:rsid w:val="00831CD3"/>
    <w:rsid w:val="00831D02"/>
    <w:rsid w:val="00831F3A"/>
    <w:rsid w:val="0083253E"/>
    <w:rsid w:val="008326F9"/>
    <w:rsid w:val="00832955"/>
    <w:rsid w:val="008329E7"/>
    <w:rsid w:val="00832BBB"/>
    <w:rsid w:val="00832CD4"/>
    <w:rsid w:val="00832DE0"/>
    <w:rsid w:val="00832E22"/>
    <w:rsid w:val="00832E95"/>
    <w:rsid w:val="00832F30"/>
    <w:rsid w:val="00832F5C"/>
    <w:rsid w:val="008332DB"/>
    <w:rsid w:val="0083332D"/>
    <w:rsid w:val="008336DF"/>
    <w:rsid w:val="008339C1"/>
    <w:rsid w:val="00833AED"/>
    <w:rsid w:val="00833AEF"/>
    <w:rsid w:val="00833C7E"/>
    <w:rsid w:val="00833F90"/>
    <w:rsid w:val="0083438D"/>
    <w:rsid w:val="008344FC"/>
    <w:rsid w:val="0083467F"/>
    <w:rsid w:val="0083468E"/>
    <w:rsid w:val="0083477D"/>
    <w:rsid w:val="008347B4"/>
    <w:rsid w:val="008350C3"/>
    <w:rsid w:val="0083524D"/>
    <w:rsid w:val="008352E1"/>
    <w:rsid w:val="008353A9"/>
    <w:rsid w:val="0083553B"/>
    <w:rsid w:val="00835646"/>
    <w:rsid w:val="00835764"/>
    <w:rsid w:val="00835957"/>
    <w:rsid w:val="00835B8B"/>
    <w:rsid w:val="00835CCE"/>
    <w:rsid w:val="00835CFD"/>
    <w:rsid w:val="00836016"/>
    <w:rsid w:val="0083601D"/>
    <w:rsid w:val="00836045"/>
    <w:rsid w:val="00836235"/>
    <w:rsid w:val="00836276"/>
    <w:rsid w:val="00836390"/>
    <w:rsid w:val="00836808"/>
    <w:rsid w:val="00836A4F"/>
    <w:rsid w:val="00836B22"/>
    <w:rsid w:val="00836B59"/>
    <w:rsid w:val="00836CBC"/>
    <w:rsid w:val="00836DF1"/>
    <w:rsid w:val="00836E41"/>
    <w:rsid w:val="0083729E"/>
    <w:rsid w:val="0083739E"/>
    <w:rsid w:val="008374E4"/>
    <w:rsid w:val="00837553"/>
    <w:rsid w:val="00837895"/>
    <w:rsid w:val="00837980"/>
    <w:rsid w:val="00837A3A"/>
    <w:rsid w:val="00837C3E"/>
    <w:rsid w:val="00837C70"/>
    <w:rsid w:val="00837D2C"/>
    <w:rsid w:val="00837EBD"/>
    <w:rsid w:val="00837FDF"/>
    <w:rsid w:val="00840219"/>
    <w:rsid w:val="00840238"/>
    <w:rsid w:val="0084043D"/>
    <w:rsid w:val="008404A0"/>
    <w:rsid w:val="00840545"/>
    <w:rsid w:val="00840631"/>
    <w:rsid w:val="008406CA"/>
    <w:rsid w:val="00840746"/>
    <w:rsid w:val="00840811"/>
    <w:rsid w:val="00840834"/>
    <w:rsid w:val="00840E94"/>
    <w:rsid w:val="00841056"/>
    <w:rsid w:val="0084112E"/>
    <w:rsid w:val="0084125A"/>
    <w:rsid w:val="0084148A"/>
    <w:rsid w:val="00841609"/>
    <w:rsid w:val="0084183A"/>
    <w:rsid w:val="008418D9"/>
    <w:rsid w:val="0084199D"/>
    <w:rsid w:val="00841CEC"/>
    <w:rsid w:val="00841EB9"/>
    <w:rsid w:val="008421ED"/>
    <w:rsid w:val="00842413"/>
    <w:rsid w:val="008425E6"/>
    <w:rsid w:val="008427C4"/>
    <w:rsid w:val="00842B07"/>
    <w:rsid w:val="00842D05"/>
    <w:rsid w:val="00842E31"/>
    <w:rsid w:val="00842EE9"/>
    <w:rsid w:val="00842EF7"/>
    <w:rsid w:val="00842FCE"/>
    <w:rsid w:val="00842FD3"/>
    <w:rsid w:val="0084319C"/>
    <w:rsid w:val="008432DA"/>
    <w:rsid w:val="0084339B"/>
    <w:rsid w:val="0084360C"/>
    <w:rsid w:val="00843691"/>
    <w:rsid w:val="008436F4"/>
    <w:rsid w:val="00843906"/>
    <w:rsid w:val="00843A0A"/>
    <w:rsid w:val="00843BC4"/>
    <w:rsid w:val="00843DEB"/>
    <w:rsid w:val="00843EBB"/>
    <w:rsid w:val="00843F15"/>
    <w:rsid w:val="00843F19"/>
    <w:rsid w:val="008442F5"/>
    <w:rsid w:val="008443C7"/>
    <w:rsid w:val="0084449F"/>
    <w:rsid w:val="0084468A"/>
    <w:rsid w:val="00844766"/>
    <w:rsid w:val="00844CFE"/>
    <w:rsid w:val="00844DD7"/>
    <w:rsid w:val="00844DEC"/>
    <w:rsid w:val="00844F72"/>
    <w:rsid w:val="0084520D"/>
    <w:rsid w:val="008452FD"/>
    <w:rsid w:val="008454B6"/>
    <w:rsid w:val="008456DB"/>
    <w:rsid w:val="008456FB"/>
    <w:rsid w:val="00845827"/>
    <w:rsid w:val="00845872"/>
    <w:rsid w:val="00845910"/>
    <w:rsid w:val="00845B68"/>
    <w:rsid w:val="00845CC8"/>
    <w:rsid w:val="00845DBF"/>
    <w:rsid w:val="00846004"/>
    <w:rsid w:val="0084601E"/>
    <w:rsid w:val="008461D1"/>
    <w:rsid w:val="008464A9"/>
    <w:rsid w:val="0084679C"/>
    <w:rsid w:val="008468F8"/>
    <w:rsid w:val="00846938"/>
    <w:rsid w:val="008469BE"/>
    <w:rsid w:val="00846A9E"/>
    <w:rsid w:val="00846D75"/>
    <w:rsid w:val="00846E64"/>
    <w:rsid w:val="00847104"/>
    <w:rsid w:val="00847340"/>
    <w:rsid w:val="00847504"/>
    <w:rsid w:val="00847898"/>
    <w:rsid w:val="00847A2F"/>
    <w:rsid w:val="00847A31"/>
    <w:rsid w:val="00847A7A"/>
    <w:rsid w:val="00850127"/>
    <w:rsid w:val="008501CF"/>
    <w:rsid w:val="00850683"/>
    <w:rsid w:val="0085073A"/>
    <w:rsid w:val="00850748"/>
    <w:rsid w:val="008507DF"/>
    <w:rsid w:val="00850901"/>
    <w:rsid w:val="0085096C"/>
    <w:rsid w:val="00850B50"/>
    <w:rsid w:val="00850B89"/>
    <w:rsid w:val="00850B8A"/>
    <w:rsid w:val="00850E64"/>
    <w:rsid w:val="00850ECA"/>
    <w:rsid w:val="00851198"/>
    <w:rsid w:val="00851472"/>
    <w:rsid w:val="00851533"/>
    <w:rsid w:val="00851923"/>
    <w:rsid w:val="00851B08"/>
    <w:rsid w:val="00851E9B"/>
    <w:rsid w:val="00852034"/>
    <w:rsid w:val="00852241"/>
    <w:rsid w:val="008522E1"/>
    <w:rsid w:val="00852409"/>
    <w:rsid w:val="008527D7"/>
    <w:rsid w:val="00852831"/>
    <w:rsid w:val="00852C25"/>
    <w:rsid w:val="00852D7E"/>
    <w:rsid w:val="00852D93"/>
    <w:rsid w:val="00852E39"/>
    <w:rsid w:val="00852E72"/>
    <w:rsid w:val="00852F8F"/>
    <w:rsid w:val="00852FDA"/>
    <w:rsid w:val="0085311A"/>
    <w:rsid w:val="00853491"/>
    <w:rsid w:val="00853A14"/>
    <w:rsid w:val="00853B36"/>
    <w:rsid w:val="00853BB9"/>
    <w:rsid w:val="00853C19"/>
    <w:rsid w:val="00853F96"/>
    <w:rsid w:val="00854422"/>
    <w:rsid w:val="00854690"/>
    <w:rsid w:val="008548B5"/>
    <w:rsid w:val="00854B98"/>
    <w:rsid w:val="00854BDA"/>
    <w:rsid w:val="00854F74"/>
    <w:rsid w:val="00855182"/>
    <w:rsid w:val="0085518A"/>
    <w:rsid w:val="00855406"/>
    <w:rsid w:val="00855830"/>
    <w:rsid w:val="00855A28"/>
    <w:rsid w:val="00855AEC"/>
    <w:rsid w:val="00855B48"/>
    <w:rsid w:val="00855E21"/>
    <w:rsid w:val="0085634E"/>
    <w:rsid w:val="0085635C"/>
    <w:rsid w:val="008567D8"/>
    <w:rsid w:val="00856896"/>
    <w:rsid w:val="00856B42"/>
    <w:rsid w:val="00856B6D"/>
    <w:rsid w:val="00856BFD"/>
    <w:rsid w:val="00856DC0"/>
    <w:rsid w:val="00856FEC"/>
    <w:rsid w:val="0085734A"/>
    <w:rsid w:val="00857470"/>
    <w:rsid w:val="008574F4"/>
    <w:rsid w:val="00857583"/>
    <w:rsid w:val="0085758B"/>
    <w:rsid w:val="00857B90"/>
    <w:rsid w:val="00857BF5"/>
    <w:rsid w:val="00857D36"/>
    <w:rsid w:val="00857D5E"/>
    <w:rsid w:val="00857D7F"/>
    <w:rsid w:val="008600E6"/>
    <w:rsid w:val="008601DC"/>
    <w:rsid w:val="00860458"/>
    <w:rsid w:val="008605AA"/>
    <w:rsid w:val="008606F8"/>
    <w:rsid w:val="008607E8"/>
    <w:rsid w:val="0086085D"/>
    <w:rsid w:val="00860BBC"/>
    <w:rsid w:val="00860D0B"/>
    <w:rsid w:val="00860DF6"/>
    <w:rsid w:val="00860F8E"/>
    <w:rsid w:val="0086103F"/>
    <w:rsid w:val="00861138"/>
    <w:rsid w:val="00861243"/>
    <w:rsid w:val="0086137E"/>
    <w:rsid w:val="008614F4"/>
    <w:rsid w:val="00861703"/>
    <w:rsid w:val="0086175F"/>
    <w:rsid w:val="00861B25"/>
    <w:rsid w:val="00861D86"/>
    <w:rsid w:val="0086206D"/>
    <w:rsid w:val="0086209E"/>
    <w:rsid w:val="008620E1"/>
    <w:rsid w:val="00862290"/>
    <w:rsid w:val="0086241E"/>
    <w:rsid w:val="00862573"/>
    <w:rsid w:val="00862730"/>
    <w:rsid w:val="00862761"/>
    <w:rsid w:val="00862948"/>
    <w:rsid w:val="008629CB"/>
    <w:rsid w:val="00862B77"/>
    <w:rsid w:val="00862CCF"/>
    <w:rsid w:val="0086335B"/>
    <w:rsid w:val="0086336B"/>
    <w:rsid w:val="0086342B"/>
    <w:rsid w:val="008634DE"/>
    <w:rsid w:val="008635F1"/>
    <w:rsid w:val="00863714"/>
    <w:rsid w:val="008637B0"/>
    <w:rsid w:val="008637FE"/>
    <w:rsid w:val="00863A42"/>
    <w:rsid w:val="00863AE4"/>
    <w:rsid w:val="00863AED"/>
    <w:rsid w:val="00863C40"/>
    <w:rsid w:val="00863C58"/>
    <w:rsid w:val="0086407C"/>
    <w:rsid w:val="0086420D"/>
    <w:rsid w:val="008642BC"/>
    <w:rsid w:val="008643CB"/>
    <w:rsid w:val="008645A4"/>
    <w:rsid w:val="008646E3"/>
    <w:rsid w:val="00864744"/>
    <w:rsid w:val="008647C9"/>
    <w:rsid w:val="00864AC2"/>
    <w:rsid w:val="00864AE1"/>
    <w:rsid w:val="00864B08"/>
    <w:rsid w:val="00864B12"/>
    <w:rsid w:val="00864B3E"/>
    <w:rsid w:val="00864D70"/>
    <w:rsid w:val="00864EB5"/>
    <w:rsid w:val="00864FD3"/>
    <w:rsid w:val="00865177"/>
    <w:rsid w:val="008652F2"/>
    <w:rsid w:val="008654A2"/>
    <w:rsid w:val="008654A3"/>
    <w:rsid w:val="008656E0"/>
    <w:rsid w:val="008657F0"/>
    <w:rsid w:val="00865950"/>
    <w:rsid w:val="00865A64"/>
    <w:rsid w:val="00865AA4"/>
    <w:rsid w:val="00865D48"/>
    <w:rsid w:val="00866131"/>
    <w:rsid w:val="00866182"/>
    <w:rsid w:val="0086630F"/>
    <w:rsid w:val="00866435"/>
    <w:rsid w:val="008664C6"/>
    <w:rsid w:val="00866900"/>
    <w:rsid w:val="00866D8D"/>
    <w:rsid w:val="00866E7C"/>
    <w:rsid w:val="00866F25"/>
    <w:rsid w:val="008670AC"/>
    <w:rsid w:val="00867148"/>
    <w:rsid w:val="0086716A"/>
    <w:rsid w:val="008671E6"/>
    <w:rsid w:val="00867283"/>
    <w:rsid w:val="008674A0"/>
    <w:rsid w:val="0086756F"/>
    <w:rsid w:val="0086777F"/>
    <w:rsid w:val="00867A32"/>
    <w:rsid w:val="00867C6C"/>
    <w:rsid w:val="00867EBB"/>
    <w:rsid w:val="00867F4A"/>
    <w:rsid w:val="00867FC0"/>
    <w:rsid w:val="0087002E"/>
    <w:rsid w:val="008700CB"/>
    <w:rsid w:val="008701C3"/>
    <w:rsid w:val="00870357"/>
    <w:rsid w:val="00870392"/>
    <w:rsid w:val="008706A4"/>
    <w:rsid w:val="008707A9"/>
    <w:rsid w:val="00870806"/>
    <w:rsid w:val="00870919"/>
    <w:rsid w:val="00870A0B"/>
    <w:rsid w:val="00870CFD"/>
    <w:rsid w:val="00870F2A"/>
    <w:rsid w:val="00870F99"/>
    <w:rsid w:val="008711CF"/>
    <w:rsid w:val="00871215"/>
    <w:rsid w:val="00871569"/>
    <w:rsid w:val="008715B2"/>
    <w:rsid w:val="008717C7"/>
    <w:rsid w:val="008717D9"/>
    <w:rsid w:val="0087196C"/>
    <w:rsid w:val="0087199F"/>
    <w:rsid w:val="008719B8"/>
    <w:rsid w:val="00871B39"/>
    <w:rsid w:val="0087203B"/>
    <w:rsid w:val="00872143"/>
    <w:rsid w:val="008721B9"/>
    <w:rsid w:val="008721F1"/>
    <w:rsid w:val="00872248"/>
    <w:rsid w:val="0087241E"/>
    <w:rsid w:val="008724B8"/>
    <w:rsid w:val="00872510"/>
    <w:rsid w:val="008725B3"/>
    <w:rsid w:val="008725F2"/>
    <w:rsid w:val="00872775"/>
    <w:rsid w:val="00872934"/>
    <w:rsid w:val="0087293C"/>
    <w:rsid w:val="008729CA"/>
    <w:rsid w:val="00872CA3"/>
    <w:rsid w:val="00872DD7"/>
    <w:rsid w:val="00872E6D"/>
    <w:rsid w:val="00872F2A"/>
    <w:rsid w:val="00873098"/>
    <w:rsid w:val="00873470"/>
    <w:rsid w:val="008738E0"/>
    <w:rsid w:val="008739B9"/>
    <w:rsid w:val="00873A09"/>
    <w:rsid w:val="00873AE4"/>
    <w:rsid w:val="00873B9A"/>
    <w:rsid w:val="00873C3C"/>
    <w:rsid w:val="00874094"/>
    <w:rsid w:val="00874183"/>
    <w:rsid w:val="0087418E"/>
    <w:rsid w:val="008741A2"/>
    <w:rsid w:val="0087428C"/>
    <w:rsid w:val="0087428D"/>
    <w:rsid w:val="00874479"/>
    <w:rsid w:val="008744E3"/>
    <w:rsid w:val="008744E6"/>
    <w:rsid w:val="00874CAA"/>
    <w:rsid w:val="00874DE4"/>
    <w:rsid w:val="00874EA3"/>
    <w:rsid w:val="0087520F"/>
    <w:rsid w:val="00875424"/>
    <w:rsid w:val="0087558D"/>
    <w:rsid w:val="008758D4"/>
    <w:rsid w:val="008759A6"/>
    <w:rsid w:val="00875AB5"/>
    <w:rsid w:val="00875ABF"/>
    <w:rsid w:val="00875AD5"/>
    <w:rsid w:val="00875CB1"/>
    <w:rsid w:val="00875DB4"/>
    <w:rsid w:val="00875DCF"/>
    <w:rsid w:val="00875E81"/>
    <w:rsid w:val="00875F98"/>
    <w:rsid w:val="00875FFF"/>
    <w:rsid w:val="008760DE"/>
    <w:rsid w:val="008761B3"/>
    <w:rsid w:val="0087622E"/>
    <w:rsid w:val="00876239"/>
    <w:rsid w:val="0087634A"/>
    <w:rsid w:val="00876400"/>
    <w:rsid w:val="0087667A"/>
    <w:rsid w:val="0087669D"/>
    <w:rsid w:val="008767EA"/>
    <w:rsid w:val="008769F8"/>
    <w:rsid w:val="00876A16"/>
    <w:rsid w:val="00876A53"/>
    <w:rsid w:val="00876DDC"/>
    <w:rsid w:val="00876E48"/>
    <w:rsid w:val="00876E8B"/>
    <w:rsid w:val="00876ED2"/>
    <w:rsid w:val="00876F26"/>
    <w:rsid w:val="00877104"/>
    <w:rsid w:val="0087713B"/>
    <w:rsid w:val="00877244"/>
    <w:rsid w:val="008773C8"/>
    <w:rsid w:val="008774B4"/>
    <w:rsid w:val="00877657"/>
    <w:rsid w:val="0087773B"/>
    <w:rsid w:val="00877843"/>
    <w:rsid w:val="00877A2E"/>
    <w:rsid w:val="00877AA8"/>
    <w:rsid w:val="00877B8C"/>
    <w:rsid w:val="00877D33"/>
    <w:rsid w:val="00877D49"/>
    <w:rsid w:val="00877F2F"/>
    <w:rsid w:val="00877FF5"/>
    <w:rsid w:val="008801E3"/>
    <w:rsid w:val="0088033D"/>
    <w:rsid w:val="008803A2"/>
    <w:rsid w:val="00880424"/>
    <w:rsid w:val="00880449"/>
    <w:rsid w:val="0088058A"/>
    <w:rsid w:val="0088076B"/>
    <w:rsid w:val="008808E4"/>
    <w:rsid w:val="00880948"/>
    <w:rsid w:val="0088099F"/>
    <w:rsid w:val="00880DEE"/>
    <w:rsid w:val="00880E5F"/>
    <w:rsid w:val="00880F31"/>
    <w:rsid w:val="00880FC2"/>
    <w:rsid w:val="0088101A"/>
    <w:rsid w:val="008812C2"/>
    <w:rsid w:val="00881391"/>
    <w:rsid w:val="008814B4"/>
    <w:rsid w:val="00881806"/>
    <w:rsid w:val="00881B31"/>
    <w:rsid w:val="00881D14"/>
    <w:rsid w:val="00882119"/>
    <w:rsid w:val="008821C1"/>
    <w:rsid w:val="008821C5"/>
    <w:rsid w:val="0088221F"/>
    <w:rsid w:val="008822BC"/>
    <w:rsid w:val="008822D3"/>
    <w:rsid w:val="00882413"/>
    <w:rsid w:val="0088249A"/>
    <w:rsid w:val="00882A92"/>
    <w:rsid w:val="00882EBE"/>
    <w:rsid w:val="0088312A"/>
    <w:rsid w:val="008832E6"/>
    <w:rsid w:val="00883469"/>
    <w:rsid w:val="008835C9"/>
    <w:rsid w:val="008836A1"/>
    <w:rsid w:val="008836B9"/>
    <w:rsid w:val="00883868"/>
    <w:rsid w:val="008839E1"/>
    <w:rsid w:val="00883C49"/>
    <w:rsid w:val="00883C86"/>
    <w:rsid w:val="00883C9A"/>
    <w:rsid w:val="00883ED4"/>
    <w:rsid w:val="0088408E"/>
    <w:rsid w:val="0088412E"/>
    <w:rsid w:val="008841CD"/>
    <w:rsid w:val="00884403"/>
    <w:rsid w:val="00884415"/>
    <w:rsid w:val="00884691"/>
    <w:rsid w:val="008847D9"/>
    <w:rsid w:val="008848DD"/>
    <w:rsid w:val="0088498D"/>
    <w:rsid w:val="00884D1A"/>
    <w:rsid w:val="00884DFE"/>
    <w:rsid w:val="00884F14"/>
    <w:rsid w:val="00885022"/>
    <w:rsid w:val="00885224"/>
    <w:rsid w:val="00885331"/>
    <w:rsid w:val="008853FE"/>
    <w:rsid w:val="008854CA"/>
    <w:rsid w:val="00885869"/>
    <w:rsid w:val="008858A5"/>
    <w:rsid w:val="00885933"/>
    <w:rsid w:val="0088596F"/>
    <w:rsid w:val="00885974"/>
    <w:rsid w:val="00885CCB"/>
    <w:rsid w:val="00885F8C"/>
    <w:rsid w:val="00886070"/>
    <w:rsid w:val="00886506"/>
    <w:rsid w:val="00886514"/>
    <w:rsid w:val="0088656A"/>
    <w:rsid w:val="008865B2"/>
    <w:rsid w:val="008866F0"/>
    <w:rsid w:val="00886710"/>
    <w:rsid w:val="008868C7"/>
    <w:rsid w:val="0088699C"/>
    <w:rsid w:val="00886DA6"/>
    <w:rsid w:val="0088746E"/>
    <w:rsid w:val="008877E7"/>
    <w:rsid w:val="008878DF"/>
    <w:rsid w:val="00887930"/>
    <w:rsid w:val="00887B04"/>
    <w:rsid w:val="00887BDE"/>
    <w:rsid w:val="00887E7E"/>
    <w:rsid w:val="00887ED5"/>
    <w:rsid w:val="00887FB7"/>
    <w:rsid w:val="00890082"/>
    <w:rsid w:val="008901BE"/>
    <w:rsid w:val="00890310"/>
    <w:rsid w:val="0089050E"/>
    <w:rsid w:val="0089064A"/>
    <w:rsid w:val="008906DF"/>
    <w:rsid w:val="008906E3"/>
    <w:rsid w:val="00890932"/>
    <w:rsid w:val="008909EE"/>
    <w:rsid w:val="00890B30"/>
    <w:rsid w:val="00890D4B"/>
    <w:rsid w:val="00890F02"/>
    <w:rsid w:val="00890F67"/>
    <w:rsid w:val="00890F74"/>
    <w:rsid w:val="0089113C"/>
    <w:rsid w:val="0089118E"/>
    <w:rsid w:val="00891434"/>
    <w:rsid w:val="00891575"/>
    <w:rsid w:val="0089160A"/>
    <w:rsid w:val="00891BCA"/>
    <w:rsid w:val="00891D3C"/>
    <w:rsid w:val="00891F32"/>
    <w:rsid w:val="00892029"/>
    <w:rsid w:val="0089206B"/>
    <w:rsid w:val="008920A9"/>
    <w:rsid w:val="00892384"/>
    <w:rsid w:val="0089259F"/>
    <w:rsid w:val="008925D0"/>
    <w:rsid w:val="008926E6"/>
    <w:rsid w:val="00892719"/>
    <w:rsid w:val="00892741"/>
    <w:rsid w:val="00892811"/>
    <w:rsid w:val="00892949"/>
    <w:rsid w:val="00892B74"/>
    <w:rsid w:val="00892C10"/>
    <w:rsid w:val="00892C79"/>
    <w:rsid w:val="00892D57"/>
    <w:rsid w:val="00892DF4"/>
    <w:rsid w:val="00892E15"/>
    <w:rsid w:val="00892F83"/>
    <w:rsid w:val="008931EC"/>
    <w:rsid w:val="0089344E"/>
    <w:rsid w:val="0089361B"/>
    <w:rsid w:val="0089395B"/>
    <w:rsid w:val="008939C5"/>
    <w:rsid w:val="00893A1B"/>
    <w:rsid w:val="00893B4D"/>
    <w:rsid w:val="00893C5E"/>
    <w:rsid w:val="00893CD9"/>
    <w:rsid w:val="00893D73"/>
    <w:rsid w:val="00893EBD"/>
    <w:rsid w:val="00893FE4"/>
    <w:rsid w:val="00894255"/>
    <w:rsid w:val="0089446A"/>
    <w:rsid w:val="008944DB"/>
    <w:rsid w:val="008944F7"/>
    <w:rsid w:val="0089469F"/>
    <w:rsid w:val="00894782"/>
    <w:rsid w:val="00894827"/>
    <w:rsid w:val="00894A8E"/>
    <w:rsid w:val="00894B7A"/>
    <w:rsid w:val="00894CB9"/>
    <w:rsid w:val="00894FBF"/>
    <w:rsid w:val="008951E8"/>
    <w:rsid w:val="008953AD"/>
    <w:rsid w:val="008953ED"/>
    <w:rsid w:val="008953EF"/>
    <w:rsid w:val="00895654"/>
    <w:rsid w:val="00895657"/>
    <w:rsid w:val="00895757"/>
    <w:rsid w:val="00895A1C"/>
    <w:rsid w:val="00895A6C"/>
    <w:rsid w:val="00895E37"/>
    <w:rsid w:val="00895FAB"/>
    <w:rsid w:val="00896038"/>
    <w:rsid w:val="00896070"/>
    <w:rsid w:val="008961C0"/>
    <w:rsid w:val="0089620E"/>
    <w:rsid w:val="0089629A"/>
    <w:rsid w:val="00896308"/>
    <w:rsid w:val="0089635F"/>
    <w:rsid w:val="008963C7"/>
    <w:rsid w:val="00896566"/>
    <w:rsid w:val="00896870"/>
    <w:rsid w:val="00896ADF"/>
    <w:rsid w:val="00896AE0"/>
    <w:rsid w:val="00896BBE"/>
    <w:rsid w:val="00896D86"/>
    <w:rsid w:val="00896FE9"/>
    <w:rsid w:val="00897063"/>
    <w:rsid w:val="0089722B"/>
    <w:rsid w:val="008972B4"/>
    <w:rsid w:val="008972DC"/>
    <w:rsid w:val="00897377"/>
    <w:rsid w:val="0089752E"/>
    <w:rsid w:val="0089767C"/>
    <w:rsid w:val="0089771E"/>
    <w:rsid w:val="008978B3"/>
    <w:rsid w:val="00897992"/>
    <w:rsid w:val="00897BD0"/>
    <w:rsid w:val="00897BF3"/>
    <w:rsid w:val="00897E55"/>
    <w:rsid w:val="008A00F6"/>
    <w:rsid w:val="008A039C"/>
    <w:rsid w:val="008A0643"/>
    <w:rsid w:val="008A06EF"/>
    <w:rsid w:val="008A075C"/>
    <w:rsid w:val="008A096C"/>
    <w:rsid w:val="008A09F0"/>
    <w:rsid w:val="008A0D6E"/>
    <w:rsid w:val="008A0ECE"/>
    <w:rsid w:val="008A11D2"/>
    <w:rsid w:val="008A11FC"/>
    <w:rsid w:val="008A124B"/>
    <w:rsid w:val="008A1322"/>
    <w:rsid w:val="008A1399"/>
    <w:rsid w:val="008A1613"/>
    <w:rsid w:val="008A1856"/>
    <w:rsid w:val="008A1893"/>
    <w:rsid w:val="008A1959"/>
    <w:rsid w:val="008A19B7"/>
    <w:rsid w:val="008A19BA"/>
    <w:rsid w:val="008A19D5"/>
    <w:rsid w:val="008A19F6"/>
    <w:rsid w:val="008A1B34"/>
    <w:rsid w:val="008A1C46"/>
    <w:rsid w:val="008A1EFA"/>
    <w:rsid w:val="008A1FC4"/>
    <w:rsid w:val="008A215E"/>
    <w:rsid w:val="008A2195"/>
    <w:rsid w:val="008A266E"/>
    <w:rsid w:val="008A2677"/>
    <w:rsid w:val="008A2718"/>
    <w:rsid w:val="008A2838"/>
    <w:rsid w:val="008A2A24"/>
    <w:rsid w:val="008A2AC1"/>
    <w:rsid w:val="008A2BB5"/>
    <w:rsid w:val="008A2C05"/>
    <w:rsid w:val="008A2C1E"/>
    <w:rsid w:val="008A2D86"/>
    <w:rsid w:val="008A2E55"/>
    <w:rsid w:val="008A2F4C"/>
    <w:rsid w:val="008A2F67"/>
    <w:rsid w:val="008A3023"/>
    <w:rsid w:val="008A3100"/>
    <w:rsid w:val="008A312E"/>
    <w:rsid w:val="008A314A"/>
    <w:rsid w:val="008A31B7"/>
    <w:rsid w:val="008A31CA"/>
    <w:rsid w:val="008A3207"/>
    <w:rsid w:val="008A3227"/>
    <w:rsid w:val="008A3562"/>
    <w:rsid w:val="008A35DC"/>
    <w:rsid w:val="008A37AF"/>
    <w:rsid w:val="008A39C6"/>
    <w:rsid w:val="008A3A49"/>
    <w:rsid w:val="008A40DD"/>
    <w:rsid w:val="008A4144"/>
    <w:rsid w:val="008A4154"/>
    <w:rsid w:val="008A4176"/>
    <w:rsid w:val="008A43EB"/>
    <w:rsid w:val="008A487D"/>
    <w:rsid w:val="008A4AF1"/>
    <w:rsid w:val="008A4AFC"/>
    <w:rsid w:val="008A4B49"/>
    <w:rsid w:val="008A4D36"/>
    <w:rsid w:val="008A4DA8"/>
    <w:rsid w:val="008A4E47"/>
    <w:rsid w:val="008A4F54"/>
    <w:rsid w:val="008A5083"/>
    <w:rsid w:val="008A52A1"/>
    <w:rsid w:val="008A5370"/>
    <w:rsid w:val="008A541B"/>
    <w:rsid w:val="008A54E3"/>
    <w:rsid w:val="008A567F"/>
    <w:rsid w:val="008A5789"/>
    <w:rsid w:val="008A58C3"/>
    <w:rsid w:val="008A5B35"/>
    <w:rsid w:val="008A5B3E"/>
    <w:rsid w:val="008A5E56"/>
    <w:rsid w:val="008A5F1B"/>
    <w:rsid w:val="008A5FB3"/>
    <w:rsid w:val="008A6292"/>
    <w:rsid w:val="008A6497"/>
    <w:rsid w:val="008A6598"/>
    <w:rsid w:val="008A68BF"/>
    <w:rsid w:val="008A6B12"/>
    <w:rsid w:val="008A6B3A"/>
    <w:rsid w:val="008A6BFC"/>
    <w:rsid w:val="008A6E51"/>
    <w:rsid w:val="008A6F2D"/>
    <w:rsid w:val="008A6F5C"/>
    <w:rsid w:val="008A6F69"/>
    <w:rsid w:val="008A7326"/>
    <w:rsid w:val="008A736E"/>
    <w:rsid w:val="008A75AF"/>
    <w:rsid w:val="008A776E"/>
    <w:rsid w:val="008A778E"/>
    <w:rsid w:val="008A7A1E"/>
    <w:rsid w:val="008A7A6C"/>
    <w:rsid w:val="008A7B70"/>
    <w:rsid w:val="008A7C6F"/>
    <w:rsid w:val="008A7F9A"/>
    <w:rsid w:val="008B0139"/>
    <w:rsid w:val="008B03E7"/>
    <w:rsid w:val="008B05EB"/>
    <w:rsid w:val="008B068B"/>
    <w:rsid w:val="008B0848"/>
    <w:rsid w:val="008B08DA"/>
    <w:rsid w:val="008B0A1F"/>
    <w:rsid w:val="008B0C68"/>
    <w:rsid w:val="008B0E43"/>
    <w:rsid w:val="008B0EA1"/>
    <w:rsid w:val="008B11E1"/>
    <w:rsid w:val="008B12F1"/>
    <w:rsid w:val="008B1443"/>
    <w:rsid w:val="008B16E9"/>
    <w:rsid w:val="008B184A"/>
    <w:rsid w:val="008B1877"/>
    <w:rsid w:val="008B1D5E"/>
    <w:rsid w:val="008B1D90"/>
    <w:rsid w:val="008B2337"/>
    <w:rsid w:val="008B2456"/>
    <w:rsid w:val="008B2662"/>
    <w:rsid w:val="008B27E9"/>
    <w:rsid w:val="008B29AD"/>
    <w:rsid w:val="008B2A15"/>
    <w:rsid w:val="008B2A5D"/>
    <w:rsid w:val="008B2D52"/>
    <w:rsid w:val="008B2FED"/>
    <w:rsid w:val="008B3250"/>
    <w:rsid w:val="008B3343"/>
    <w:rsid w:val="008B33C9"/>
    <w:rsid w:val="008B3442"/>
    <w:rsid w:val="008B34D6"/>
    <w:rsid w:val="008B3961"/>
    <w:rsid w:val="008B3B6B"/>
    <w:rsid w:val="008B3BFB"/>
    <w:rsid w:val="008B3DAF"/>
    <w:rsid w:val="008B3E82"/>
    <w:rsid w:val="008B3F9A"/>
    <w:rsid w:val="008B42E6"/>
    <w:rsid w:val="008B4304"/>
    <w:rsid w:val="008B436D"/>
    <w:rsid w:val="008B4425"/>
    <w:rsid w:val="008B482D"/>
    <w:rsid w:val="008B483A"/>
    <w:rsid w:val="008B4AF7"/>
    <w:rsid w:val="008B4BDA"/>
    <w:rsid w:val="008B4D4B"/>
    <w:rsid w:val="008B4DE9"/>
    <w:rsid w:val="008B4E92"/>
    <w:rsid w:val="008B4F27"/>
    <w:rsid w:val="008B4FD3"/>
    <w:rsid w:val="008B4FE5"/>
    <w:rsid w:val="008B5035"/>
    <w:rsid w:val="008B5256"/>
    <w:rsid w:val="008B55C1"/>
    <w:rsid w:val="008B5646"/>
    <w:rsid w:val="008B57E2"/>
    <w:rsid w:val="008B57E5"/>
    <w:rsid w:val="008B5925"/>
    <w:rsid w:val="008B5A79"/>
    <w:rsid w:val="008B5E0A"/>
    <w:rsid w:val="008B5EC3"/>
    <w:rsid w:val="008B604E"/>
    <w:rsid w:val="008B62F7"/>
    <w:rsid w:val="008B64E0"/>
    <w:rsid w:val="008B6506"/>
    <w:rsid w:val="008B6565"/>
    <w:rsid w:val="008B67C3"/>
    <w:rsid w:val="008B680A"/>
    <w:rsid w:val="008B6B32"/>
    <w:rsid w:val="008B6B6A"/>
    <w:rsid w:val="008B6C70"/>
    <w:rsid w:val="008B6CD7"/>
    <w:rsid w:val="008B6F90"/>
    <w:rsid w:val="008B6FD7"/>
    <w:rsid w:val="008B720F"/>
    <w:rsid w:val="008B7401"/>
    <w:rsid w:val="008B741B"/>
    <w:rsid w:val="008B7795"/>
    <w:rsid w:val="008B7966"/>
    <w:rsid w:val="008B7969"/>
    <w:rsid w:val="008B7980"/>
    <w:rsid w:val="008B7EAC"/>
    <w:rsid w:val="008B7F21"/>
    <w:rsid w:val="008B7F64"/>
    <w:rsid w:val="008C020D"/>
    <w:rsid w:val="008C027D"/>
    <w:rsid w:val="008C06A5"/>
    <w:rsid w:val="008C071C"/>
    <w:rsid w:val="008C0748"/>
    <w:rsid w:val="008C0AF4"/>
    <w:rsid w:val="008C0B17"/>
    <w:rsid w:val="008C0C21"/>
    <w:rsid w:val="008C0C8F"/>
    <w:rsid w:val="008C0CDE"/>
    <w:rsid w:val="008C0E96"/>
    <w:rsid w:val="008C0F0D"/>
    <w:rsid w:val="008C0F7F"/>
    <w:rsid w:val="008C0FF2"/>
    <w:rsid w:val="008C1012"/>
    <w:rsid w:val="008C11E7"/>
    <w:rsid w:val="008C13DF"/>
    <w:rsid w:val="008C14B7"/>
    <w:rsid w:val="008C15F1"/>
    <w:rsid w:val="008C1D1B"/>
    <w:rsid w:val="008C1F5C"/>
    <w:rsid w:val="008C2077"/>
    <w:rsid w:val="008C2132"/>
    <w:rsid w:val="008C2354"/>
    <w:rsid w:val="008C28DD"/>
    <w:rsid w:val="008C29F1"/>
    <w:rsid w:val="008C2A6F"/>
    <w:rsid w:val="008C2A7B"/>
    <w:rsid w:val="008C2C07"/>
    <w:rsid w:val="008C3094"/>
    <w:rsid w:val="008C30DD"/>
    <w:rsid w:val="008C3230"/>
    <w:rsid w:val="008C334E"/>
    <w:rsid w:val="008C347D"/>
    <w:rsid w:val="008C3487"/>
    <w:rsid w:val="008C389C"/>
    <w:rsid w:val="008C3A3E"/>
    <w:rsid w:val="008C3B39"/>
    <w:rsid w:val="008C3E3A"/>
    <w:rsid w:val="008C40FA"/>
    <w:rsid w:val="008C41F9"/>
    <w:rsid w:val="008C44CC"/>
    <w:rsid w:val="008C46E2"/>
    <w:rsid w:val="008C4776"/>
    <w:rsid w:val="008C4B58"/>
    <w:rsid w:val="008C4CFF"/>
    <w:rsid w:val="008C4D41"/>
    <w:rsid w:val="008C4D90"/>
    <w:rsid w:val="008C4DFC"/>
    <w:rsid w:val="008C5061"/>
    <w:rsid w:val="008C522D"/>
    <w:rsid w:val="008C53C5"/>
    <w:rsid w:val="008C568A"/>
    <w:rsid w:val="008C5692"/>
    <w:rsid w:val="008C5808"/>
    <w:rsid w:val="008C582A"/>
    <w:rsid w:val="008C587E"/>
    <w:rsid w:val="008C59FA"/>
    <w:rsid w:val="008C5AB4"/>
    <w:rsid w:val="008C5AF8"/>
    <w:rsid w:val="008C5B49"/>
    <w:rsid w:val="008C5D9C"/>
    <w:rsid w:val="008C5F67"/>
    <w:rsid w:val="008C5FF2"/>
    <w:rsid w:val="008C6077"/>
    <w:rsid w:val="008C614A"/>
    <w:rsid w:val="008C6506"/>
    <w:rsid w:val="008C66F2"/>
    <w:rsid w:val="008C6E88"/>
    <w:rsid w:val="008C6F86"/>
    <w:rsid w:val="008C6FEC"/>
    <w:rsid w:val="008C6FF9"/>
    <w:rsid w:val="008C7183"/>
    <w:rsid w:val="008C72D6"/>
    <w:rsid w:val="008C7604"/>
    <w:rsid w:val="008C76EF"/>
    <w:rsid w:val="008C7730"/>
    <w:rsid w:val="008C7935"/>
    <w:rsid w:val="008C7D10"/>
    <w:rsid w:val="008C7D40"/>
    <w:rsid w:val="008C7EAC"/>
    <w:rsid w:val="008D0328"/>
    <w:rsid w:val="008D036B"/>
    <w:rsid w:val="008D04D8"/>
    <w:rsid w:val="008D0568"/>
    <w:rsid w:val="008D0658"/>
    <w:rsid w:val="008D091B"/>
    <w:rsid w:val="008D09E6"/>
    <w:rsid w:val="008D0A10"/>
    <w:rsid w:val="008D0AE7"/>
    <w:rsid w:val="008D0C58"/>
    <w:rsid w:val="008D0D04"/>
    <w:rsid w:val="008D0E6A"/>
    <w:rsid w:val="008D0F85"/>
    <w:rsid w:val="008D13F6"/>
    <w:rsid w:val="008D1481"/>
    <w:rsid w:val="008D1817"/>
    <w:rsid w:val="008D1AC1"/>
    <w:rsid w:val="008D1D07"/>
    <w:rsid w:val="008D1D11"/>
    <w:rsid w:val="008D1FC8"/>
    <w:rsid w:val="008D249F"/>
    <w:rsid w:val="008D2685"/>
    <w:rsid w:val="008D2C9C"/>
    <w:rsid w:val="008D2E95"/>
    <w:rsid w:val="008D2EE8"/>
    <w:rsid w:val="008D314E"/>
    <w:rsid w:val="008D31FA"/>
    <w:rsid w:val="008D3283"/>
    <w:rsid w:val="008D340A"/>
    <w:rsid w:val="008D3AC0"/>
    <w:rsid w:val="008D3AC1"/>
    <w:rsid w:val="008D3D04"/>
    <w:rsid w:val="008D3E7A"/>
    <w:rsid w:val="008D3F43"/>
    <w:rsid w:val="008D3FAC"/>
    <w:rsid w:val="008D427D"/>
    <w:rsid w:val="008D4309"/>
    <w:rsid w:val="008D433F"/>
    <w:rsid w:val="008D44F6"/>
    <w:rsid w:val="008D46D3"/>
    <w:rsid w:val="008D46F0"/>
    <w:rsid w:val="008D4718"/>
    <w:rsid w:val="008D4886"/>
    <w:rsid w:val="008D49DB"/>
    <w:rsid w:val="008D4A61"/>
    <w:rsid w:val="008D4A80"/>
    <w:rsid w:val="008D4B68"/>
    <w:rsid w:val="008D4C4E"/>
    <w:rsid w:val="008D4CDE"/>
    <w:rsid w:val="008D50D7"/>
    <w:rsid w:val="008D535A"/>
    <w:rsid w:val="008D53E8"/>
    <w:rsid w:val="008D54CA"/>
    <w:rsid w:val="008D5547"/>
    <w:rsid w:val="008D55B0"/>
    <w:rsid w:val="008D5624"/>
    <w:rsid w:val="008D57E5"/>
    <w:rsid w:val="008D5976"/>
    <w:rsid w:val="008D5AEC"/>
    <w:rsid w:val="008D5B00"/>
    <w:rsid w:val="008D5E86"/>
    <w:rsid w:val="008D5EE1"/>
    <w:rsid w:val="008D5FB8"/>
    <w:rsid w:val="008D64CF"/>
    <w:rsid w:val="008D66C3"/>
    <w:rsid w:val="008D6743"/>
    <w:rsid w:val="008D6954"/>
    <w:rsid w:val="008D6AF8"/>
    <w:rsid w:val="008D6BEF"/>
    <w:rsid w:val="008D6C14"/>
    <w:rsid w:val="008D6D12"/>
    <w:rsid w:val="008D6D4C"/>
    <w:rsid w:val="008D6DB4"/>
    <w:rsid w:val="008D6DCF"/>
    <w:rsid w:val="008D6E4C"/>
    <w:rsid w:val="008D6E5A"/>
    <w:rsid w:val="008D6F25"/>
    <w:rsid w:val="008D6F9F"/>
    <w:rsid w:val="008D71D8"/>
    <w:rsid w:val="008D73F9"/>
    <w:rsid w:val="008D75A5"/>
    <w:rsid w:val="008D7667"/>
    <w:rsid w:val="008D773C"/>
    <w:rsid w:val="008D783E"/>
    <w:rsid w:val="008D78E7"/>
    <w:rsid w:val="008D78F4"/>
    <w:rsid w:val="008D7E95"/>
    <w:rsid w:val="008E02E8"/>
    <w:rsid w:val="008E037E"/>
    <w:rsid w:val="008E0467"/>
    <w:rsid w:val="008E056C"/>
    <w:rsid w:val="008E0666"/>
    <w:rsid w:val="008E0997"/>
    <w:rsid w:val="008E0C35"/>
    <w:rsid w:val="008E0F60"/>
    <w:rsid w:val="008E1021"/>
    <w:rsid w:val="008E1116"/>
    <w:rsid w:val="008E111F"/>
    <w:rsid w:val="008E12FF"/>
    <w:rsid w:val="008E1353"/>
    <w:rsid w:val="008E1462"/>
    <w:rsid w:val="008E14D9"/>
    <w:rsid w:val="008E15FD"/>
    <w:rsid w:val="008E17AA"/>
    <w:rsid w:val="008E1894"/>
    <w:rsid w:val="008E1C27"/>
    <w:rsid w:val="008E1DC0"/>
    <w:rsid w:val="008E1E76"/>
    <w:rsid w:val="008E1E83"/>
    <w:rsid w:val="008E215F"/>
    <w:rsid w:val="008E225C"/>
    <w:rsid w:val="008E22BD"/>
    <w:rsid w:val="008E22E6"/>
    <w:rsid w:val="008E24A8"/>
    <w:rsid w:val="008E2551"/>
    <w:rsid w:val="008E277B"/>
    <w:rsid w:val="008E27A7"/>
    <w:rsid w:val="008E293B"/>
    <w:rsid w:val="008E295A"/>
    <w:rsid w:val="008E2C87"/>
    <w:rsid w:val="008E2CDB"/>
    <w:rsid w:val="008E2D4D"/>
    <w:rsid w:val="008E31E9"/>
    <w:rsid w:val="008E329A"/>
    <w:rsid w:val="008E37EF"/>
    <w:rsid w:val="008E3AC1"/>
    <w:rsid w:val="008E3B5E"/>
    <w:rsid w:val="008E3F54"/>
    <w:rsid w:val="008E3FA5"/>
    <w:rsid w:val="008E414B"/>
    <w:rsid w:val="008E41AA"/>
    <w:rsid w:val="008E42F7"/>
    <w:rsid w:val="008E442F"/>
    <w:rsid w:val="008E4449"/>
    <w:rsid w:val="008E45DE"/>
    <w:rsid w:val="008E462C"/>
    <w:rsid w:val="008E462E"/>
    <w:rsid w:val="008E4764"/>
    <w:rsid w:val="008E4853"/>
    <w:rsid w:val="008E48D3"/>
    <w:rsid w:val="008E48E0"/>
    <w:rsid w:val="008E4931"/>
    <w:rsid w:val="008E49DF"/>
    <w:rsid w:val="008E4B14"/>
    <w:rsid w:val="008E4B79"/>
    <w:rsid w:val="008E5169"/>
    <w:rsid w:val="008E517F"/>
    <w:rsid w:val="008E52C6"/>
    <w:rsid w:val="008E536F"/>
    <w:rsid w:val="008E5512"/>
    <w:rsid w:val="008E55DB"/>
    <w:rsid w:val="008E572F"/>
    <w:rsid w:val="008E5821"/>
    <w:rsid w:val="008E5AEF"/>
    <w:rsid w:val="008E5B54"/>
    <w:rsid w:val="008E5C2F"/>
    <w:rsid w:val="008E5DBC"/>
    <w:rsid w:val="008E60FA"/>
    <w:rsid w:val="008E619E"/>
    <w:rsid w:val="008E6427"/>
    <w:rsid w:val="008E679B"/>
    <w:rsid w:val="008E6826"/>
    <w:rsid w:val="008E6832"/>
    <w:rsid w:val="008E68BF"/>
    <w:rsid w:val="008E68D5"/>
    <w:rsid w:val="008E6B67"/>
    <w:rsid w:val="008E6C82"/>
    <w:rsid w:val="008E6DDC"/>
    <w:rsid w:val="008E71B8"/>
    <w:rsid w:val="008E71E5"/>
    <w:rsid w:val="008E7236"/>
    <w:rsid w:val="008E7793"/>
    <w:rsid w:val="008E77C5"/>
    <w:rsid w:val="008E78F8"/>
    <w:rsid w:val="008E7A0C"/>
    <w:rsid w:val="008E7F74"/>
    <w:rsid w:val="008F00F2"/>
    <w:rsid w:val="008F013C"/>
    <w:rsid w:val="008F0296"/>
    <w:rsid w:val="008F04E3"/>
    <w:rsid w:val="008F0E25"/>
    <w:rsid w:val="008F0E60"/>
    <w:rsid w:val="008F0F91"/>
    <w:rsid w:val="008F109F"/>
    <w:rsid w:val="008F12A2"/>
    <w:rsid w:val="008F12D8"/>
    <w:rsid w:val="008F13DE"/>
    <w:rsid w:val="008F1772"/>
    <w:rsid w:val="008F1846"/>
    <w:rsid w:val="008F18A7"/>
    <w:rsid w:val="008F198D"/>
    <w:rsid w:val="008F1A10"/>
    <w:rsid w:val="008F1F4C"/>
    <w:rsid w:val="008F2033"/>
    <w:rsid w:val="008F2127"/>
    <w:rsid w:val="008F2266"/>
    <w:rsid w:val="008F23A3"/>
    <w:rsid w:val="008F2455"/>
    <w:rsid w:val="008F2648"/>
    <w:rsid w:val="008F2741"/>
    <w:rsid w:val="008F27A5"/>
    <w:rsid w:val="008F2869"/>
    <w:rsid w:val="008F2B01"/>
    <w:rsid w:val="008F2BE1"/>
    <w:rsid w:val="008F2ED1"/>
    <w:rsid w:val="008F2ED7"/>
    <w:rsid w:val="008F30FF"/>
    <w:rsid w:val="008F32F5"/>
    <w:rsid w:val="008F34E6"/>
    <w:rsid w:val="008F3508"/>
    <w:rsid w:val="008F3538"/>
    <w:rsid w:val="008F35D5"/>
    <w:rsid w:val="008F36FA"/>
    <w:rsid w:val="008F38D6"/>
    <w:rsid w:val="008F3B12"/>
    <w:rsid w:val="008F3B27"/>
    <w:rsid w:val="008F3BA6"/>
    <w:rsid w:val="008F4230"/>
    <w:rsid w:val="008F432B"/>
    <w:rsid w:val="008F43F7"/>
    <w:rsid w:val="008F45AB"/>
    <w:rsid w:val="008F45CB"/>
    <w:rsid w:val="008F45F5"/>
    <w:rsid w:val="008F48DC"/>
    <w:rsid w:val="008F49DF"/>
    <w:rsid w:val="008F4B39"/>
    <w:rsid w:val="008F4E59"/>
    <w:rsid w:val="008F4E68"/>
    <w:rsid w:val="008F5155"/>
    <w:rsid w:val="008F5293"/>
    <w:rsid w:val="008F536F"/>
    <w:rsid w:val="008F5446"/>
    <w:rsid w:val="008F57D3"/>
    <w:rsid w:val="008F5928"/>
    <w:rsid w:val="008F5A59"/>
    <w:rsid w:val="008F5D8E"/>
    <w:rsid w:val="008F5E13"/>
    <w:rsid w:val="008F5E1D"/>
    <w:rsid w:val="008F5EA0"/>
    <w:rsid w:val="008F5F1A"/>
    <w:rsid w:val="008F5F80"/>
    <w:rsid w:val="008F60E2"/>
    <w:rsid w:val="008F656D"/>
    <w:rsid w:val="008F6816"/>
    <w:rsid w:val="008F68AA"/>
    <w:rsid w:val="008F68E0"/>
    <w:rsid w:val="008F6A7B"/>
    <w:rsid w:val="008F6D7D"/>
    <w:rsid w:val="008F6F11"/>
    <w:rsid w:val="008F6FFC"/>
    <w:rsid w:val="008F7019"/>
    <w:rsid w:val="008F707E"/>
    <w:rsid w:val="008F7335"/>
    <w:rsid w:val="008F7623"/>
    <w:rsid w:val="008F767A"/>
    <w:rsid w:val="008F7706"/>
    <w:rsid w:val="008F7984"/>
    <w:rsid w:val="008F79E4"/>
    <w:rsid w:val="008F7A55"/>
    <w:rsid w:val="008F7ACA"/>
    <w:rsid w:val="008F7E74"/>
    <w:rsid w:val="008F7F7B"/>
    <w:rsid w:val="008F7FC7"/>
    <w:rsid w:val="0090011D"/>
    <w:rsid w:val="00900130"/>
    <w:rsid w:val="009001DB"/>
    <w:rsid w:val="00900742"/>
    <w:rsid w:val="00900A39"/>
    <w:rsid w:val="00900A5F"/>
    <w:rsid w:val="00900DF4"/>
    <w:rsid w:val="009013F7"/>
    <w:rsid w:val="0090148D"/>
    <w:rsid w:val="00901892"/>
    <w:rsid w:val="00901967"/>
    <w:rsid w:val="00901D37"/>
    <w:rsid w:val="00901D8A"/>
    <w:rsid w:val="00901F1F"/>
    <w:rsid w:val="00901FDF"/>
    <w:rsid w:val="00902026"/>
    <w:rsid w:val="009020E1"/>
    <w:rsid w:val="009022DA"/>
    <w:rsid w:val="009027F0"/>
    <w:rsid w:val="009028D2"/>
    <w:rsid w:val="009029B0"/>
    <w:rsid w:val="00902C7C"/>
    <w:rsid w:val="00902CA3"/>
    <w:rsid w:val="0090300C"/>
    <w:rsid w:val="00903059"/>
    <w:rsid w:val="009031F9"/>
    <w:rsid w:val="009032F7"/>
    <w:rsid w:val="009033EB"/>
    <w:rsid w:val="0090343F"/>
    <w:rsid w:val="009036D2"/>
    <w:rsid w:val="009036FD"/>
    <w:rsid w:val="00903A1B"/>
    <w:rsid w:val="00903A5E"/>
    <w:rsid w:val="00903BC2"/>
    <w:rsid w:val="00903CE1"/>
    <w:rsid w:val="00903E66"/>
    <w:rsid w:val="00903E80"/>
    <w:rsid w:val="00903F32"/>
    <w:rsid w:val="00903F37"/>
    <w:rsid w:val="00904014"/>
    <w:rsid w:val="00904066"/>
    <w:rsid w:val="009042CB"/>
    <w:rsid w:val="009043D8"/>
    <w:rsid w:val="00904440"/>
    <w:rsid w:val="009045F0"/>
    <w:rsid w:val="00904604"/>
    <w:rsid w:val="0090464B"/>
    <w:rsid w:val="009046A9"/>
    <w:rsid w:val="009048AB"/>
    <w:rsid w:val="009048FA"/>
    <w:rsid w:val="0090496C"/>
    <w:rsid w:val="00904A8C"/>
    <w:rsid w:val="00904F59"/>
    <w:rsid w:val="009052B2"/>
    <w:rsid w:val="00905302"/>
    <w:rsid w:val="00905306"/>
    <w:rsid w:val="00905449"/>
    <w:rsid w:val="009056DE"/>
    <w:rsid w:val="0090575C"/>
    <w:rsid w:val="0090588E"/>
    <w:rsid w:val="00905C20"/>
    <w:rsid w:val="00905CE6"/>
    <w:rsid w:val="00905FDA"/>
    <w:rsid w:val="00906484"/>
    <w:rsid w:val="0090649C"/>
    <w:rsid w:val="0090654A"/>
    <w:rsid w:val="00906D13"/>
    <w:rsid w:val="00906FC4"/>
    <w:rsid w:val="009070DC"/>
    <w:rsid w:val="00907385"/>
    <w:rsid w:val="009074A8"/>
    <w:rsid w:val="00907513"/>
    <w:rsid w:val="00907596"/>
    <w:rsid w:val="00907815"/>
    <w:rsid w:val="00907A5D"/>
    <w:rsid w:val="00907A78"/>
    <w:rsid w:val="00907A7A"/>
    <w:rsid w:val="00907AAA"/>
    <w:rsid w:val="00907B95"/>
    <w:rsid w:val="00907CCD"/>
    <w:rsid w:val="00907D42"/>
    <w:rsid w:val="00907EDA"/>
    <w:rsid w:val="00907FB6"/>
    <w:rsid w:val="00907FFE"/>
    <w:rsid w:val="00910022"/>
    <w:rsid w:val="009101BD"/>
    <w:rsid w:val="009101D8"/>
    <w:rsid w:val="009102AE"/>
    <w:rsid w:val="0091031C"/>
    <w:rsid w:val="00910329"/>
    <w:rsid w:val="00910350"/>
    <w:rsid w:val="0091038F"/>
    <w:rsid w:val="009103AC"/>
    <w:rsid w:val="009103E7"/>
    <w:rsid w:val="009104E6"/>
    <w:rsid w:val="009104ED"/>
    <w:rsid w:val="00910558"/>
    <w:rsid w:val="00910642"/>
    <w:rsid w:val="0091072F"/>
    <w:rsid w:val="00910969"/>
    <w:rsid w:val="00910CA1"/>
    <w:rsid w:val="00910D39"/>
    <w:rsid w:val="009110FC"/>
    <w:rsid w:val="009114E0"/>
    <w:rsid w:val="00911672"/>
    <w:rsid w:val="0091176E"/>
    <w:rsid w:val="009117D8"/>
    <w:rsid w:val="00911B63"/>
    <w:rsid w:val="00911CBC"/>
    <w:rsid w:val="00911E30"/>
    <w:rsid w:val="009120AD"/>
    <w:rsid w:val="0091240F"/>
    <w:rsid w:val="00912472"/>
    <w:rsid w:val="009124B5"/>
    <w:rsid w:val="009125DD"/>
    <w:rsid w:val="009127F3"/>
    <w:rsid w:val="00912B85"/>
    <w:rsid w:val="00912E83"/>
    <w:rsid w:val="00912EB3"/>
    <w:rsid w:val="00913202"/>
    <w:rsid w:val="00913653"/>
    <w:rsid w:val="00913CD5"/>
    <w:rsid w:val="00913E6D"/>
    <w:rsid w:val="009141F5"/>
    <w:rsid w:val="00914239"/>
    <w:rsid w:val="009142A7"/>
    <w:rsid w:val="00914315"/>
    <w:rsid w:val="00914375"/>
    <w:rsid w:val="009144B3"/>
    <w:rsid w:val="009147B0"/>
    <w:rsid w:val="00914BBC"/>
    <w:rsid w:val="00914BF5"/>
    <w:rsid w:val="00914C05"/>
    <w:rsid w:val="00914C9C"/>
    <w:rsid w:val="00914CA4"/>
    <w:rsid w:val="00914E48"/>
    <w:rsid w:val="00915024"/>
    <w:rsid w:val="0091505B"/>
    <w:rsid w:val="009152B4"/>
    <w:rsid w:val="009154EE"/>
    <w:rsid w:val="00915724"/>
    <w:rsid w:val="00915815"/>
    <w:rsid w:val="009158AC"/>
    <w:rsid w:val="00915993"/>
    <w:rsid w:val="0091599A"/>
    <w:rsid w:val="009159F1"/>
    <w:rsid w:val="00915CA6"/>
    <w:rsid w:val="00915CDD"/>
    <w:rsid w:val="00916288"/>
    <w:rsid w:val="009162F7"/>
    <w:rsid w:val="009163BA"/>
    <w:rsid w:val="009163F1"/>
    <w:rsid w:val="00916602"/>
    <w:rsid w:val="0091690F"/>
    <w:rsid w:val="00916978"/>
    <w:rsid w:val="00916B57"/>
    <w:rsid w:val="00916BA4"/>
    <w:rsid w:val="00916EBB"/>
    <w:rsid w:val="00916FFF"/>
    <w:rsid w:val="009171BB"/>
    <w:rsid w:val="009171C8"/>
    <w:rsid w:val="00917202"/>
    <w:rsid w:val="009172DB"/>
    <w:rsid w:val="009173C0"/>
    <w:rsid w:val="009174CE"/>
    <w:rsid w:val="009175DE"/>
    <w:rsid w:val="00917693"/>
    <w:rsid w:val="00917C78"/>
    <w:rsid w:val="00917D2E"/>
    <w:rsid w:val="00917FF5"/>
    <w:rsid w:val="00920118"/>
    <w:rsid w:val="009202BE"/>
    <w:rsid w:val="009204E7"/>
    <w:rsid w:val="009204FE"/>
    <w:rsid w:val="0092057B"/>
    <w:rsid w:val="009205A8"/>
    <w:rsid w:val="009206AA"/>
    <w:rsid w:val="009206B2"/>
    <w:rsid w:val="009207EE"/>
    <w:rsid w:val="009209F5"/>
    <w:rsid w:val="00920BB1"/>
    <w:rsid w:val="00920C46"/>
    <w:rsid w:val="00920F0C"/>
    <w:rsid w:val="009214ED"/>
    <w:rsid w:val="0092162E"/>
    <w:rsid w:val="0092165E"/>
    <w:rsid w:val="009217FA"/>
    <w:rsid w:val="00921A19"/>
    <w:rsid w:val="00921A50"/>
    <w:rsid w:val="00921D1D"/>
    <w:rsid w:val="00921F45"/>
    <w:rsid w:val="00921FB8"/>
    <w:rsid w:val="0092206A"/>
    <w:rsid w:val="0092209D"/>
    <w:rsid w:val="0092210B"/>
    <w:rsid w:val="00922121"/>
    <w:rsid w:val="00922199"/>
    <w:rsid w:val="009223AE"/>
    <w:rsid w:val="009224D5"/>
    <w:rsid w:val="00922505"/>
    <w:rsid w:val="009225A2"/>
    <w:rsid w:val="009226D0"/>
    <w:rsid w:val="009226DE"/>
    <w:rsid w:val="0092286A"/>
    <w:rsid w:val="00922887"/>
    <w:rsid w:val="009229C3"/>
    <w:rsid w:val="0092304C"/>
    <w:rsid w:val="00923184"/>
    <w:rsid w:val="00923521"/>
    <w:rsid w:val="0092380F"/>
    <w:rsid w:val="009239BD"/>
    <w:rsid w:val="00923A74"/>
    <w:rsid w:val="00923ACC"/>
    <w:rsid w:val="00923DF7"/>
    <w:rsid w:val="00923EA5"/>
    <w:rsid w:val="009242D2"/>
    <w:rsid w:val="009248E5"/>
    <w:rsid w:val="0092492D"/>
    <w:rsid w:val="0092498F"/>
    <w:rsid w:val="00924A12"/>
    <w:rsid w:val="00924B84"/>
    <w:rsid w:val="00924B99"/>
    <w:rsid w:val="00924E9C"/>
    <w:rsid w:val="0092508E"/>
    <w:rsid w:val="009250B9"/>
    <w:rsid w:val="00925105"/>
    <w:rsid w:val="009252A8"/>
    <w:rsid w:val="009252E0"/>
    <w:rsid w:val="009255AF"/>
    <w:rsid w:val="00925805"/>
    <w:rsid w:val="009258AF"/>
    <w:rsid w:val="009258F8"/>
    <w:rsid w:val="0092599A"/>
    <w:rsid w:val="0092599E"/>
    <w:rsid w:val="00925CB1"/>
    <w:rsid w:val="00925D2D"/>
    <w:rsid w:val="00925D8A"/>
    <w:rsid w:val="00925ECA"/>
    <w:rsid w:val="009261BF"/>
    <w:rsid w:val="0092628E"/>
    <w:rsid w:val="009263E1"/>
    <w:rsid w:val="00926437"/>
    <w:rsid w:val="00926473"/>
    <w:rsid w:val="009267A2"/>
    <w:rsid w:val="0092683B"/>
    <w:rsid w:val="00926A1C"/>
    <w:rsid w:val="00926B53"/>
    <w:rsid w:val="00926B64"/>
    <w:rsid w:val="00926C27"/>
    <w:rsid w:val="00926E7B"/>
    <w:rsid w:val="00926FF8"/>
    <w:rsid w:val="00927039"/>
    <w:rsid w:val="009270FB"/>
    <w:rsid w:val="009271C8"/>
    <w:rsid w:val="0092720D"/>
    <w:rsid w:val="009272AB"/>
    <w:rsid w:val="00927608"/>
    <w:rsid w:val="0092765E"/>
    <w:rsid w:val="0092772B"/>
    <w:rsid w:val="00927778"/>
    <w:rsid w:val="0092787D"/>
    <w:rsid w:val="009278DA"/>
    <w:rsid w:val="009278F5"/>
    <w:rsid w:val="009279C4"/>
    <w:rsid w:val="00927AA3"/>
    <w:rsid w:val="00927EA4"/>
    <w:rsid w:val="0093039D"/>
    <w:rsid w:val="0093043C"/>
    <w:rsid w:val="00930922"/>
    <w:rsid w:val="00930952"/>
    <w:rsid w:val="00930A44"/>
    <w:rsid w:val="00930ADF"/>
    <w:rsid w:val="00930BC7"/>
    <w:rsid w:val="00930D3C"/>
    <w:rsid w:val="00930DBF"/>
    <w:rsid w:val="00930F2B"/>
    <w:rsid w:val="00931090"/>
    <w:rsid w:val="009310ED"/>
    <w:rsid w:val="0093118D"/>
    <w:rsid w:val="0093130E"/>
    <w:rsid w:val="0093148E"/>
    <w:rsid w:val="009316A1"/>
    <w:rsid w:val="00931A44"/>
    <w:rsid w:val="00931C1D"/>
    <w:rsid w:val="00931C5B"/>
    <w:rsid w:val="00931E50"/>
    <w:rsid w:val="009320C1"/>
    <w:rsid w:val="00932127"/>
    <w:rsid w:val="0093220F"/>
    <w:rsid w:val="00932360"/>
    <w:rsid w:val="009323F4"/>
    <w:rsid w:val="00932449"/>
    <w:rsid w:val="009324B3"/>
    <w:rsid w:val="009324D0"/>
    <w:rsid w:val="009326CA"/>
    <w:rsid w:val="009326E1"/>
    <w:rsid w:val="00932892"/>
    <w:rsid w:val="0093297E"/>
    <w:rsid w:val="00932B41"/>
    <w:rsid w:val="00932BCB"/>
    <w:rsid w:val="00932F23"/>
    <w:rsid w:val="00932F53"/>
    <w:rsid w:val="00932F6D"/>
    <w:rsid w:val="00933080"/>
    <w:rsid w:val="00933108"/>
    <w:rsid w:val="0093315F"/>
    <w:rsid w:val="00933224"/>
    <w:rsid w:val="009332BB"/>
    <w:rsid w:val="00933320"/>
    <w:rsid w:val="0093385D"/>
    <w:rsid w:val="00933A38"/>
    <w:rsid w:val="00933B25"/>
    <w:rsid w:val="00933C15"/>
    <w:rsid w:val="00933D7C"/>
    <w:rsid w:val="009342B6"/>
    <w:rsid w:val="00934333"/>
    <w:rsid w:val="009344AF"/>
    <w:rsid w:val="009346AC"/>
    <w:rsid w:val="009347A9"/>
    <w:rsid w:val="009347BE"/>
    <w:rsid w:val="009347BF"/>
    <w:rsid w:val="00934D74"/>
    <w:rsid w:val="00934F1C"/>
    <w:rsid w:val="00934F91"/>
    <w:rsid w:val="00935030"/>
    <w:rsid w:val="00935313"/>
    <w:rsid w:val="00935320"/>
    <w:rsid w:val="00935BB2"/>
    <w:rsid w:val="00935D05"/>
    <w:rsid w:val="00935D79"/>
    <w:rsid w:val="00935DD2"/>
    <w:rsid w:val="00935FDF"/>
    <w:rsid w:val="00935FEE"/>
    <w:rsid w:val="009360A9"/>
    <w:rsid w:val="00936170"/>
    <w:rsid w:val="00936225"/>
    <w:rsid w:val="00936275"/>
    <w:rsid w:val="00936541"/>
    <w:rsid w:val="009366E7"/>
    <w:rsid w:val="00936788"/>
    <w:rsid w:val="0093683B"/>
    <w:rsid w:val="0093686A"/>
    <w:rsid w:val="00936A4E"/>
    <w:rsid w:val="00936AEB"/>
    <w:rsid w:val="00936B03"/>
    <w:rsid w:val="00936BB9"/>
    <w:rsid w:val="00936C6F"/>
    <w:rsid w:val="00936EC1"/>
    <w:rsid w:val="00937161"/>
    <w:rsid w:val="0093729C"/>
    <w:rsid w:val="009372F3"/>
    <w:rsid w:val="00937344"/>
    <w:rsid w:val="0093736F"/>
    <w:rsid w:val="0093737A"/>
    <w:rsid w:val="0093739C"/>
    <w:rsid w:val="009373EF"/>
    <w:rsid w:val="009373F7"/>
    <w:rsid w:val="00937FFB"/>
    <w:rsid w:val="0094022C"/>
    <w:rsid w:val="009402B2"/>
    <w:rsid w:val="009403A0"/>
    <w:rsid w:val="0094040A"/>
    <w:rsid w:val="0094041B"/>
    <w:rsid w:val="00940988"/>
    <w:rsid w:val="00940B1C"/>
    <w:rsid w:val="00940C4A"/>
    <w:rsid w:val="00940E21"/>
    <w:rsid w:val="00940F31"/>
    <w:rsid w:val="00940FAA"/>
    <w:rsid w:val="009410BC"/>
    <w:rsid w:val="00941473"/>
    <w:rsid w:val="00941664"/>
    <w:rsid w:val="00941717"/>
    <w:rsid w:val="0094183C"/>
    <w:rsid w:val="009418CA"/>
    <w:rsid w:val="00941972"/>
    <w:rsid w:val="00941AAA"/>
    <w:rsid w:val="00941D40"/>
    <w:rsid w:val="0094267D"/>
    <w:rsid w:val="009428B7"/>
    <w:rsid w:val="00942925"/>
    <w:rsid w:val="009429DE"/>
    <w:rsid w:val="00942A9E"/>
    <w:rsid w:val="00942B1A"/>
    <w:rsid w:val="00942B4F"/>
    <w:rsid w:val="00942DF9"/>
    <w:rsid w:val="00942F3F"/>
    <w:rsid w:val="00943142"/>
    <w:rsid w:val="009433DE"/>
    <w:rsid w:val="00943663"/>
    <w:rsid w:val="00943899"/>
    <w:rsid w:val="009438D8"/>
    <w:rsid w:val="00943910"/>
    <w:rsid w:val="0094391A"/>
    <w:rsid w:val="00943939"/>
    <w:rsid w:val="00943B8D"/>
    <w:rsid w:val="00943BA1"/>
    <w:rsid w:val="00943BCC"/>
    <w:rsid w:val="00943C3C"/>
    <w:rsid w:val="00943DA7"/>
    <w:rsid w:val="00943F56"/>
    <w:rsid w:val="0094405A"/>
    <w:rsid w:val="009441DF"/>
    <w:rsid w:val="00944434"/>
    <w:rsid w:val="00944436"/>
    <w:rsid w:val="009444DD"/>
    <w:rsid w:val="009447F4"/>
    <w:rsid w:val="00944F76"/>
    <w:rsid w:val="0094531C"/>
    <w:rsid w:val="00945531"/>
    <w:rsid w:val="009458FC"/>
    <w:rsid w:val="0094599A"/>
    <w:rsid w:val="00945A06"/>
    <w:rsid w:val="00945A94"/>
    <w:rsid w:val="00945BC8"/>
    <w:rsid w:val="00945C30"/>
    <w:rsid w:val="00945C9D"/>
    <w:rsid w:val="00945D9D"/>
    <w:rsid w:val="00946196"/>
    <w:rsid w:val="009462F7"/>
    <w:rsid w:val="0094630F"/>
    <w:rsid w:val="0094643C"/>
    <w:rsid w:val="0094662A"/>
    <w:rsid w:val="009466A8"/>
    <w:rsid w:val="009467B2"/>
    <w:rsid w:val="00946862"/>
    <w:rsid w:val="00946ADC"/>
    <w:rsid w:val="00946E6B"/>
    <w:rsid w:val="00946FC3"/>
    <w:rsid w:val="00946FE2"/>
    <w:rsid w:val="00947169"/>
    <w:rsid w:val="009471F2"/>
    <w:rsid w:val="00947291"/>
    <w:rsid w:val="00947390"/>
    <w:rsid w:val="009474AB"/>
    <w:rsid w:val="00947641"/>
    <w:rsid w:val="0094767E"/>
    <w:rsid w:val="00947703"/>
    <w:rsid w:val="009477CA"/>
    <w:rsid w:val="00947829"/>
    <w:rsid w:val="0094782B"/>
    <w:rsid w:val="00947840"/>
    <w:rsid w:val="00947BB8"/>
    <w:rsid w:val="00947C30"/>
    <w:rsid w:val="00947C86"/>
    <w:rsid w:val="00947E0B"/>
    <w:rsid w:val="00950605"/>
    <w:rsid w:val="00950962"/>
    <w:rsid w:val="0095097C"/>
    <w:rsid w:val="009509D3"/>
    <w:rsid w:val="00950A4A"/>
    <w:rsid w:val="00950AB6"/>
    <w:rsid w:val="00950D7D"/>
    <w:rsid w:val="00950FDB"/>
    <w:rsid w:val="00951014"/>
    <w:rsid w:val="009512E4"/>
    <w:rsid w:val="0095138A"/>
    <w:rsid w:val="009515B9"/>
    <w:rsid w:val="00951657"/>
    <w:rsid w:val="00951A18"/>
    <w:rsid w:val="00951C6F"/>
    <w:rsid w:val="00951C9D"/>
    <w:rsid w:val="00951CEA"/>
    <w:rsid w:val="00951DE5"/>
    <w:rsid w:val="00951EA1"/>
    <w:rsid w:val="00951EB0"/>
    <w:rsid w:val="0095227D"/>
    <w:rsid w:val="0095228B"/>
    <w:rsid w:val="009522FB"/>
    <w:rsid w:val="00952339"/>
    <w:rsid w:val="009523FB"/>
    <w:rsid w:val="009525FA"/>
    <w:rsid w:val="0095270C"/>
    <w:rsid w:val="00952889"/>
    <w:rsid w:val="00952A12"/>
    <w:rsid w:val="0095301D"/>
    <w:rsid w:val="0095368C"/>
    <w:rsid w:val="009536C3"/>
    <w:rsid w:val="009538EF"/>
    <w:rsid w:val="00953B27"/>
    <w:rsid w:val="00953C21"/>
    <w:rsid w:val="00953D3C"/>
    <w:rsid w:val="00954373"/>
    <w:rsid w:val="009543CC"/>
    <w:rsid w:val="0095443B"/>
    <w:rsid w:val="0095444A"/>
    <w:rsid w:val="00954678"/>
    <w:rsid w:val="00954809"/>
    <w:rsid w:val="00954919"/>
    <w:rsid w:val="00954922"/>
    <w:rsid w:val="009549D0"/>
    <w:rsid w:val="009549F8"/>
    <w:rsid w:val="00954E51"/>
    <w:rsid w:val="00954FC0"/>
    <w:rsid w:val="0095524C"/>
    <w:rsid w:val="009554A7"/>
    <w:rsid w:val="009554AE"/>
    <w:rsid w:val="00955818"/>
    <w:rsid w:val="00955820"/>
    <w:rsid w:val="009558A5"/>
    <w:rsid w:val="009559D6"/>
    <w:rsid w:val="00955A33"/>
    <w:rsid w:val="00955CB0"/>
    <w:rsid w:val="00955CB1"/>
    <w:rsid w:val="00955D10"/>
    <w:rsid w:val="00955D1D"/>
    <w:rsid w:val="0095639E"/>
    <w:rsid w:val="00956408"/>
    <w:rsid w:val="00956607"/>
    <w:rsid w:val="009566B9"/>
    <w:rsid w:val="00956850"/>
    <w:rsid w:val="009569B9"/>
    <w:rsid w:val="00956AD0"/>
    <w:rsid w:val="00956C37"/>
    <w:rsid w:val="00956C44"/>
    <w:rsid w:val="00956C75"/>
    <w:rsid w:val="00956E5C"/>
    <w:rsid w:val="00956EB9"/>
    <w:rsid w:val="00957178"/>
    <w:rsid w:val="0095723B"/>
    <w:rsid w:val="009572AE"/>
    <w:rsid w:val="009575A1"/>
    <w:rsid w:val="00957744"/>
    <w:rsid w:val="00957D53"/>
    <w:rsid w:val="00957E78"/>
    <w:rsid w:val="00957EF9"/>
    <w:rsid w:val="00957FBD"/>
    <w:rsid w:val="0096009F"/>
    <w:rsid w:val="00960716"/>
    <w:rsid w:val="0096086E"/>
    <w:rsid w:val="0096093E"/>
    <w:rsid w:val="00960955"/>
    <w:rsid w:val="0096096E"/>
    <w:rsid w:val="00960BD2"/>
    <w:rsid w:val="00960CC9"/>
    <w:rsid w:val="00960D59"/>
    <w:rsid w:val="00960FCF"/>
    <w:rsid w:val="00961428"/>
    <w:rsid w:val="009615B2"/>
    <w:rsid w:val="009615C4"/>
    <w:rsid w:val="0096160B"/>
    <w:rsid w:val="0096161F"/>
    <w:rsid w:val="00961784"/>
    <w:rsid w:val="009617A6"/>
    <w:rsid w:val="00961887"/>
    <w:rsid w:val="00961AC7"/>
    <w:rsid w:val="00961B1A"/>
    <w:rsid w:val="00961BEA"/>
    <w:rsid w:val="00961BFD"/>
    <w:rsid w:val="00961E29"/>
    <w:rsid w:val="00961F37"/>
    <w:rsid w:val="009627AA"/>
    <w:rsid w:val="00962846"/>
    <w:rsid w:val="00962957"/>
    <w:rsid w:val="009629C0"/>
    <w:rsid w:val="00962A0C"/>
    <w:rsid w:val="00962A4C"/>
    <w:rsid w:val="00962A62"/>
    <w:rsid w:val="00962A74"/>
    <w:rsid w:val="00962A78"/>
    <w:rsid w:val="00962B0C"/>
    <w:rsid w:val="00962CB8"/>
    <w:rsid w:val="00962CE5"/>
    <w:rsid w:val="00962D86"/>
    <w:rsid w:val="00962E32"/>
    <w:rsid w:val="009630D5"/>
    <w:rsid w:val="00963558"/>
    <w:rsid w:val="00963641"/>
    <w:rsid w:val="00963651"/>
    <w:rsid w:val="0096367C"/>
    <w:rsid w:val="009638B7"/>
    <w:rsid w:val="00963CEF"/>
    <w:rsid w:val="00963E00"/>
    <w:rsid w:val="00963E08"/>
    <w:rsid w:val="00963E12"/>
    <w:rsid w:val="00963EAB"/>
    <w:rsid w:val="009640AD"/>
    <w:rsid w:val="00964103"/>
    <w:rsid w:val="009641C6"/>
    <w:rsid w:val="009644C6"/>
    <w:rsid w:val="0096453B"/>
    <w:rsid w:val="00964593"/>
    <w:rsid w:val="0096469C"/>
    <w:rsid w:val="00964774"/>
    <w:rsid w:val="00964C9D"/>
    <w:rsid w:val="00964E1B"/>
    <w:rsid w:val="00964E8D"/>
    <w:rsid w:val="00964F17"/>
    <w:rsid w:val="009651A4"/>
    <w:rsid w:val="009651B5"/>
    <w:rsid w:val="00965249"/>
    <w:rsid w:val="00965457"/>
    <w:rsid w:val="009656B3"/>
    <w:rsid w:val="00965C82"/>
    <w:rsid w:val="00965CB5"/>
    <w:rsid w:val="00965D5B"/>
    <w:rsid w:val="00965DCF"/>
    <w:rsid w:val="00966137"/>
    <w:rsid w:val="009662D6"/>
    <w:rsid w:val="0096635C"/>
    <w:rsid w:val="009663C2"/>
    <w:rsid w:val="009665AC"/>
    <w:rsid w:val="009665B5"/>
    <w:rsid w:val="00966B00"/>
    <w:rsid w:val="00966F57"/>
    <w:rsid w:val="00967175"/>
    <w:rsid w:val="0096727A"/>
    <w:rsid w:val="009672D0"/>
    <w:rsid w:val="00967387"/>
    <w:rsid w:val="00967409"/>
    <w:rsid w:val="009675AD"/>
    <w:rsid w:val="009678E2"/>
    <w:rsid w:val="00967904"/>
    <w:rsid w:val="00967929"/>
    <w:rsid w:val="00967A15"/>
    <w:rsid w:val="00967B57"/>
    <w:rsid w:val="00967B84"/>
    <w:rsid w:val="00967F37"/>
    <w:rsid w:val="00967FA8"/>
    <w:rsid w:val="0097044A"/>
    <w:rsid w:val="0097048E"/>
    <w:rsid w:val="0097048F"/>
    <w:rsid w:val="009705BB"/>
    <w:rsid w:val="0097066C"/>
    <w:rsid w:val="009706AA"/>
    <w:rsid w:val="00970749"/>
    <w:rsid w:val="00970B07"/>
    <w:rsid w:val="00970C78"/>
    <w:rsid w:val="00970D48"/>
    <w:rsid w:val="00970D71"/>
    <w:rsid w:val="009710B2"/>
    <w:rsid w:val="009711CA"/>
    <w:rsid w:val="009712EB"/>
    <w:rsid w:val="009715CE"/>
    <w:rsid w:val="00971641"/>
    <w:rsid w:val="00971692"/>
    <w:rsid w:val="009718F3"/>
    <w:rsid w:val="0097195E"/>
    <w:rsid w:val="009719CB"/>
    <w:rsid w:val="00971A82"/>
    <w:rsid w:val="00971D17"/>
    <w:rsid w:val="00971D27"/>
    <w:rsid w:val="00971E16"/>
    <w:rsid w:val="009720B2"/>
    <w:rsid w:val="009722D1"/>
    <w:rsid w:val="009723EA"/>
    <w:rsid w:val="00972410"/>
    <w:rsid w:val="0097247F"/>
    <w:rsid w:val="009724AF"/>
    <w:rsid w:val="0097254D"/>
    <w:rsid w:val="00972633"/>
    <w:rsid w:val="00972739"/>
    <w:rsid w:val="0097286A"/>
    <w:rsid w:val="00972B3C"/>
    <w:rsid w:val="00972B5A"/>
    <w:rsid w:val="00972CB2"/>
    <w:rsid w:val="00972E4E"/>
    <w:rsid w:val="00972F7F"/>
    <w:rsid w:val="00973174"/>
    <w:rsid w:val="00973246"/>
    <w:rsid w:val="00973325"/>
    <w:rsid w:val="009736A9"/>
    <w:rsid w:val="009738BF"/>
    <w:rsid w:val="00973A59"/>
    <w:rsid w:val="00973B53"/>
    <w:rsid w:val="00973CD8"/>
    <w:rsid w:val="00973ED3"/>
    <w:rsid w:val="00973F25"/>
    <w:rsid w:val="00973FB7"/>
    <w:rsid w:val="00974014"/>
    <w:rsid w:val="0097413B"/>
    <w:rsid w:val="0097414E"/>
    <w:rsid w:val="009741E1"/>
    <w:rsid w:val="009742E9"/>
    <w:rsid w:val="00974510"/>
    <w:rsid w:val="00974589"/>
    <w:rsid w:val="0097460C"/>
    <w:rsid w:val="0097472B"/>
    <w:rsid w:val="00974895"/>
    <w:rsid w:val="009748E4"/>
    <w:rsid w:val="00974905"/>
    <w:rsid w:val="00974935"/>
    <w:rsid w:val="00974B91"/>
    <w:rsid w:val="00974E23"/>
    <w:rsid w:val="00974E5B"/>
    <w:rsid w:val="00974F66"/>
    <w:rsid w:val="0097516C"/>
    <w:rsid w:val="0097552C"/>
    <w:rsid w:val="009755B9"/>
    <w:rsid w:val="009757FF"/>
    <w:rsid w:val="0097580E"/>
    <w:rsid w:val="00975A01"/>
    <w:rsid w:val="00975D49"/>
    <w:rsid w:val="00975DB1"/>
    <w:rsid w:val="0097619E"/>
    <w:rsid w:val="009761BD"/>
    <w:rsid w:val="00976347"/>
    <w:rsid w:val="009763CB"/>
    <w:rsid w:val="0097648C"/>
    <w:rsid w:val="00976541"/>
    <w:rsid w:val="00976615"/>
    <w:rsid w:val="0097668C"/>
    <w:rsid w:val="009766A9"/>
    <w:rsid w:val="009768CB"/>
    <w:rsid w:val="0097699E"/>
    <w:rsid w:val="00976ADF"/>
    <w:rsid w:val="00976CBC"/>
    <w:rsid w:val="00976F9D"/>
    <w:rsid w:val="00977189"/>
    <w:rsid w:val="00977211"/>
    <w:rsid w:val="009774B7"/>
    <w:rsid w:val="009774FF"/>
    <w:rsid w:val="009776E6"/>
    <w:rsid w:val="00977837"/>
    <w:rsid w:val="009779D6"/>
    <w:rsid w:val="00977C97"/>
    <w:rsid w:val="00977CE1"/>
    <w:rsid w:val="00977D1F"/>
    <w:rsid w:val="00977DB7"/>
    <w:rsid w:val="00977DE9"/>
    <w:rsid w:val="00977E0F"/>
    <w:rsid w:val="009800EA"/>
    <w:rsid w:val="009802CF"/>
    <w:rsid w:val="0098055E"/>
    <w:rsid w:val="00980612"/>
    <w:rsid w:val="009806CF"/>
    <w:rsid w:val="0098075A"/>
    <w:rsid w:val="009807B1"/>
    <w:rsid w:val="00980B2C"/>
    <w:rsid w:val="00980BC3"/>
    <w:rsid w:val="00980BE9"/>
    <w:rsid w:val="00980C56"/>
    <w:rsid w:val="00980D9F"/>
    <w:rsid w:val="00980E2C"/>
    <w:rsid w:val="00980F65"/>
    <w:rsid w:val="00981044"/>
    <w:rsid w:val="0098123C"/>
    <w:rsid w:val="00981251"/>
    <w:rsid w:val="009812DF"/>
    <w:rsid w:val="009817BE"/>
    <w:rsid w:val="00981885"/>
    <w:rsid w:val="009818B1"/>
    <w:rsid w:val="00981A78"/>
    <w:rsid w:val="00981ADE"/>
    <w:rsid w:val="00981B30"/>
    <w:rsid w:val="00981C94"/>
    <w:rsid w:val="00981DF1"/>
    <w:rsid w:val="00981E7A"/>
    <w:rsid w:val="00982005"/>
    <w:rsid w:val="0098202C"/>
    <w:rsid w:val="00982040"/>
    <w:rsid w:val="009820ED"/>
    <w:rsid w:val="0098210D"/>
    <w:rsid w:val="009821B1"/>
    <w:rsid w:val="00982299"/>
    <w:rsid w:val="00982350"/>
    <w:rsid w:val="00982369"/>
    <w:rsid w:val="009825A3"/>
    <w:rsid w:val="0098263F"/>
    <w:rsid w:val="0098276B"/>
    <w:rsid w:val="00982941"/>
    <w:rsid w:val="009829A0"/>
    <w:rsid w:val="00982E1D"/>
    <w:rsid w:val="00983091"/>
    <w:rsid w:val="00983107"/>
    <w:rsid w:val="009831F1"/>
    <w:rsid w:val="00983478"/>
    <w:rsid w:val="0098386E"/>
    <w:rsid w:val="009839F8"/>
    <w:rsid w:val="00983AAA"/>
    <w:rsid w:val="00983B7F"/>
    <w:rsid w:val="00983D09"/>
    <w:rsid w:val="00983DDC"/>
    <w:rsid w:val="00983F4C"/>
    <w:rsid w:val="00984077"/>
    <w:rsid w:val="0098412D"/>
    <w:rsid w:val="00984138"/>
    <w:rsid w:val="009842CF"/>
    <w:rsid w:val="009843F6"/>
    <w:rsid w:val="009846AB"/>
    <w:rsid w:val="009846B3"/>
    <w:rsid w:val="00984817"/>
    <w:rsid w:val="00984AB3"/>
    <w:rsid w:val="00984B99"/>
    <w:rsid w:val="00984C04"/>
    <w:rsid w:val="00984F0D"/>
    <w:rsid w:val="00984F67"/>
    <w:rsid w:val="00985135"/>
    <w:rsid w:val="00985292"/>
    <w:rsid w:val="009852B9"/>
    <w:rsid w:val="009853F3"/>
    <w:rsid w:val="00985741"/>
    <w:rsid w:val="009858EF"/>
    <w:rsid w:val="0098596D"/>
    <w:rsid w:val="009859C4"/>
    <w:rsid w:val="00985B30"/>
    <w:rsid w:val="00985B5A"/>
    <w:rsid w:val="00985CB7"/>
    <w:rsid w:val="00985CD8"/>
    <w:rsid w:val="00985E4B"/>
    <w:rsid w:val="00985F96"/>
    <w:rsid w:val="00986225"/>
    <w:rsid w:val="0098626D"/>
    <w:rsid w:val="00986334"/>
    <w:rsid w:val="00986381"/>
    <w:rsid w:val="00986470"/>
    <w:rsid w:val="00986581"/>
    <w:rsid w:val="0098661F"/>
    <w:rsid w:val="00986765"/>
    <w:rsid w:val="00986937"/>
    <w:rsid w:val="00986B02"/>
    <w:rsid w:val="00986B7F"/>
    <w:rsid w:val="00986CF8"/>
    <w:rsid w:val="00986D71"/>
    <w:rsid w:val="00986D98"/>
    <w:rsid w:val="00986DEA"/>
    <w:rsid w:val="00986E3C"/>
    <w:rsid w:val="0098700D"/>
    <w:rsid w:val="00987248"/>
    <w:rsid w:val="00987313"/>
    <w:rsid w:val="00987527"/>
    <w:rsid w:val="00987688"/>
    <w:rsid w:val="00987A65"/>
    <w:rsid w:val="00987B1F"/>
    <w:rsid w:val="00987C9E"/>
    <w:rsid w:val="00987CD5"/>
    <w:rsid w:val="00987D24"/>
    <w:rsid w:val="00987DB8"/>
    <w:rsid w:val="00987E56"/>
    <w:rsid w:val="00990022"/>
    <w:rsid w:val="009901C5"/>
    <w:rsid w:val="009904EE"/>
    <w:rsid w:val="0099086C"/>
    <w:rsid w:val="00990978"/>
    <w:rsid w:val="009909C0"/>
    <w:rsid w:val="00990C12"/>
    <w:rsid w:val="009910E9"/>
    <w:rsid w:val="009912FC"/>
    <w:rsid w:val="00991327"/>
    <w:rsid w:val="0099142E"/>
    <w:rsid w:val="00991548"/>
    <w:rsid w:val="0099167A"/>
    <w:rsid w:val="009917C6"/>
    <w:rsid w:val="00991D5F"/>
    <w:rsid w:val="00991DDD"/>
    <w:rsid w:val="00992086"/>
    <w:rsid w:val="00992120"/>
    <w:rsid w:val="0099225A"/>
    <w:rsid w:val="00992272"/>
    <w:rsid w:val="009922B6"/>
    <w:rsid w:val="009922FE"/>
    <w:rsid w:val="00992607"/>
    <w:rsid w:val="00992800"/>
    <w:rsid w:val="00992B00"/>
    <w:rsid w:val="00992EB6"/>
    <w:rsid w:val="00993164"/>
    <w:rsid w:val="0099318A"/>
    <w:rsid w:val="009931E0"/>
    <w:rsid w:val="00993450"/>
    <w:rsid w:val="009938DD"/>
    <w:rsid w:val="00993A4E"/>
    <w:rsid w:val="00993B44"/>
    <w:rsid w:val="00993D1C"/>
    <w:rsid w:val="00993DA5"/>
    <w:rsid w:val="00993FD1"/>
    <w:rsid w:val="0099408B"/>
    <w:rsid w:val="009943AE"/>
    <w:rsid w:val="009943B4"/>
    <w:rsid w:val="009946F6"/>
    <w:rsid w:val="009948D2"/>
    <w:rsid w:val="00994A07"/>
    <w:rsid w:val="00994AA9"/>
    <w:rsid w:val="00994DC8"/>
    <w:rsid w:val="0099502A"/>
    <w:rsid w:val="009950DB"/>
    <w:rsid w:val="009950E6"/>
    <w:rsid w:val="00995247"/>
    <w:rsid w:val="00995330"/>
    <w:rsid w:val="009953A2"/>
    <w:rsid w:val="00995554"/>
    <w:rsid w:val="009955FB"/>
    <w:rsid w:val="009956F1"/>
    <w:rsid w:val="00995AA5"/>
    <w:rsid w:val="00995C34"/>
    <w:rsid w:val="00995D0B"/>
    <w:rsid w:val="00995D6C"/>
    <w:rsid w:val="00995E83"/>
    <w:rsid w:val="0099609C"/>
    <w:rsid w:val="00996504"/>
    <w:rsid w:val="00996678"/>
    <w:rsid w:val="00996748"/>
    <w:rsid w:val="00996B4C"/>
    <w:rsid w:val="00996D6C"/>
    <w:rsid w:val="00997094"/>
    <w:rsid w:val="0099714C"/>
    <w:rsid w:val="00997358"/>
    <w:rsid w:val="00997A2E"/>
    <w:rsid w:val="00997ADC"/>
    <w:rsid w:val="00997ED5"/>
    <w:rsid w:val="00997F36"/>
    <w:rsid w:val="00997F47"/>
    <w:rsid w:val="009A0029"/>
    <w:rsid w:val="009A026A"/>
    <w:rsid w:val="009A04B9"/>
    <w:rsid w:val="009A04DE"/>
    <w:rsid w:val="009A0575"/>
    <w:rsid w:val="009A06A6"/>
    <w:rsid w:val="009A0771"/>
    <w:rsid w:val="009A0891"/>
    <w:rsid w:val="009A0990"/>
    <w:rsid w:val="009A0A95"/>
    <w:rsid w:val="009A101E"/>
    <w:rsid w:val="009A14DB"/>
    <w:rsid w:val="009A1765"/>
    <w:rsid w:val="009A1902"/>
    <w:rsid w:val="009A1AFE"/>
    <w:rsid w:val="009A1CE4"/>
    <w:rsid w:val="009A1D05"/>
    <w:rsid w:val="009A1D08"/>
    <w:rsid w:val="009A1FCD"/>
    <w:rsid w:val="009A2131"/>
    <w:rsid w:val="009A2164"/>
    <w:rsid w:val="009A225D"/>
    <w:rsid w:val="009A2465"/>
    <w:rsid w:val="009A24D2"/>
    <w:rsid w:val="009A2786"/>
    <w:rsid w:val="009A2A11"/>
    <w:rsid w:val="009A2A30"/>
    <w:rsid w:val="009A2EE8"/>
    <w:rsid w:val="009A2F28"/>
    <w:rsid w:val="009A2FC1"/>
    <w:rsid w:val="009A3211"/>
    <w:rsid w:val="009A3416"/>
    <w:rsid w:val="009A34D0"/>
    <w:rsid w:val="009A357B"/>
    <w:rsid w:val="009A35FA"/>
    <w:rsid w:val="009A3667"/>
    <w:rsid w:val="009A37AB"/>
    <w:rsid w:val="009A37B1"/>
    <w:rsid w:val="009A3962"/>
    <w:rsid w:val="009A397E"/>
    <w:rsid w:val="009A3A17"/>
    <w:rsid w:val="009A3BBD"/>
    <w:rsid w:val="009A3D6A"/>
    <w:rsid w:val="009A3D8A"/>
    <w:rsid w:val="009A3FAE"/>
    <w:rsid w:val="009A4240"/>
    <w:rsid w:val="009A4266"/>
    <w:rsid w:val="009A440D"/>
    <w:rsid w:val="009A467B"/>
    <w:rsid w:val="009A46CD"/>
    <w:rsid w:val="009A48DF"/>
    <w:rsid w:val="009A4911"/>
    <w:rsid w:val="009A4BCF"/>
    <w:rsid w:val="009A5434"/>
    <w:rsid w:val="009A555A"/>
    <w:rsid w:val="009A57A5"/>
    <w:rsid w:val="009A5974"/>
    <w:rsid w:val="009A5C24"/>
    <w:rsid w:val="009A5C5E"/>
    <w:rsid w:val="009A5D84"/>
    <w:rsid w:val="009A5E48"/>
    <w:rsid w:val="009A5FA9"/>
    <w:rsid w:val="009A5FD4"/>
    <w:rsid w:val="009A6016"/>
    <w:rsid w:val="009A62BF"/>
    <w:rsid w:val="009A633C"/>
    <w:rsid w:val="009A6498"/>
    <w:rsid w:val="009A66CC"/>
    <w:rsid w:val="009A6717"/>
    <w:rsid w:val="009A6890"/>
    <w:rsid w:val="009A6C1E"/>
    <w:rsid w:val="009A6CEF"/>
    <w:rsid w:val="009A6F20"/>
    <w:rsid w:val="009A703E"/>
    <w:rsid w:val="009A70BE"/>
    <w:rsid w:val="009A728A"/>
    <w:rsid w:val="009A73F2"/>
    <w:rsid w:val="009A75A3"/>
    <w:rsid w:val="009A775A"/>
    <w:rsid w:val="009A7BEF"/>
    <w:rsid w:val="009A7D7E"/>
    <w:rsid w:val="009B052C"/>
    <w:rsid w:val="009B059C"/>
    <w:rsid w:val="009B06B4"/>
    <w:rsid w:val="009B0A5B"/>
    <w:rsid w:val="009B0BF5"/>
    <w:rsid w:val="009B0E92"/>
    <w:rsid w:val="009B0FEE"/>
    <w:rsid w:val="009B10FC"/>
    <w:rsid w:val="009B1153"/>
    <w:rsid w:val="009B1233"/>
    <w:rsid w:val="009B151B"/>
    <w:rsid w:val="009B16B0"/>
    <w:rsid w:val="009B17B5"/>
    <w:rsid w:val="009B18D4"/>
    <w:rsid w:val="009B19D8"/>
    <w:rsid w:val="009B1A62"/>
    <w:rsid w:val="009B1D2F"/>
    <w:rsid w:val="009B1DA0"/>
    <w:rsid w:val="009B2032"/>
    <w:rsid w:val="009B2033"/>
    <w:rsid w:val="009B23EC"/>
    <w:rsid w:val="009B23F2"/>
    <w:rsid w:val="009B24A6"/>
    <w:rsid w:val="009B25B0"/>
    <w:rsid w:val="009B2699"/>
    <w:rsid w:val="009B2723"/>
    <w:rsid w:val="009B2ACF"/>
    <w:rsid w:val="009B2C0A"/>
    <w:rsid w:val="009B2D9A"/>
    <w:rsid w:val="009B2F38"/>
    <w:rsid w:val="009B2FFB"/>
    <w:rsid w:val="009B3083"/>
    <w:rsid w:val="009B3097"/>
    <w:rsid w:val="009B3102"/>
    <w:rsid w:val="009B339B"/>
    <w:rsid w:val="009B35F9"/>
    <w:rsid w:val="009B3707"/>
    <w:rsid w:val="009B3A87"/>
    <w:rsid w:val="009B3AD8"/>
    <w:rsid w:val="009B3B4E"/>
    <w:rsid w:val="009B3DAE"/>
    <w:rsid w:val="009B3DC8"/>
    <w:rsid w:val="009B3F2F"/>
    <w:rsid w:val="009B4256"/>
    <w:rsid w:val="009B425A"/>
    <w:rsid w:val="009B427D"/>
    <w:rsid w:val="009B43BA"/>
    <w:rsid w:val="009B4498"/>
    <w:rsid w:val="009B4593"/>
    <w:rsid w:val="009B46AD"/>
    <w:rsid w:val="009B48E7"/>
    <w:rsid w:val="009B493C"/>
    <w:rsid w:val="009B4A33"/>
    <w:rsid w:val="009B4A52"/>
    <w:rsid w:val="009B4DB7"/>
    <w:rsid w:val="009B4F10"/>
    <w:rsid w:val="009B4FC1"/>
    <w:rsid w:val="009B500F"/>
    <w:rsid w:val="009B5037"/>
    <w:rsid w:val="009B5048"/>
    <w:rsid w:val="009B50CC"/>
    <w:rsid w:val="009B53BF"/>
    <w:rsid w:val="009B546F"/>
    <w:rsid w:val="009B579A"/>
    <w:rsid w:val="009B582C"/>
    <w:rsid w:val="009B5843"/>
    <w:rsid w:val="009B585C"/>
    <w:rsid w:val="009B58C8"/>
    <w:rsid w:val="009B5C14"/>
    <w:rsid w:val="009B5C1F"/>
    <w:rsid w:val="009B5C92"/>
    <w:rsid w:val="009B5CC6"/>
    <w:rsid w:val="009B5DB6"/>
    <w:rsid w:val="009B60E9"/>
    <w:rsid w:val="009B62D8"/>
    <w:rsid w:val="009B62E0"/>
    <w:rsid w:val="009B6317"/>
    <w:rsid w:val="009B6396"/>
    <w:rsid w:val="009B6571"/>
    <w:rsid w:val="009B65D4"/>
    <w:rsid w:val="009B675B"/>
    <w:rsid w:val="009B6791"/>
    <w:rsid w:val="009B6798"/>
    <w:rsid w:val="009B67F0"/>
    <w:rsid w:val="009B6803"/>
    <w:rsid w:val="009B6894"/>
    <w:rsid w:val="009B69CA"/>
    <w:rsid w:val="009B6AC3"/>
    <w:rsid w:val="009B6BB2"/>
    <w:rsid w:val="009B6C9F"/>
    <w:rsid w:val="009B6D5C"/>
    <w:rsid w:val="009B6D64"/>
    <w:rsid w:val="009B6FBF"/>
    <w:rsid w:val="009B7212"/>
    <w:rsid w:val="009B72F7"/>
    <w:rsid w:val="009B736D"/>
    <w:rsid w:val="009B73A9"/>
    <w:rsid w:val="009B7461"/>
    <w:rsid w:val="009B75F2"/>
    <w:rsid w:val="009B7AB1"/>
    <w:rsid w:val="009B7B72"/>
    <w:rsid w:val="009B7BAB"/>
    <w:rsid w:val="009B7BFA"/>
    <w:rsid w:val="009C017E"/>
    <w:rsid w:val="009C0195"/>
    <w:rsid w:val="009C03AF"/>
    <w:rsid w:val="009C043B"/>
    <w:rsid w:val="009C04F7"/>
    <w:rsid w:val="009C0543"/>
    <w:rsid w:val="009C0574"/>
    <w:rsid w:val="009C05B6"/>
    <w:rsid w:val="009C06B0"/>
    <w:rsid w:val="009C0B72"/>
    <w:rsid w:val="009C0BC9"/>
    <w:rsid w:val="009C0D48"/>
    <w:rsid w:val="009C0DCB"/>
    <w:rsid w:val="009C102A"/>
    <w:rsid w:val="009C10BA"/>
    <w:rsid w:val="009C1104"/>
    <w:rsid w:val="009C1140"/>
    <w:rsid w:val="009C11C3"/>
    <w:rsid w:val="009C1450"/>
    <w:rsid w:val="009C151A"/>
    <w:rsid w:val="009C1653"/>
    <w:rsid w:val="009C17CE"/>
    <w:rsid w:val="009C17E8"/>
    <w:rsid w:val="009C1853"/>
    <w:rsid w:val="009C190E"/>
    <w:rsid w:val="009C1935"/>
    <w:rsid w:val="009C1D99"/>
    <w:rsid w:val="009C1F3A"/>
    <w:rsid w:val="009C20DA"/>
    <w:rsid w:val="009C211B"/>
    <w:rsid w:val="009C220F"/>
    <w:rsid w:val="009C233A"/>
    <w:rsid w:val="009C238A"/>
    <w:rsid w:val="009C2397"/>
    <w:rsid w:val="009C260F"/>
    <w:rsid w:val="009C2723"/>
    <w:rsid w:val="009C2AC0"/>
    <w:rsid w:val="009C2C93"/>
    <w:rsid w:val="009C2DFE"/>
    <w:rsid w:val="009C3016"/>
    <w:rsid w:val="009C31ED"/>
    <w:rsid w:val="009C34CB"/>
    <w:rsid w:val="009C34FD"/>
    <w:rsid w:val="009C3770"/>
    <w:rsid w:val="009C382C"/>
    <w:rsid w:val="009C38C3"/>
    <w:rsid w:val="009C39E4"/>
    <w:rsid w:val="009C3A90"/>
    <w:rsid w:val="009C3EA8"/>
    <w:rsid w:val="009C3EE0"/>
    <w:rsid w:val="009C40C4"/>
    <w:rsid w:val="009C4120"/>
    <w:rsid w:val="009C41CC"/>
    <w:rsid w:val="009C41D5"/>
    <w:rsid w:val="009C4722"/>
    <w:rsid w:val="009C4A57"/>
    <w:rsid w:val="009C4B71"/>
    <w:rsid w:val="009C5051"/>
    <w:rsid w:val="009C51CF"/>
    <w:rsid w:val="009C52AC"/>
    <w:rsid w:val="009C5321"/>
    <w:rsid w:val="009C53BC"/>
    <w:rsid w:val="009C552B"/>
    <w:rsid w:val="009C562D"/>
    <w:rsid w:val="009C5666"/>
    <w:rsid w:val="009C59F2"/>
    <w:rsid w:val="009C5A2C"/>
    <w:rsid w:val="009C5B2E"/>
    <w:rsid w:val="009C5BD0"/>
    <w:rsid w:val="009C5F43"/>
    <w:rsid w:val="009C6000"/>
    <w:rsid w:val="009C6021"/>
    <w:rsid w:val="009C61B8"/>
    <w:rsid w:val="009C629A"/>
    <w:rsid w:val="009C63D3"/>
    <w:rsid w:val="009C64D3"/>
    <w:rsid w:val="009C661C"/>
    <w:rsid w:val="009C6793"/>
    <w:rsid w:val="009C6819"/>
    <w:rsid w:val="009C689E"/>
    <w:rsid w:val="009C691D"/>
    <w:rsid w:val="009C6E7B"/>
    <w:rsid w:val="009C7204"/>
    <w:rsid w:val="009C757D"/>
    <w:rsid w:val="009C7775"/>
    <w:rsid w:val="009C7918"/>
    <w:rsid w:val="009C79B1"/>
    <w:rsid w:val="009C79DF"/>
    <w:rsid w:val="009C7C31"/>
    <w:rsid w:val="009C7C38"/>
    <w:rsid w:val="009C7E3E"/>
    <w:rsid w:val="009D0065"/>
    <w:rsid w:val="009D00BD"/>
    <w:rsid w:val="009D0188"/>
    <w:rsid w:val="009D0272"/>
    <w:rsid w:val="009D02C3"/>
    <w:rsid w:val="009D0326"/>
    <w:rsid w:val="009D0478"/>
    <w:rsid w:val="009D0796"/>
    <w:rsid w:val="009D07B5"/>
    <w:rsid w:val="009D0891"/>
    <w:rsid w:val="009D0C6D"/>
    <w:rsid w:val="009D0DDE"/>
    <w:rsid w:val="009D0DEB"/>
    <w:rsid w:val="009D0FD7"/>
    <w:rsid w:val="009D1221"/>
    <w:rsid w:val="009D157D"/>
    <w:rsid w:val="009D157E"/>
    <w:rsid w:val="009D15DA"/>
    <w:rsid w:val="009D170E"/>
    <w:rsid w:val="009D1A3C"/>
    <w:rsid w:val="009D1B48"/>
    <w:rsid w:val="009D260E"/>
    <w:rsid w:val="009D2651"/>
    <w:rsid w:val="009D2BB8"/>
    <w:rsid w:val="009D2BC6"/>
    <w:rsid w:val="009D2C4B"/>
    <w:rsid w:val="009D2D7D"/>
    <w:rsid w:val="009D2DA0"/>
    <w:rsid w:val="009D2E67"/>
    <w:rsid w:val="009D318F"/>
    <w:rsid w:val="009D3235"/>
    <w:rsid w:val="009D3413"/>
    <w:rsid w:val="009D37F5"/>
    <w:rsid w:val="009D383F"/>
    <w:rsid w:val="009D389C"/>
    <w:rsid w:val="009D39C4"/>
    <w:rsid w:val="009D39C9"/>
    <w:rsid w:val="009D3A11"/>
    <w:rsid w:val="009D3ABB"/>
    <w:rsid w:val="009D3B7C"/>
    <w:rsid w:val="009D3F3B"/>
    <w:rsid w:val="009D3F43"/>
    <w:rsid w:val="009D3F6F"/>
    <w:rsid w:val="009D40A3"/>
    <w:rsid w:val="009D410D"/>
    <w:rsid w:val="009D4135"/>
    <w:rsid w:val="009D42A2"/>
    <w:rsid w:val="009D4648"/>
    <w:rsid w:val="009D46F9"/>
    <w:rsid w:val="009D48AE"/>
    <w:rsid w:val="009D48CD"/>
    <w:rsid w:val="009D49DC"/>
    <w:rsid w:val="009D4A7C"/>
    <w:rsid w:val="009D4C5D"/>
    <w:rsid w:val="009D5008"/>
    <w:rsid w:val="009D51A9"/>
    <w:rsid w:val="009D579A"/>
    <w:rsid w:val="009D59DF"/>
    <w:rsid w:val="009D59E2"/>
    <w:rsid w:val="009D5CCE"/>
    <w:rsid w:val="009D5D3F"/>
    <w:rsid w:val="009D5DDD"/>
    <w:rsid w:val="009D5DFE"/>
    <w:rsid w:val="009D611B"/>
    <w:rsid w:val="009D67D0"/>
    <w:rsid w:val="009D6870"/>
    <w:rsid w:val="009D69C0"/>
    <w:rsid w:val="009D69FF"/>
    <w:rsid w:val="009D6A86"/>
    <w:rsid w:val="009D6AB4"/>
    <w:rsid w:val="009D6BA6"/>
    <w:rsid w:val="009D6DDE"/>
    <w:rsid w:val="009D6E6E"/>
    <w:rsid w:val="009D6E7D"/>
    <w:rsid w:val="009D706C"/>
    <w:rsid w:val="009D710F"/>
    <w:rsid w:val="009D711B"/>
    <w:rsid w:val="009D7294"/>
    <w:rsid w:val="009D7316"/>
    <w:rsid w:val="009D734F"/>
    <w:rsid w:val="009D74DF"/>
    <w:rsid w:val="009D75A2"/>
    <w:rsid w:val="009D77A9"/>
    <w:rsid w:val="009D7804"/>
    <w:rsid w:val="009D7848"/>
    <w:rsid w:val="009D7905"/>
    <w:rsid w:val="009D79CD"/>
    <w:rsid w:val="009D79D0"/>
    <w:rsid w:val="009D7A5D"/>
    <w:rsid w:val="009D7A87"/>
    <w:rsid w:val="009D7BB0"/>
    <w:rsid w:val="009D7CA6"/>
    <w:rsid w:val="009D7E5B"/>
    <w:rsid w:val="009D7F00"/>
    <w:rsid w:val="009E004E"/>
    <w:rsid w:val="009E016D"/>
    <w:rsid w:val="009E0171"/>
    <w:rsid w:val="009E0A49"/>
    <w:rsid w:val="009E0B88"/>
    <w:rsid w:val="009E0C13"/>
    <w:rsid w:val="009E0CDF"/>
    <w:rsid w:val="009E10B0"/>
    <w:rsid w:val="009E126A"/>
    <w:rsid w:val="009E1579"/>
    <w:rsid w:val="009E16F8"/>
    <w:rsid w:val="009E175C"/>
    <w:rsid w:val="009E1934"/>
    <w:rsid w:val="009E1993"/>
    <w:rsid w:val="009E1A6B"/>
    <w:rsid w:val="009E1AAD"/>
    <w:rsid w:val="009E1B64"/>
    <w:rsid w:val="009E1C7A"/>
    <w:rsid w:val="009E1FB2"/>
    <w:rsid w:val="009E2041"/>
    <w:rsid w:val="009E2163"/>
    <w:rsid w:val="009E2316"/>
    <w:rsid w:val="009E25F0"/>
    <w:rsid w:val="009E2636"/>
    <w:rsid w:val="009E2821"/>
    <w:rsid w:val="009E2A0B"/>
    <w:rsid w:val="009E2CAB"/>
    <w:rsid w:val="009E305C"/>
    <w:rsid w:val="009E308B"/>
    <w:rsid w:val="009E3540"/>
    <w:rsid w:val="009E35E3"/>
    <w:rsid w:val="009E3A3D"/>
    <w:rsid w:val="009E3A8A"/>
    <w:rsid w:val="009E3D91"/>
    <w:rsid w:val="009E3E2E"/>
    <w:rsid w:val="009E3FB5"/>
    <w:rsid w:val="009E40F9"/>
    <w:rsid w:val="009E4133"/>
    <w:rsid w:val="009E4264"/>
    <w:rsid w:val="009E4665"/>
    <w:rsid w:val="009E4715"/>
    <w:rsid w:val="009E4BE7"/>
    <w:rsid w:val="009E4C66"/>
    <w:rsid w:val="009E4C78"/>
    <w:rsid w:val="009E4CEE"/>
    <w:rsid w:val="009E4E19"/>
    <w:rsid w:val="009E4FF1"/>
    <w:rsid w:val="009E53EE"/>
    <w:rsid w:val="009E53F3"/>
    <w:rsid w:val="009E5563"/>
    <w:rsid w:val="009E5636"/>
    <w:rsid w:val="009E5715"/>
    <w:rsid w:val="009E5972"/>
    <w:rsid w:val="009E597D"/>
    <w:rsid w:val="009E5B2F"/>
    <w:rsid w:val="009E5B40"/>
    <w:rsid w:val="009E5E30"/>
    <w:rsid w:val="009E6041"/>
    <w:rsid w:val="009E6383"/>
    <w:rsid w:val="009E63F4"/>
    <w:rsid w:val="009E65E1"/>
    <w:rsid w:val="009E699E"/>
    <w:rsid w:val="009E69DD"/>
    <w:rsid w:val="009E6CB7"/>
    <w:rsid w:val="009E6DBF"/>
    <w:rsid w:val="009E7091"/>
    <w:rsid w:val="009E70D8"/>
    <w:rsid w:val="009E7122"/>
    <w:rsid w:val="009E712F"/>
    <w:rsid w:val="009E71B9"/>
    <w:rsid w:val="009E73E0"/>
    <w:rsid w:val="009E7534"/>
    <w:rsid w:val="009E7655"/>
    <w:rsid w:val="009E7677"/>
    <w:rsid w:val="009E7810"/>
    <w:rsid w:val="009E7927"/>
    <w:rsid w:val="009E7A43"/>
    <w:rsid w:val="009E7C48"/>
    <w:rsid w:val="009E7FBB"/>
    <w:rsid w:val="009F00E7"/>
    <w:rsid w:val="009F0129"/>
    <w:rsid w:val="009F0276"/>
    <w:rsid w:val="009F041F"/>
    <w:rsid w:val="009F06C9"/>
    <w:rsid w:val="009F08F2"/>
    <w:rsid w:val="009F0ADD"/>
    <w:rsid w:val="009F0E1F"/>
    <w:rsid w:val="009F0EF3"/>
    <w:rsid w:val="009F0FB7"/>
    <w:rsid w:val="009F1093"/>
    <w:rsid w:val="009F137E"/>
    <w:rsid w:val="009F157D"/>
    <w:rsid w:val="009F16A6"/>
    <w:rsid w:val="009F1742"/>
    <w:rsid w:val="009F1D97"/>
    <w:rsid w:val="009F1DDC"/>
    <w:rsid w:val="009F1DDF"/>
    <w:rsid w:val="009F20E5"/>
    <w:rsid w:val="009F2185"/>
    <w:rsid w:val="009F218E"/>
    <w:rsid w:val="009F21F9"/>
    <w:rsid w:val="009F22D2"/>
    <w:rsid w:val="009F237D"/>
    <w:rsid w:val="009F2392"/>
    <w:rsid w:val="009F26CC"/>
    <w:rsid w:val="009F2C5E"/>
    <w:rsid w:val="009F2C80"/>
    <w:rsid w:val="009F318B"/>
    <w:rsid w:val="009F324C"/>
    <w:rsid w:val="009F3330"/>
    <w:rsid w:val="009F336E"/>
    <w:rsid w:val="009F34DB"/>
    <w:rsid w:val="009F35D0"/>
    <w:rsid w:val="009F375F"/>
    <w:rsid w:val="009F3C4A"/>
    <w:rsid w:val="009F3DFC"/>
    <w:rsid w:val="009F3E2D"/>
    <w:rsid w:val="009F3F73"/>
    <w:rsid w:val="009F4031"/>
    <w:rsid w:val="009F40BE"/>
    <w:rsid w:val="009F413E"/>
    <w:rsid w:val="009F41F4"/>
    <w:rsid w:val="009F43BF"/>
    <w:rsid w:val="009F4560"/>
    <w:rsid w:val="009F4572"/>
    <w:rsid w:val="009F459D"/>
    <w:rsid w:val="009F464D"/>
    <w:rsid w:val="009F4656"/>
    <w:rsid w:val="009F48A4"/>
    <w:rsid w:val="009F4A24"/>
    <w:rsid w:val="009F4CEC"/>
    <w:rsid w:val="009F4D03"/>
    <w:rsid w:val="009F4DF5"/>
    <w:rsid w:val="009F4DFC"/>
    <w:rsid w:val="009F4E07"/>
    <w:rsid w:val="009F4E14"/>
    <w:rsid w:val="009F4ED4"/>
    <w:rsid w:val="009F4F70"/>
    <w:rsid w:val="009F51A5"/>
    <w:rsid w:val="009F51BF"/>
    <w:rsid w:val="009F5224"/>
    <w:rsid w:val="009F533E"/>
    <w:rsid w:val="009F539A"/>
    <w:rsid w:val="009F5471"/>
    <w:rsid w:val="009F57C7"/>
    <w:rsid w:val="009F583D"/>
    <w:rsid w:val="009F588B"/>
    <w:rsid w:val="009F58E8"/>
    <w:rsid w:val="009F5972"/>
    <w:rsid w:val="009F60FD"/>
    <w:rsid w:val="009F61E8"/>
    <w:rsid w:val="009F62D7"/>
    <w:rsid w:val="009F6301"/>
    <w:rsid w:val="009F6598"/>
    <w:rsid w:val="009F66F9"/>
    <w:rsid w:val="009F6781"/>
    <w:rsid w:val="009F6782"/>
    <w:rsid w:val="009F67A6"/>
    <w:rsid w:val="009F6855"/>
    <w:rsid w:val="009F6909"/>
    <w:rsid w:val="009F69A0"/>
    <w:rsid w:val="009F6ABE"/>
    <w:rsid w:val="009F6ADE"/>
    <w:rsid w:val="009F6B51"/>
    <w:rsid w:val="009F6F5F"/>
    <w:rsid w:val="009F6FD0"/>
    <w:rsid w:val="009F7186"/>
    <w:rsid w:val="009F7200"/>
    <w:rsid w:val="009F72ED"/>
    <w:rsid w:val="009F7494"/>
    <w:rsid w:val="009F756E"/>
    <w:rsid w:val="009F7617"/>
    <w:rsid w:val="009F771A"/>
    <w:rsid w:val="009F797C"/>
    <w:rsid w:val="009F7A27"/>
    <w:rsid w:val="009F7E63"/>
    <w:rsid w:val="00A00005"/>
    <w:rsid w:val="00A000D4"/>
    <w:rsid w:val="00A001E0"/>
    <w:rsid w:val="00A002BB"/>
    <w:rsid w:val="00A003A4"/>
    <w:rsid w:val="00A006D5"/>
    <w:rsid w:val="00A0075D"/>
    <w:rsid w:val="00A00881"/>
    <w:rsid w:val="00A0096D"/>
    <w:rsid w:val="00A00C35"/>
    <w:rsid w:val="00A00C6E"/>
    <w:rsid w:val="00A00FF1"/>
    <w:rsid w:val="00A011F6"/>
    <w:rsid w:val="00A012E1"/>
    <w:rsid w:val="00A014A0"/>
    <w:rsid w:val="00A01597"/>
    <w:rsid w:val="00A01A98"/>
    <w:rsid w:val="00A01CC8"/>
    <w:rsid w:val="00A01D25"/>
    <w:rsid w:val="00A01F77"/>
    <w:rsid w:val="00A01FA7"/>
    <w:rsid w:val="00A023D4"/>
    <w:rsid w:val="00A026F3"/>
    <w:rsid w:val="00A028B2"/>
    <w:rsid w:val="00A02A4A"/>
    <w:rsid w:val="00A02AA3"/>
    <w:rsid w:val="00A02C21"/>
    <w:rsid w:val="00A02C73"/>
    <w:rsid w:val="00A02DAF"/>
    <w:rsid w:val="00A02EB7"/>
    <w:rsid w:val="00A034E3"/>
    <w:rsid w:val="00A03568"/>
    <w:rsid w:val="00A0364B"/>
    <w:rsid w:val="00A03925"/>
    <w:rsid w:val="00A03937"/>
    <w:rsid w:val="00A03973"/>
    <w:rsid w:val="00A03B4C"/>
    <w:rsid w:val="00A03B56"/>
    <w:rsid w:val="00A03B82"/>
    <w:rsid w:val="00A03DA7"/>
    <w:rsid w:val="00A03FB8"/>
    <w:rsid w:val="00A04064"/>
    <w:rsid w:val="00A043C0"/>
    <w:rsid w:val="00A044FD"/>
    <w:rsid w:val="00A0457B"/>
    <w:rsid w:val="00A0470A"/>
    <w:rsid w:val="00A04769"/>
    <w:rsid w:val="00A047EE"/>
    <w:rsid w:val="00A04846"/>
    <w:rsid w:val="00A048AC"/>
    <w:rsid w:val="00A04983"/>
    <w:rsid w:val="00A04A83"/>
    <w:rsid w:val="00A04AB5"/>
    <w:rsid w:val="00A04CC9"/>
    <w:rsid w:val="00A04CF2"/>
    <w:rsid w:val="00A04EF1"/>
    <w:rsid w:val="00A05002"/>
    <w:rsid w:val="00A0534D"/>
    <w:rsid w:val="00A0535C"/>
    <w:rsid w:val="00A053B7"/>
    <w:rsid w:val="00A0565B"/>
    <w:rsid w:val="00A0573F"/>
    <w:rsid w:val="00A05780"/>
    <w:rsid w:val="00A057FA"/>
    <w:rsid w:val="00A058BF"/>
    <w:rsid w:val="00A0590A"/>
    <w:rsid w:val="00A05962"/>
    <w:rsid w:val="00A05B21"/>
    <w:rsid w:val="00A05BEF"/>
    <w:rsid w:val="00A05CD1"/>
    <w:rsid w:val="00A05F57"/>
    <w:rsid w:val="00A05F5F"/>
    <w:rsid w:val="00A061B8"/>
    <w:rsid w:val="00A06598"/>
    <w:rsid w:val="00A0661E"/>
    <w:rsid w:val="00A0681D"/>
    <w:rsid w:val="00A068A3"/>
    <w:rsid w:val="00A06B78"/>
    <w:rsid w:val="00A06C1C"/>
    <w:rsid w:val="00A06E76"/>
    <w:rsid w:val="00A072F4"/>
    <w:rsid w:val="00A073A1"/>
    <w:rsid w:val="00A074F4"/>
    <w:rsid w:val="00A076D6"/>
    <w:rsid w:val="00A07741"/>
    <w:rsid w:val="00A07E81"/>
    <w:rsid w:val="00A10030"/>
    <w:rsid w:val="00A1003C"/>
    <w:rsid w:val="00A10444"/>
    <w:rsid w:val="00A105FE"/>
    <w:rsid w:val="00A1073D"/>
    <w:rsid w:val="00A1080D"/>
    <w:rsid w:val="00A10863"/>
    <w:rsid w:val="00A10AA8"/>
    <w:rsid w:val="00A10DF8"/>
    <w:rsid w:val="00A11358"/>
    <w:rsid w:val="00A113CE"/>
    <w:rsid w:val="00A11462"/>
    <w:rsid w:val="00A1153F"/>
    <w:rsid w:val="00A11586"/>
    <w:rsid w:val="00A1166F"/>
    <w:rsid w:val="00A11697"/>
    <w:rsid w:val="00A117EE"/>
    <w:rsid w:val="00A11A58"/>
    <w:rsid w:val="00A11CA7"/>
    <w:rsid w:val="00A11FD2"/>
    <w:rsid w:val="00A11FF6"/>
    <w:rsid w:val="00A12004"/>
    <w:rsid w:val="00A1209A"/>
    <w:rsid w:val="00A121A6"/>
    <w:rsid w:val="00A12224"/>
    <w:rsid w:val="00A124BA"/>
    <w:rsid w:val="00A1251A"/>
    <w:rsid w:val="00A126D6"/>
    <w:rsid w:val="00A126EA"/>
    <w:rsid w:val="00A12808"/>
    <w:rsid w:val="00A1288A"/>
    <w:rsid w:val="00A12A95"/>
    <w:rsid w:val="00A12AAA"/>
    <w:rsid w:val="00A12D74"/>
    <w:rsid w:val="00A131C3"/>
    <w:rsid w:val="00A131EA"/>
    <w:rsid w:val="00A13275"/>
    <w:rsid w:val="00A132DB"/>
    <w:rsid w:val="00A135E0"/>
    <w:rsid w:val="00A139FA"/>
    <w:rsid w:val="00A13CE2"/>
    <w:rsid w:val="00A13DAB"/>
    <w:rsid w:val="00A14270"/>
    <w:rsid w:val="00A142DB"/>
    <w:rsid w:val="00A14469"/>
    <w:rsid w:val="00A14501"/>
    <w:rsid w:val="00A1468A"/>
    <w:rsid w:val="00A14825"/>
    <w:rsid w:val="00A14B68"/>
    <w:rsid w:val="00A14E3B"/>
    <w:rsid w:val="00A14EE0"/>
    <w:rsid w:val="00A14F90"/>
    <w:rsid w:val="00A14FD6"/>
    <w:rsid w:val="00A15108"/>
    <w:rsid w:val="00A15298"/>
    <w:rsid w:val="00A153F4"/>
    <w:rsid w:val="00A155D1"/>
    <w:rsid w:val="00A15702"/>
    <w:rsid w:val="00A15734"/>
    <w:rsid w:val="00A157F0"/>
    <w:rsid w:val="00A15814"/>
    <w:rsid w:val="00A15833"/>
    <w:rsid w:val="00A158E8"/>
    <w:rsid w:val="00A15A19"/>
    <w:rsid w:val="00A15A83"/>
    <w:rsid w:val="00A15AC1"/>
    <w:rsid w:val="00A16076"/>
    <w:rsid w:val="00A163E5"/>
    <w:rsid w:val="00A16574"/>
    <w:rsid w:val="00A165F8"/>
    <w:rsid w:val="00A166CE"/>
    <w:rsid w:val="00A1670E"/>
    <w:rsid w:val="00A167ED"/>
    <w:rsid w:val="00A167F1"/>
    <w:rsid w:val="00A16997"/>
    <w:rsid w:val="00A16A9C"/>
    <w:rsid w:val="00A16D9B"/>
    <w:rsid w:val="00A16E33"/>
    <w:rsid w:val="00A171C4"/>
    <w:rsid w:val="00A172CF"/>
    <w:rsid w:val="00A175AC"/>
    <w:rsid w:val="00A17655"/>
    <w:rsid w:val="00A176BA"/>
    <w:rsid w:val="00A178F1"/>
    <w:rsid w:val="00A17952"/>
    <w:rsid w:val="00A17ACA"/>
    <w:rsid w:val="00A17B5C"/>
    <w:rsid w:val="00A17F21"/>
    <w:rsid w:val="00A17FDD"/>
    <w:rsid w:val="00A20132"/>
    <w:rsid w:val="00A201FB"/>
    <w:rsid w:val="00A2063C"/>
    <w:rsid w:val="00A20940"/>
    <w:rsid w:val="00A2097E"/>
    <w:rsid w:val="00A20A12"/>
    <w:rsid w:val="00A20C48"/>
    <w:rsid w:val="00A20F5A"/>
    <w:rsid w:val="00A21430"/>
    <w:rsid w:val="00A214EE"/>
    <w:rsid w:val="00A21593"/>
    <w:rsid w:val="00A2159C"/>
    <w:rsid w:val="00A21606"/>
    <w:rsid w:val="00A21639"/>
    <w:rsid w:val="00A21717"/>
    <w:rsid w:val="00A21737"/>
    <w:rsid w:val="00A217B5"/>
    <w:rsid w:val="00A218F5"/>
    <w:rsid w:val="00A21A4D"/>
    <w:rsid w:val="00A21D78"/>
    <w:rsid w:val="00A21E3F"/>
    <w:rsid w:val="00A21FE6"/>
    <w:rsid w:val="00A2201E"/>
    <w:rsid w:val="00A22796"/>
    <w:rsid w:val="00A2285B"/>
    <w:rsid w:val="00A22B35"/>
    <w:rsid w:val="00A22B78"/>
    <w:rsid w:val="00A22B96"/>
    <w:rsid w:val="00A22E3E"/>
    <w:rsid w:val="00A22F37"/>
    <w:rsid w:val="00A23196"/>
    <w:rsid w:val="00A23285"/>
    <w:rsid w:val="00A23573"/>
    <w:rsid w:val="00A23658"/>
    <w:rsid w:val="00A23C3A"/>
    <w:rsid w:val="00A23C48"/>
    <w:rsid w:val="00A23E64"/>
    <w:rsid w:val="00A23FE1"/>
    <w:rsid w:val="00A2402C"/>
    <w:rsid w:val="00A240D5"/>
    <w:rsid w:val="00A24293"/>
    <w:rsid w:val="00A24822"/>
    <w:rsid w:val="00A24DCF"/>
    <w:rsid w:val="00A25056"/>
    <w:rsid w:val="00A25267"/>
    <w:rsid w:val="00A253E3"/>
    <w:rsid w:val="00A255EF"/>
    <w:rsid w:val="00A257C5"/>
    <w:rsid w:val="00A259A6"/>
    <w:rsid w:val="00A259A9"/>
    <w:rsid w:val="00A25F77"/>
    <w:rsid w:val="00A26239"/>
    <w:rsid w:val="00A2629E"/>
    <w:rsid w:val="00A26825"/>
    <w:rsid w:val="00A26844"/>
    <w:rsid w:val="00A26A10"/>
    <w:rsid w:val="00A26B03"/>
    <w:rsid w:val="00A26B92"/>
    <w:rsid w:val="00A26C3B"/>
    <w:rsid w:val="00A27049"/>
    <w:rsid w:val="00A2704E"/>
    <w:rsid w:val="00A27217"/>
    <w:rsid w:val="00A2721A"/>
    <w:rsid w:val="00A2730F"/>
    <w:rsid w:val="00A27377"/>
    <w:rsid w:val="00A273C5"/>
    <w:rsid w:val="00A27454"/>
    <w:rsid w:val="00A2763C"/>
    <w:rsid w:val="00A2767A"/>
    <w:rsid w:val="00A276DE"/>
    <w:rsid w:val="00A276E2"/>
    <w:rsid w:val="00A27766"/>
    <w:rsid w:val="00A2788F"/>
    <w:rsid w:val="00A278C0"/>
    <w:rsid w:val="00A27AB4"/>
    <w:rsid w:val="00A27B02"/>
    <w:rsid w:val="00A27B93"/>
    <w:rsid w:val="00A3027D"/>
    <w:rsid w:val="00A302F2"/>
    <w:rsid w:val="00A30617"/>
    <w:rsid w:val="00A3073B"/>
    <w:rsid w:val="00A30862"/>
    <w:rsid w:val="00A308DB"/>
    <w:rsid w:val="00A309B0"/>
    <w:rsid w:val="00A30A74"/>
    <w:rsid w:val="00A30A8F"/>
    <w:rsid w:val="00A30AD4"/>
    <w:rsid w:val="00A30C35"/>
    <w:rsid w:val="00A30DC2"/>
    <w:rsid w:val="00A30E09"/>
    <w:rsid w:val="00A30EAF"/>
    <w:rsid w:val="00A30F4F"/>
    <w:rsid w:val="00A30FF2"/>
    <w:rsid w:val="00A310C9"/>
    <w:rsid w:val="00A310E0"/>
    <w:rsid w:val="00A31454"/>
    <w:rsid w:val="00A314D3"/>
    <w:rsid w:val="00A315B6"/>
    <w:rsid w:val="00A31701"/>
    <w:rsid w:val="00A318AC"/>
    <w:rsid w:val="00A31B6F"/>
    <w:rsid w:val="00A31C7C"/>
    <w:rsid w:val="00A31D1E"/>
    <w:rsid w:val="00A31D44"/>
    <w:rsid w:val="00A31D7B"/>
    <w:rsid w:val="00A32074"/>
    <w:rsid w:val="00A322DD"/>
    <w:rsid w:val="00A322F9"/>
    <w:rsid w:val="00A3233E"/>
    <w:rsid w:val="00A3243A"/>
    <w:rsid w:val="00A3255C"/>
    <w:rsid w:val="00A325B7"/>
    <w:rsid w:val="00A32882"/>
    <w:rsid w:val="00A328A5"/>
    <w:rsid w:val="00A328C8"/>
    <w:rsid w:val="00A329EB"/>
    <w:rsid w:val="00A32B3D"/>
    <w:rsid w:val="00A32B4D"/>
    <w:rsid w:val="00A32B85"/>
    <w:rsid w:val="00A32D02"/>
    <w:rsid w:val="00A32D03"/>
    <w:rsid w:val="00A32D60"/>
    <w:rsid w:val="00A32E05"/>
    <w:rsid w:val="00A32E93"/>
    <w:rsid w:val="00A32EAC"/>
    <w:rsid w:val="00A32F0E"/>
    <w:rsid w:val="00A33041"/>
    <w:rsid w:val="00A33089"/>
    <w:rsid w:val="00A33301"/>
    <w:rsid w:val="00A33435"/>
    <w:rsid w:val="00A33785"/>
    <w:rsid w:val="00A3379F"/>
    <w:rsid w:val="00A3392A"/>
    <w:rsid w:val="00A3398D"/>
    <w:rsid w:val="00A33DD9"/>
    <w:rsid w:val="00A33ED5"/>
    <w:rsid w:val="00A33F07"/>
    <w:rsid w:val="00A33FA1"/>
    <w:rsid w:val="00A33FA4"/>
    <w:rsid w:val="00A3411B"/>
    <w:rsid w:val="00A341E5"/>
    <w:rsid w:val="00A342E4"/>
    <w:rsid w:val="00A344F4"/>
    <w:rsid w:val="00A34897"/>
    <w:rsid w:val="00A34C36"/>
    <w:rsid w:val="00A34DF7"/>
    <w:rsid w:val="00A34E3E"/>
    <w:rsid w:val="00A350FD"/>
    <w:rsid w:val="00A3511B"/>
    <w:rsid w:val="00A353A6"/>
    <w:rsid w:val="00A354EF"/>
    <w:rsid w:val="00A355A5"/>
    <w:rsid w:val="00A356D4"/>
    <w:rsid w:val="00A357D1"/>
    <w:rsid w:val="00A358B1"/>
    <w:rsid w:val="00A35C2A"/>
    <w:rsid w:val="00A35C69"/>
    <w:rsid w:val="00A35CC3"/>
    <w:rsid w:val="00A35E31"/>
    <w:rsid w:val="00A35F63"/>
    <w:rsid w:val="00A3628B"/>
    <w:rsid w:val="00A36488"/>
    <w:rsid w:val="00A365EE"/>
    <w:rsid w:val="00A365F2"/>
    <w:rsid w:val="00A36A02"/>
    <w:rsid w:val="00A36A34"/>
    <w:rsid w:val="00A36C9E"/>
    <w:rsid w:val="00A37062"/>
    <w:rsid w:val="00A3709D"/>
    <w:rsid w:val="00A371D2"/>
    <w:rsid w:val="00A3727A"/>
    <w:rsid w:val="00A374CC"/>
    <w:rsid w:val="00A377D2"/>
    <w:rsid w:val="00A37A5C"/>
    <w:rsid w:val="00A37C4C"/>
    <w:rsid w:val="00A37D1B"/>
    <w:rsid w:val="00A37E23"/>
    <w:rsid w:val="00A37E71"/>
    <w:rsid w:val="00A37E8E"/>
    <w:rsid w:val="00A37F93"/>
    <w:rsid w:val="00A400A5"/>
    <w:rsid w:val="00A40157"/>
    <w:rsid w:val="00A401D1"/>
    <w:rsid w:val="00A40436"/>
    <w:rsid w:val="00A40470"/>
    <w:rsid w:val="00A406CC"/>
    <w:rsid w:val="00A406DF"/>
    <w:rsid w:val="00A4078E"/>
    <w:rsid w:val="00A409AC"/>
    <w:rsid w:val="00A40C19"/>
    <w:rsid w:val="00A40D3E"/>
    <w:rsid w:val="00A40F43"/>
    <w:rsid w:val="00A40F96"/>
    <w:rsid w:val="00A40FBF"/>
    <w:rsid w:val="00A41134"/>
    <w:rsid w:val="00A411B3"/>
    <w:rsid w:val="00A41270"/>
    <w:rsid w:val="00A4141D"/>
    <w:rsid w:val="00A41435"/>
    <w:rsid w:val="00A414D5"/>
    <w:rsid w:val="00A415C1"/>
    <w:rsid w:val="00A41935"/>
    <w:rsid w:val="00A419C3"/>
    <w:rsid w:val="00A419C4"/>
    <w:rsid w:val="00A41CAC"/>
    <w:rsid w:val="00A41E55"/>
    <w:rsid w:val="00A420C8"/>
    <w:rsid w:val="00A4211A"/>
    <w:rsid w:val="00A425FB"/>
    <w:rsid w:val="00A42B2D"/>
    <w:rsid w:val="00A42B6C"/>
    <w:rsid w:val="00A42C43"/>
    <w:rsid w:val="00A42D7A"/>
    <w:rsid w:val="00A42E7B"/>
    <w:rsid w:val="00A42FD1"/>
    <w:rsid w:val="00A4316E"/>
    <w:rsid w:val="00A4322C"/>
    <w:rsid w:val="00A433D1"/>
    <w:rsid w:val="00A433D4"/>
    <w:rsid w:val="00A435D6"/>
    <w:rsid w:val="00A43F0A"/>
    <w:rsid w:val="00A43FC4"/>
    <w:rsid w:val="00A442AA"/>
    <w:rsid w:val="00A4469C"/>
    <w:rsid w:val="00A44719"/>
    <w:rsid w:val="00A44727"/>
    <w:rsid w:val="00A44810"/>
    <w:rsid w:val="00A44BC5"/>
    <w:rsid w:val="00A44D2F"/>
    <w:rsid w:val="00A450F9"/>
    <w:rsid w:val="00A45324"/>
    <w:rsid w:val="00A453D6"/>
    <w:rsid w:val="00A4568B"/>
    <w:rsid w:val="00A456EC"/>
    <w:rsid w:val="00A4576A"/>
    <w:rsid w:val="00A45AA3"/>
    <w:rsid w:val="00A45B6F"/>
    <w:rsid w:val="00A45CB7"/>
    <w:rsid w:val="00A45F96"/>
    <w:rsid w:val="00A45FB4"/>
    <w:rsid w:val="00A4619A"/>
    <w:rsid w:val="00A4621C"/>
    <w:rsid w:val="00A46242"/>
    <w:rsid w:val="00A46605"/>
    <w:rsid w:val="00A46883"/>
    <w:rsid w:val="00A469DB"/>
    <w:rsid w:val="00A46B8D"/>
    <w:rsid w:val="00A46D64"/>
    <w:rsid w:val="00A46E99"/>
    <w:rsid w:val="00A46EB7"/>
    <w:rsid w:val="00A46F45"/>
    <w:rsid w:val="00A4702A"/>
    <w:rsid w:val="00A47311"/>
    <w:rsid w:val="00A473A1"/>
    <w:rsid w:val="00A47649"/>
    <w:rsid w:val="00A479DC"/>
    <w:rsid w:val="00A47BAB"/>
    <w:rsid w:val="00A47E40"/>
    <w:rsid w:val="00A47E8F"/>
    <w:rsid w:val="00A47ED4"/>
    <w:rsid w:val="00A50134"/>
    <w:rsid w:val="00A50201"/>
    <w:rsid w:val="00A5031C"/>
    <w:rsid w:val="00A5033D"/>
    <w:rsid w:val="00A50796"/>
    <w:rsid w:val="00A508C7"/>
    <w:rsid w:val="00A50BB7"/>
    <w:rsid w:val="00A50F2A"/>
    <w:rsid w:val="00A5115C"/>
    <w:rsid w:val="00A51259"/>
    <w:rsid w:val="00A5160B"/>
    <w:rsid w:val="00A5170D"/>
    <w:rsid w:val="00A517D9"/>
    <w:rsid w:val="00A5180D"/>
    <w:rsid w:val="00A5192B"/>
    <w:rsid w:val="00A51B55"/>
    <w:rsid w:val="00A51C0E"/>
    <w:rsid w:val="00A51E0C"/>
    <w:rsid w:val="00A51E8F"/>
    <w:rsid w:val="00A51F2B"/>
    <w:rsid w:val="00A51F56"/>
    <w:rsid w:val="00A52141"/>
    <w:rsid w:val="00A5220F"/>
    <w:rsid w:val="00A52224"/>
    <w:rsid w:val="00A5232C"/>
    <w:rsid w:val="00A523FB"/>
    <w:rsid w:val="00A52452"/>
    <w:rsid w:val="00A52455"/>
    <w:rsid w:val="00A5245E"/>
    <w:rsid w:val="00A5249C"/>
    <w:rsid w:val="00A52681"/>
    <w:rsid w:val="00A527B3"/>
    <w:rsid w:val="00A5288B"/>
    <w:rsid w:val="00A5293D"/>
    <w:rsid w:val="00A529B2"/>
    <w:rsid w:val="00A52A6D"/>
    <w:rsid w:val="00A52AB2"/>
    <w:rsid w:val="00A52B82"/>
    <w:rsid w:val="00A52C0C"/>
    <w:rsid w:val="00A52FF1"/>
    <w:rsid w:val="00A53009"/>
    <w:rsid w:val="00A531FA"/>
    <w:rsid w:val="00A5329F"/>
    <w:rsid w:val="00A533DD"/>
    <w:rsid w:val="00A536BB"/>
    <w:rsid w:val="00A53853"/>
    <w:rsid w:val="00A538DC"/>
    <w:rsid w:val="00A53904"/>
    <w:rsid w:val="00A53B58"/>
    <w:rsid w:val="00A53CEC"/>
    <w:rsid w:val="00A53DFE"/>
    <w:rsid w:val="00A53F37"/>
    <w:rsid w:val="00A54043"/>
    <w:rsid w:val="00A5436E"/>
    <w:rsid w:val="00A543B6"/>
    <w:rsid w:val="00A5454F"/>
    <w:rsid w:val="00A547DF"/>
    <w:rsid w:val="00A54B5F"/>
    <w:rsid w:val="00A54E55"/>
    <w:rsid w:val="00A55135"/>
    <w:rsid w:val="00A551FA"/>
    <w:rsid w:val="00A551FE"/>
    <w:rsid w:val="00A55276"/>
    <w:rsid w:val="00A55430"/>
    <w:rsid w:val="00A554DE"/>
    <w:rsid w:val="00A554E3"/>
    <w:rsid w:val="00A554FE"/>
    <w:rsid w:val="00A55528"/>
    <w:rsid w:val="00A5554F"/>
    <w:rsid w:val="00A55619"/>
    <w:rsid w:val="00A5583C"/>
    <w:rsid w:val="00A5589D"/>
    <w:rsid w:val="00A55AF6"/>
    <w:rsid w:val="00A55DCD"/>
    <w:rsid w:val="00A563F7"/>
    <w:rsid w:val="00A564F8"/>
    <w:rsid w:val="00A565C5"/>
    <w:rsid w:val="00A565C9"/>
    <w:rsid w:val="00A565F3"/>
    <w:rsid w:val="00A5675E"/>
    <w:rsid w:val="00A567CC"/>
    <w:rsid w:val="00A56812"/>
    <w:rsid w:val="00A569D0"/>
    <w:rsid w:val="00A56C0F"/>
    <w:rsid w:val="00A56C7F"/>
    <w:rsid w:val="00A56EAD"/>
    <w:rsid w:val="00A57050"/>
    <w:rsid w:val="00A57140"/>
    <w:rsid w:val="00A57271"/>
    <w:rsid w:val="00A57323"/>
    <w:rsid w:val="00A5732E"/>
    <w:rsid w:val="00A5733B"/>
    <w:rsid w:val="00A573C2"/>
    <w:rsid w:val="00A57409"/>
    <w:rsid w:val="00A5746F"/>
    <w:rsid w:val="00A57A99"/>
    <w:rsid w:val="00A57B62"/>
    <w:rsid w:val="00A57CD0"/>
    <w:rsid w:val="00A57F60"/>
    <w:rsid w:val="00A57F91"/>
    <w:rsid w:val="00A57FD4"/>
    <w:rsid w:val="00A6000B"/>
    <w:rsid w:val="00A600EC"/>
    <w:rsid w:val="00A602DB"/>
    <w:rsid w:val="00A609D9"/>
    <w:rsid w:val="00A60A7E"/>
    <w:rsid w:val="00A60A8C"/>
    <w:rsid w:val="00A60AC8"/>
    <w:rsid w:val="00A60D02"/>
    <w:rsid w:val="00A60DDA"/>
    <w:rsid w:val="00A61060"/>
    <w:rsid w:val="00A6112B"/>
    <w:rsid w:val="00A6125D"/>
    <w:rsid w:val="00A614B8"/>
    <w:rsid w:val="00A618FB"/>
    <w:rsid w:val="00A619C5"/>
    <w:rsid w:val="00A61E07"/>
    <w:rsid w:val="00A61E4F"/>
    <w:rsid w:val="00A62038"/>
    <w:rsid w:val="00A620D6"/>
    <w:rsid w:val="00A6217C"/>
    <w:rsid w:val="00A621F2"/>
    <w:rsid w:val="00A6225D"/>
    <w:rsid w:val="00A62335"/>
    <w:rsid w:val="00A6235C"/>
    <w:rsid w:val="00A62870"/>
    <w:rsid w:val="00A629DB"/>
    <w:rsid w:val="00A62D02"/>
    <w:rsid w:val="00A62EBD"/>
    <w:rsid w:val="00A62ED0"/>
    <w:rsid w:val="00A62FE8"/>
    <w:rsid w:val="00A63010"/>
    <w:rsid w:val="00A631C3"/>
    <w:rsid w:val="00A631C9"/>
    <w:rsid w:val="00A63528"/>
    <w:rsid w:val="00A6356E"/>
    <w:rsid w:val="00A63668"/>
    <w:rsid w:val="00A636FE"/>
    <w:rsid w:val="00A63730"/>
    <w:rsid w:val="00A6376A"/>
    <w:rsid w:val="00A637A7"/>
    <w:rsid w:val="00A6386B"/>
    <w:rsid w:val="00A6387A"/>
    <w:rsid w:val="00A63B88"/>
    <w:rsid w:val="00A63BDD"/>
    <w:rsid w:val="00A63CC8"/>
    <w:rsid w:val="00A63F1D"/>
    <w:rsid w:val="00A640E3"/>
    <w:rsid w:val="00A64105"/>
    <w:rsid w:val="00A64161"/>
    <w:rsid w:val="00A64192"/>
    <w:rsid w:val="00A64504"/>
    <w:rsid w:val="00A6453B"/>
    <w:rsid w:val="00A64546"/>
    <w:rsid w:val="00A645AF"/>
    <w:rsid w:val="00A64731"/>
    <w:rsid w:val="00A64737"/>
    <w:rsid w:val="00A64957"/>
    <w:rsid w:val="00A64997"/>
    <w:rsid w:val="00A64ADC"/>
    <w:rsid w:val="00A64C0F"/>
    <w:rsid w:val="00A64D99"/>
    <w:rsid w:val="00A64E66"/>
    <w:rsid w:val="00A64ED3"/>
    <w:rsid w:val="00A651FD"/>
    <w:rsid w:val="00A65258"/>
    <w:rsid w:val="00A65272"/>
    <w:rsid w:val="00A6577C"/>
    <w:rsid w:val="00A65825"/>
    <w:rsid w:val="00A65A3B"/>
    <w:rsid w:val="00A65ADF"/>
    <w:rsid w:val="00A65F49"/>
    <w:rsid w:val="00A65FC2"/>
    <w:rsid w:val="00A6633A"/>
    <w:rsid w:val="00A66570"/>
    <w:rsid w:val="00A6674F"/>
    <w:rsid w:val="00A6676B"/>
    <w:rsid w:val="00A6697D"/>
    <w:rsid w:val="00A66BB9"/>
    <w:rsid w:val="00A66CDE"/>
    <w:rsid w:val="00A66CEA"/>
    <w:rsid w:val="00A66D2F"/>
    <w:rsid w:val="00A66DC6"/>
    <w:rsid w:val="00A66E25"/>
    <w:rsid w:val="00A670E3"/>
    <w:rsid w:val="00A6738B"/>
    <w:rsid w:val="00A674B5"/>
    <w:rsid w:val="00A674C6"/>
    <w:rsid w:val="00A675FA"/>
    <w:rsid w:val="00A6778C"/>
    <w:rsid w:val="00A67839"/>
    <w:rsid w:val="00A67857"/>
    <w:rsid w:val="00A67937"/>
    <w:rsid w:val="00A679AE"/>
    <w:rsid w:val="00A67B9E"/>
    <w:rsid w:val="00A67BF3"/>
    <w:rsid w:val="00A67F41"/>
    <w:rsid w:val="00A700AF"/>
    <w:rsid w:val="00A70148"/>
    <w:rsid w:val="00A70246"/>
    <w:rsid w:val="00A70321"/>
    <w:rsid w:val="00A70534"/>
    <w:rsid w:val="00A70622"/>
    <w:rsid w:val="00A707B1"/>
    <w:rsid w:val="00A7080B"/>
    <w:rsid w:val="00A70819"/>
    <w:rsid w:val="00A7083C"/>
    <w:rsid w:val="00A70A1B"/>
    <w:rsid w:val="00A70FD4"/>
    <w:rsid w:val="00A71079"/>
    <w:rsid w:val="00A711B5"/>
    <w:rsid w:val="00A71244"/>
    <w:rsid w:val="00A71639"/>
    <w:rsid w:val="00A717C0"/>
    <w:rsid w:val="00A718B2"/>
    <w:rsid w:val="00A718DD"/>
    <w:rsid w:val="00A71A87"/>
    <w:rsid w:val="00A71C90"/>
    <w:rsid w:val="00A71D45"/>
    <w:rsid w:val="00A71D7C"/>
    <w:rsid w:val="00A72035"/>
    <w:rsid w:val="00A72100"/>
    <w:rsid w:val="00A72122"/>
    <w:rsid w:val="00A724ED"/>
    <w:rsid w:val="00A725CC"/>
    <w:rsid w:val="00A72601"/>
    <w:rsid w:val="00A72656"/>
    <w:rsid w:val="00A726ED"/>
    <w:rsid w:val="00A728C0"/>
    <w:rsid w:val="00A72973"/>
    <w:rsid w:val="00A72AF7"/>
    <w:rsid w:val="00A72C07"/>
    <w:rsid w:val="00A73074"/>
    <w:rsid w:val="00A7307C"/>
    <w:rsid w:val="00A730D3"/>
    <w:rsid w:val="00A733D7"/>
    <w:rsid w:val="00A73410"/>
    <w:rsid w:val="00A734A1"/>
    <w:rsid w:val="00A73608"/>
    <w:rsid w:val="00A73684"/>
    <w:rsid w:val="00A7399F"/>
    <w:rsid w:val="00A739E8"/>
    <w:rsid w:val="00A73B68"/>
    <w:rsid w:val="00A73D06"/>
    <w:rsid w:val="00A73E7A"/>
    <w:rsid w:val="00A73FAF"/>
    <w:rsid w:val="00A74117"/>
    <w:rsid w:val="00A74211"/>
    <w:rsid w:val="00A744EA"/>
    <w:rsid w:val="00A7462D"/>
    <w:rsid w:val="00A74671"/>
    <w:rsid w:val="00A746D2"/>
    <w:rsid w:val="00A74D94"/>
    <w:rsid w:val="00A75030"/>
    <w:rsid w:val="00A750AA"/>
    <w:rsid w:val="00A75397"/>
    <w:rsid w:val="00A7590E"/>
    <w:rsid w:val="00A75A01"/>
    <w:rsid w:val="00A75C0F"/>
    <w:rsid w:val="00A75CCA"/>
    <w:rsid w:val="00A75D6C"/>
    <w:rsid w:val="00A76138"/>
    <w:rsid w:val="00A76449"/>
    <w:rsid w:val="00A764F3"/>
    <w:rsid w:val="00A76505"/>
    <w:rsid w:val="00A766D2"/>
    <w:rsid w:val="00A7670D"/>
    <w:rsid w:val="00A769FF"/>
    <w:rsid w:val="00A76B24"/>
    <w:rsid w:val="00A76D03"/>
    <w:rsid w:val="00A76EBB"/>
    <w:rsid w:val="00A76F2E"/>
    <w:rsid w:val="00A77068"/>
    <w:rsid w:val="00A7709F"/>
    <w:rsid w:val="00A77167"/>
    <w:rsid w:val="00A77493"/>
    <w:rsid w:val="00A7749C"/>
    <w:rsid w:val="00A7753B"/>
    <w:rsid w:val="00A7762A"/>
    <w:rsid w:val="00A7767D"/>
    <w:rsid w:val="00A776C2"/>
    <w:rsid w:val="00A77853"/>
    <w:rsid w:val="00A77AB2"/>
    <w:rsid w:val="00A77ADB"/>
    <w:rsid w:val="00A77BD7"/>
    <w:rsid w:val="00A77D3E"/>
    <w:rsid w:val="00A77D40"/>
    <w:rsid w:val="00A77DBC"/>
    <w:rsid w:val="00A77DFF"/>
    <w:rsid w:val="00A800C9"/>
    <w:rsid w:val="00A80125"/>
    <w:rsid w:val="00A801CD"/>
    <w:rsid w:val="00A8050E"/>
    <w:rsid w:val="00A805B6"/>
    <w:rsid w:val="00A80760"/>
    <w:rsid w:val="00A8087F"/>
    <w:rsid w:val="00A809AA"/>
    <w:rsid w:val="00A80E63"/>
    <w:rsid w:val="00A80E85"/>
    <w:rsid w:val="00A80EF6"/>
    <w:rsid w:val="00A813AF"/>
    <w:rsid w:val="00A81595"/>
    <w:rsid w:val="00A81598"/>
    <w:rsid w:val="00A81B38"/>
    <w:rsid w:val="00A81B68"/>
    <w:rsid w:val="00A81BF8"/>
    <w:rsid w:val="00A81EC3"/>
    <w:rsid w:val="00A81FE0"/>
    <w:rsid w:val="00A81FF9"/>
    <w:rsid w:val="00A82129"/>
    <w:rsid w:val="00A82138"/>
    <w:rsid w:val="00A823FC"/>
    <w:rsid w:val="00A8240B"/>
    <w:rsid w:val="00A82765"/>
    <w:rsid w:val="00A82921"/>
    <w:rsid w:val="00A8294B"/>
    <w:rsid w:val="00A82C65"/>
    <w:rsid w:val="00A82EA8"/>
    <w:rsid w:val="00A8305B"/>
    <w:rsid w:val="00A8306A"/>
    <w:rsid w:val="00A83202"/>
    <w:rsid w:val="00A83419"/>
    <w:rsid w:val="00A83458"/>
    <w:rsid w:val="00A837A8"/>
    <w:rsid w:val="00A83B72"/>
    <w:rsid w:val="00A83BF3"/>
    <w:rsid w:val="00A83F62"/>
    <w:rsid w:val="00A83F8A"/>
    <w:rsid w:val="00A84021"/>
    <w:rsid w:val="00A84090"/>
    <w:rsid w:val="00A841D0"/>
    <w:rsid w:val="00A84248"/>
    <w:rsid w:val="00A8435C"/>
    <w:rsid w:val="00A84614"/>
    <w:rsid w:val="00A8471A"/>
    <w:rsid w:val="00A84770"/>
    <w:rsid w:val="00A84AC9"/>
    <w:rsid w:val="00A84B28"/>
    <w:rsid w:val="00A84B3F"/>
    <w:rsid w:val="00A84C5E"/>
    <w:rsid w:val="00A84C61"/>
    <w:rsid w:val="00A84E57"/>
    <w:rsid w:val="00A84F28"/>
    <w:rsid w:val="00A8502A"/>
    <w:rsid w:val="00A85255"/>
    <w:rsid w:val="00A852D8"/>
    <w:rsid w:val="00A854F5"/>
    <w:rsid w:val="00A85599"/>
    <w:rsid w:val="00A855EA"/>
    <w:rsid w:val="00A85800"/>
    <w:rsid w:val="00A85A0F"/>
    <w:rsid w:val="00A85A14"/>
    <w:rsid w:val="00A85C82"/>
    <w:rsid w:val="00A85E0C"/>
    <w:rsid w:val="00A860A4"/>
    <w:rsid w:val="00A860AF"/>
    <w:rsid w:val="00A862E2"/>
    <w:rsid w:val="00A8637F"/>
    <w:rsid w:val="00A8640B"/>
    <w:rsid w:val="00A865C3"/>
    <w:rsid w:val="00A86690"/>
    <w:rsid w:val="00A86886"/>
    <w:rsid w:val="00A868D7"/>
    <w:rsid w:val="00A86A4A"/>
    <w:rsid w:val="00A86C0B"/>
    <w:rsid w:val="00A86C7F"/>
    <w:rsid w:val="00A86F47"/>
    <w:rsid w:val="00A87093"/>
    <w:rsid w:val="00A872CB"/>
    <w:rsid w:val="00A8735B"/>
    <w:rsid w:val="00A87449"/>
    <w:rsid w:val="00A8780A"/>
    <w:rsid w:val="00A87906"/>
    <w:rsid w:val="00A87946"/>
    <w:rsid w:val="00A87B4C"/>
    <w:rsid w:val="00A87D76"/>
    <w:rsid w:val="00A87F16"/>
    <w:rsid w:val="00A87F7C"/>
    <w:rsid w:val="00A90074"/>
    <w:rsid w:val="00A901EC"/>
    <w:rsid w:val="00A9023E"/>
    <w:rsid w:val="00A90851"/>
    <w:rsid w:val="00A9095C"/>
    <w:rsid w:val="00A90B5E"/>
    <w:rsid w:val="00A90CCA"/>
    <w:rsid w:val="00A90D2B"/>
    <w:rsid w:val="00A90D7A"/>
    <w:rsid w:val="00A90DD2"/>
    <w:rsid w:val="00A90F13"/>
    <w:rsid w:val="00A90F8D"/>
    <w:rsid w:val="00A9146F"/>
    <w:rsid w:val="00A915DE"/>
    <w:rsid w:val="00A916D7"/>
    <w:rsid w:val="00A9176C"/>
    <w:rsid w:val="00A918C4"/>
    <w:rsid w:val="00A91959"/>
    <w:rsid w:val="00A91B31"/>
    <w:rsid w:val="00A91D48"/>
    <w:rsid w:val="00A91FAE"/>
    <w:rsid w:val="00A91FB6"/>
    <w:rsid w:val="00A92078"/>
    <w:rsid w:val="00A92092"/>
    <w:rsid w:val="00A922CA"/>
    <w:rsid w:val="00A9231F"/>
    <w:rsid w:val="00A923A5"/>
    <w:rsid w:val="00A92495"/>
    <w:rsid w:val="00A925AC"/>
    <w:rsid w:val="00A92818"/>
    <w:rsid w:val="00A928F0"/>
    <w:rsid w:val="00A92981"/>
    <w:rsid w:val="00A929B7"/>
    <w:rsid w:val="00A92A87"/>
    <w:rsid w:val="00A92C4C"/>
    <w:rsid w:val="00A92F42"/>
    <w:rsid w:val="00A92F48"/>
    <w:rsid w:val="00A9329D"/>
    <w:rsid w:val="00A93412"/>
    <w:rsid w:val="00A93495"/>
    <w:rsid w:val="00A9377E"/>
    <w:rsid w:val="00A937A6"/>
    <w:rsid w:val="00A9390D"/>
    <w:rsid w:val="00A93E57"/>
    <w:rsid w:val="00A93ECB"/>
    <w:rsid w:val="00A93F02"/>
    <w:rsid w:val="00A9439E"/>
    <w:rsid w:val="00A945C9"/>
    <w:rsid w:val="00A945EB"/>
    <w:rsid w:val="00A94A2A"/>
    <w:rsid w:val="00A94D6D"/>
    <w:rsid w:val="00A94E91"/>
    <w:rsid w:val="00A94F04"/>
    <w:rsid w:val="00A953D8"/>
    <w:rsid w:val="00A955C1"/>
    <w:rsid w:val="00A95D02"/>
    <w:rsid w:val="00A95DE6"/>
    <w:rsid w:val="00A95E1A"/>
    <w:rsid w:val="00A95FE2"/>
    <w:rsid w:val="00A960E9"/>
    <w:rsid w:val="00A96268"/>
    <w:rsid w:val="00A9630F"/>
    <w:rsid w:val="00A96489"/>
    <w:rsid w:val="00A9662B"/>
    <w:rsid w:val="00A9663A"/>
    <w:rsid w:val="00A96683"/>
    <w:rsid w:val="00A96A12"/>
    <w:rsid w:val="00A96BA7"/>
    <w:rsid w:val="00A96E07"/>
    <w:rsid w:val="00A96FB8"/>
    <w:rsid w:val="00A971A2"/>
    <w:rsid w:val="00A971B4"/>
    <w:rsid w:val="00A9732A"/>
    <w:rsid w:val="00A97658"/>
    <w:rsid w:val="00A97817"/>
    <w:rsid w:val="00A97938"/>
    <w:rsid w:val="00A97CDC"/>
    <w:rsid w:val="00A97EBC"/>
    <w:rsid w:val="00A97FE6"/>
    <w:rsid w:val="00AA009C"/>
    <w:rsid w:val="00AA00AC"/>
    <w:rsid w:val="00AA0113"/>
    <w:rsid w:val="00AA04C3"/>
    <w:rsid w:val="00AA054D"/>
    <w:rsid w:val="00AA056A"/>
    <w:rsid w:val="00AA0633"/>
    <w:rsid w:val="00AA065B"/>
    <w:rsid w:val="00AA06C4"/>
    <w:rsid w:val="00AA0744"/>
    <w:rsid w:val="00AA088C"/>
    <w:rsid w:val="00AA0955"/>
    <w:rsid w:val="00AA09B0"/>
    <w:rsid w:val="00AA0C13"/>
    <w:rsid w:val="00AA0DEA"/>
    <w:rsid w:val="00AA106C"/>
    <w:rsid w:val="00AA1070"/>
    <w:rsid w:val="00AA111F"/>
    <w:rsid w:val="00AA1263"/>
    <w:rsid w:val="00AA14C4"/>
    <w:rsid w:val="00AA1506"/>
    <w:rsid w:val="00AA162D"/>
    <w:rsid w:val="00AA168E"/>
    <w:rsid w:val="00AA171D"/>
    <w:rsid w:val="00AA1729"/>
    <w:rsid w:val="00AA1823"/>
    <w:rsid w:val="00AA1DA8"/>
    <w:rsid w:val="00AA20A5"/>
    <w:rsid w:val="00AA24C6"/>
    <w:rsid w:val="00AA24CE"/>
    <w:rsid w:val="00AA24F1"/>
    <w:rsid w:val="00AA2778"/>
    <w:rsid w:val="00AA2936"/>
    <w:rsid w:val="00AA2974"/>
    <w:rsid w:val="00AA2976"/>
    <w:rsid w:val="00AA29C8"/>
    <w:rsid w:val="00AA2B38"/>
    <w:rsid w:val="00AA2BA3"/>
    <w:rsid w:val="00AA2F1C"/>
    <w:rsid w:val="00AA30E8"/>
    <w:rsid w:val="00AA3229"/>
    <w:rsid w:val="00AA32C1"/>
    <w:rsid w:val="00AA3422"/>
    <w:rsid w:val="00AA3545"/>
    <w:rsid w:val="00AA35A2"/>
    <w:rsid w:val="00AA368F"/>
    <w:rsid w:val="00AA3758"/>
    <w:rsid w:val="00AA381D"/>
    <w:rsid w:val="00AA3BC8"/>
    <w:rsid w:val="00AA3D7B"/>
    <w:rsid w:val="00AA3F19"/>
    <w:rsid w:val="00AA3F29"/>
    <w:rsid w:val="00AA3F79"/>
    <w:rsid w:val="00AA4113"/>
    <w:rsid w:val="00AA43A2"/>
    <w:rsid w:val="00AA48E2"/>
    <w:rsid w:val="00AA4936"/>
    <w:rsid w:val="00AA49B0"/>
    <w:rsid w:val="00AA49F0"/>
    <w:rsid w:val="00AA4A2F"/>
    <w:rsid w:val="00AA4AF5"/>
    <w:rsid w:val="00AA4B60"/>
    <w:rsid w:val="00AA4D40"/>
    <w:rsid w:val="00AA4E4A"/>
    <w:rsid w:val="00AA4F60"/>
    <w:rsid w:val="00AA524C"/>
    <w:rsid w:val="00AA52E5"/>
    <w:rsid w:val="00AA539B"/>
    <w:rsid w:val="00AA5485"/>
    <w:rsid w:val="00AA5647"/>
    <w:rsid w:val="00AA5680"/>
    <w:rsid w:val="00AA577C"/>
    <w:rsid w:val="00AA599F"/>
    <w:rsid w:val="00AA5B54"/>
    <w:rsid w:val="00AA5B55"/>
    <w:rsid w:val="00AA5C0D"/>
    <w:rsid w:val="00AA5C3F"/>
    <w:rsid w:val="00AA5CCD"/>
    <w:rsid w:val="00AA5E71"/>
    <w:rsid w:val="00AA5FF5"/>
    <w:rsid w:val="00AA6041"/>
    <w:rsid w:val="00AA61E3"/>
    <w:rsid w:val="00AA6254"/>
    <w:rsid w:val="00AA6345"/>
    <w:rsid w:val="00AA63D8"/>
    <w:rsid w:val="00AA6452"/>
    <w:rsid w:val="00AA65E9"/>
    <w:rsid w:val="00AA6843"/>
    <w:rsid w:val="00AA6880"/>
    <w:rsid w:val="00AA688B"/>
    <w:rsid w:val="00AA6907"/>
    <w:rsid w:val="00AA6943"/>
    <w:rsid w:val="00AA697A"/>
    <w:rsid w:val="00AA698B"/>
    <w:rsid w:val="00AA6A8A"/>
    <w:rsid w:val="00AA6C04"/>
    <w:rsid w:val="00AA6CA6"/>
    <w:rsid w:val="00AA6D42"/>
    <w:rsid w:val="00AA72AE"/>
    <w:rsid w:val="00AA74E0"/>
    <w:rsid w:val="00AA76D4"/>
    <w:rsid w:val="00AA7705"/>
    <w:rsid w:val="00AA7726"/>
    <w:rsid w:val="00AA77B7"/>
    <w:rsid w:val="00AA78B3"/>
    <w:rsid w:val="00AA7B02"/>
    <w:rsid w:val="00AA7CCB"/>
    <w:rsid w:val="00AA7EE6"/>
    <w:rsid w:val="00AB0080"/>
    <w:rsid w:val="00AB010A"/>
    <w:rsid w:val="00AB047C"/>
    <w:rsid w:val="00AB058D"/>
    <w:rsid w:val="00AB09B0"/>
    <w:rsid w:val="00AB09DD"/>
    <w:rsid w:val="00AB0A10"/>
    <w:rsid w:val="00AB0A4E"/>
    <w:rsid w:val="00AB0B9C"/>
    <w:rsid w:val="00AB0BDC"/>
    <w:rsid w:val="00AB0BFD"/>
    <w:rsid w:val="00AB0E7A"/>
    <w:rsid w:val="00AB0F92"/>
    <w:rsid w:val="00AB0FD7"/>
    <w:rsid w:val="00AB1026"/>
    <w:rsid w:val="00AB1321"/>
    <w:rsid w:val="00AB138A"/>
    <w:rsid w:val="00AB15EE"/>
    <w:rsid w:val="00AB1911"/>
    <w:rsid w:val="00AB1C46"/>
    <w:rsid w:val="00AB1C8C"/>
    <w:rsid w:val="00AB1C90"/>
    <w:rsid w:val="00AB1CDB"/>
    <w:rsid w:val="00AB1D6D"/>
    <w:rsid w:val="00AB1E17"/>
    <w:rsid w:val="00AB2B9D"/>
    <w:rsid w:val="00AB2CB7"/>
    <w:rsid w:val="00AB3007"/>
    <w:rsid w:val="00AB3047"/>
    <w:rsid w:val="00AB315C"/>
    <w:rsid w:val="00AB3389"/>
    <w:rsid w:val="00AB3787"/>
    <w:rsid w:val="00AB399B"/>
    <w:rsid w:val="00AB3A01"/>
    <w:rsid w:val="00AB3AA3"/>
    <w:rsid w:val="00AB3C1D"/>
    <w:rsid w:val="00AB3D08"/>
    <w:rsid w:val="00AB3D33"/>
    <w:rsid w:val="00AB3E8F"/>
    <w:rsid w:val="00AB420A"/>
    <w:rsid w:val="00AB42A5"/>
    <w:rsid w:val="00AB42D6"/>
    <w:rsid w:val="00AB4460"/>
    <w:rsid w:val="00AB4534"/>
    <w:rsid w:val="00AB484E"/>
    <w:rsid w:val="00AB4970"/>
    <w:rsid w:val="00AB49D3"/>
    <w:rsid w:val="00AB4BCE"/>
    <w:rsid w:val="00AB4BF0"/>
    <w:rsid w:val="00AB4CD9"/>
    <w:rsid w:val="00AB4DC4"/>
    <w:rsid w:val="00AB4EDF"/>
    <w:rsid w:val="00AB4EFF"/>
    <w:rsid w:val="00AB5428"/>
    <w:rsid w:val="00AB54C3"/>
    <w:rsid w:val="00AB55FD"/>
    <w:rsid w:val="00AB5707"/>
    <w:rsid w:val="00AB5A81"/>
    <w:rsid w:val="00AB5BD4"/>
    <w:rsid w:val="00AB5EC0"/>
    <w:rsid w:val="00AB5ECE"/>
    <w:rsid w:val="00AB5EE9"/>
    <w:rsid w:val="00AB620C"/>
    <w:rsid w:val="00AB636E"/>
    <w:rsid w:val="00AB651C"/>
    <w:rsid w:val="00AB655F"/>
    <w:rsid w:val="00AB65B7"/>
    <w:rsid w:val="00AB6618"/>
    <w:rsid w:val="00AB662D"/>
    <w:rsid w:val="00AB66FB"/>
    <w:rsid w:val="00AB6BD6"/>
    <w:rsid w:val="00AB6DFA"/>
    <w:rsid w:val="00AB6E36"/>
    <w:rsid w:val="00AB6FE1"/>
    <w:rsid w:val="00AB7260"/>
    <w:rsid w:val="00AB72C9"/>
    <w:rsid w:val="00AB7372"/>
    <w:rsid w:val="00AB74B5"/>
    <w:rsid w:val="00AB7800"/>
    <w:rsid w:val="00AB7865"/>
    <w:rsid w:val="00AB7B42"/>
    <w:rsid w:val="00AB7B71"/>
    <w:rsid w:val="00AB7C85"/>
    <w:rsid w:val="00AB7E65"/>
    <w:rsid w:val="00AB7ECA"/>
    <w:rsid w:val="00AB7F76"/>
    <w:rsid w:val="00AC0169"/>
    <w:rsid w:val="00AC01B7"/>
    <w:rsid w:val="00AC01D2"/>
    <w:rsid w:val="00AC03DD"/>
    <w:rsid w:val="00AC04F5"/>
    <w:rsid w:val="00AC05CF"/>
    <w:rsid w:val="00AC068E"/>
    <w:rsid w:val="00AC080B"/>
    <w:rsid w:val="00AC0913"/>
    <w:rsid w:val="00AC0CCE"/>
    <w:rsid w:val="00AC125E"/>
    <w:rsid w:val="00AC143F"/>
    <w:rsid w:val="00AC144E"/>
    <w:rsid w:val="00AC147F"/>
    <w:rsid w:val="00AC195E"/>
    <w:rsid w:val="00AC1EE9"/>
    <w:rsid w:val="00AC2047"/>
    <w:rsid w:val="00AC21CD"/>
    <w:rsid w:val="00AC2248"/>
    <w:rsid w:val="00AC2562"/>
    <w:rsid w:val="00AC26FA"/>
    <w:rsid w:val="00AC28AF"/>
    <w:rsid w:val="00AC29B4"/>
    <w:rsid w:val="00AC29D1"/>
    <w:rsid w:val="00AC2A86"/>
    <w:rsid w:val="00AC2D6F"/>
    <w:rsid w:val="00AC3058"/>
    <w:rsid w:val="00AC3068"/>
    <w:rsid w:val="00AC30E9"/>
    <w:rsid w:val="00AC32DE"/>
    <w:rsid w:val="00AC35E8"/>
    <w:rsid w:val="00AC36A0"/>
    <w:rsid w:val="00AC37C4"/>
    <w:rsid w:val="00AC38A2"/>
    <w:rsid w:val="00AC3B1B"/>
    <w:rsid w:val="00AC3B47"/>
    <w:rsid w:val="00AC3C36"/>
    <w:rsid w:val="00AC3E81"/>
    <w:rsid w:val="00AC4005"/>
    <w:rsid w:val="00AC407C"/>
    <w:rsid w:val="00AC41E2"/>
    <w:rsid w:val="00AC43BB"/>
    <w:rsid w:val="00AC44FC"/>
    <w:rsid w:val="00AC46A9"/>
    <w:rsid w:val="00AC46AF"/>
    <w:rsid w:val="00AC4A00"/>
    <w:rsid w:val="00AC4A0A"/>
    <w:rsid w:val="00AC4E05"/>
    <w:rsid w:val="00AC4E0C"/>
    <w:rsid w:val="00AC4E4E"/>
    <w:rsid w:val="00AC4F04"/>
    <w:rsid w:val="00AC4FE6"/>
    <w:rsid w:val="00AC5182"/>
    <w:rsid w:val="00AC5254"/>
    <w:rsid w:val="00AC5445"/>
    <w:rsid w:val="00AC5478"/>
    <w:rsid w:val="00AC55D8"/>
    <w:rsid w:val="00AC5674"/>
    <w:rsid w:val="00AC5B15"/>
    <w:rsid w:val="00AC5C11"/>
    <w:rsid w:val="00AC5C29"/>
    <w:rsid w:val="00AC5C57"/>
    <w:rsid w:val="00AC5FD6"/>
    <w:rsid w:val="00AC5FE4"/>
    <w:rsid w:val="00AC60F2"/>
    <w:rsid w:val="00AC620E"/>
    <w:rsid w:val="00AC62D6"/>
    <w:rsid w:val="00AC6457"/>
    <w:rsid w:val="00AC6496"/>
    <w:rsid w:val="00AC651B"/>
    <w:rsid w:val="00AC670B"/>
    <w:rsid w:val="00AC683C"/>
    <w:rsid w:val="00AC6A68"/>
    <w:rsid w:val="00AC6D55"/>
    <w:rsid w:val="00AC6D56"/>
    <w:rsid w:val="00AC6E1A"/>
    <w:rsid w:val="00AC70E4"/>
    <w:rsid w:val="00AC70EF"/>
    <w:rsid w:val="00AC7160"/>
    <w:rsid w:val="00AC7222"/>
    <w:rsid w:val="00AC7286"/>
    <w:rsid w:val="00AC7697"/>
    <w:rsid w:val="00AC791E"/>
    <w:rsid w:val="00AC7A24"/>
    <w:rsid w:val="00AC7BF4"/>
    <w:rsid w:val="00AC7C09"/>
    <w:rsid w:val="00AC7D88"/>
    <w:rsid w:val="00AD00D3"/>
    <w:rsid w:val="00AD0184"/>
    <w:rsid w:val="00AD0218"/>
    <w:rsid w:val="00AD0229"/>
    <w:rsid w:val="00AD043C"/>
    <w:rsid w:val="00AD0895"/>
    <w:rsid w:val="00AD09D4"/>
    <w:rsid w:val="00AD09D9"/>
    <w:rsid w:val="00AD0CED"/>
    <w:rsid w:val="00AD0F74"/>
    <w:rsid w:val="00AD1024"/>
    <w:rsid w:val="00AD1426"/>
    <w:rsid w:val="00AD1467"/>
    <w:rsid w:val="00AD162A"/>
    <w:rsid w:val="00AD165B"/>
    <w:rsid w:val="00AD185C"/>
    <w:rsid w:val="00AD191D"/>
    <w:rsid w:val="00AD19B0"/>
    <w:rsid w:val="00AD19B2"/>
    <w:rsid w:val="00AD1B2F"/>
    <w:rsid w:val="00AD1B6B"/>
    <w:rsid w:val="00AD1E8D"/>
    <w:rsid w:val="00AD206A"/>
    <w:rsid w:val="00AD22FE"/>
    <w:rsid w:val="00AD2422"/>
    <w:rsid w:val="00AD28F0"/>
    <w:rsid w:val="00AD2998"/>
    <w:rsid w:val="00AD2A9F"/>
    <w:rsid w:val="00AD2AC7"/>
    <w:rsid w:val="00AD2C87"/>
    <w:rsid w:val="00AD2D02"/>
    <w:rsid w:val="00AD3164"/>
    <w:rsid w:val="00AD3264"/>
    <w:rsid w:val="00AD338F"/>
    <w:rsid w:val="00AD34BC"/>
    <w:rsid w:val="00AD359D"/>
    <w:rsid w:val="00AD36D8"/>
    <w:rsid w:val="00AD3726"/>
    <w:rsid w:val="00AD3984"/>
    <w:rsid w:val="00AD398F"/>
    <w:rsid w:val="00AD399D"/>
    <w:rsid w:val="00AD39B4"/>
    <w:rsid w:val="00AD3AE9"/>
    <w:rsid w:val="00AD3B4F"/>
    <w:rsid w:val="00AD3C5F"/>
    <w:rsid w:val="00AD3F8E"/>
    <w:rsid w:val="00AD4011"/>
    <w:rsid w:val="00AD4228"/>
    <w:rsid w:val="00AD450F"/>
    <w:rsid w:val="00AD5033"/>
    <w:rsid w:val="00AD5047"/>
    <w:rsid w:val="00AD50B7"/>
    <w:rsid w:val="00AD521F"/>
    <w:rsid w:val="00AD52E3"/>
    <w:rsid w:val="00AD56F8"/>
    <w:rsid w:val="00AD57B5"/>
    <w:rsid w:val="00AD5C15"/>
    <w:rsid w:val="00AD5CBF"/>
    <w:rsid w:val="00AD5DCF"/>
    <w:rsid w:val="00AD6023"/>
    <w:rsid w:val="00AD6121"/>
    <w:rsid w:val="00AD6264"/>
    <w:rsid w:val="00AD6491"/>
    <w:rsid w:val="00AD65BD"/>
    <w:rsid w:val="00AD662E"/>
    <w:rsid w:val="00AD683E"/>
    <w:rsid w:val="00AD6A96"/>
    <w:rsid w:val="00AD6DC9"/>
    <w:rsid w:val="00AD6E5C"/>
    <w:rsid w:val="00AD6EEF"/>
    <w:rsid w:val="00AD70E8"/>
    <w:rsid w:val="00AD7625"/>
    <w:rsid w:val="00AD765E"/>
    <w:rsid w:val="00AD78C0"/>
    <w:rsid w:val="00AD78C6"/>
    <w:rsid w:val="00AD7A87"/>
    <w:rsid w:val="00AD7AF4"/>
    <w:rsid w:val="00AD7E47"/>
    <w:rsid w:val="00AD7FB8"/>
    <w:rsid w:val="00AE0037"/>
    <w:rsid w:val="00AE0105"/>
    <w:rsid w:val="00AE01A6"/>
    <w:rsid w:val="00AE0269"/>
    <w:rsid w:val="00AE0279"/>
    <w:rsid w:val="00AE0323"/>
    <w:rsid w:val="00AE037E"/>
    <w:rsid w:val="00AE0A57"/>
    <w:rsid w:val="00AE0C49"/>
    <w:rsid w:val="00AE0C99"/>
    <w:rsid w:val="00AE1009"/>
    <w:rsid w:val="00AE1037"/>
    <w:rsid w:val="00AE10DB"/>
    <w:rsid w:val="00AE142F"/>
    <w:rsid w:val="00AE14B2"/>
    <w:rsid w:val="00AE16BE"/>
    <w:rsid w:val="00AE16F2"/>
    <w:rsid w:val="00AE19EE"/>
    <w:rsid w:val="00AE1DD6"/>
    <w:rsid w:val="00AE1E86"/>
    <w:rsid w:val="00AE1F14"/>
    <w:rsid w:val="00AE1F35"/>
    <w:rsid w:val="00AE1FF5"/>
    <w:rsid w:val="00AE2180"/>
    <w:rsid w:val="00AE2349"/>
    <w:rsid w:val="00AE236B"/>
    <w:rsid w:val="00AE25D7"/>
    <w:rsid w:val="00AE276A"/>
    <w:rsid w:val="00AE2817"/>
    <w:rsid w:val="00AE29A8"/>
    <w:rsid w:val="00AE2B76"/>
    <w:rsid w:val="00AE2CA0"/>
    <w:rsid w:val="00AE2D02"/>
    <w:rsid w:val="00AE2D14"/>
    <w:rsid w:val="00AE2E93"/>
    <w:rsid w:val="00AE2F01"/>
    <w:rsid w:val="00AE318A"/>
    <w:rsid w:val="00AE32E7"/>
    <w:rsid w:val="00AE33AB"/>
    <w:rsid w:val="00AE369F"/>
    <w:rsid w:val="00AE36B1"/>
    <w:rsid w:val="00AE374E"/>
    <w:rsid w:val="00AE377E"/>
    <w:rsid w:val="00AE37D7"/>
    <w:rsid w:val="00AE3A05"/>
    <w:rsid w:val="00AE3AFB"/>
    <w:rsid w:val="00AE3B10"/>
    <w:rsid w:val="00AE3D3D"/>
    <w:rsid w:val="00AE3EF3"/>
    <w:rsid w:val="00AE411F"/>
    <w:rsid w:val="00AE42A2"/>
    <w:rsid w:val="00AE44F9"/>
    <w:rsid w:val="00AE4705"/>
    <w:rsid w:val="00AE4782"/>
    <w:rsid w:val="00AE4790"/>
    <w:rsid w:val="00AE4846"/>
    <w:rsid w:val="00AE4A0C"/>
    <w:rsid w:val="00AE4A62"/>
    <w:rsid w:val="00AE4A73"/>
    <w:rsid w:val="00AE4AB2"/>
    <w:rsid w:val="00AE4AF3"/>
    <w:rsid w:val="00AE4B28"/>
    <w:rsid w:val="00AE4D6F"/>
    <w:rsid w:val="00AE4EFA"/>
    <w:rsid w:val="00AE51CD"/>
    <w:rsid w:val="00AE5249"/>
    <w:rsid w:val="00AE536E"/>
    <w:rsid w:val="00AE53C8"/>
    <w:rsid w:val="00AE5455"/>
    <w:rsid w:val="00AE552D"/>
    <w:rsid w:val="00AE559C"/>
    <w:rsid w:val="00AE568B"/>
    <w:rsid w:val="00AE5891"/>
    <w:rsid w:val="00AE5913"/>
    <w:rsid w:val="00AE5915"/>
    <w:rsid w:val="00AE5CEA"/>
    <w:rsid w:val="00AE5F53"/>
    <w:rsid w:val="00AE5F9D"/>
    <w:rsid w:val="00AE605F"/>
    <w:rsid w:val="00AE634B"/>
    <w:rsid w:val="00AE6853"/>
    <w:rsid w:val="00AE6EE7"/>
    <w:rsid w:val="00AE7091"/>
    <w:rsid w:val="00AE7180"/>
    <w:rsid w:val="00AE720E"/>
    <w:rsid w:val="00AE7223"/>
    <w:rsid w:val="00AE7246"/>
    <w:rsid w:val="00AE72B5"/>
    <w:rsid w:val="00AE73CD"/>
    <w:rsid w:val="00AE7562"/>
    <w:rsid w:val="00AE75AE"/>
    <w:rsid w:val="00AE788D"/>
    <w:rsid w:val="00AE7A10"/>
    <w:rsid w:val="00AE7C2B"/>
    <w:rsid w:val="00AE7C7B"/>
    <w:rsid w:val="00AE7D81"/>
    <w:rsid w:val="00AE7E45"/>
    <w:rsid w:val="00AE7E60"/>
    <w:rsid w:val="00AE7EE4"/>
    <w:rsid w:val="00AF023D"/>
    <w:rsid w:val="00AF0293"/>
    <w:rsid w:val="00AF049B"/>
    <w:rsid w:val="00AF0782"/>
    <w:rsid w:val="00AF0785"/>
    <w:rsid w:val="00AF07E2"/>
    <w:rsid w:val="00AF0992"/>
    <w:rsid w:val="00AF0D39"/>
    <w:rsid w:val="00AF0DFA"/>
    <w:rsid w:val="00AF0EE2"/>
    <w:rsid w:val="00AF1325"/>
    <w:rsid w:val="00AF14E3"/>
    <w:rsid w:val="00AF14F5"/>
    <w:rsid w:val="00AF1ADE"/>
    <w:rsid w:val="00AF1B9C"/>
    <w:rsid w:val="00AF1D3E"/>
    <w:rsid w:val="00AF1DBF"/>
    <w:rsid w:val="00AF1E0E"/>
    <w:rsid w:val="00AF2364"/>
    <w:rsid w:val="00AF2458"/>
    <w:rsid w:val="00AF26A0"/>
    <w:rsid w:val="00AF297E"/>
    <w:rsid w:val="00AF2BD7"/>
    <w:rsid w:val="00AF2CC3"/>
    <w:rsid w:val="00AF2D57"/>
    <w:rsid w:val="00AF2DF9"/>
    <w:rsid w:val="00AF3068"/>
    <w:rsid w:val="00AF3202"/>
    <w:rsid w:val="00AF3380"/>
    <w:rsid w:val="00AF35C6"/>
    <w:rsid w:val="00AF39EA"/>
    <w:rsid w:val="00AF3A09"/>
    <w:rsid w:val="00AF3B3B"/>
    <w:rsid w:val="00AF3B3C"/>
    <w:rsid w:val="00AF44E7"/>
    <w:rsid w:val="00AF450B"/>
    <w:rsid w:val="00AF4623"/>
    <w:rsid w:val="00AF492F"/>
    <w:rsid w:val="00AF4AFA"/>
    <w:rsid w:val="00AF4C4E"/>
    <w:rsid w:val="00AF5268"/>
    <w:rsid w:val="00AF528C"/>
    <w:rsid w:val="00AF5299"/>
    <w:rsid w:val="00AF52E6"/>
    <w:rsid w:val="00AF5306"/>
    <w:rsid w:val="00AF534B"/>
    <w:rsid w:val="00AF53D6"/>
    <w:rsid w:val="00AF54CD"/>
    <w:rsid w:val="00AF54F0"/>
    <w:rsid w:val="00AF581C"/>
    <w:rsid w:val="00AF5B83"/>
    <w:rsid w:val="00AF5BE4"/>
    <w:rsid w:val="00AF5BE9"/>
    <w:rsid w:val="00AF5C7A"/>
    <w:rsid w:val="00AF5EE4"/>
    <w:rsid w:val="00AF5FE0"/>
    <w:rsid w:val="00AF60CA"/>
    <w:rsid w:val="00AF61E6"/>
    <w:rsid w:val="00AF6321"/>
    <w:rsid w:val="00AF642D"/>
    <w:rsid w:val="00AF6538"/>
    <w:rsid w:val="00AF6543"/>
    <w:rsid w:val="00AF675E"/>
    <w:rsid w:val="00AF678C"/>
    <w:rsid w:val="00AF685C"/>
    <w:rsid w:val="00AF687A"/>
    <w:rsid w:val="00AF68B7"/>
    <w:rsid w:val="00AF68EA"/>
    <w:rsid w:val="00AF6B0F"/>
    <w:rsid w:val="00AF6BFE"/>
    <w:rsid w:val="00AF72BC"/>
    <w:rsid w:val="00AF73AC"/>
    <w:rsid w:val="00AF7435"/>
    <w:rsid w:val="00AF75A9"/>
    <w:rsid w:val="00AF7784"/>
    <w:rsid w:val="00AF7895"/>
    <w:rsid w:val="00AF79D5"/>
    <w:rsid w:val="00AF7BE8"/>
    <w:rsid w:val="00AF7C98"/>
    <w:rsid w:val="00AF7DD3"/>
    <w:rsid w:val="00AF7E8B"/>
    <w:rsid w:val="00B000DC"/>
    <w:rsid w:val="00B00128"/>
    <w:rsid w:val="00B00293"/>
    <w:rsid w:val="00B00309"/>
    <w:rsid w:val="00B0043F"/>
    <w:rsid w:val="00B00517"/>
    <w:rsid w:val="00B00896"/>
    <w:rsid w:val="00B009BC"/>
    <w:rsid w:val="00B00DC2"/>
    <w:rsid w:val="00B00FBB"/>
    <w:rsid w:val="00B0104D"/>
    <w:rsid w:val="00B01099"/>
    <w:rsid w:val="00B01255"/>
    <w:rsid w:val="00B013F9"/>
    <w:rsid w:val="00B014F0"/>
    <w:rsid w:val="00B015C4"/>
    <w:rsid w:val="00B0165E"/>
    <w:rsid w:val="00B0176B"/>
    <w:rsid w:val="00B01932"/>
    <w:rsid w:val="00B019B7"/>
    <w:rsid w:val="00B01AC4"/>
    <w:rsid w:val="00B01E01"/>
    <w:rsid w:val="00B01EFF"/>
    <w:rsid w:val="00B01FEB"/>
    <w:rsid w:val="00B0211B"/>
    <w:rsid w:val="00B02243"/>
    <w:rsid w:val="00B022CE"/>
    <w:rsid w:val="00B02624"/>
    <w:rsid w:val="00B02628"/>
    <w:rsid w:val="00B02669"/>
    <w:rsid w:val="00B02877"/>
    <w:rsid w:val="00B028E8"/>
    <w:rsid w:val="00B029DE"/>
    <w:rsid w:val="00B02A1D"/>
    <w:rsid w:val="00B02C21"/>
    <w:rsid w:val="00B02DFC"/>
    <w:rsid w:val="00B02E60"/>
    <w:rsid w:val="00B03261"/>
    <w:rsid w:val="00B0328E"/>
    <w:rsid w:val="00B0330D"/>
    <w:rsid w:val="00B039A3"/>
    <w:rsid w:val="00B03A9E"/>
    <w:rsid w:val="00B03CE7"/>
    <w:rsid w:val="00B03DD9"/>
    <w:rsid w:val="00B03EEF"/>
    <w:rsid w:val="00B04080"/>
    <w:rsid w:val="00B04114"/>
    <w:rsid w:val="00B044F0"/>
    <w:rsid w:val="00B04529"/>
    <w:rsid w:val="00B048B0"/>
    <w:rsid w:val="00B049D1"/>
    <w:rsid w:val="00B04B6D"/>
    <w:rsid w:val="00B04B8C"/>
    <w:rsid w:val="00B04BAF"/>
    <w:rsid w:val="00B04CEB"/>
    <w:rsid w:val="00B04D5B"/>
    <w:rsid w:val="00B04E04"/>
    <w:rsid w:val="00B04E98"/>
    <w:rsid w:val="00B04EDF"/>
    <w:rsid w:val="00B05050"/>
    <w:rsid w:val="00B052A2"/>
    <w:rsid w:val="00B053E3"/>
    <w:rsid w:val="00B05680"/>
    <w:rsid w:val="00B057DE"/>
    <w:rsid w:val="00B059A8"/>
    <w:rsid w:val="00B05A28"/>
    <w:rsid w:val="00B05A3B"/>
    <w:rsid w:val="00B05A84"/>
    <w:rsid w:val="00B05D14"/>
    <w:rsid w:val="00B05DA7"/>
    <w:rsid w:val="00B0606A"/>
    <w:rsid w:val="00B063D5"/>
    <w:rsid w:val="00B069AD"/>
    <w:rsid w:val="00B069EC"/>
    <w:rsid w:val="00B06DB7"/>
    <w:rsid w:val="00B06E45"/>
    <w:rsid w:val="00B06FEF"/>
    <w:rsid w:val="00B07127"/>
    <w:rsid w:val="00B07375"/>
    <w:rsid w:val="00B0747D"/>
    <w:rsid w:val="00B07672"/>
    <w:rsid w:val="00B07715"/>
    <w:rsid w:val="00B07723"/>
    <w:rsid w:val="00B07A3D"/>
    <w:rsid w:val="00B07A46"/>
    <w:rsid w:val="00B07B3F"/>
    <w:rsid w:val="00B07BB3"/>
    <w:rsid w:val="00B10000"/>
    <w:rsid w:val="00B10235"/>
    <w:rsid w:val="00B1036F"/>
    <w:rsid w:val="00B1067A"/>
    <w:rsid w:val="00B106DA"/>
    <w:rsid w:val="00B10851"/>
    <w:rsid w:val="00B109A3"/>
    <w:rsid w:val="00B10B14"/>
    <w:rsid w:val="00B10C2F"/>
    <w:rsid w:val="00B10C49"/>
    <w:rsid w:val="00B1110B"/>
    <w:rsid w:val="00B11365"/>
    <w:rsid w:val="00B117B2"/>
    <w:rsid w:val="00B11942"/>
    <w:rsid w:val="00B1194F"/>
    <w:rsid w:val="00B11ABE"/>
    <w:rsid w:val="00B11CCC"/>
    <w:rsid w:val="00B11FBE"/>
    <w:rsid w:val="00B120D0"/>
    <w:rsid w:val="00B12103"/>
    <w:rsid w:val="00B12197"/>
    <w:rsid w:val="00B1230C"/>
    <w:rsid w:val="00B12329"/>
    <w:rsid w:val="00B1248E"/>
    <w:rsid w:val="00B124BA"/>
    <w:rsid w:val="00B12618"/>
    <w:rsid w:val="00B127E7"/>
    <w:rsid w:val="00B12882"/>
    <w:rsid w:val="00B12A66"/>
    <w:rsid w:val="00B12BCE"/>
    <w:rsid w:val="00B12D2F"/>
    <w:rsid w:val="00B12FB7"/>
    <w:rsid w:val="00B130D5"/>
    <w:rsid w:val="00B13196"/>
    <w:rsid w:val="00B13340"/>
    <w:rsid w:val="00B1342E"/>
    <w:rsid w:val="00B13449"/>
    <w:rsid w:val="00B135D3"/>
    <w:rsid w:val="00B1374C"/>
    <w:rsid w:val="00B13875"/>
    <w:rsid w:val="00B13BF3"/>
    <w:rsid w:val="00B13C9D"/>
    <w:rsid w:val="00B13D91"/>
    <w:rsid w:val="00B1416A"/>
    <w:rsid w:val="00B1431B"/>
    <w:rsid w:val="00B14400"/>
    <w:rsid w:val="00B144BC"/>
    <w:rsid w:val="00B14681"/>
    <w:rsid w:val="00B14811"/>
    <w:rsid w:val="00B14A84"/>
    <w:rsid w:val="00B14BB4"/>
    <w:rsid w:val="00B14BE2"/>
    <w:rsid w:val="00B14FDF"/>
    <w:rsid w:val="00B15508"/>
    <w:rsid w:val="00B15B7C"/>
    <w:rsid w:val="00B1615D"/>
    <w:rsid w:val="00B1617B"/>
    <w:rsid w:val="00B1631F"/>
    <w:rsid w:val="00B16514"/>
    <w:rsid w:val="00B16696"/>
    <w:rsid w:val="00B1676A"/>
    <w:rsid w:val="00B168AE"/>
    <w:rsid w:val="00B16E53"/>
    <w:rsid w:val="00B1717B"/>
    <w:rsid w:val="00B172C0"/>
    <w:rsid w:val="00B173F8"/>
    <w:rsid w:val="00B1748A"/>
    <w:rsid w:val="00B17673"/>
    <w:rsid w:val="00B17936"/>
    <w:rsid w:val="00B17BB2"/>
    <w:rsid w:val="00B17F5B"/>
    <w:rsid w:val="00B20364"/>
    <w:rsid w:val="00B203A2"/>
    <w:rsid w:val="00B2042A"/>
    <w:rsid w:val="00B20464"/>
    <w:rsid w:val="00B20734"/>
    <w:rsid w:val="00B20A91"/>
    <w:rsid w:val="00B20BE5"/>
    <w:rsid w:val="00B20CE5"/>
    <w:rsid w:val="00B20FBF"/>
    <w:rsid w:val="00B21064"/>
    <w:rsid w:val="00B214F7"/>
    <w:rsid w:val="00B21AB8"/>
    <w:rsid w:val="00B21B8C"/>
    <w:rsid w:val="00B21BC2"/>
    <w:rsid w:val="00B21C9F"/>
    <w:rsid w:val="00B21FBF"/>
    <w:rsid w:val="00B2208F"/>
    <w:rsid w:val="00B22212"/>
    <w:rsid w:val="00B2278D"/>
    <w:rsid w:val="00B228C7"/>
    <w:rsid w:val="00B2290B"/>
    <w:rsid w:val="00B229AD"/>
    <w:rsid w:val="00B22A18"/>
    <w:rsid w:val="00B22A68"/>
    <w:rsid w:val="00B22A91"/>
    <w:rsid w:val="00B22C3F"/>
    <w:rsid w:val="00B22CD3"/>
    <w:rsid w:val="00B22E8A"/>
    <w:rsid w:val="00B22EAB"/>
    <w:rsid w:val="00B22F96"/>
    <w:rsid w:val="00B2303C"/>
    <w:rsid w:val="00B2303F"/>
    <w:rsid w:val="00B23162"/>
    <w:rsid w:val="00B231B5"/>
    <w:rsid w:val="00B2331A"/>
    <w:rsid w:val="00B236EA"/>
    <w:rsid w:val="00B23706"/>
    <w:rsid w:val="00B23714"/>
    <w:rsid w:val="00B23888"/>
    <w:rsid w:val="00B23A17"/>
    <w:rsid w:val="00B23A29"/>
    <w:rsid w:val="00B23C16"/>
    <w:rsid w:val="00B23C5B"/>
    <w:rsid w:val="00B243DB"/>
    <w:rsid w:val="00B24586"/>
    <w:rsid w:val="00B24FB2"/>
    <w:rsid w:val="00B24FB7"/>
    <w:rsid w:val="00B251C6"/>
    <w:rsid w:val="00B25329"/>
    <w:rsid w:val="00B25717"/>
    <w:rsid w:val="00B25796"/>
    <w:rsid w:val="00B25943"/>
    <w:rsid w:val="00B25B10"/>
    <w:rsid w:val="00B25D3D"/>
    <w:rsid w:val="00B25D40"/>
    <w:rsid w:val="00B25F94"/>
    <w:rsid w:val="00B25FB4"/>
    <w:rsid w:val="00B2635F"/>
    <w:rsid w:val="00B263F4"/>
    <w:rsid w:val="00B267B4"/>
    <w:rsid w:val="00B268F7"/>
    <w:rsid w:val="00B26A81"/>
    <w:rsid w:val="00B26B00"/>
    <w:rsid w:val="00B26D00"/>
    <w:rsid w:val="00B26E04"/>
    <w:rsid w:val="00B27011"/>
    <w:rsid w:val="00B27186"/>
    <w:rsid w:val="00B27346"/>
    <w:rsid w:val="00B274C5"/>
    <w:rsid w:val="00B27652"/>
    <w:rsid w:val="00B2770E"/>
    <w:rsid w:val="00B277A3"/>
    <w:rsid w:val="00B277BD"/>
    <w:rsid w:val="00B27804"/>
    <w:rsid w:val="00B27818"/>
    <w:rsid w:val="00B27A81"/>
    <w:rsid w:val="00B27C55"/>
    <w:rsid w:val="00B27C82"/>
    <w:rsid w:val="00B27F45"/>
    <w:rsid w:val="00B27F5B"/>
    <w:rsid w:val="00B30247"/>
    <w:rsid w:val="00B302D9"/>
    <w:rsid w:val="00B3035B"/>
    <w:rsid w:val="00B30383"/>
    <w:rsid w:val="00B3043D"/>
    <w:rsid w:val="00B30730"/>
    <w:rsid w:val="00B30750"/>
    <w:rsid w:val="00B307CE"/>
    <w:rsid w:val="00B30876"/>
    <w:rsid w:val="00B309E5"/>
    <w:rsid w:val="00B30B76"/>
    <w:rsid w:val="00B30CA0"/>
    <w:rsid w:val="00B30D91"/>
    <w:rsid w:val="00B30DCB"/>
    <w:rsid w:val="00B30E57"/>
    <w:rsid w:val="00B30E8D"/>
    <w:rsid w:val="00B30FCC"/>
    <w:rsid w:val="00B3117E"/>
    <w:rsid w:val="00B31256"/>
    <w:rsid w:val="00B31332"/>
    <w:rsid w:val="00B313E8"/>
    <w:rsid w:val="00B31744"/>
    <w:rsid w:val="00B318B2"/>
    <w:rsid w:val="00B318BB"/>
    <w:rsid w:val="00B31B61"/>
    <w:rsid w:val="00B31E12"/>
    <w:rsid w:val="00B31F46"/>
    <w:rsid w:val="00B32274"/>
    <w:rsid w:val="00B323F2"/>
    <w:rsid w:val="00B32417"/>
    <w:rsid w:val="00B325DF"/>
    <w:rsid w:val="00B32B65"/>
    <w:rsid w:val="00B32CFB"/>
    <w:rsid w:val="00B331A7"/>
    <w:rsid w:val="00B33228"/>
    <w:rsid w:val="00B3339B"/>
    <w:rsid w:val="00B33531"/>
    <w:rsid w:val="00B33588"/>
    <w:rsid w:val="00B335B2"/>
    <w:rsid w:val="00B338A8"/>
    <w:rsid w:val="00B33B85"/>
    <w:rsid w:val="00B33C18"/>
    <w:rsid w:val="00B33E82"/>
    <w:rsid w:val="00B33EC3"/>
    <w:rsid w:val="00B33FCE"/>
    <w:rsid w:val="00B3429D"/>
    <w:rsid w:val="00B345BC"/>
    <w:rsid w:val="00B34657"/>
    <w:rsid w:val="00B34C37"/>
    <w:rsid w:val="00B34D13"/>
    <w:rsid w:val="00B34DBB"/>
    <w:rsid w:val="00B34DC8"/>
    <w:rsid w:val="00B34EC7"/>
    <w:rsid w:val="00B34F36"/>
    <w:rsid w:val="00B3508B"/>
    <w:rsid w:val="00B350D9"/>
    <w:rsid w:val="00B350F4"/>
    <w:rsid w:val="00B354D6"/>
    <w:rsid w:val="00B35502"/>
    <w:rsid w:val="00B35519"/>
    <w:rsid w:val="00B35723"/>
    <w:rsid w:val="00B3580F"/>
    <w:rsid w:val="00B35DB6"/>
    <w:rsid w:val="00B35E21"/>
    <w:rsid w:val="00B35E73"/>
    <w:rsid w:val="00B36175"/>
    <w:rsid w:val="00B3624E"/>
    <w:rsid w:val="00B362CF"/>
    <w:rsid w:val="00B3639E"/>
    <w:rsid w:val="00B3677E"/>
    <w:rsid w:val="00B3692C"/>
    <w:rsid w:val="00B36BD8"/>
    <w:rsid w:val="00B36E71"/>
    <w:rsid w:val="00B36EFE"/>
    <w:rsid w:val="00B36FE1"/>
    <w:rsid w:val="00B3718D"/>
    <w:rsid w:val="00B374AC"/>
    <w:rsid w:val="00B37690"/>
    <w:rsid w:val="00B3777A"/>
    <w:rsid w:val="00B37862"/>
    <w:rsid w:val="00B379C4"/>
    <w:rsid w:val="00B37A54"/>
    <w:rsid w:val="00B37E6B"/>
    <w:rsid w:val="00B4019C"/>
    <w:rsid w:val="00B402DF"/>
    <w:rsid w:val="00B407A8"/>
    <w:rsid w:val="00B40D5B"/>
    <w:rsid w:val="00B40D88"/>
    <w:rsid w:val="00B40D9B"/>
    <w:rsid w:val="00B40DBB"/>
    <w:rsid w:val="00B40DD5"/>
    <w:rsid w:val="00B40DE4"/>
    <w:rsid w:val="00B40E71"/>
    <w:rsid w:val="00B40FE5"/>
    <w:rsid w:val="00B41021"/>
    <w:rsid w:val="00B41028"/>
    <w:rsid w:val="00B41122"/>
    <w:rsid w:val="00B4130B"/>
    <w:rsid w:val="00B413B3"/>
    <w:rsid w:val="00B41764"/>
    <w:rsid w:val="00B419AD"/>
    <w:rsid w:val="00B41AFE"/>
    <w:rsid w:val="00B41BEB"/>
    <w:rsid w:val="00B41E98"/>
    <w:rsid w:val="00B42258"/>
    <w:rsid w:val="00B42624"/>
    <w:rsid w:val="00B42766"/>
    <w:rsid w:val="00B42976"/>
    <w:rsid w:val="00B42994"/>
    <w:rsid w:val="00B42B55"/>
    <w:rsid w:val="00B42CAE"/>
    <w:rsid w:val="00B42DE2"/>
    <w:rsid w:val="00B42FCA"/>
    <w:rsid w:val="00B432AC"/>
    <w:rsid w:val="00B437C8"/>
    <w:rsid w:val="00B43841"/>
    <w:rsid w:val="00B43B9F"/>
    <w:rsid w:val="00B43C54"/>
    <w:rsid w:val="00B441B4"/>
    <w:rsid w:val="00B4456C"/>
    <w:rsid w:val="00B445E3"/>
    <w:rsid w:val="00B4481C"/>
    <w:rsid w:val="00B44856"/>
    <w:rsid w:val="00B44861"/>
    <w:rsid w:val="00B449DD"/>
    <w:rsid w:val="00B44CDC"/>
    <w:rsid w:val="00B44F29"/>
    <w:rsid w:val="00B45127"/>
    <w:rsid w:val="00B45CAC"/>
    <w:rsid w:val="00B45CB0"/>
    <w:rsid w:val="00B45CD1"/>
    <w:rsid w:val="00B45EF6"/>
    <w:rsid w:val="00B46416"/>
    <w:rsid w:val="00B466E1"/>
    <w:rsid w:val="00B467DF"/>
    <w:rsid w:val="00B46864"/>
    <w:rsid w:val="00B4689E"/>
    <w:rsid w:val="00B46BD1"/>
    <w:rsid w:val="00B46D4F"/>
    <w:rsid w:val="00B46E19"/>
    <w:rsid w:val="00B46F85"/>
    <w:rsid w:val="00B471F3"/>
    <w:rsid w:val="00B47226"/>
    <w:rsid w:val="00B472BC"/>
    <w:rsid w:val="00B47549"/>
    <w:rsid w:val="00B476A3"/>
    <w:rsid w:val="00B47794"/>
    <w:rsid w:val="00B478C2"/>
    <w:rsid w:val="00B4791D"/>
    <w:rsid w:val="00B479B5"/>
    <w:rsid w:val="00B47A5C"/>
    <w:rsid w:val="00B47C1D"/>
    <w:rsid w:val="00B47EEE"/>
    <w:rsid w:val="00B47FDD"/>
    <w:rsid w:val="00B50281"/>
    <w:rsid w:val="00B502F8"/>
    <w:rsid w:val="00B50319"/>
    <w:rsid w:val="00B50600"/>
    <w:rsid w:val="00B5068B"/>
    <w:rsid w:val="00B50830"/>
    <w:rsid w:val="00B508C7"/>
    <w:rsid w:val="00B50A5B"/>
    <w:rsid w:val="00B50A81"/>
    <w:rsid w:val="00B50DB3"/>
    <w:rsid w:val="00B50EC4"/>
    <w:rsid w:val="00B50EFA"/>
    <w:rsid w:val="00B50F66"/>
    <w:rsid w:val="00B51013"/>
    <w:rsid w:val="00B51096"/>
    <w:rsid w:val="00B511A7"/>
    <w:rsid w:val="00B511BC"/>
    <w:rsid w:val="00B5121E"/>
    <w:rsid w:val="00B517E9"/>
    <w:rsid w:val="00B51886"/>
    <w:rsid w:val="00B51BD2"/>
    <w:rsid w:val="00B51BEA"/>
    <w:rsid w:val="00B51F21"/>
    <w:rsid w:val="00B51FE7"/>
    <w:rsid w:val="00B521BB"/>
    <w:rsid w:val="00B522C3"/>
    <w:rsid w:val="00B52721"/>
    <w:rsid w:val="00B5280C"/>
    <w:rsid w:val="00B52A66"/>
    <w:rsid w:val="00B52BF1"/>
    <w:rsid w:val="00B52E4E"/>
    <w:rsid w:val="00B52E68"/>
    <w:rsid w:val="00B53015"/>
    <w:rsid w:val="00B5305E"/>
    <w:rsid w:val="00B530D1"/>
    <w:rsid w:val="00B53360"/>
    <w:rsid w:val="00B53608"/>
    <w:rsid w:val="00B53664"/>
    <w:rsid w:val="00B53853"/>
    <w:rsid w:val="00B53A2A"/>
    <w:rsid w:val="00B53ABA"/>
    <w:rsid w:val="00B53AD9"/>
    <w:rsid w:val="00B53BA9"/>
    <w:rsid w:val="00B53E2A"/>
    <w:rsid w:val="00B54022"/>
    <w:rsid w:val="00B540D0"/>
    <w:rsid w:val="00B540FF"/>
    <w:rsid w:val="00B5427B"/>
    <w:rsid w:val="00B54828"/>
    <w:rsid w:val="00B548FA"/>
    <w:rsid w:val="00B54968"/>
    <w:rsid w:val="00B54A53"/>
    <w:rsid w:val="00B54B7B"/>
    <w:rsid w:val="00B54C19"/>
    <w:rsid w:val="00B54D56"/>
    <w:rsid w:val="00B54E05"/>
    <w:rsid w:val="00B54EAD"/>
    <w:rsid w:val="00B54EDC"/>
    <w:rsid w:val="00B55386"/>
    <w:rsid w:val="00B553AF"/>
    <w:rsid w:val="00B554F7"/>
    <w:rsid w:val="00B556D4"/>
    <w:rsid w:val="00B5583E"/>
    <w:rsid w:val="00B558CA"/>
    <w:rsid w:val="00B55903"/>
    <w:rsid w:val="00B5598D"/>
    <w:rsid w:val="00B559C8"/>
    <w:rsid w:val="00B55A9C"/>
    <w:rsid w:val="00B55D94"/>
    <w:rsid w:val="00B55E89"/>
    <w:rsid w:val="00B56043"/>
    <w:rsid w:val="00B5619A"/>
    <w:rsid w:val="00B5629F"/>
    <w:rsid w:val="00B56381"/>
    <w:rsid w:val="00B564CF"/>
    <w:rsid w:val="00B56535"/>
    <w:rsid w:val="00B565DD"/>
    <w:rsid w:val="00B5677D"/>
    <w:rsid w:val="00B56997"/>
    <w:rsid w:val="00B56BB8"/>
    <w:rsid w:val="00B56D4A"/>
    <w:rsid w:val="00B56ECE"/>
    <w:rsid w:val="00B56EFD"/>
    <w:rsid w:val="00B57025"/>
    <w:rsid w:val="00B57097"/>
    <w:rsid w:val="00B5709B"/>
    <w:rsid w:val="00B570FD"/>
    <w:rsid w:val="00B57248"/>
    <w:rsid w:val="00B57328"/>
    <w:rsid w:val="00B57643"/>
    <w:rsid w:val="00B577DC"/>
    <w:rsid w:val="00B57899"/>
    <w:rsid w:val="00B57964"/>
    <w:rsid w:val="00B602C7"/>
    <w:rsid w:val="00B60367"/>
    <w:rsid w:val="00B603E5"/>
    <w:rsid w:val="00B6061D"/>
    <w:rsid w:val="00B60623"/>
    <w:rsid w:val="00B60634"/>
    <w:rsid w:val="00B606A6"/>
    <w:rsid w:val="00B607F2"/>
    <w:rsid w:val="00B607FE"/>
    <w:rsid w:val="00B6093D"/>
    <w:rsid w:val="00B60985"/>
    <w:rsid w:val="00B60A32"/>
    <w:rsid w:val="00B60A6B"/>
    <w:rsid w:val="00B60C1D"/>
    <w:rsid w:val="00B60CE9"/>
    <w:rsid w:val="00B60F99"/>
    <w:rsid w:val="00B61158"/>
    <w:rsid w:val="00B611DB"/>
    <w:rsid w:val="00B61495"/>
    <w:rsid w:val="00B614E1"/>
    <w:rsid w:val="00B614E6"/>
    <w:rsid w:val="00B61635"/>
    <w:rsid w:val="00B61931"/>
    <w:rsid w:val="00B61940"/>
    <w:rsid w:val="00B61BB0"/>
    <w:rsid w:val="00B61BC1"/>
    <w:rsid w:val="00B61BC3"/>
    <w:rsid w:val="00B61C46"/>
    <w:rsid w:val="00B61CA4"/>
    <w:rsid w:val="00B61D5C"/>
    <w:rsid w:val="00B61DAD"/>
    <w:rsid w:val="00B62049"/>
    <w:rsid w:val="00B620DF"/>
    <w:rsid w:val="00B62269"/>
    <w:rsid w:val="00B622A2"/>
    <w:rsid w:val="00B62319"/>
    <w:rsid w:val="00B62348"/>
    <w:rsid w:val="00B6237E"/>
    <w:rsid w:val="00B623ED"/>
    <w:rsid w:val="00B62622"/>
    <w:rsid w:val="00B62978"/>
    <w:rsid w:val="00B62B0A"/>
    <w:rsid w:val="00B62C77"/>
    <w:rsid w:val="00B62F0F"/>
    <w:rsid w:val="00B6302B"/>
    <w:rsid w:val="00B6309B"/>
    <w:rsid w:val="00B630D4"/>
    <w:rsid w:val="00B631AF"/>
    <w:rsid w:val="00B631F7"/>
    <w:rsid w:val="00B63800"/>
    <w:rsid w:val="00B6405A"/>
    <w:rsid w:val="00B64304"/>
    <w:rsid w:val="00B644F8"/>
    <w:rsid w:val="00B6454A"/>
    <w:rsid w:val="00B64724"/>
    <w:rsid w:val="00B64939"/>
    <w:rsid w:val="00B64A2C"/>
    <w:rsid w:val="00B64C2D"/>
    <w:rsid w:val="00B64C5B"/>
    <w:rsid w:val="00B64C65"/>
    <w:rsid w:val="00B64CBF"/>
    <w:rsid w:val="00B64D02"/>
    <w:rsid w:val="00B64DE2"/>
    <w:rsid w:val="00B64E05"/>
    <w:rsid w:val="00B64E65"/>
    <w:rsid w:val="00B64EA5"/>
    <w:rsid w:val="00B650AA"/>
    <w:rsid w:val="00B650C2"/>
    <w:rsid w:val="00B6523B"/>
    <w:rsid w:val="00B652EE"/>
    <w:rsid w:val="00B65524"/>
    <w:rsid w:val="00B65539"/>
    <w:rsid w:val="00B655E4"/>
    <w:rsid w:val="00B65B47"/>
    <w:rsid w:val="00B65C0F"/>
    <w:rsid w:val="00B65F4F"/>
    <w:rsid w:val="00B65F53"/>
    <w:rsid w:val="00B66158"/>
    <w:rsid w:val="00B66177"/>
    <w:rsid w:val="00B66224"/>
    <w:rsid w:val="00B668C4"/>
    <w:rsid w:val="00B6693D"/>
    <w:rsid w:val="00B66B7C"/>
    <w:rsid w:val="00B66B7E"/>
    <w:rsid w:val="00B66C75"/>
    <w:rsid w:val="00B6711E"/>
    <w:rsid w:val="00B6712F"/>
    <w:rsid w:val="00B67169"/>
    <w:rsid w:val="00B67171"/>
    <w:rsid w:val="00B67220"/>
    <w:rsid w:val="00B67453"/>
    <w:rsid w:val="00B67649"/>
    <w:rsid w:val="00B67777"/>
    <w:rsid w:val="00B679DA"/>
    <w:rsid w:val="00B67AF2"/>
    <w:rsid w:val="00B67BC0"/>
    <w:rsid w:val="00B67C0E"/>
    <w:rsid w:val="00B67C22"/>
    <w:rsid w:val="00B67CCF"/>
    <w:rsid w:val="00B700B4"/>
    <w:rsid w:val="00B701DE"/>
    <w:rsid w:val="00B7028D"/>
    <w:rsid w:val="00B702BA"/>
    <w:rsid w:val="00B7030C"/>
    <w:rsid w:val="00B7069E"/>
    <w:rsid w:val="00B7074C"/>
    <w:rsid w:val="00B7087B"/>
    <w:rsid w:val="00B7087F"/>
    <w:rsid w:val="00B708F2"/>
    <w:rsid w:val="00B709A1"/>
    <w:rsid w:val="00B70A1B"/>
    <w:rsid w:val="00B70A4C"/>
    <w:rsid w:val="00B70AC6"/>
    <w:rsid w:val="00B70BFD"/>
    <w:rsid w:val="00B70F03"/>
    <w:rsid w:val="00B71135"/>
    <w:rsid w:val="00B71426"/>
    <w:rsid w:val="00B7148B"/>
    <w:rsid w:val="00B7162E"/>
    <w:rsid w:val="00B7197B"/>
    <w:rsid w:val="00B719E6"/>
    <w:rsid w:val="00B71A54"/>
    <w:rsid w:val="00B71D33"/>
    <w:rsid w:val="00B71EDF"/>
    <w:rsid w:val="00B720FB"/>
    <w:rsid w:val="00B7237B"/>
    <w:rsid w:val="00B723B8"/>
    <w:rsid w:val="00B72441"/>
    <w:rsid w:val="00B72446"/>
    <w:rsid w:val="00B72568"/>
    <w:rsid w:val="00B726BC"/>
    <w:rsid w:val="00B726DF"/>
    <w:rsid w:val="00B726EB"/>
    <w:rsid w:val="00B727BF"/>
    <w:rsid w:val="00B72856"/>
    <w:rsid w:val="00B728D3"/>
    <w:rsid w:val="00B72CBF"/>
    <w:rsid w:val="00B72D98"/>
    <w:rsid w:val="00B72DDB"/>
    <w:rsid w:val="00B73342"/>
    <w:rsid w:val="00B73345"/>
    <w:rsid w:val="00B734A4"/>
    <w:rsid w:val="00B734E5"/>
    <w:rsid w:val="00B7357F"/>
    <w:rsid w:val="00B73738"/>
    <w:rsid w:val="00B73778"/>
    <w:rsid w:val="00B739A2"/>
    <w:rsid w:val="00B73C6F"/>
    <w:rsid w:val="00B73D12"/>
    <w:rsid w:val="00B73E7F"/>
    <w:rsid w:val="00B73EC3"/>
    <w:rsid w:val="00B73F19"/>
    <w:rsid w:val="00B740FC"/>
    <w:rsid w:val="00B74273"/>
    <w:rsid w:val="00B7429F"/>
    <w:rsid w:val="00B74872"/>
    <w:rsid w:val="00B74921"/>
    <w:rsid w:val="00B74944"/>
    <w:rsid w:val="00B74985"/>
    <w:rsid w:val="00B749D1"/>
    <w:rsid w:val="00B74AF7"/>
    <w:rsid w:val="00B74B64"/>
    <w:rsid w:val="00B74B66"/>
    <w:rsid w:val="00B74CD5"/>
    <w:rsid w:val="00B74E5A"/>
    <w:rsid w:val="00B74EDB"/>
    <w:rsid w:val="00B74FDF"/>
    <w:rsid w:val="00B7518D"/>
    <w:rsid w:val="00B751D1"/>
    <w:rsid w:val="00B753AC"/>
    <w:rsid w:val="00B753B5"/>
    <w:rsid w:val="00B754C9"/>
    <w:rsid w:val="00B7557D"/>
    <w:rsid w:val="00B7557E"/>
    <w:rsid w:val="00B7565A"/>
    <w:rsid w:val="00B75995"/>
    <w:rsid w:val="00B759D3"/>
    <w:rsid w:val="00B75BCA"/>
    <w:rsid w:val="00B75BEB"/>
    <w:rsid w:val="00B75E76"/>
    <w:rsid w:val="00B75EB7"/>
    <w:rsid w:val="00B75FB3"/>
    <w:rsid w:val="00B76477"/>
    <w:rsid w:val="00B765E2"/>
    <w:rsid w:val="00B765EB"/>
    <w:rsid w:val="00B76624"/>
    <w:rsid w:val="00B76712"/>
    <w:rsid w:val="00B76745"/>
    <w:rsid w:val="00B76997"/>
    <w:rsid w:val="00B769A5"/>
    <w:rsid w:val="00B76DE4"/>
    <w:rsid w:val="00B76E5D"/>
    <w:rsid w:val="00B77535"/>
    <w:rsid w:val="00B7755F"/>
    <w:rsid w:val="00B7758D"/>
    <w:rsid w:val="00B776EB"/>
    <w:rsid w:val="00B77AA7"/>
    <w:rsid w:val="00B77BB1"/>
    <w:rsid w:val="00B77CAC"/>
    <w:rsid w:val="00B77F0D"/>
    <w:rsid w:val="00B80020"/>
    <w:rsid w:val="00B800E9"/>
    <w:rsid w:val="00B800ED"/>
    <w:rsid w:val="00B8029D"/>
    <w:rsid w:val="00B80770"/>
    <w:rsid w:val="00B807B2"/>
    <w:rsid w:val="00B80840"/>
    <w:rsid w:val="00B8088A"/>
    <w:rsid w:val="00B808A7"/>
    <w:rsid w:val="00B808D7"/>
    <w:rsid w:val="00B809C2"/>
    <w:rsid w:val="00B80A89"/>
    <w:rsid w:val="00B80C4C"/>
    <w:rsid w:val="00B80E58"/>
    <w:rsid w:val="00B80F6F"/>
    <w:rsid w:val="00B80FFA"/>
    <w:rsid w:val="00B811AB"/>
    <w:rsid w:val="00B811B7"/>
    <w:rsid w:val="00B81379"/>
    <w:rsid w:val="00B814F1"/>
    <w:rsid w:val="00B81BD1"/>
    <w:rsid w:val="00B81CE9"/>
    <w:rsid w:val="00B81D28"/>
    <w:rsid w:val="00B81E1B"/>
    <w:rsid w:val="00B81FB2"/>
    <w:rsid w:val="00B823C5"/>
    <w:rsid w:val="00B824A8"/>
    <w:rsid w:val="00B8251F"/>
    <w:rsid w:val="00B82709"/>
    <w:rsid w:val="00B827BB"/>
    <w:rsid w:val="00B827BD"/>
    <w:rsid w:val="00B82C8F"/>
    <w:rsid w:val="00B830B4"/>
    <w:rsid w:val="00B83292"/>
    <w:rsid w:val="00B833E6"/>
    <w:rsid w:val="00B83405"/>
    <w:rsid w:val="00B8347F"/>
    <w:rsid w:val="00B834C3"/>
    <w:rsid w:val="00B83671"/>
    <w:rsid w:val="00B836B6"/>
    <w:rsid w:val="00B837BE"/>
    <w:rsid w:val="00B83B12"/>
    <w:rsid w:val="00B83BFA"/>
    <w:rsid w:val="00B83C4E"/>
    <w:rsid w:val="00B83F2D"/>
    <w:rsid w:val="00B83F7F"/>
    <w:rsid w:val="00B84124"/>
    <w:rsid w:val="00B8419B"/>
    <w:rsid w:val="00B841CB"/>
    <w:rsid w:val="00B8439D"/>
    <w:rsid w:val="00B8452F"/>
    <w:rsid w:val="00B84921"/>
    <w:rsid w:val="00B84A5B"/>
    <w:rsid w:val="00B84BFC"/>
    <w:rsid w:val="00B84C9F"/>
    <w:rsid w:val="00B84DFE"/>
    <w:rsid w:val="00B84EAF"/>
    <w:rsid w:val="00B8527E"/>
    <w:rsid w:val="00B85361"/>
    <w:rsid w:val="00B8547C"/>
    <w:rsid w:val="00B854B4"/>
    <w:rsid w:val="00B855D6"/>
    <w:rsid w:val="00B8562B"/>
    <w:rsid w:val="00B856E7"/>
    <w:rsid w:val="00B85818"/>
    <w:rsid w:val="00B85C59"/>
    <w:rsid w:val="00B85CBF"/>
    <w:rsid w:val="00B85F09"/>
    <w:rsid w:val="00B8604F"/>
    <w:rsid w:val="00B86067"/>
    <w:rsid w:val="00B86723"/>
    <w:rsid w:val="00B86B74"/>
    <w:rsid w:val="00B86C39"/>
    <w:rsid w:val="00B86EAA"/>
    <w:rsid w:val="00B872DD"/>
    <w:rsid w:val="00B873F3"/>
    <w:rsid w:val="00B8745E"/>
    <w:rsid w:val="00B877E6"/>
    <w:rsid w:val="00B87D10"/>
    <w:rsid w:val="00B87DE4"/>
    <w:rsid w:val="00B87E2D"/>
    <w:rsid w:val="00B9018D"/>
    <w:rsid w:val="00B903F0"/>
    <w:rsid w:val="00B90499"/>
    <w:rsid w:val="00B90737"/>
    <w:rsid w:val="00B907D9"/>
    <w:rsid w:val="00B90894"/>
    <w:rsid w:val="00B908C2"/>
    <w:rsid w:val="00B909E2"/>
    <w:rsid w:val="00B90C6F"/>
    <w:rsid w:val="00B90D49"/>
    <w:rsid w:val="00B90F3B"/>
    <w:rsid w:val="00B90FDA"/>
    <w:rsid w:val="00B9102D"/>
    <w:rsid w:val="00B91225"/>
    <w:rsid w:val="00B9140A"/>
    <w:rsid w:val="00B91510"/>
    <w:rsid w:val="00B9155D"/>
    <w:rsid w:val="00B915A3"/>
    <w:rsid w:val="00B91605"/>
    <w:rsid w:val="00B916DC"/>
    <w:rsid w:val="00B917AD"/>
    <w:rsid w:val="00B918F2"/>
    <w:rsid w:val="00B91A94"/>
    <w:rsid w:val="00B91B6F"/>
    <w:rsid w:val="00B91DAA"/>
    <w:rsid w:val="00B91FC5"/>
    <w:rsid w:val="00B92303"/>
    <w:rsid w:val="00B926A0"/>
    <w:rsid w:val="00B929E4"/>
    <w:rsid w:val="00B92E10"/>
    <w:rsid w:val="00B92EF8"/>
    <w:rsid w:val="00B930CF"/>
    <w:rsid w:val="00B93433"/>
    <w:rsid w:val="00B93655"/>
    <w:rsid w:val="00B936E2"/>
    <w:rsid w:val="00B936F1"/>
    <w:rsid w:val="00B938EE"/>
    <w:rsid w:val="00B93B3C"/>
    <w:rsid w:val="00B93BF6"/>
    <w:rsid w:val="00B93C25"/>
    <w:rsid w:val="00B93D95"/>
    <w:rsid w:val="00B93E4B"/>
    <w:rsid w:val="00B93E90"/>
    <w:rsid w:val="00B93F0A"/>
    <w:rsid w:val="00B93F53"/>
    <w:rsid w:val="00B93F78"/>
    <w:rsid w:val="00B94090"/>
    <w:rsid w:val="00B94264"/>
    <w:rsid w:val="00B943BD"/>
    <w:rsid w:val="00B94826"/>
    <w:rsid w:val="00B949EA"/>
    <w:rsid w:val="00B94FD2"/>
    <w:rsid w:val="00B953A0"/>
    <w:rsid w:val="00B95536"/>
    <w:rsid w:val="00B955CA"/>
    <w:rsid w:val="00B955E5"/>
    <w:rsid w:val="00B9578D"/>
    <w:rsid w:val="00B958BE"/>
    <w:rsid w:val="00B95AA8"/>
    <w:rsid w:val="00B95C18"/>
    <w:rsid w:val="00B95E76"/>
    <w:rsid w:val="00B95E7B"/>
    <w:rsid w:val="00B960AC"/>
    <w:rsid w:val="00B960E9"/>
    <w:rsid w:val="00B96104"/>
    <w:rsid w:val="00B96119"/>
    <w:rsid w:val="00B96328"/>
    <w:rsid w:val="00B9632A"/>
    <w:rsid w:val="00B96468"/>
    <w:rsid w:val="00B964D9"/>
    <w:rsid w:val="00B96647"/>
    <w:rsid w:val="00B966B3"/>
    <w:rsid w:val="00B966D9"/>
    <w:rsid w:val="00B96806"/>
    <w:rsid w:val="00B968AC"/>
    <w:rsid w:val="00B968B6"/>
    <w:rsid w:val="00B96B59"/>
    <w:rsid w:val="00B96B5F"/>
    <w:rsid w:val="00B96C81"/>
    <w:rsid w:val="00B96C90"/>
    <w:rsid w:val="00B96E34"/>
    <w:rsid w:val="00B96E4C"/>
    <w:rsid w:val="00B9703C"/>
    <w:rsid w:val="00B9713C"/>
    <w:rsid w:val="00B971AC"/>
    <w:rsid w:val="00B97234"/>
    <w:rsid w:val="00B97268"/>
    <w:rsid w:val="00B972D4"/>
    <w:rsid w:val="00B973AF"/>
    <w:rsid w:val="00B9767F"/>
    <w:rsid w:val="00B976F7"/>
    <w:rsid w:val="00B97883"/>
    <w:rsid w:val="00B978D6"/>
    <w:rsid w:val="00B97968"/>
    <w:rsid w:val="00B979CC"/>
    <w:rsid w:val="00B97AC6"/>
    <w:rsid w:val="00B97B5C"/>
    <w:rsid w:val="00B97C6A"/>
    <w:rsid w:val="00B97CBD"/>
    <w:rsid w:val="00B97E6D"/>
    <w:rsid w:val="00BA02A2"/>
    <w:rsid w:val="00BA02B6"/>
    <w:rsid w:val="00BA0417"/>
    <w:rsid w:val="00BA05D2"/>
    <w:rsid w:val="00BA07D2"/>
    <w:rsid w:val="00BA0C35"/>
    <w:rsid w:val="00BA0C89"/>
    <w:rsid w:val="00BA1035"/>
    <w:rsid w:val="00BA1074"/>
    <w:rsid w:val="00BA107A"/>
    <w:rsid w:val="00BA10CA"/>
    <w:rsid w:val="00BA11AC"/>
    <w:rsid w:val="00BA11F6"/>
    <w:rsid w:val="00BA1382"/>
    <w:rsid w:val="00BA1455"/>
    <w:rsid w:val="00BA1522"/>
    <w:rsid w:val="00BA162C"/>
    <w:rsid w:val="00BA16AC"/>
    <w:rsid w:val="00BA16E3"/>
    <w:rsid w:val="00BA174E"/>
    <w:rsid w:val="00BA17FA"/>
    <w:rsid w:val="00BA188C"/>
    <w:rsid w:val="00BA1C65"/>
    <w:rsid w:val="00BA1C6B"/>
    <w:rsid w:val="00BA1CEA"/>
    <w:rsid w:val="00BA1D27"/>
    <w:rsid w:val="00BA1E34"/>
    <w:rsid w:val="00BA1E5A"/>
    <w:rsid w:val="00BA2045"/>
    <w:rsid w:val="00BA2114"/>
    <w:rsid w:val="00BA21D4"/>
    <w:rsid w:val="00BA22D6"/>
    <w:rsid w:val="00BA231D"/>
    <w:rsid w:val="00BA23B8"/>
    <w:rsid w:val="00BA249D"/>
    <w:rsid w:val="00BA25AD"/>
    <w:rsid w:val="00BA2600"/>
    <w:rsid w:val="00BA2832"/>
    <w:rsid w:val="00BA2A79"/>
    <w:rsid w:val="00BA2AD0"/>
    <w:rsid w:val="00BA2E02"/>
    <w:rsid w:val="00BA2E11"/>
    <w:rsid w:val="00BA323D"/>
    <w:rsid w:val="00BA3338"/>
    <w:rsid w:val="00BA35B3"/>
    <w:rsid w:val="00BA3604"/>
    <w:rsid w:val="00BA361D"/>
    <w:rsid w:val="00BA378E"/>
    <w:rsid w:val="00BA3821"/>
    <w:rsid w:val="00BA402E"/>
    <w:rsid w:val="00BA402F"/>
    <w:rsid w:val="00BA4115"/>
    <w:rsid w:val="00BA429E"/>
    <w:rsid w:val="00BA42FE"/>
    <w:rsid w:val="00BA4462"/>
    <w:rsid w:val="00BA4736"/>
    <w:rsid w:val="00BA478A"/>
    <w:rsid w:val="00BA4A71"/>
    <w:rsid w:val="00BA4AAB"/>
    <w:rsid w:val="00BA4DAB"/>
    <w:rsid w:val="00BA4E60"/>
    <w:rsid w:val="00BA4FC2"/>
    <w:rsid w:val="00BA4FF8"/>
    <w:rsid w:val="00BA512A"/>
    <w:rsid w:val="00BA5276"/>
    <w:rsid w:val="00BA53FF"/>
    <w:rsid w:val="00BA544A"/>
    <w:rsid w:val="00BA56DF"/>
    <w:rsid w:val="00BA5797"/>
    <w:rsid w:val="00BA58E4"/>
    <w:rsid w:val="00BA5A0E"/>
    <w:rsid w:val="00BA5A16"/>
    <w:rsid w:val="00BA5A5C"/>
    <w:rsid w:val="00BA5C27"/>
    <w:rsid w:val="00BA5E83"/>
    <w:rsid w:val="00BA5EC1"/>
    <w:rsid w:val="00BA6199"/>
    <w:rsid w:val="00BA6390"/>
    <w:rsid w:val="00BA63F7"/>
    <w:rsid w:val="00BA6534"/>
    <w:rsid w:val="00BA66ED"/>
    <w:rsid w:val="00BA6767"/>
    <w:rsid w:val="00BA67B4"/>
    <w:rsid w:val="00BA6D83"/>
    <w:rsid w:val="00BA6F8F"/>
    <w:rsid w:val="00BA70E6"/>
    <w:rsid w:val="00BA7334"/>
    <w:rsid w:val="00BA75ED"/>
    <w:rsid w:val="00BA76BA"/>
    <w:rsid w:val="00BA7706"/>
    <w:rsid w:val="00BA784D"/>
    <w:rsid w:val="00BA7AC8"/>
    <w:rsid w:val="00BA7BA8"/>
    <w:rsid w:val="00BA7C51"/>
    <w:rsid w:val="00BA7C8D"/>
    <w:rsid w:val="00BA7CD0"/>
    <w:rsid w:val="00BA7DD0"/>
    <w:rsid w:val="00BA7E4B"/>
    <w:rsid w:val="00BB0066"/>
    <w:rsid w:val="00BB00FD"/>
    <w:rsid w:val="00BB010D"/>
    <w:rsid w:val="00BB011F"/>
    <w:rsid w:val="00BB0160"/>
    <w:rsid w:val="00BB03E7"/>
    <w:rsid w:val="00BB0662"/>
    <w:rsid w:val="00BB079A"/>
    <w:rsid w:val="00BB092A"/>
    <w:rsid w:val="00BB0A32"/>
    <w:rsid w:val="00BB0B7F"/>
    <w:rsid w:val="00BB0C8B"/>
    <w:rsid w:val="00BB0FAC"/>
    <w:rsid w:val="00BB0FAD"/>
    <w:rsid w:val="00BB0FDD"/>
    <w:rsid w:val="00BB11E6"/>
    <w:rsid w:val="00BB11EE"/>
    <w:rsid w:val="00BB13F9"/>
    <w:rsid w:val="00BB1499"/>
    <w:rsid w:val="00BB1813"/>
    <w:rsid w:val="00BB1C51"/>
    <w:rsid w:val="00BB1CFA"/>
    <w:rsid w:val="00BB1D57"/>
    <w:rsid w:val="00BB1E84"/>
    <w:rsid w:val="00BB200D"/>
    <w:rsid w:val="00BB21A4"/>
    <w:rsid w:val="00BB222E"/>
    <w:rsid w:val="00BB22C1"/>
    <w:rsid w:val="00BB2404"/>
    <w:rsid w:val="00BB24BD"/>
    <w:rsid w:val="00BB2723"/>
    <w:rsid w:val="00BB2846"/>
    <w:rsid w:val="00BB2E2B"/>
    <w:rsid w:val="00BB2E43"/>
    <w:rsid w:val="00BB2FCF"/>
    <w:rsid w:val="00BB3033"/>
    <w:rsid w:val="00BB39FE"/>
    <w:rsid w:val="00BB3BC3"/>
    <w:rsid w:val="00BB3CF1"/>
    <w:rsid w:val="00BB3D33"/>
    <w:rsid w:val="00BB3FDF"/>
    <w:rsid w:val="00BB4173"/>
    <w:rsid w:val="00BB4200"/>
    <w:rsid w:val="00BB4219"/>
    <w:rsid w:val="00BB4257"/>
    <w:rsid w:val="00BB4264"/>
    <w:rsid w:val="00BB4380"/>
    <w:rsid w:val="00BB4538"/>
    <w:rsid w:val="00BB4666"/>
    <w:rsid w:val="00BB4937"/>
    <w:rsid w:val="00BB4D0E"/>
    <w:rsid w:val="00BB4F2F"/>
    <w:rsid w:val="00BB4F5C"/>
    <w:rsid w:val="00BB4F98"/>
    <w:rsid w:val="00BB5059"/>
    <w:rsid w:val="00BB5224"/>
    <w:rsid w:val="00BB52C6"/>
    <w:rsid w:val="00BB52E5"/>
    <w:rsid w:val="00BB538C"/>
    <w:rsid w:val="00BB5429"/>
    <w:rsid w:val="00BB576E"/>
    <w:rsid w:val="00BB5933"/>
    <w:rsid w:val="00BB5BC3"/>
    <w:rsid w:val="00BB5C55"/>
    <w:rsid w:val="00BB5EA8"/>
    <w:rsid w:val="00BB5FA9"/>
    <w:rsid w:val="00BB5FAF"/>
    <w:rsid w:val="00BB609A"/>
    <w:rsid w:val="00BB6306"/>
    <w:rsid w:val="00BB630E"/>
    <w:rsid w:val="00BB63F7"/>
    <w:rsid w:val="00BB6442"/>
    <w:rsid w:val="00BB648D"/>
    <w:rsid w:val="00BB66CA"/>
    <w:rsid w:val="00BB66FD"/>
    <w:rsid w:val="00BB6BCD"/>
    <w:rsid w:val="00BB6F06"/>
    <w:rsid w:val="00BB6FDF"/>
    <w:rsid w:val="00BB70EB"/>
    <w:rsid w:val="00BB711C"/>
    <w:rsid w:val="00BB754C"/>
    <w:rsid w:val="00BB76DD"/>
    <w:rsid w:val="00BB7998"/>
    <w:rsid w:val="00BB7B20"/>
    <w:rsid w:val="00BB7B88"/>
    <w:rsid w:val="00BB7F0B"/>
    <w:rsid w:val="00BC00C6"/>
    <w:rsid w:val="00BC0141"/>
    <w:rsid w:val="00BC0359"/>
    <w:rsid w:val="00BC03A7"/>
    <w:rsid w:val="00BC056E"/>
    <w:rsid w:val="00BC0622"/>
    <w:rsid w:val="00BC0730"/>
    <w:rsid w:val="00BC0889"/>
    <w:rsid w:val="00BC0892"/>
    <w:rsid w:val="00BC0AA2"/>
    <w:rsid w:val="00BC0F36"/>
    <w:rsid w:val="00BC0F65"/>
    <w:rsid w:val="00BC0F6A"/>
    <w:rsid w:val="00BC1099"/>
    <w:rsid w:val="00BC114F"/>
    <w:rsid w:val="00BC12B6"/>
    <w:rsid w:val="00BC1319"/>
    <w:rsid w:val="00BC155D"/>
    <w:rsid w:val="00BC1633"/>
    <w:rsid w:val="00BC191A"/>
    <w:rsid w:val="00BC1A5A"/>
    <w:rsid w:val="00BC1AB6"/>
    <w:rsid w:val="00BC1AD9"/>
    <w:rsid w:val="00BC1B40"/>
    <w:rsid w:val="00BC1BD1"/>
    <w:rsid w:val="00BC1C20"/>
    <w:rsid w:val="00BC1CFF"/>
    <w:rsid w:val="00BC1F1F"/>
    <w:rsid w:val="00BC1FA3"/>
    <w:rsid w:val="00BC1FD5"/>
    <w:rsid w:val="00BC205D"/>
    <w:rsid w:val="00BC2290"/>
    <w:rsid w:val="00BC2295"/>
    <w:rsid w:val="00BC22B3"/>
    <w:rsid w:val="00BC23AE"/>
    <w:rsid w:val="00BC24C1"/>
    <w:rsid w:val="00BC273C"/>
    <w:rsid w:val="00BC29F9"/>
    <w:rsid w:val="00BC2A66"/>
    <w:rsid w:val="00BC2ABB"/>
    <w:rsid w:val="00BC2C45"/>
    <w:rsid w:val="00BC2C8A"/>
    <w:rsid w:val="00BC2DD9"/>
    <w:rsid w:val="00BC3689"/>
    <w:rsid w:val="00BC39FD"/>
    <w:rsid w:val="00BC3BC0"/>
    <w:rsid w:val="00BC3D21"/>
    <w:rsid w:val="00BC419D"/>
    <w:rsid w:val="00BC4249"/>
    <w:rsid w:val="00BC4306"/>
    <w:rsid w:val="00BC44DB"/>
    <w:rsid w:val="00BC459E"/>
    <w:rsid w:val="00BC46E3"/>
    <w:rsid w:val="00BC46F2"/>
    <w:rsid w:val="00BC49CF"/>
    <w:rsid w:val="00BC4A38"/>
    <w:rsid w:val="00BC4A78"/>
    <w:rsid w:val="00BC4AF8"/>
    <w:rsid w:val="00BC4C5A"/>
    <w:rsid w:val="00BC4D5B"/>
    <w:rsid w:val="00BC4F99"/>
    <w:rsid w:val="00BC50F9"/>
    <w:rsid w:val="00BC5551"/>
    <w:rsid w:val="00BC55C8"/>
    <w:rsid w:val="00BC56AC"/>
    <w:rsid w:val="00BC5804"/>
    <w:rsid w:val="00BC5BDF"/>
    <w:rsid w:val="00BC5E0D"/>
    <w:rsid w:val="00BC5EAD"/>
    <w:rsid w:val="00BC5FCF"/>
    <w:rsid w:val="00BC6073"/>
    <w:rsid w:val="00BC60BA"/>
    <w:rsid w:val="00BC6250"/>
    <w:rsid w:val="00BC6255"/>
    <w:rsid w:val="00BC62A6"/>
    <w:rsid w:val="00BC6341"/>
    <w:rsid w:val="00BC63C5"/>
    <w:rsid w:val="00BC6444"/>
    <w:rsid w:val="00BC6754"/>
    <w:rsid w:val="00BC678F"/>
    <w:rsid w:val="00BC6B24"/>
    <w:rsid w:val="00BC70D1"/>
    <w:rsid w:val="00BC7204"/>
    <w:rsid w:val="00BC7223"/>
    <w:rsid w:val="00BC7404"/>
    <w:rsid w:val="00BC748B"/>
    <w:rsid w:val="00BC7492"/>
    <w:rsid w:val="00BC76A6"/>
    <w:rsid w:val="00BC76AF"/>
    <w:rsid w:val="00BC7728"/>
    <w:rsid w:val="00BC7823"/>
    <w:rsid w:val="00BC7BF5"/>
    <w:rsid w:val="00BC7C7A"/>
    <w:rsid w:val="00BC7D71"/>
    <w:rsid w:val="00BC7E14"/>
    <w:rsid w:val="00BC7E41"/>
    <w:rsid w:val="00BD0035"/>
    <w:rsid w:val="00BD03C6"/>
    <w:rsid w:val="00BD03E6"/>
    <w:rsid w:val="00BD042D"/>
    <w:rsid w:val="00BD0485"/>
    <w:rsid w:val="00BD0525"/>
    <w:rsid w:val="00BD05C7"/>
    <w:rsid w:val="00BD0663"/>
    <w:rsid w:val="00BD07CB"/>
    <w:rsid w:val="00BD086B"/>
    <w:rsid w:val="00BD09B5"/>
    <w:rsid w:val="00BD0A95"/>
    <w:rsid w:val="00BD1063"/>
    <w:rsid w:val="00BD1205"/>
    <w:rsid w:val="00BD14B4"/>
    <w:rsid w:val="00BD1A43"/>
    <w:rsid w:val="00BD1B4B"/>
    <w:rsid w:val="00BD1EE8"/>
    <w:rsid w:val="00BD1F40"/>
    <w:rsid w:val="00BD20E9"/>
    <w:rsid w:val="00BD2125"/>
    <w:rsid w:val="00BD21E7"/>
    <w:rsid w:val="00BD22A5"/>
    <w:rsid w:val="00BD237B"/>
    <w:rsid w:val="00BD25DD"/>
    <w:rsid w:val="00BD2793"/>
    <w:rsid w:val="00BD2994"/>
    <w:rsid w:val="00BD2BD6"/>
    <w:rsid w:val="00BD2BE7"/>
    <w:rsid w:val="00BD2E47"/>
    <w:rsid w:val="00BD2F12"/>
    <w:rsid w:val="00BD2F91"/>
    <w:rsid w:val="00BD31A0"/>
    <w:rsid w:val="00BD34B5"/>
    <w:rsid w:val="00BD34D1"/>
    <w:rsid w:val="00BD3525"/>
    <w:rsid w:val="00BD3590"/>
    <w:rsid w:val="00BD3BAC"/>
    <w:rsid w:val="00BD3E8C"/>
    <w:rsid w:val="00BD3F03"/>
    <w:rsid w:val="00BD403D"/>
    <w:rsid w:val="00BD41EF"/>
    <w:rsid w:val="00BD44E3"/>
    <w:rsid w:val="00BD451F"/>
    <w:rsid w:val="00BD4610"/>
    <w:rsid w:val="00BD488C"/>
    <w:rsid w:val="00BD48C6"/>
    <w:rsid w:val="00BD49EB"/>
    <w:rsid w:val="00BD49EE"/>
    <w:rsid w:val="00BD4C5C"/>
    <w:rsid w:val="00BD4E16"/>
    <w:rsid w:val="00BD4FD9"/>
    <w:rsid w:val="00BD51AC"/>
    <w:rsid w:val="00BD52EC"/>
    <w:rsid w:val="00BD550F"/>
    <w:rsid w:val="00BD5533"/>
    <w:rsid w:val="00BD566C"/>
    <w:rsid w:val="00BD57E1"/>
    <w:rsid w:val="00BD5880"/>
    <w:rsid w:val="00BD5967"/>
    <w:rsid w:val="00BD5A62"/>
    <w:rsid w:val="00BD5BCD"/>
    <w:rsid w:val="00BD5BCF"/>
    <w:rsid w:val="00BD60C9"/>
    <w:rsid w:val="00BD663D"/>
    <w:rsid w:val="00BD68D5"/>
    <w:rsid w:val="00BD6BE3"/>
    <w:rsid w:val="00BD6CB3"/>
    <w:rsid w:val="00BD6CED"/>
    <w:rsid w:val="00BD6E7F"/>
    <w:rsid w:val="00BD6ECF"/>
    <w:rsid w:val="00BD70BC"/>
    <w:rsid w:val="00BD70F5"/>
    <w:rsid w:val="00BD713A"/>
    <w:rsid w:val="00BD734D"/>
    <w:rsid w:val="00BD73B9"/>
    <w:rsid w:val="00BD74B4"/>
    <w:rsid w:val="00BD762D"/>
    <w:rsid w:val="00BD76C9"/>
    <w:rsid w:val="00BD77E9"/>
    <w:rsid w:val="00BD7830"/>
    <w:rsid w:val="00BD7E39"/>
    <w:rsid w:val="00BE064F"/>
    <w:rsid w:val="00BE07B9"/>
    <w:rsid w:val="00BE0835"/>
    <w:rsid w:val="00BE0956"/>
    <w:rsid w:val="00BE0C14"/>
    <w:rsid w:val="00BE0D12"/>
    <w:rsid w:val="00BE0E30"/>
    <w:rsid w:val="00BE0E57"/>
    <w:rsid w:val="00BE0EBC"/>
    <w:rsid w:val="00BE0F3C"/>
    <w:rsid w:val="00BE1240"/>
    <w:rsid w:val="00BE12E0"/>
    <w:rsid w:val="00BE1556"/>
    <w:rsid w:val="00BE1BA4"/>
    <w:rsid w:val="00BE1DD9"/>
    <w:rsid w:val="00BE215E"/>
    <w:rsid w:val="00BE23DE"/>
    <w:rsid w:val="00BE2435"/>
    <w:rsid w:val="00BE2468"/>
    <w:rsid w:val="00BE26FA"/>
    <w:rsid w:val="00BE2771"/>
    <w:rsid w:val="00BE2873"/>
    <w:rsid w:val="00BE2A82"/>
    <w:rsid w:val="00BE2C00"/>
    <w:rsid w:val="00BE2C44"/>
    <w:rsid w:val="00BE2C63"/>
    <w:rsid w:val="00BE2DF9"/>
    <w:rsid w:val="00BE2F22"/>
    <w:rsid w:val="00BE3006"/>
    <w:rsid w:val="00BE331E"/>
    <w:rsid w:val="00BE34D2"/>
    <w:rsid w:val="00BE35B9"/>
    <w:rsid w:val="00BE35EA"/>
    <w:rsid w:val="00BE3824"/>
    <w:rsid w:val="00BE3959"/>
    <w:rsid w:val="00BE3D5D"/>
    <w:rsid w:val="00BE3DA0"/>
    <w:rsid w:val="00BE3F80"/>
    <w:rsid w:val="00BE4444"/>
    <w:rsid w:val="00BE45C6"/>
    <w:rsid w:val="00BE45E7"/>
    <w:rsid w:val="00BE45F6"/>
    <w:rsid w:val="00BE4772"/>
    <w:rsid w:val="00BE4836"/>
    <w:rsid w:val="00BE49EE"/>
    <w:rsid w:val="00BE4C29"/>
    <w:rsid w:val="00BE4D09"/>
    <w:rsid w:val="00BE4D96"/>
    <w:rsid w:val="00BE4E33"/>
    <w:rsid w:val="00BE51A6"/>
    <w:rsid w:val="00BE559F"/>
    <w:rsid w:val="00BE57B6"/>
    <w:rsid w:val="00BE5CB4"/>
    <w:rsid w:val="00BE5CC8"/>
    <w:rsid w:val="00BE5D1E"/>
    <w:rsid w:val="00BE605B"/>
    <w:rsid w:val="00BE6174"/>
    <w:rsid w:val="00BE655D"/>
    <w:rsid w:val="00BE6596"/>
    <w:rsid w:val="00BE6731"/>
    <w:rsid w:val="00BE6747"/>
    <w:rsid w:val="00BE6B54"/>
    <w:rsid w:val="00BE6CB1"/>
    <w:rsid w:val="00BE6D71"/>
    <w:rsid w:val="00BE712A"/>
    <w:rsid w:val="00BE71A8"/>
    <w:rsid w:val="00BE740B"/>
    <w:rsid w:val="00BE75A0"/>
    <w:rsid w:val="00BE7766"/>
    <w:rsid w:val="00BE77FD"/>
    <w:rsid w:val="00BE7809"/>
    <w:rsid w:val="00BE7862"/>
    <w:rsid w:val="00BE7B70"/>
    <w:rsid w:val="00BF0061"/>
    <w:rsid w:val="00BF0144"/>
    <w:rsid w:val="00BF014E"/>
    <w:rsid w:val="00BF0610"/>
    <w:rsid w:val="00BF077A"/>
    <w:rsid w:val="00BF07BA"/>
    <w:rsid w:val="00BF0874"/>
    <w:rsid w:val="00BF0B07"/>
    <w:rsid w:val="00BF0B73"/>
    <w:rsid w:val="00BF0B8B"/>
    <w:rsid w:val="00BF0DBD"/>
    <w:rsid w:val="00BF0F88"/>
    <w:rsid w:val="00BF0FB8"/>
    <w:rsid w:val="00BF132C"/>
    <w:rsid w:val="00BF1572"/>
    <w:rsid w:val="00BF171F"/>
    <w:rsid w:val="00BF18B3"/>
    <w:rsid w:val="00BF199D"/>
    <w:rsid w:val="00BF1A2E"/>
    <w:rsid w:val="00BF1D29"/>
    <w:rsid w:val="00BF2404"/>
    <w:rsid w:val="00BF240B"/>
    <w:rsid w:val="00BF2456"/>
    <w:rsid w:val="00BF27F8"/>
    <w:rsid w:val="00BF2854"/>
    <w:rsid w:val="00BF2A27"/>
    <w:rsid w:val="00BF2D49"/>
    <w:rsid w:val="00BF2E1F"/>
    <w:rsid w:val="00BF35DD"/>
    <w:rsid w:val="00BF37F3"/>
    <w:rsid w:val="00BF3838"/>
    <w:rsid w:val="00BF394B"/>
    <w:rsid w:val="00BF39AB"/>
    <w:rsid w:val="00BF3D57"/>
    <w:rsid w:val="00BF3DAB"/>
    <w:rsid w:val="00BF3E6F"/>
    <w:rsid w:val="00BF4179"/>
    <w:rsid w:val="00BF41D7"/>
    <w:rsid w:val="00BF457B"/>
    <w:rsid w:val="00BF4727"/>
    <w:rsid w:val="00BF4861"/>
    <w:rsid w:val="00BF4ACB"/>
    <w:rsid w:val="00BF4B06"/>
    <w:rsid w:val="00BF4D5A"/>
    <w:rsid w:val="00BF4DBC"/>
    <w:rsid w:val="00BF4EAC"/>
    <w:rsid w:val="00BF4F09"/>
    <w:rsid w:val="00BF51A5"/>
    <w:rsid w:val="00BF5351"/>
    <w:rsid w:val="00BF53BD"/>
    <w:rsid w:val="00BF547D"/>
    <w:rsid w:val="00BF55B1"/>
    <w:rsid w:val="00BF59E1"/>
    <w:rsid w:val="00BF5A03"/>
    <w:rsid w:val="00BF5AD3"/>
    <w:rsid w:val="00BF5C13"/>
    <w:rsid w:val="00BF5CB2"/>
    <w:rsid w:val="00BF5FD9"/>
    <w:rsid w:val="00BF604A"/>
    <w:rsid w:val="00BF6456"/>
    <w:rsid w:val="00BF64A0"/>
    <w:rsid w:val="00BF6609"/>
    <w:rsid w:val="00BF68E0"/>
    <w:rsid w:val="00BF71A9"/>
    <w:rsid w:val="00BF725A"/>
    <w:rsid w:val="00BF72B5"/>
    <w:rsid w:val="00BF7320"/>
    <w:rsid w:val="00BF7486"/>
    <w:rsid w:val="00BF78B5"/>
    <w:rsid w:val="00BF79E8"/>
    <w:rsid w:val="00BF79FC"/>
    <w:rsid w:val="00BF7AE1"/>
    <w:rsid w:val="00BF7C99"/>
    <w:rsid w:val="00BF7DDF"/>
    <w:rsid w:val="00BF7EB4"/>
    <w:rsid w:val="00BF7FE3"/>
    <w:rsid w:val="00C00023"/>
    <w:rsid w:val="00C00170"/>
    <w:rsid w:val="00C001DA"/>
    <w:rsid w:val="00C00327"/>
    <w:rsid w:val="00C00494"/>
    <w:rsid w:val="00C00509"/>
    <w:rsid w:val="00C00843"/>
    <w:rsid w:val="00C00882"/>
    <w:rsid w:val="00C00D8A"/>
    <w:rsid w:val="00C00E6E"/>
    <w:rsid w:val="00C01078"/>
    <w:rsid w:val="00C0128F"/>
    <w:rsid w:val="00C0146F"/>
    <w:rsid w:val="00C014B2"/>
    <w:rsid w:val="00C014EE"/>
    <w:rsid w:val="00C01555"/>
    <w:rsid w:val="00C01951"/>
    <w:rsid w:val="00C019B4"/>
    <w:rsid w:val="00C019E9"/>
    <w:rsid w:val="00C01A17"/>
    <w:rsid w:val="00C01A83"/>
    <w:rsid w:val="00C01C76"/>
    <w:rsid w:val="00C01F61"/>
    <w:rsid w:val="00C01F84"/>
    <w:rsid w:val="00C0229A"/>
    <w:rsid w:val="00C023F5"/>
    <w:rsid w:val="00C0260D"/>
    <w:rsid w:val="00C026DF"/>
    <w:rsid w:val="00C02951"/>
    <w:rsid w:val="00C02A2B"/>
    <w:rsid w:val="00C02B94"/>
    <w:rsid w:val="00C02D06"/>
    <w:rsid w:val="00C02E27"/>
    <w:rsid w:val="00C02E6B"/>
    <w:rsid w:val="00C02F5F"/>
    <w:rsid w:val="00C030A1"/>
    <w:rsid w:val="00C0318B"/>
    <w:rsid w:val="00C0339D"/>
    <w:rsid w:val="00C03489"/>
    <w:rsid w:val="00C034FC"/>
    <w:rsid w:val="00C0363E"/>
    <w:rsid w:val="00C0369D"/>
    <w:rsid w:val="00C036B5"/>
    <w:rsid w:val="00C039E0"/>
    <w:rsid w:val="00C03A2D"/>
    <w:rsid w:val="00C03CB6"/>
    <w:rsid w:val="00C03EFC"/>
    <w:rsid w:val="00C03F4D"/>
    <w:rsid w:val="00C03F7C"/>
    <w:rsid w:val="00C040DE"/>
    <w:rsid w:val="00C0410B"/>
    <w:rsid w:val="00C04275"/>
    <w:rsid w:val="00C04511"/>
    <w:rsid w:val="00C0454C"/>
    <w:rsid w:val="00C04570"/>
    <w:rsid w:val="00C0460D"/>
    <w:rsid w:val="00C04659"/>
    <w:rsid w:val="00C046C3"/>
    <w:rsid w:val="00C046F8"/>
    <w:rsid w:val="00C0470E"/>
    <w:rsid w:val="00C047C6"/>
    <w:rsid w:val="00C047EC"/>
    <w:rsid w:val="00C0481F"/>
    <w:rsid w:val="00C049A3"/>
    <w:rsid w:val="00C04D7C"/>
    <w:rsid w:val="00C04E70"/>
    <w:rsid w:val="00C050DE"/>
    <w:rsid w:val="00C052AD"/>
    <w:rsid w:val="00C054F6"/>
    <w:rsid w:val="00C055CC"/>
    <w:rsid w:val="00C05662"/>
    <w:rsid w:val="00C05897"/>
    <w:rsid w:val="00C05AB1"/>
    <w:rsid w:val="00C05B50"/>
    <w:rsid w:val="00C05CBF"/>
    <w:rsid w:val="00C05D13"/>
    <w:rsid w:val="00C05E1B"/>
    <w:rsid w:val="00C05E74"/>
    <w:rsid w:val="00C05F74"/>
    <w:rsid w:val="00C06093"/>
    <w:rsid w:val="00C060A7"/>
    <w:rsid w:val="00C0634F"/>
    <w:rsid w:val="00C0640F"/>
    <w:rsid w:val="00C0652E"/>
    <w:rsid w:val="00C06669"/>
    <w:rsid w:val="00C066AF"/>
    <w:rsid w:val="00C066B8"/>
    <w:rsid w:val="00C06843"/>
    <w:rsid w:val="00C06879"/>
    <w:rsid w:val="00C06A40"/>
    <w:rsid w:val="00C06B69"/>
    <w:rsid w:val="00C06C9D"/>
    <w:rsid w:val="00C06CA4"/>
    <w:rsid w:val="00C06CAA"/>
    <w:rsid w:val="00C06DE4"/>
    <w:rsid w:val="00C06EF5"/>
    <w:rsid w:val="00C06F08"/>
    <w:rsid w:val="00C06FE6"/>
    <w:rsid w:val="00C0708D"/>
    <w:rsid w:val="00C0725D"/>
    <w:rsid w:val="00C0727F"/>
    <w:rsid w:val="00C072FC"/>
    <w:rsid w:val="00C07505"/>
    <w:rsid w:val="00C07521"/>
    <w:rsid w:val="00C076B4"/>
    <w:rsid w:val="00C077D6"/>
    <w:rsid w:val="00C07A3F"/>
    <w:rsid w:val="00C07A69"/>
    <w:rsid w:val="00C07B7D"/>
    <w:rsid w:val="00C07D85"/>
    <w:rsid w:val="00C07E07"/>
    <w:rsid w:val="00C10100"/>
    <w:rsid w:val="00C1013E"/>
    <w:rsid w:val="00C102A8"/>
    <w:rsid w:val="00C1047B"/>
    <w:rsid w:val="00C104A9"/>
    <w:rsid w:val="00C104F7"/>
    <w:rsid w:val="00C10533"/>
    <w:rsid w:val="00C1054D"/>
    <w:rsid w:val="00C106D2"/>
    <w:rsid w:val="00C10961"/>
    <w:rsid w:val="00C10A35"/>
    <w:rsid w:val="00C10A67"/>
    <w:rsid w:val="00C10AC9"/>
    <w:rsid w:val="00C11114"/>
    <w:rsid w:val="00C11296"/>
    <w:rsid w:val="00C11364"/>
    <w:rsid w:val="00C113F7"/>
    <w:rsid w:val="00C11479"/>
    <w:rsid w:val="00C1147C"/>
    <w:rsid w:val="00C11636"/>
    <w:rsid w:val="00C116DB"/>
    <w:rsid w:val="00C11774"/>
    <w:rsid w:val="00C118E4"/>
    <w:rsid w:val="00C11A1C"/>
    <w:rsid w:val="00C11B62"/>
    <w:rsid w:val="00C11E2C"/>
    <w:rsid w:val="00C1237B"/>
    <w:rsid w:val="00C12654"/>
    <w:rsid w:val="00C129FD"/>
    <w:rsid w:val="00C12A82"/>
    <w:rsid w:val="00C12B98"/>
    <w:rsid w:val="00C12BFA"/>
    <w:rsid w:val="00C12CF1"/>
    <w:rsid w:val="00C12EAE"/>
    <w:rsid w:val="00C13397"/>
    <w:rsid w:val="00C133F6"/>
    <w:rsid w:val="00C13491"/>
    <w:rsid w:val="00C134C2"/>
    <w:rsid w:val="00C134D7"/>
    <w:rsid w:val="00C135EB"/>
    <w:rsid w:val="00C135FA"/>
    <w:rsid w:val="00C137B3"/>
    <w:rsid w:val="00C138FD"/>
    <w:rsid w:val="00C13957"/>
    <w:rsid w:val="00C1399B"/>
    <w:rsid w:val="00C13CC1"/>
    <w:rsid w:val="00C13D7D"/>
    <w:rsid w:val="00C13DDE"/>
    <w:rsid w:val="00C13E30"/>
    <w:rsid w:val="00C13EFD"/>
    <w:rsid w:val="00C14028"/>
    <w:rsid w:val="00C14319"/>
    <w:rsid w:val="00C14514"/>
    <w:rsid w:val="00C14550"/>
    <w:rsid w:val="00C145F7"/>
    <w:rsid w:val="00C14755"/>
    <w:rsid w:val="00C147C8"/>
    <w:rsid w:val="00C148CC"/>
    <w:rsid w:val="00C14B5B"/>
    <w:rsid w:val="00C14BCB"/>
    <w:rsid w:val="00C14BF5"/>
    <w:rsid w:val="00C14F9C"/>
    <w:rsid w:val="00C1506B"/>
    <w:rsid w:val="00C15290"/>
    <w:rsid w:val="00C152C9"/>
    <w:rsid w:val="00C156AB"/>
    <w:rsid w:val="00C15759"/>
    <w:rsid w:val="00C15975"/>
    <w:rsid w:val="00C15A75"/>
    <w:rsid w:val="00C15CBC"/>
    <w:rsid w:val="00C15E27"/>
    <w:rsid w:val="00C15E46"/>
    <w:rsid w:val="00C15FE8"/>
    <w:rsid w:val="00C16147"/>
    <w:rsid w:val="00C1616B"/>
    <w:rsid w:val="00C1639E"/>
    <w:rsid w:val="00C16528"/>
    <w:rsid w:val="00C16628"/>
    <w:rsid w:val="00C16665"/>
    <w:rsid w:val="00C16682"/>
    <w:rsid w:val="00C1683D"/>
    <w:rsid w:val="00C16A93"/>
    <w:rsid w:val="00C16CAE"/>
    <w:rsid w:val="00C16F1A"/>
    <w:rsid w:val="00C16F78"/>
    <w:rsid w:val="00C1729F"/>
    <w:rsid w:val="00C172B3"/>
    <w:rsid w:val="00C173DF"/>
    <w:rsid w:val="00C174B6"/>
    <w:rsid w:val="00C17585"/>
    <w:rsid w:val="00C1780E"/>
    <w:rsid w:val="00C17884"/>
    <w:rsid w:val="00C1792C"/>
    <w:rsid w:val="00C17AFB"/>
    <w:rsid w:val="00C17C06"/>
    <w:rsid w:val="00C17CEB"/>
    <w:rsid w:val="00C17FE5"/>
    <w:rsid w:val="00C200BE"/>
    <w:rsid w:val="00C2014F"/>
    <w:rsid w:val="00C2023A"/>
    <w:rsid w:val="00C20265"/>
    <w:rsid w:val="00C203EF"/>
    <w:rsid w:val="00C20591"/>
    <w:rsid w:val="00C20747"/>
    <w:rsid w:val="00C209CE"/>
    <w:rsid w:val="00C20A68"/>
    <w:rsid w:val="00C20BA0"/>
    <w:rsid w:val="00C20E1D"/>
    <w:rsid w:val="00C21026"/>
    <w:rsid w:val="00C210AA"/>
    <w:rsid w:val="00C210C9"/>
    <w:rsid w:val="00C2119D"/>
    <w:rsid w:val="00C2122F"/>
    <w:rsid w:val="00C213DC"/>
    <w:rsid w:val="00C21631"/>
    <w:rsid w:val="00C21670"/>
    <w:rsid w:val="00C21682"/>
    <w:rsid w:val="00C216DB"/>
    <w:rsid w:val="00C2180A"/>
    <w:rsid w:val="00C2182F"/>
    <w:rsid w:val="00C218C6"/>
    <w:rsid w:val="00C21C84"/>
    <w:rsid w:val="00C21E32"/>
    <w:rsid w:val="00C22132"/>
    <w:rsid w:val="00C22255"/>
    <w:rsid w:val="00C223A5"/>
    <w:rsid w:val="00C2246C"/>
    <w:rsid w:val="00C225A5"/>
    <w:rsid w:val="00C2262C"/>
    <w:rsid w:val="00C2269C"/>
    <w:rsid w:val="00C227B5"/>
    <w:rsid w:val="00C228F0"/>
    <w:rsid w:val="00C228F4"/>
    <w:rsid w:val="00C2290F"/>
    <w:rsid w:val="00C229C2"/>
    <w:rsid w:val="00C22AA0"/>
    <w:rsid w:val="00C22E61"/>
    <w:rsid w:val="00C23033"/>
    <w:rsid w:val="00C23122"/>
    <w:rsid w:val="00C2313C"/>
    <w:rsid w:val="00C232C6"/>
    <w:rsid w:val="00C2330F"/>
    <w:rsid w:val="00C23584"/>
    <w:rsid w:val="00C23761"/>
    <w:rsid w:val="00C239C8"/>
    <w:rsid w:val="00C23A31"/>
    <w:rsid w:val="00C23A75"/>
    <w:rsid w:val="00C23C6D"/>
    <w:rsid w:val="00C23E58"/>
    <w:rsid w:val="00C24221"/>
    <w:rsid w:val="00C243DC"/>
    <w:rsid w:val="00C24703"/>
    <w:rsid w:val="00C24749"/>
    <w:rsid w:val="00C2479F"/>
    <w:rsid w:val="00C247BD"/>
    <w:rsid w:val="00C24A38"/>
    <w:rsid w:val="00C24E11"/>
    <w:rsid w:val="00C24FB5"/>
    <w:rsid w:val="00C250B7"/>
    <w:rsid w:val="00C254A1"/>
    <w:rsid w:val="00C256A4"/>
    <w:rsid w:val="00C25893"/>
    <w:rsid w:val="00C25930"/>
    <w:rsid w:val="00C259DF"/>
    <w:rsid w:val="00C25AAA"/>
    <w:rsid w:val="00C25BC7"/>
    <w:rsid w:val="00C2612A"/>
    <w:rsid w:val="00C2616A"/>
    <w:rsid w:val="00C263B2"/>
    <w:rsid w:val="00C2668A"/>
    <w:rsid w:val="00C266E1"/>
    <w:rsid w:val="00C26817"/>
    <w:rsid w:val="00C26881"/>
    <w:rsid w:val="00C2691A"/>
    <w:rsid w:val="00C26CD7"/>
    <w:rsid w:val="00C26FA3"/>
    <w:rsid w:val="00C2728A"/>
    <w:rsid w:val="00C273C7"/>
    <w:rsid w:val="00C27491"/>
    <w:rsid w:val="00C2778E"/>
    <w:rsid w:val="00C277BA"/>
    <w:rsid w:val="00C27B40"/>
    <w:rsid w:val="00C27CB6"/>
    <w:rsid w:val="00C27D1C"/>
    <w:rsid w:val="00C27F99"/>
    <w:rsid w:val="00C27FB0"/>
    <w:rsid w:val="00C3001C"/>
    <w:rsid w:val="00C3047D"/>
    <w:rsid w:val="00C304A7"/>
    <w:rsid w:val="00C30576"/>
    <w:rsid w:val="00C3065A"/>
    <w:rsid w:val="00C3069B"/>
    <w:rsid w:val="00C306FF"/>
    <w:rsid w:val="00C307A6"/>
    <w:rsid w:val="00C3080F"/>
    <w:rsid w:val="00C30DD6"/>
    <w:rsid w:val="00C30DE6"/>
    <w:rsid w:val="00C30E8A"/>
    <w:rsid w:val="00C30F51"/>
    <w:rsid w:val="00C31088"/>
    <w:rsid w:val="00C312D9"/>
    <w:rsid w:val="00C3131D"/>
    <w:rsid w:val="00C31328"/>
    <w:rsid w:val="00C316C4"/>
    <w:rsid w:val="00C31783"/>
    <w:rsid w:val="00C318CE"/>
    <w:rsid w:val="00C31D0B"/>
    <w:rsid w:val="00C31F09"/>
    <w:rsid w:val="00C32217"/>
    <w:rsid w:val="00C324CD"/>
    <w:rsid w:val="00C325A8"/>
    <w:rsid w:val="00C325C3"/>
    <w:rsid w:val="00C32608"/>
    <w:rsid w:val="00C3266B"/>
    <w:rsid w:val="00C32700"/>
    <w:rsid w:val="00C32850"/>
    <w:rsid w:val="00C328E1"/>
    <w:rsid w:val="00C3292A"/>
    <w:rsid w:val="00C32BDA"/>
    <w:rsid w:val="00C32E4E"/>
    <w:rsid w:val="00C3304A"/>
    <w:rsid w:val="00C33192"/>
    <w:rsid w:val="00C332C7"/>
    <w:rsid w:val="00C332DE"/>
    <w:rsid w:val="00C3339E"/>
    <w:rsid w:val="00C336C3"/>
    <w:rsid w:val="00C3377B"/>
    <w:rsid w:val="00C33871"/>
    <w:rsid w:val="00C3393A"/>
    <w:rsid w:val="00C33967"/>
    <w:rsid w:val="00C33DE3"/>
    <w:rsid w:val="00C340E7"/>
    <w:rsid w:val="00C3422C"/>
    <w:rsid w:val="00C342D6"/>
    <w:rsid w:val="00C342EB"/>
    <w:rsid w:val="00C3455B"/>
    <w:rsid w:val="00C345B3"/>
    <w:rsid w:val="00C345D8"/>
    <w:rsid w:val="00C345FB"/>
    <w:rsid w:val="00C34602"/>
    <w:rsid w:val="00C347B0"/>
    <w:rsid w:val="00C34B70"/>
    <w:rsid w:val="00C34CD8"/>
    <w:rsid w:val="00C34DBA"/>
    <w:rsid w:val="00C34F74"/>
    <w:rsid w:val="00C35073"/>
    <w:rsid w:val="00C35162"/>
    <w:rsid w:val="00C35181"/>
    <w:rsid w:val="00C351E7"/>
    <w:rsid w:val="00C35303"/>
    <w:rsid w:val="00C353A7"/>
    <w:rsid w:val="00C35A26"/>
    <w:rsid w:val="00C36800"/>
    <w:rsid w:val="00C36E56"/>
    <w:rsid w:val="00C36F26"/>
    <w:rsid w:val="00C37195"/>
    <w:rsid w:val="00C371ED"/>
    <w:rsid w:val="00C37433"/>
    <w:rsid w:val="00C3745F"/>
    <w:rsid w:val="00C3765E"/>
    <w:rsid w:val="00C379BC"/>
    <w:rsid w:val="00C37A1C"/>
    <w:rsid w:val="00C37B0A"/>
    <w:rsid w:val="00C37C27"/>
    <w:rsid w:val="00C37D4D"/>
    <w:rsid w:val="00C37E09"/>
    <w:rsid w:val="00C40018"/>
    <w:rsid w:val="00C40184"/>
    <w:rsid w:val="00C4046A"/>
    <w:rsid w:val="00C4055D"/>
    <w:rsid w:val="00C405C8"/>
    <w:rsid w:val="00C406A8"/>
    <w:rsid w:val="00C409C6"/>
    <w:rsid w:val="00C40BCC"/>
    <w:rsid w:val="00C40BE5"/>
    <w:rsid w:val="00C40C22"/>
    <w:rsid w:val="00C40F15"/>
    <w:rsid w:val="00C410DF"/>
    <w:rsid w:val="00C410E9"/>
    <w:rsid w:val="00C414ED"/>
    <w:rsid w:val="00C41948"/>
    <w:rsid w:val="00C41B03"/>
    <w:rsid w:val="00C41C64"/>
    <w:rsid w:val="00C41DFC"/>
    <w:rsid w:val="00C41E21"/>
    <w:rsid w:val="00C42074"/>
    <w:rsid w:val="00C421B1"/>
    <w:rsid w:val="00C421B3"/>
    <w:rsid w:val="00C42249"/>
    <w:rsid w:val="00C4231C"/>
    <w:rsid w:val="00C42421"/>
    <w:rsid w:val="00C42462"/>
    <w:rsid w:val="00C42693"/>
    <w:rsid w:val="00C426DD"/>
    <w:rsid w:val="00C428C5"/>
    <w:rsid w:val="00C4296A"/>
    <w:rsid w:val="00C42D96"/>
    <w:rsid w:val="00C42E3D"/>
    <w:rsid w:val="00C431DA"/>
    <w:rsid w:val="00C4330F"/>
    <w:rsid w:val="00C439F4"/>
    <w:rsid w:val="00C43C18"/>
    <w:rsid w:val="00C43DDE"/>
    <w:rsid w:val="00C43FF6"/>
    <w:rsid w:val="00C440C3"/>
    <w:rsid w:val="00C440C9"/>
    <w:rsid w:val="00C4416F"/>
    <w:rsid w:val="00C443BA"/>
    <w:rsid w:val="00C4483A"/>
    <w:rsid w:val="00C4484D"/>
    <w:rsid w:val="00C4485E"/>
    <w:rsid w:val="00C44ADC"/>
    <w:rsid w:val="00C44FAF"/>
    <w:rsid w:val="00C451AA"/>
    <w:rsid w:val="00C45375"/>
    <w:rsid w:val="00C456AD"/>
    <w:rsid w:val="00C45913"/>
    <w:rsid w:val="00C459EF"/>
    <w:rsid w:val="00C45A39"/>
    <w:rsid w:val="00C45B8B"/>
    <w:rsid w:val="00C45BC3"/>
    <w:rsid w:val="00C45BDA"/>
    <w:rsid w:val="00C45E6B"/>
    <w:rsid w:val="00C45F02"/>
    <w:rsid w:val="00C45FE2"/>
    <w:rsid w:val="00C46087"/>
    <w:rsid w:val="00C46235"/>
    <w:rsid w:val="00C46313"/>
    <w:rsid w:val="00C46316"/>
    <w:rsid w:val="00C46572"/>
    <w:rsid w:val="00C465B6"/>
    <w:rsid w:val="00C46721"/>
    <w:rsid w:val="00C4680A"/>
    <w:rsid w:val="00C4695D"/>
    <w:rsid w:val="00C46973"/>
    <w:rsid w:val="00C469F6"/>
    <w:rsid w:val="00C46ABA"/>
    <w:rsid w:val="00C46AF1"/>
    <w:rsid w:val="00C46B6E"/>
    <w:rsid w:val="00C46E3B"/>
    <w:rsid w:val="00C470F7"/>
    <w:rsid w:val="00C471BA"/>
    <w:rsid w:val="00C47518"/>
    <w:rsid w:val="00C47557"/>
    <w:rsid w:val="00C47587"/>
    <w:rsid w:val="00C47784"/>
    <w:rsid w:val="00C47984"/>
    <w:rsid w:val="00C47A3D"/>
    <w:rsid w:val="00C47A77"/>
    <w:rsid w:val="00C47AA6"/>
    <w:rsid w:val="00C47AF5"/>
    <w:rsid w:val="00C47F57"/>
    <w:rsid w:val="00C50261"/>
    <w:rsid w:val="00C503A0"/>
    <w:rsid w:val="00C504F4"/>
    <w:rsid w:val="00C5069C"/>
    <w:rsid w:val="00C50747"/>
    <w:rsid w:val="00C50A06"/>
    <w:rsid w:val="00C50EB4"/>
    <w:rsid w:val="00C50F0C"/>
    <w:rsid w:val="00C50FC6"/>
    <w:rsid w:val="00C51014"/>
    <w:rsid w:val="00C51031"/>
    <w:rsid w:val="00C51099"/>
    <w:rsid w:val="00C511CA"/>
    <w:rsid w:val="00C514C6"/>
    <w:rsid w:val="00C515BA"/>
    <w:rsid w:val="00C516F6"/>
    <w:rsid w:val="00C51753"/>
    <w:rsid w:val="00C5182B"/>
    <w:rsid w:val="00C51BBD"/>
    <w:rsid w:val="00C51C50"/>
    <w:rsid w:val="00C51DC4"/>
    <w:rsid w:val="00C51E6D"/>
    <w:rsid w:val="00C51FC5"/>
    <w:rsid w:val="00C52397"/>
    <w:rsid w:val="00C525C5"/>
    <w:rsid w:val="00C52677"/>
    <w:rsid w:val="00C526EA"/>
    <w:rsid w:val="00C52782"/>
    <w:rsid w:val="00C52AB5"/>
    <w:rsid w:val="00C52AD5"/>
    <w:rsid w:val="00C52B27"/>
    <w:rsid w:val="00C52E3B"/>
    <w:rsid w:val="00C53076"/>
    <w:rsid w:val="00C5307D"/>
    <w:rsid w:val="00C531C1"/>
    <w:rsid w:val="00C534F6"/>
    <w:rsid w:val="00C53593"/>
    <w:rsid w:val="00C535B2"/>
    <w:rsid w:val="00C5365B"/>
    <w:rsid w:val="00C5369D"/>
    <w:rsid w:val="00C536A3"/>
    <w:rsid w:val="00C539B7"/>
    <w:rsid w:val="00C539BE"/>
    <w:rsid w:val="00C539CB"/>
    <w:rsid w:val="00C53A69"/>
    <w:rsid w:val="00C53B09"/>
    <w:rsid w:val="00C53BE4"/>
    <w:rsid w:val="00C53C66"/>
    <w:rsid w:val="00C54362"/>
    <w:rsid w:val="00C54426"/>
    <w:rsid w:val="00C544A5"/>
    <w:rsid w:val="00C544CF"/>
    <w:rsid w:val="00C544D9"/>
    <w:rsid w:val="00C54613"/>
    <w:rsid w:val="00C54644"/>
    <w:rsid w:val="00C548D6"/>
    <w:rsid w:val="00C5493D"/>
    <w:rsid w:val="00C55039"/>
    <w:rsid w:val="00C551AC"/>
    <w:rsid w:val="00C55279"/>
    <w:rsid w:val="00C5548E"/>
    <w:rsid w:val="00C55524"/>
    <w:rsid w:val="00C55796"/>
    <w:rsid w:val="00C5590A"/>
    <w:rsid w:val="00C5596A"/>
    <w:rsid w:val="00C55A24"/>
    <w:rsid w:val="00C55AC2"/>
    <w:rsid w:val="00C55B07"/>
    <w:rsid w:val="00C55C5C"/>
    <w:rsid w:val="00C55EC6"/>
    <w:rsid w:val="00C55ECE"/>
    <w:rsid w:val="00C56440"/>
    <w:rsid w:val="00C564D3"/>
    <w:rsid w:val="00C56636"/>
    <w:rsid w:val="00C56784"/>
    <w:rsid w:val="00C56867"/>
    <w:rsid w:val="00C568D5"/>
    <w:rsid w:val="00C56A9F"/>
    <w:rsid w:val="00C56B04"/>
    <w:rsid w:val="00C56B0F"/>
    <w:rsid w:val="00C56BE5"/>
    <w:rsid w:val="00C56E8C"/>
    <w:rsid w:val="00C56FB8"/>
    <w:rsid w:val="00C56FD8"/>
    <w:rsid w:val="00C57099"/>
    <w:rsid w:val="00C57153"/>
    <w:rsid w:val="00C57162"/>
    <w:rsid w:val="00C57175"/>
    <w:rsid w:val="00C572A1"/>
    <w:rsid w:val="00C57323"/>
    <w:rsid w:val="00C576CD"/>
    <w:rsid w:val="00C577D7"/>
    <w:rsid w:val="00C577E2"/>
    <w:rsid w:val="00C5781B"/>
    <w:rsid w:val="00C57833"/>
    <w:rsid w:val="00C5788A"/>
    <w:rsid w:val="00C57982"/>
    <w:rsid w:val="00C579C9"/>
    <w:rsid w:val="00C57A41"/>
    <w:rsid w:val="00C57D08"/>
    <w:rsid w:val="00C57FC1"/>
    <w:rsid w:val="00C6009F"/>
    <w:rsid w:val="00C60230"/>
    <w:rsid w:val="00C6024E"/>
    <w:rsid w:val="00C604F9"/>
    <w:rsid w:val="00C608C2"/>
    <w:rsid w:val="00C60E02"/>
    <w:rsid w:val="00C60ED0"/>
    <w:rsid w:val="00C61148"/>
    <w:rsid w:val="00C611AE"/>
    <w:rsid w:val="00C61217"/>
    <w:rsid w:val="00C6133C"/>
    <w:rsid w:val="00C6159D"/>
    <w:rsid w:val="00C616D3"/>
    <w:rsid w:val="00C616FF"/>
    <w:rsid w:val="00C6176B"/>
    <w:rsid w:val="00C61A3B"/>
    <w:rsid w:val="00C61B83"/>
    <w:rsid w:val="00C61C95"/>
    <w:rsid w:val="00C61D29"/>
    <w:rsid w:val="00C61D4B"/>
    <w:rsid w:val="00C62320"/>
    <w:rsid w:val="00C62420"/>
    <w:rsid w:val="00C624A4"/>
    <w:rsid w:val="00C624A9"/>
    <w:rsid w:val="00C62E41"/>
    <w:rsid w:val="00C62EEC"/>
    <w:rsid w:val="00C6333C"/>
    <w:rsid w:val="00C63569"/>
    <w:rsid w:val="00C63A0D"/>
    <w:rsid w:val="00C63A52"/>
    <w:rsid w:val="00C63AA8"/>
    <w:rsid w:val="00C63B16"/>
    <w:rsid w:val="00C63BA1"/>
    <w:rsid w:val="00C63D81"/>
    <w:rsid w:val="00C63E25"/>
    <w:rsid w:val="00C63E58"/>
    <w:rsid w:val="00C63F6F"/>
    <w:rsid w:val="00C63FDB"/>
    <w:rsid w:val="00C64065"/>
    <w:rsid w:val="00C64389"/>
    <w:rsid w:val="00C64405"/>
    <w:rsid w:val="00C644C7"/>
    <w:rsid w:val="00C644D0"/>
    <w:rsid w:val="00C645D8"/>
    <w:rsid w:val="00C6479D"/>
    <w:rsid w:val="00C6482A"/>
    <w:rsid w:val="00C64848"/>
    <w:rsid w:val="00C64939"/>
    <w:rsid w:val="00C64962"/>
    <w:rsid w:val="00C6499C"/>
    <w:rsid w:val="00C64A0C"/>
    <w:rsid w:val="00C64A47"/>
    <w:rsid w:val="00C64CDF"/>
    <w:rsid w:val="00C64D40"/>
    <w:rsid w:val="00C64E9C"/>
    <w:rsid w:val="00C64FCD"/>
    <w:rsid w:val="00C64FFF"/>
    <w:rsid w:val="00C65045"/>
    <w:rsid w:val="00C650DF"/>
    <w:rsid w:val="00C65214"/>
    <w:rsid w:val="00C65266"/>
    <w:rsid w:val="00C654E5"/>
    <w:rsid w:val="00C654E6"/>
    <w:rsid w:val="00C65604"/>
    <w:rsid w:val="00C65611"/>
    <w:rsid w:val="00C65772"/>
    <w:rsid w:val="00C65A02"/>
    <w:rsid w:val="00C65CB2"/>
    <w:rsid w:val="00C65D0A"/>
    <w:rsid w:val="00C65DC9"/>
    <w:rsid w:val="00C661B0"/>
    <w:rsid w:val="00C663A8"/>
    <w:rsid w:val="00C66446"/>
    <w:rsid w:val="00C665B7"/>
    <w:rsid w:val="00C665B8"/>
    <w:rsid w:val="00C665CB"/>
    <w:rsid w:val="00C66917"/>
    <w:rsid w:val="00C66A0E"/>
    <w:rsid w:val="00C66C48"/>
    <w:rsid w:val="00C66CC3"/>
    <w:rsid w:val="00C66E59"/>
    <w:rsid w:val="00C66EFD"/>
    <w:rsid w:val="00C6705A"/>
    <w:rsid w:val="00C67140"/>
    <w:rsid w:val="00C6721D"/>
    <w:rsid w:val="00C672F4"/>
    <w:rsid w:val="00C675D0"/>
    <w:rsid w:val="00C67887"/>
    <w:rsid w:val="00C67995"/>
    <w:rsid w:val="00C679E7"/>
    <w:rsid w:val="00C67B82"/>
    <w:rsid w:val="00C67B87"/>
    <w:rsid w:val="00C67CBE"/>
    <w:rsid w:val="00C67E6F"/>
    <w:rsid w:val="00C67F78"/>
    <w:rsid w:val="00C70004"/>
    <w:rsid w:val="00C70235"/>
    <w:rsid w:val="00C7028F"/>
    <w:rsid w:val="00C702D3"/>
    <w:rsid w:val="00C7056B"/>
    <w:rsid w:val="00C7084B"/>
    <w:rsid w:val="00C708E9"/>
    <w:rsid w:val="00C7099B"/>
    <w:rsid w:val="00C70DD4"/>
    <w:rsid w:val="00C70E75"/>
    <w:rsid w:val="00C70E82"/>
    <w:rsid w:val="00C70F12"/>
    <w:rsid w:val="00C71386"/>
    <w:rsid w:val="00C71504"/>
    <w:rsid w:val="00C71586"/>
    <w:rsid w:val="00C716AB"/>
    <w:rsid w:val="00C71778"/>
    <w:rsid w:val="00C71CD7"/>
    <w:rsid w:val="00C71F7B"/>
    <w:rsid w:val="00C724C0"/>
    <w:rsid w:val="00C72515"/>
    <w:rsid w:val="00C726A2"/>
    <w:rsid w:val="00C7273A"/>
    <w:rsid w:val="00C727C5"/>
    <w:rsid w:val="00C72901"/>
    <w:rsid w:val="00C72BAE"/>
    <w:rsid w:val="00C73077"/>
    <w:rsid w:val="00C73281"/>
    <w:rsid w:val="00C7332D"/>
    <w:rsid w:val="00C735B7"/>
    <w:rsid w:val="00C736E3"/>
    <w:rsid w:val="00C73740"/>
    <w:rsid w:val="00C737C2"/>
    <w:rsid w:val="00C73ACE"/>
    <w:rsid w:val="00C73DF4"/>
    <w:rsid w:val="00C74008"/>
    <w:rsid w:val="00C74155"/>
    <w:rsid w:val="00C742D3"/>
    <w:rsid w:val="00C74398"/>
    <w:rsid w:val="00C7448E"/>
    <w:rsid w:val="00C74494"/>
    <w:rsid w:val="00C74674"/>
    <w:rsid w:val="00C74973"/>
    <w:rsid w:val="00C749BB"/>
    <w:rsid w:val="00C751C8"/>
    <w:rsid w:val="00C754EC"/>
    <w:rsid w:val="00C755FC"/>
    <w:rsid w:val="00C7584C"/>
    <w:rsid w:val="00C7594D"/>
    <w:rsid w:val="00C75A20"/>
    <w:rsid w:val="00C75CF8"/>
    <w:rsid w:val="00C75D28"/>
    <w:rsid w:val="00C75E9C"/>
    <w:rsid w:val="00C75EFA"/>
    <w:rsid w:val="00C75F2C"/>
    <w:rsid w:val="00C7600F"/>
    <w:rsid w:val="00C76245"/>
    <w:rsid w:val="00C7651C"/>
    <w:rsid w:val="00C767FC"/>
    <w:rsid w:val="00C7696B"/>
    <w:rsid w:val="00C769D1"/>
    <w:rsid w:val="00C76B67"/>
    <w:rsid w:val="00C76C20"/>
    <w:rsid w:val="00C76CC5"/>
    <w:rsid w:val="00C76EB5"/>
    <w:rsid w:val="00C76EEC"/>
    <w:rsid w:val="00C76F0E"/>
    <w:rsid w:val="00C76F5A"/>
    <w:rsid w:val="00C77075"/>
    <w:rsid w:val="00C770B3"/>
    <w:rsid w:val="00C77137"/>
    <w:rsid w:val="00C77292"/>
    <w:rsid w:val="00C776AA"/>
    <w:rsid w:val="00C77916"/>
    <w:rsid w:val="00C77955"/>
    <w:rsid w:val="00C779E2"/>
    <w:rsid w:val="00C77A98"/>
    <w:rsid w:val="00C77BD5"/>
    <w:rsid w:val="00C77CD9"/>
    <w:rsid w:val="00C77D4C"/>
    <w:rsid w:val="00C77D80"/>
    <w:rsid w:val="00C77E41"/>
    <w:rsid w:val="00C77EF8"/>
    <w:rsid w:val="00C77FFB"/>
    <w:rsid w:val="00C80262"/>
    <w:rsid w:val="00C8027B"/>
    <w:rsid w:val="00C803A2"/>
    <w:rsid w:val="00C80554"/>
    <w:rsid w:val="00C805E6"/>
    <w:rsid w:val="00C80838"/>
    <w:rsid w:val="00C80A69"/>
    <w:rsid w:val="00C80A78"/>
    <w:rsid w:val="00C80A83"/>
    <w:rsid w:val="00C80D78"/>
    <w:rsid w:val="00C80ED6"/>
    <w:rsid w:val="00C80FAE"/>
    <w:rsid w:val="00C81252"/>
    <w:rsid w:val="00C81333"/>
    <w:rsid w:val="00C818D4"/>
    <w:rsid w:val="00C81AE8"/>
    <w:rsid w:val="00C81BFF"/>
    <w:rsid w:val="00C81E09"/>
    <w:rsid w:val="00C823A0"/>
    <w:rsid w:val="00C8249A"/>
    <w:rsid w:val="00C82722"/>
    <w:rsid w:val="00C82735"/>
    <w:rsid w:val="00C82A0C"/>
    <w:rsid w:val="00C82A51"/>
    <w:rsid w:val="00C82D2B"/>
    <w:rsid w:val="00C8312A"/>
    <w:rsid w:val="00C83152"/>
    <w:rsid w:val="00C831F2"/>
    <w:rsid w:val="00C832CF"/>
    <w:rsid w:val="00C833CA"/>
    <w:rsid w:val="00C837A4"/>
    <w:rsid w:val="00C83946"/>
    <w:rsid w:val="00C83961"/>
    <w:rsid w:val="00C83C13"/>
    <w:rsid w:val="00C83C34"/>
    <w:rsid w:val="00C83C79"/>
    <w:rsid w:val="00C83CAE"/>
    <w:rsid w:val="00C83D84"/>
    <w:rsid w:val="00C83E3F"/>
    <w:rsid w:val="00C840DA"/>
    <w:rsid w:val="00C84258"/>
    <w:rsid w:val="00C842B1"/>
    <w:rsid w:val="00C84621"/>
    <w:rsid w:val="00C84C31"/>
    <w:rsid w:val="00C84DB3"/>
    <w:rsid w:val="00C84DCA"/>
    <w:rsid w:val="00C8514E"/>
    <w:rsid w:val="00C8521E"/>
    <w:rsid w:val="00C8534B"/>
    <w:rsid w:val="00C85705"/>
    <w:rsid w:val="00C85733"/>
    <w:rsid w:val="00C8589F"/>
    <w:rsid w:val="00C858F9"/>
    <w:rsid w:val="00C85949"/>
    <w:rsid w:val="00C859A0"/>
    <w:rsid w:val="00C85C49"/>
    <w:rsid w:val="00C85CDE"/>
    <w:rsid w:val="00C85D22"/>
    <w:rsid w:val="00C8628A"/>
    <w:rsid w:val="00C8632B"/>
    <w:rsid w:val="00C86882"/>
    <w:rsid w:val="00C86884"/>
    <w:rsid w:val="00C86C99"/>
    <w:rsid w:val="00C86D79"/>
    <w:rsid w:val="00C86DC5"/>
    <w:rsid w:val="00C86E7D"/>
    <w:rsid w:val="00C87159"/>
    <w:rsid w:val="00C872EE"/>
    <w:rsid w:val="00C874D3"/>
    <w:rsid w:val="00C8771F"/>
    <w:rsid w:val="00C8794A"/>
    <w:rsid w:val="00C8799F"/>
    <w:rsid w:val="00C879E7"/>
    <w:rsid w:val="00C87A06"/>
    <w:rsid w:val="00C87B71"/>
    <w:rsid w:val="00C87D7B"/>
    <w:rsid w:val="00C87F7E"/>
    <w:rsid w:val="00C907C3"/>
    <w:rsid w:val="00C90933"/>
    <w:rsid w:val="00C90BAC"/>
    <w:rsid w:val="00C90C06"/>
    <w:rsid w:val="00C90C23"/>
    <w:rsid w:val="00C90E21"/>
    <w:rsid w:val="00C90EEE"/>
    <w:rsid w:val="00C91463"/>
    <w:rsid w:val="00C91845"/>
    <w:rsid w:val="00C919AA"/>
    <w:rsid w:val="00C91F7A"/>
    <w:rsid w:val="00C9205D"/>
    <w:rsid w:val="00C92091"/>
    <w:rsid w:val="00C924D9"/>
    <w:rsid w:val="00C925D8"/>
    <w:rsid w:val="00C928E4"/>
    <w:rsid w:val="00C928EC"/>
    <w:rsid w:val="00C928FB"/>
    <w:rsid w:val="00C92913"/>
    <w:rsid w:val="00C92C44"/>
    <w:rsid w:val="00C92CA8"/>
    <w:rsid w:val="00C92DB8"/>
    <w:rsid w:val="00C92E6C"/>
    <w:rsid w:val="00C92ECD"/>
    <w:rsid w:val="00C92EF6"/>
    <w:rsid w:val="00C931C4"/>
    <w:rsid w:val="00C932D4"/>
    <w:rsid w:val="00C933D0"/>
    <w:rsid w:val="00C93520"/>
    <w:rsid w:val="00C93722"/>
    <w:rsid w:val="00C938E0"/>
    <w:rsid w:val="00C9393B"/>
    <w:rsid w:val="00C93B6E"/>
    <w:rsid w:val="00C94023"/>
    <w:rsid w:val="00C94043"/>
    <w:rsid w:val="00C94567"/>
    <w:rsid w:val="00C94597"/>
    <w:rsid w:val="00C94769"/>
    <w:rsid w:val="00C9494A"/>
    <w:rsid w:val="00C94B59"/>
    <w:rsid w:val="00C94B95"/>
    <w:rsid w:val="00C94D2C"/>
    <w:rsid w:val="00C94D4C"/>
    <w:rsid w:val="00C94EDA"/>
    <w:rsid w:val="00C9502F"/>
    <w:rsid w:val="00C95171"/>
    <w:rsid w:val="00C952AA"/>
    <w:rsid w:val="00C95503"/>
    <w:rsid w:val="00C955FC"/>
    <w:rsid w:val="00C9570F"/>
    <w:rsid w:val="00C95AA2"/>
    <w:rsid w:val="00C95B49"/>
    <w:rsid w:val="00C95BF3"/>
    <w:rsid w:val="00C95CAC"/>
    <w:rsid w:val="00C95D87"/>
    <w:rsid w:val="00C95DE0"/>
    <w:rsid w:val="00C95E14"/>
    <w:rsid w:val="00C95E57"/>
    <w:rsid w:val="00C95EA9"/>
    <w:rsid w:val="00C95F04"/>
    <w:rsid w:val="00C95FDF"/>
    <w:rsid w:val="00C960A5"/>
    <w:rsid w:val="00C96142"/>
    <w:rsid w:val="00C961FF"/>
    <w:rsid w:val="00C9666C"/>
    <w:rsid w:val="00C966BD"/>
    <w:rsid w:val="00C96758"/>
    <w:rsid w:val="00C967F4"/>
    <w:rsid w:val="00C969A9"/>
    <w:rsid w:val="00C96AD9"/>
    <w:rsid w:val="00C96B3D"/>
    <w:rsid w:val="00C96BB5"/>
    <w:rsid w:val="00C96D20"/>
    <w:rsid w:val="00C96E44"/>
    <w:rsid w:val="00C96F43"/>
    <w:rsid w:val="00C97034"/>
    <w:rsid w:val="00C97288"/>
    <w:rsid w:val="00C97B5C"/>
    <w:rsid w:val="00C97F85"/>
    <w:rsid w:val="00CA0138"/>
    <w:rsid w:val="00CA0444"/>
    <w:rsid w:val="00CA0588"/>
    <w:rsid w:val="00CA06D4"/>
    <w:rsid w:val="00CA06E5"/>
    <w:rsid w:val="00CA0714"/>
    <w:rsid w:val="00CA079A"/>
    <w:rsid w:val="00CA07B6"/>
    <w:rsid w:val="00CA0AAD"/>
    <w:rsid w:val="00CA0CFA"/>
    <w:rsid w:val="00CA0F2A"/>
    <w:rsid w:val="00CA1171"/>
    <w:rsid w:val="00CA1201"/>
    <w:rsid w:val="00CA1228"/>
    <w:rsid w:val="00CA16E2"/>
    <w:rsid w:val="00CA17B4"/>
    <w:rsid w:val="00CA1A39"/>
    <w:rsid w:val="00CA1AA2"/>
    <w:rsid w:val="00CA1CCA"/>
    <w:rsid w:val="00CA1DD7"/>
    <w:rsid w:val="00CA22B4"/>
    <w:rsid w:val="00CA2496"/>
    <w:rsid w:val="00CA25FC"/>
    <w:rsid w:val="00CA27EF"/>
    <w:rsid w:val="00CA280D"/>
    <w:rsid w:val="00CA281B"/>
    <w:rsid w:val="00CA2871"/>
    <w:rsid w:val="00CA2AA9"/>
    <w:rsid w:val="00CA2AE0"/>
    <w:rsid w:val="00CA2CB2"/>
    <w:rsid w:val="00CA2D3C"/>
    <w:rsid w:val="00CA2DAF"/>
    <w:rsid w:val="00CA2F11"/>
    <w:rsid w:val="00CA2FB6"/>
    <w:rsid w:val="00CA30A7"/>
    <w:rsid w:val="00CA30F5"/>
    <w:rsid w:val="00CA3319"/>
    <w:rsid w:val="00CA33C6"/>
    <w:rsid w:val="00CA36BA"/>
    <w:rsid w:val="00CA379D"/>
    <w:rsid w:val="00CA37B6"/>
    <w:rsid w:val="00CA3B9F"/>
    <w:rsid w:val="00CA3CFB"/>
    <w:rsid w:val="00CA3EC9"/>
    <w:rsid w:val="00CA40D1"/>
    <w:rsid w:val="00CA41C0"/>
    <w:rsid w:val="00CA4561"/>
    <w:rsid w:val="00CA45CE"/>
    <w:rsid w:val="00CA48A5"/>
    <w:rsid w:val="00CA4AAE"/>
    <w:rsid w:val="00CA4B5E"/>
    <w:rsid w:val="00CA4E7A"/>
    <w:rsid w:val="00CA50DA"/>
    <w:rsid w:val="00CA5212"/>
    <w:rsid w:val="00CA5246"/>
    <w:rsid w:val="00CA52B8"/>
    <w:rsid w:val="00CA5483"/>
    <w:rsid w:val="00CA5585"/>
    <w:rsid w:val="00CA5623"/>
    <w:rsid w:val="00CA56F6"/>
    <w:rsid w:val="00CA5751"/>
    <w:rsid w:val="00CA57DA"/>
    <w:rsid w:val="00CA5872"/>
    <w:rsid w:val="00CA588B"/>
    <w:rsid w:val="00CA5901"/>
    <w:rsid w:val="00CA5BE4"/>
    <w:rsid w:val="00CA5DA6"/>
    <w:rsid w:val="00CA5DB3"/>
    <w:rsid w:val="00CA5EF1"/>
    <w:rsid w:val="00CA603A"/>
    <w:rsid w:val="00CA63C3"/>
    <w:rsid w:val="00CA643E"/>
    <w:rsid w:val="00CA6675"/>
    <w:rsid w:val="00CA6912"/>
    <w:rsid w:val="00CA6E0F"/>
    <w:rsid w:val="00CA6E44"/>
    <w:rsid w:val="00CA6F98"/>
    <w:rsid w:val="00CA7042"/>
    <w:rsid w:val="00CA767A"/>
    <w:rsid w:val="00CA7981"/>
    <w:rsid w:val="00CA7A2F"/>
    <w:rsid w:val="00CA7AF7"/>
    <w:rsid w:val="00CA7C5A"/>
    <w:rsid w:val="00CA7C84"/>
    <w:rsid w:val="00CA7CE5"/>
    <w:rsid w:val="00CA7D03"/>
    <w:rsid w:val="00CA7E2D"/>
    <w:rsid w:val="00CA7EDF"/>
    <w:rsid w:val="00CA7FC5"/>
    <w:rsid w:val="00CB0127"/>
    <w:rsid w:val="00CB0224"/>
    <w:rsid w:val="00CB037D"/>
    <w:rsid w:val="00CB055A"/>
    <w:rsid w:val="00CB0BD8"/>
    <w:rsid w:val="00CB0BE0"/>
    <w:rsid w:val="00CB0BE8"/>
    <w:rsid w:val="00CB0C19"/>
    <w:rsid w:val="00CB0C9E"/>
    <w:rsid w:val="00CB0E5B"/>
    <w:rsid w:val="00CB0EC2"/>
    <w:rsid w:val="00CB0F5B"/>
    <w:rsid w:val="00CB0F6B"/>
    <w:rsid w:val="00CB109D"/>
    <w:rsid w:val="00CB1174"/>
    <w:rsid w:val="00CB1244"/>
    <w:rsid w:val="00CB12A9"/>
    <w:rsid w:val="00CB131A"/>
    <w:rsid w:val="00CB149A"/>
    <w:rsid w:val="00CB16F2"/>
    <w:rsid w:val="00CB1B00"/>
    <w:rsid w:val="00CB1DA3"/>
    <w:rsid w:val="00CB1F6F"/>
    <w:rsid w:val="00CB2036"/>
    <w:rsid w:val="00CB23B9"/>
    <w:rsid w:val="00CB23F0"/>
    <w:rsid w:val="00CB243B"/>
    <w:rsid w:val="00CB26D0"/>
    <w:rsid w:val="00CB2764"/>
    <w:rsid w:val="00CB2799"/>
    <w:rsid w:val="00CB28B5"/>
    <w:rsid w:val="00CB28C5"/>
    <w:rsid w:val="00CB2EBB"/>
    <w:rsid w:val="00CB2FBA"/>
    <w:rsid w:val="00CB3002"/>
    <w:rsid w:val="00CB30F2"/>
    <w:rsid w:val="00CB32B6"/>
    <w:rsid w:val="00CB32BB"/>
    <w:rsid w:val="00CB34ED"/>
    <w:rsid w:val="00CB36D8"/>
    <w:rsid w:val="00CB36FA"/>
    <w:rsid w:val="00CB3783"/>
    <w:rsid w:val="00CB37C8"/>
    <w:rsid w:val="00CB3811"/>
    <w:rsid w:val="00CB38F0"/>
    <w:rsid w:val="00CB39ED"/>
    <w:rsid w:val="00CB3E45"/>
    <w:rsid w:val="00CB3E9C"/>
    <w:rsid w:val="00CB3FCB"/>
    <w:rsid w:val="00CB40A5"/>
    <w:rsid w:val="00CB40B5"/>
    <w:rsid w:val="00CB4109"/>
    <w:rsid w:val="00CB43F5"/>
    <w:rsid w:val="00CB43FF"/>
    <w:rsid w:val="00CB45E9"/>
    <w:rsid w:val="00CB46DE"/>
    <w:rsid w:val="00CB4743"/>
    <w:rsid w:val="00CB48A7"/>
    <w:rsid w:val="00CB4B10"/>
    <w:rsid w:val="00CB4B12"/>
    <w:rsid w:val="00CB4DC0"/>
    <w:rsid w:val="00CB4E27"/>
    <w:rsid w:val="00CB51A3"/>
    <w:rsid w:val="00CB5225"/>
    <w:rsid w:val="00CB5379"/>
    <w:rsid w:val="00CB539F"/>
    <w:rsid w:val="00CB53BC"/>
    <w:rsid w:val="00CB5564"/>
    <w:rsid w:val="00CB556F"/>
    <w:rsid w:val="00CB5628"/>
    <w:rsid w:val="00CB56C2"/>
    <w:rsid w:val="00CB59D8"/>
    <w:rsid w:val="00CB5A26"/>
    <w:rsid w:val="00CB5A77"/>
    <w:rsid w:val="00CB5ABC"/>
    <w:rsid w:val="00CB5B58"/>
    <w:rsid w:val="00CB5F1B"/>
    <w:rsid w:val="00CB6160"/>
    <w:rsid w:val="00CB61EF"/>
    <w:rsid w:val="00CB6A31"/>
    <w:rsid w:val="00CB6A66"/>
    <w:rsid w:val="00CB6F1A"/>
    <w:rsid w:val="00CB7069"/>
    <w:rsid w:val="00CB7089"/>
    <w:rsid w:val="00CB714B"/>
    <w:rsid w:val="00CB71D3"/>
    <w:rsid w:val="00CB7356"/>
    <w:rsid w:val="00CB737F"/>
    <w:rsid w:val="00CB739E"/>
    <w:rsid w:val="00CB76E6"/>
    <w:rsid w:val="00CB7742"/>
    <w:rsid w:val="00CB77ED"/>
    <w:rsid w:val="00CB7807"/>
    <w:rsid w:val="00CB78DF"/>
    <w:rsid w:val="00CB79CD"/>
    <w:rsid w:val="00CB7A40"/>
    <w:rsid w:val="00CB7B9D"/>
    <w:rsid w:val="00CB7E3A"/>
    <w:rsid w:val="00CC01E5"/>
    <w:rsid w:val="00CC0315"/>
    <w:rsid w:val="00CC03E1"/>
    <w:rsid w:val="00CC0471"/>
    <w:rsid w:val="00CC04E3"/>
    <w:rsid w:val="00CC05DE"/>
    <w:rsid w:val="00CC0610"/>
    <w:rsid w:val="00CC06D1"/>
    <w:rsid w:val="00CC0798"/>
    <w:rsid w:val="00CC093A"/>
    <w:rsid w:val="00CC0A3B"/>
    <w:rsid w:val="00CC0ACA"/>
    <w:rsid w:val="00CC0EEB"/>
    <w:rsid w:val="00CC11F8"/>
    <w:rsid w:val="00CC123B"/>
    <w:rsid w:val="00CC1288"/>
    <w:rsid w:val="00CC12CC"/>
    <w:rsid w:val="00CC152C"/>
    <w:rsid w:val="00CC15F3"/>
    <w:rsid w:val="00CC16A3"/>
    <w:rsid w:val="00CC190C"/>
    <w:rsid w:val="00CC19B4"/>
    <w:rsid w:val="00CC1A1C"/>
    <w:rsid w:val="00CC1D33"/>
    <w:rsid w:val="00CC1EC2"/>
    <w:rsid w:val="00CC2142"/>
    <w:rsid w:val="00CC2169"/>
    <w:rsid w:val="00CC22D6"/>
    <w:rsid w:val="00CC2406"/>
    <w:rsid w:val="00CC251F"/>
    <w:rsid w:val="00CC25AE"/>
    <w:rsid w:val="00CC25D2"/>
    <w:rsid w:val="00CC271A"/>
    <w:rsid w:val="00CC2753"/>
    <w:rsid w:val="00CC299D"/>
    <w:rsid w:val="00CC2A3D"/>
    <w:rsid w:val="00CC2A81"/>
    <w:rsid w:val="00CC2B20"/>
    <w:rsid w:val="00CC2C9A"/>
    <w:rsid w:val="00CC2E5E"/>
    <w:rsid w:val="00CC3349"/>
    <w:rsid w:val="00CC385E"/>
    <w:rsid w:val="00CC388D"/>
    <w:rsid w:val="00CC3CB3"/>
    <w:rsid w:val="00CC3D37"/>
    <w:rsid w:val="00CC3EF7"/>
    <w:rsid w:val="00CC405A"/>
    <w:rsid w:val="00CC419B"/>
    <w:rsid w:val="00CC427B"/>
    <w:rsid w:val="00CC44F4"/>
    <w:rsid w:val="00CC451A"/>
    <w:rsid w:val="00CC468E"/>
    <w:rsid w:val="00CC495F"/>
    <w:rsid w:val="00CC4ADC"/>
    <w:rsid w:val="00CC4B75"/>
    <w:rsid w:val="00CC4BF1"/>
    <w:rsid w:val="00CC4D72"/>
    <w:rsid w:val="00CC4E91"/>
    <w:rsid w:val="00CC4F03"/>
    <w:rsid w:val="00CC5030"/>
    <w:rsid w:val="00CC564A"/>
    <w:rsid w:val="00CC56C6"/>
    <w:rsid w:val="00CC577C"/>
    <w:rsid w:val="00CC58FB"/>
    <w:rsid w:val="00CC5FF0"/>
    <w:rsid w:val="00CC6122"/>
    <w:rsid w:val="00CC6457"/>
    <w:rsid w:val="00CC6543"/>
    <w:rsid w:val="00CC6582"/>
    <w:rsid w:val="00CC65AE"/>
    <w:rsid w:val="00CC68DD"/>
    <w:rsid w:val="00CC69DD"/>
    <w:rsid w:val="00CC6DA1"/>
    <w:rsid w:val="00CC6FCB"/>
    <w:rsid w:val="00CC7000"/>
    <w:rsid w:val="00CC701E"/>
    <w:rsid w:val="00CC7102"/>
    <w:rsid w:val="00CC71FA"/>
    <w:rsid w:val="00CC72B3"/>
    <w:rsid w:val="00CC7507"/>
    <w:rsid w:val="00CC75E9"/>
    <w:rsid w:val="00CC7847"/>
    <w:rsid w:val="00CC78B0"/>
    <w:rsid w:val="00CC7A7B"/>
    <w:rsid w:val="00CC7B4F"/>
    <w:rsid w:val="00CC7C2D"/>
    <w:rsid w:val="00CC7EE1"/>
    <w:rsid w:val="00CC7EEE"/>
    <w:rsid w:val="00CD006A"/>
    <w:rsid w:val="00CD0536"/>
    <w:rsid w:val="00CD05FC"/>
    <w:rsid w:val="00CD0813"/>
    <w:rsid w:val="00CD0993"/>
    <w:rsid w:val="00CD0DAD"/>
    <w:rsid w:val="00CD0F83"/>
    <w:rsid w:val="00CD0F8B"/>
    <w:rsid w:val="00CD10EB"/>
    <w:rsid w:val="00CD1105"/>
    <w:rsid w:val="00CD11A8"/>
    <w:rsid w:val="00CD12C9"/>
    <w:rsid w:val="00CD13CF"/>
    <w:rsid w:val="00CD13E1"/>
    <w:rsid w:val="00CD1535"/>
    <w:rsid w:val="00CD1992"/>
    <w:rsid w:val="00CD1A07"/>
    <w:rsid w:val="00CD1C07"/>
    <w:rsid w:val="00CD1D8F"/>
    <w:rsid w:val="00CD22E3"/>
    <w:rsid w:val="00CD22FE"/>
    <w:rsid w:val="00CD2397"/>
    <w:rsid w:val="00CD23BC"/>
    <w:rsid w:val="00CD25F6"/>
    <w:rsid w:val="00CD2636"/>
    <w:rsid w:val="00CD2668"/>
    <w:rsid w:val="00CD27BC"/>
    <w:rsid w:val="00CD2836"/>
    <w:rsid w:val="00CD28D0"/>
    <w:rsid w:val="00CD2961"/>
    <w:rsid w:val="00CD2A78"/>
    <w:rsid w:val="00CD2B1A"/>
    <w:rsid w:val="00CD2B20"/>
    <w:rsid w:val="00CD2E93"/>
    <w:rsid w:val="00CD2EDC"/>
    <w:rsid w:val="00CD2F21"/>
    <w:rsid w:val="00CD305C"/>
    <w:rsid w:val="00CD30D9"/>
    <w:rsid w:val="00CD31DF"/>
    <w:rsid w:val="00CD33E9"/>
    <w:rsid w:val="00CD379A"/>
    <w:rsid w:val="00CD3833"/>
    <w:rsid w:val="00CD38FC"/>
    <w:rsid w:val="00CD3B95"/>
    <w:rsid w:val="00CD3B96"/>
    <w:rsid w:val="00CD3BB1"/>
    <w:rsid w:val="00CD3C9C"/>
    <w:rsid w:val="00CD3FEA"/>
    <w:rsid w:val="00CD4013"/>
    <w:rsid w:val="00CD4497"/>
    <w:rsid w:val="00CD46B8"/>
    <w:rsid w:val="00CD49CF"/>
    <w:rsid w:val="00CD4A73"/>
    <w:rsid w:val="00CD4A92"/>
    <w:rsid w:val="00CD4BAB"/>
    <w:rsid w:val="00CD4D5F"/>
    <w:rsid w:val="00CD4EE3"/>
    <w:rsid w:val="00CD50AD"/>
    <w:rsid w:val="00CD516B"/>
    <w:rsid w:val="00CD5368"/>
    <w:rsid w:val="00CD53A4"/>
    <w:rsid w:val="00CD5492"/>
    <w:rsid w:val="00CD5520"/>
    <w:rsid w:val="00CD57DC"/>
    <w:rsid w:val="00CD57EA"/>
    <w:rsid w:val="00CD580E"/>
    <w:rsid w:val="00CD58C5"/>
    <w:rsid w:val="00CD5BF8"/>
    <w:rsid w:val="00CD5F08"/>
    <w:rsid w:val="00CD6015"/>
    <w:rsid w:val="00CD6092"/>
    <w:rsid w:val="00CD6204"/>
    <w:rsid w:val="00CD62F1"/>
    <w:rsid w:val="00CD6476"/>
    <w:rsid w:val="00CD650E"/>
    <w:rsid w:val="00CD66A3"/>
    <w:rsid w:val="00CD6A1E"/>
    <w:rsid w:val="00CD6AA6"/>
    <w:rsid w:val="00CD6C74"/>
    <w:rsid w:val="00CD6CE6"/>
    <w:rsid w:val="00CD70DB"/>
    <w:rsid w:val="00CD73E3"/>
    <w:rsid w:val="00CD73F7"/>
    <w:rsid w:val="00CD759A"/>
    <w:rsid w:val="00CD76DF"/>
    <w:rsid w:val="00CD770F"/>
    <w:rsid w:val="00CD776D"/>
    <w:rsid w:val="00CD7994"/>
    <w:rsid w:val="00CD7A3E"/>
    <w:rsid w:val="00CD7B11"/>
    <w:rsid w:val="00CD7BA0"/>
    <w:rsid w:val="00CD7C7A"/>
    <w:rsid w:val="00CD7F81"/>
    <w:rsid w:val="00CD7F9B"/>
    <w:rsid w:val="00CE01C6"/>
    <w:rsid w:val="00CE01FB"/>
    <w:rsid w:val="00CE0256"/>
    <w:rsid w:val="00CE047A"/>
    <w:rsid w:val="00CE076C"/>
    <w:rsid w:val="00CE0B99"/>
    <w:rsid w:val="00CE0F30"/>
    <w:rsid w:val="00CE0F92"/>
    <w:rsid w:val="00CE0FAB"/>
    <w:rsid w:val="00CE0FEA"/>
    <w:rsid w:val="00CE10BB"/>
    <w:rsid w:val="00CE1496"/>
    <w:rsid w:val="00CE1541"/>
    <w:rsid w:val="00CE166B"/>
    <w:rsid w:val="00CE1828"/>
    <w:rsid w:val="00CE195B"/>
    <w:rsid w:val="00CE19D9"/>
    <w:rsid w:val="00CE1AF2"/>
    <w:rsid w:val="00CE1D62"/>
    <w:rsid w:val="00CE1D7E"/>
    <w:rsid w:val="00CE1DC5"/>
    <w:rsid w:val="00CE1E71"/>
    <w:rsid w:val="00CE1F04"/>
    <w:rsid w:val="00CE2046"/>
    <w:rsid w:val="00CE2085"/>
    <w:rsid w:val="00CE2333"/>
    <w:rsid w:val="00CE246E"/>
    <w:rsid w:val="00CE25CA"/>
    <w:rsid w:val="00CE260C"/>
    <w:rsid w:val="00CE27FA"/>
    <w:rsid w:val="00CE28C4"/>
    <w:rsid w:val="00CE294B"/>
    <w:rsid w:val="00CE2A08"/>
    <w:rsid w:val="00CE2AA6"/>
    <w:rsid w:val="00CE2C04"/>
    <w:rsid w:val="00CE2DE9"/>
    <w:rsid w:val="00CE2E7B"/>
    <w:rsid w:val="00CE2EC0"/>
    <w:rsid w:val="00CE2FC8"/>
    <w:rsid w:val="00CE30D7"/>
    <w:rsid w:val="00CE31DA"/>
    <w:rsid w:val="00CE3271"/>
    <w:rsid w:val="00CE32D4"/>
    <w:rsid w:val="00CE33FE"/>
    <w:rsid w:val="00CE356B"/>
    <w:rsid w:val="00CE3608"/>
    <w:rsid w:val="00CE3612"/>
    <w:rsid w:val="00CE37F1"/>
    <w:rsid w:val="00CE39F8"/>
    <w:rsid w:val="00CE3C48"/>
    <w:rsid w:val="00CE421B"/>
    <w:rsid w:val="00CE45E1"/>
    <w:rsid w:val="00CE4697"/>
    <w:rsid w:val="00CE491D"/>
    <w:rsid w:val="00CE4A46"/>
    <w:rsid w:val="00CE4A4E"/>
    <w:rsid w:val="00CE4A7D"/>
    <w:rsid w:val="00CE4EEE"/>
    <w:rsid w:val="00CE4F39"/>
    <w:rsid w:val="00CE4FC3"/>
    <w:rsid w:val="00CE5164"/>
    <w:rsid w:val="00CE53E8"/>
    <w:rsid w:val="00CE5440"/>
    <w:rsid w:val="00CE551E"/>
    <w:rsid w:val="00CE5600"/>
    <w:rsid w:val="00CE56AA"/>
    <w:rsid w:val="00CE5863"/>
    <w:rsid w:val="00CE5A1D"/>
    <w:rsid w:val="00CE5AFC"/>
    <w:rsid w:val="00CE5B2E"/>
    <w:rsid w:val="00CE5D73"/>
    <w:rsid w:val="00CE5FE9"/>
    <w:rsid w:val="00CE5FEE"/>
    <w:rsid w:val="00CE601F"/>
    <w:rsid w:val="00CE607A"/>
    <w:rsid w:val="00CE652B"/>
    <w:rsid w:val="00CE6563"/>
    <w:rsid w:val="00CE6611"/>
    <w:rsid w:val="00CE679A"/>
    <w:rsid w:val="00CE6998"/>
    <w:rsid w:val="00CE6AFC"/>
    <w:rsid w:val="00CE6B46"/>
    <w:rsid w:val="00CE6DB3"/>
    <w:rsid w:val="00CE6E02"/>
    <w:rsid w:val="00CE6F28"/>
    <w:rsid w:val="00CE7088"/>
    <w:rsid w:val="00CE74CB"/>
    <w:rsid w:val="00CE75C0"/>
    <w:rsid w:val="00CE77AB"/>
    <w:rsid w:val="00CE7930"/>
    <w:rsid w:val="00CE7955"/>
    <w:rsid w:val="00CE79E0"/>
    <w:rsid w:val="00CE7D03"/>
    <w:rsid w:val="00CE7D4A"/>
    <w:rsid w:val="00CE7D53"/>
    <w:rsid w:val="00CF0011"/>
    <w:rsid w:val="00CF00E0"/>
    <w:rsid w:val="00CF043C"/>
    <w:rsid w:val="00CF0552"/>
    <w:rsid w:val="00CF1059"/>
    <w:rsid w:val="00CF13AB"/>
    <w:rsid w:val="00CF1828"/>
    <w:rsid w:val="00CF19FA"/>
    <w:rsid w:val="00CF1A03"/>
    <w:rsid w:val="00CF1AC4"/>
    <w:rsid w:val="00CF1BC7"/>
    <w:rsid w:val="00CF1CF4"/>
    <w:rsid w:val="00CF206C"/>
    <w:rsid w:val="00CF206F"/>
    <w:rsid w:val="00CF22EB"/>
    <w:rsid w:val="00CF2426"/>
    <w:rsid w:val="00CF245B"/>
    <w:rsid w:val="00CF246B"/>
    <w:rsid w:val="00CF24F5"/>
    <w:rsid w:val="00CF2655"/>
    <w:rsid w:val="00CF27F3"/>
    <w:rsid w:val="00CF2C3C"/>
    <w:rsid w:val="00CF2D01"/>
    <w:rsid w:val="00CF2D20"/>
    <w:rsid w:val="00CF2DE9"/>
    <w:rsid w:val="00CF2EC5"/>
    <w:rsid w:val="00CF2EFA"/>
    <w:rsid w:val="00CF31AF"/>
    <w:rsid w:val="00CF31B5"/>
    <w:rsid w:val="00CF3215"/>
    <w:rsid w:val="00CF33D3"/>
    <w:rsid w:val="00CF358E"/>
    <w:rsid w:val="00CF37A9"/>
    <w:rsid w:val="00CF38F3"/>
    <w:rsid w:val="00CF39FF"/>
    <w:rsid w:val="00CF3ABA"/>
    <w:rsid w:val="00CF3CC9"/>
    <w:rsid w:val="00CF3DDA"/>
    <w:rsid w:val="00CF4175"/>
    <w:rsid w:val="00CF425C"/>
    <w:rsid w:val="00CF42F2"/>
    <w:rsid w:val="00CF4330"/>
    <w:rsid w:val="00CF43C3"/>
    <w:rsid w:val="00CF445C"/>
    <w:rsid w:val="00CF454C"/>
    <w:rsid w:val="00CF458D"/>
    <w:rsid w:val="00CF48EC"/>
    <w:rsid w:val="00CF4964"/>
    <w:rsid w:val="00CF4BEE"/>
    <w:rsid w:val="00CF4C3D"/>
    <w:rsid w:val="00CF4CDB"/>
    <w:rsid w:val="00CF4DB8"/>
    <w:rsid w:val="00CF506B"/>
    <w:rsid w:val="00CF51DB"/>
    <w:rsid w:val="00CF525B"/>
    <w:rsid w:val="00CF5275"/>
    <w:rsid w:val="00CF531C"/>
    <w:rsid w:val="00CF55B1"/>
    <w:rsid w:val="00CF56BA"/>
    <w:rsid w:val="00CF587C"/>
    <w:rsid w:val="00CF58EB"/>
    <w:rsid w:val="00CF5A02"/>
    <w:rsid w:val="00CF5A11"/>
    <w:rsid w:val="00CF5ACE"/>
    <w:rsid w:val="00CF5B01"/>
    <w:rsid w:val="00CF5BDE"/>
    <w:rsid w:val="00CF5C13"/>
    <w:rsid w:val="00CF5CD5"/>
    <w:rsid w:val="00CF605E"/>
    <w:rsid w:val="00CF6305"/>
    <w:rsid w:val="00CF6729"/>
    <w:rsid w:val="00CF6773"/>
    <w:rsid w:val="00CF6BD1"/>
    <w:rsid w:val="00CF6C54"/>
    <w:rsid w:val="00CF6CC2"/>
    <w:rsid w:val="00CF6D34"/>
    <w:rsid w:val="00CF6F79"/>
    <w:rsid w:val="00CF6F9C"/>
    <w:rsid w:val="00CF6FB9"/>
    <w:rsid w:val="00CF6FF9"/>
    <w:rsid w:val="00CF74C4"/>
    <w:rsid w:val="00CF756D"/>
    <w:rsid w:val="00CF7576"/>
    <w:rsid w:val="00CF763C"/>
    <w:rsid w:val="00CF76EF"/>
    <w:rsid w:val="00CF7773"/>
    <w:rsid w:val="00CF7804"/>
    <w:rsid w:val="00CF786C"/>
    <w:rsid w:val="00CF78A4"/>
    <w:rsid w:val="00CF78F1"/>
    <w:rsid w:val="00CF79C5"/>
    <w:rsid w:val="00CF7C30"/>
    <w:rsid w:val="00CF7C33"/>
    <w:rsid w:val="00CF7DBB"/>
    <w:rsid w:val="00CF7EC8"/>
    <w:rsid w:val="00CF7F19"/>
    <w:rsid w:val="00CF7F90"/>
    <w:rsid w:val="00CF7FC4"/>
    <w:rsid w:val="00CF7FFB"/>
    <w:rsid w:val="00D00033"/>
    <w:rsid w:val="00D00133"/>
    <w:rsid w:val="00D0020C"/>
    <w:rsid w:val="00D0036E"/>
    <w:rsid w:val="00D003C3"/>
    <w:rsid w:val="00D00519"/>
    <w:rsid w:val="00D00597"/>
    <w:rsid w:val="00D00665"/>
    <w:rsid w:val="00D00B7E"/>
    <w:rsid w:val="00D00C1F"/>
    <w:rsid w:val="00D00E5F"/>
    <w:rsid w:val="00D00F1C"/>
    <w:rsid w:val="00D0103C"/>
    <w:rsid w:val="00D01042"/>
    <w:rsid w:val="00D0105F"/>
    <w:rsid w:val="00D01091"/>
    <w:rsid w:val="00D01305"/>
    <w:rsid w:val="00D01597"/>
    <w:rsid w:val="00D01893"/>
    <w:rsid w:val="00D01911"/>
    <w:rsid w:val="00D01A09"/>
    <w:rsid w:val="00D01A99"/>
    <w:rsid w:val="00D01A9F"/>
    <w:rsid w:val="00D01B3D"/>
    <w:rsid w:val="00D01BED"/>
    <w:rsid w:val="00D01C45"/>
    <w:rsid w:val="00D01DEF"/>
    <w:rsid w:val="00D01ECF"/>
    <w:rsid w:val="00D02166"/>
    <w:rsid w:val="00D02266"/>
    <w:rsid w:val="00D022FD"/>
    <w:rsid w:val="00D0269B"/>
    <w:rsid w:val="00D02921"/>
    <w:rsid w:val="00D029A5"/>
    <w:rsid w:val="00D02A59"/>
    <w:rsid w:val="00D02B3C"/>
    <w:rsid w:val="00D02B7B"/>
    <w:rsid w:val="00D02B98"/>
    <w:rsid w:val="00D02CBE"/>
    <w:rsid w:val="00D02D33"/>
    <w:rsid w:val="00D02DE2"/>
    <w:rsid w:val="00D02DEB"/>
    <w:rsid w:val="00D02E7E"/>
    <w:rsid w:val="00D02FC9"/>
    <w:rsid w:val="00D03131"/>
    <w:rsid w:val="00D03175"/>
    <w:rsid w:val="00D031B3"/>
    <w:rsid w:val="00D036CE"/>
    <w:rsid w:val="00D03868"/>
    <w:rsid w:val="00D039BD"/>
    <w:rsid w:val="00D03AAC"/>
    <w:rsid w:val="00D03D28"/>
    <w:rsid w:val="00D03D69"/>
    <w:rsid w:val="00D03FDA"/>
    <w:rsid w:val="00D0416C"/>
    <w:rsid w:val="00D0433B"/>
    <w:rsid w:val="00D04697"/>
    <w:rsid w:val="00D046B5"/>
    <w:rsid w:val="00D0476F"/>
    <w:rsid w:val="00D047E6"/>
    <w:rsid w:val="00D04833"/>
    <w:rsid w:val="00D0494D"/>
    <w:rsid w:val="00D0499D"/>
    <w:rsid w:val="00D049A3"/>
    <w:rsid w:val="00D049BF"/>
    <w:rsid w:val="00D04A8D"/>
    <w:rsid w:val="00D04C4C"/>
    <w:rsid w:val="00D04E2F"/>
    <w:rsid w:val="00D04F0F"/>
    <w:rsid w:val="00D05209"/>
    <w:rsid w:val="00D05654"/>
    <w:rsid w:val="00D056A8"/>
    <w:rsid w:val="00D05962"/>
    <w:rsid w:val="00D05AD0"/>
    <w:rsid w:val="00D05B1E"/>
    <w:rsid w:val="00D05F79"/>
    <w:rsid w:val="00D05F93"/>
    <w:rsid w:val="00D061F8"/>
    <w:rsid w:val="00D062E8"/>
    <w:rsid w:val="00D063CF"/>
    <w:rsid w:val="00D0672E"/>
    <w:rsid w:val="00D068AE"/>
    <w:rsid w:val="00D068C9"/>
    <w:rsid w:val="00D06A7B"/>
    <w:rsid w:val="00D06BA6"/>
    <w:rsid w:val="00D06CA5"/>
    <w:rsid w:val="00D06CB2"/>
    <w:rsid w:val="00D0709D"/>
    <w:rsid w:val="00D07117"/>
    <w:rsid w:val="00D075A1"/>
    <w:rsid w:val="00D075B9"/>
    <w:rsid w:val="00D07798"/>
    <w:rsid w:val="00D078D0"/>
    <w:rsid w:val="00D07923"/>
    <w:rsid w:val="00D07988"/>
    <w:rsid w:val="00D07BFD"/>
    <w:rsid w:val="00D07D3A"/>
    <w:rsid w:val="00D07E36"/>
    <w:rsid w:val="00D07EB1"/>
    <w:rsid w:val="00D07F8A"/>
    <w:rsid w:val="00D07FB0"/>
    <w:rsid w:val="00D07FD0"/>
    <w:rsid w:val="00D10047"/>
    <w:rsid w:val="00D101CA"/>
    <w:rsid w:val="00D103A7"/>
    <w:rsid w:val="00D10489"/>
    <w:rsid w:val="00D104AC"/>
    <w:rsid w:val="00D104AE"/>
    <w:rsid w:val="00D10995"/>
    <w:rsid w:val="00D10AFD"/>
    <w:rsid w:val="00D10C79"/>
    <w:rsid w:val="00D10E39"/>
    <w:rsid w:val="00D11117"/>
    <w:rsid w:val="00D111BD"/>
    <w:rsid w:val="00D11279"/>
    <w:rsid w:val="00D1181E"/>
    <w:rsid w:val="00D11A8F"/>
    <w:rsid w:val="00D11AB5"/>
    <w:rsid w:val="00D11AD7"/>
    <w:rsid w:val="00D11BD2"/>
    <w:rsid w:val="00D11E8B"/>
    <w:rsid w:val="00D11F11"/>
    <w:rsid w:val="00D12009"/>
    <w:rsid w:val="00D12205"/>
    <w:rsid w:val="00D1220F"/>
    <w:rsid w:val="00D1228A"/>
    <w:rsid w:val="00D12291"/>
    <w:rsid w:val="00D123AD"/>
    <w:rsid w:val="00D12553"/>
    <w:rsid w:val="00D126D8"/>
    <w:rsid w:val="00D12768"/>
    <w:rsid w:val="00D1276D"/>
    <w:rsid w:val="00D127F6"/>
    <w:rsid w:val="00D1289A"/>
    <w:rsid w:val="00D1289B"/>
    <w:rsid w:val="00D1298E"/>
    <w:rsid w:val="00D12998"/>
    <w:rsid w:val="00D12A42"/>
    <w:rsid w:val="00D12ABA"/>
    <w:rsid w:val="00D12B0F"/>
    <w:rsid w:val="00D12BCC"/>
    <w:rsid w:val="00D12FC5"/>
    <w:rsid w:val="00D12FDA"/>
    <w:rsid w:val="00D1311F"/>
    <w:rsid w:val="00D1317C"/>
    <w:rsid w:val="00D13205"/>
    <w:rsid w:val="00D1341E"/>
    <w:rsid w:val="00D13434"/>
    <w:rsid w:val="00D1352E"/>
    <w:rsid w:val="00D13DEB"/>
    <w:rsid w:val="00D13F46"/>
    <w:rsid w:val="00D13F6A"/>
    <w:rsid w:val="00D14209"/>
    <w:rsid w:val="00D1430E"/>
    <w:rsid w:val="00D1458D"/>
    <w:rsid w:val="00D14599"/>
    <w:rsid w:val="00D146BE"/>
    <w:rsid w:val="00D146E6"/>
    <w:rsid w:val="00D14714"/>
    <w:rsid w:val="00D147EA"/>
    <w:rsid w:val="00D14898"/>
    <w:rsid w:val="00D14A85"/>
    <w:rsid w:val="00D14EDC"/>
    <w:rsid w:val="00D1540D"/>
    <w:rsid w:val="00D1548D"/>
    <w:rsid w:val="00D15BB6"/>
    <w:rsid w:val="00D15EA8"/>
    <w:rsid w:val="00D15F48"/>
    <w:rsid w:val="00D16133"/>
    <w:rsid w:val="00D16135"/>
    <w:rsid w:val="00D1634F"/>
    <w:rsid w:val="00D163F8"/>
    <w:rsid w:val="00D167A4"/>
    <w:rsid w:val="00D1692D"/>
    <w:rsid w:val="00D16B32"/>
    <w:rsid w:val="00D16B7D"/>
    <w:rsid w:val="00D16C1A"/>
    <w:rsid w:val="00D16E63"/>
    <w:rsid w:val="00D16EEA"/>
    <w:rsid w:val="00D17225"/>
    <w:rsid w:val="00D173B3"/>
    <w:rsid w:val="00D17486"/>
    <w:rsid w:val="00D175A1"/>
    <w:rsid w:val="00D178BF"/>
    <w:rsid w:val="00D178ED"/>
    <w:rsid w:val="00D179CA"/>
    <w:rsid w:val="00D179EC"/>
    <w:rsid w:val="00D17C84"/>
    <w:rsid w:val="00D17D46"/>
    <w:rsid w:val="00D17DA8"/>
    <w:rsid w:val="00D200FE"/>
    <w:rsid w:val="00D20102"/>
    <w:rsid w:val="00D20186"/>
    <w:rsid w:val="00D2032A"/>
    <w:rsid w:val="00D20546"/>
    <w:rsid w:val="00D20634"/>
    <w:rsid w:val="00D206A6"/>
    <w:rsid w:val="00D207CD"/>
    <w:rsid w:val="00D20881"/>
    <w:rsid w:val="00D209EC"/>
    <w:rsid w:val="00D20E2E"/>
    <w:rsid w:val="00D20E74"/>
    <w:rsid w:val="00D210EF"/>
    <w:rsid w:val="00D2145D"/>
    <w:rsid w:val="00D215A4"/>
    <w:rsid w:val="00D215B7"/>
    <w:rsid w:val="00D216EF"/>
    <w:rsid w:val="00D2172A"/>
    <w:rsid w:val="00D217F8"/>
    <w:rsid w:val="00D218DA"/>
    <w:rsid w:val="00D21938"/>
    <w:rsid w:val="00D21A77"/>
    <w:rsid w:val="00D22227"/>
    <w:rsid w:val="00D22277"/>
    <w:rsid w:val="00D22305"/>
    <w:rsid w:val="00D223F1"/>
    <w:rsid w:val="00D22451"/>
    <w:rsid w:val="00D22675"/>
    <w:rsid w:val="00D22756"/>
    <w:rsid w:val="00D22AA8"/>
    <w:rsid w:val="00D22B56"/>
    <w:rsid w:val="00D22C40"/>
    <w:rsid w:val="00D22E9F"/>
    <w:rsid w:val="00D22F00"/>
    <w:rsid w:val="00D22F98"/>
    <w:rsid w:val="00D23408"/>
    <w:rsid w:val="00D23442"/>
    <w:rsid w:val="00D2371E"/>
    <w:rsid w:val="00D2377D"/>
    <w:rsid w:val="00D23845"/>
    <w:rsid w:val="00D23886"/>
    <w:rsid w:val="00D23DF1"/>
    <w:rsid w:val="00D23F08"/>
    <w:rsid w:val="00D23FEE"/>
    <w:rsid w:val="00D241DB"/>
    <w:rsid w:val="00D24465"/>
    <w:rsid w:val="00D244AF"/>
    <w:rsid w:val="00D245DD"/>
    <w:rsid w:val="00D245DF"/>
    <w:rsid w:val="00D246C9"/>
    <w:rsid w:val="00D246F6"/>
    <w:rsid w:val="00D24744"/>
    <w:rsid w:val="00D24795"/>
    <w:rsid w:val="00D2498B"/>
    <w:rsid w:val="00D24A9F"/>
    <w:rsid w:val="00D24D1A"/>
    <w:rsid w:val="00D25005"/>
    <w:rsid w:val="00D25268"/>
    <w:rsid w:val="00D25303"/>
    <w:rsid w:val="00D253FC"/>
    <w:rsid w:val="00D25625"/>
    <w:rsid w:val="00D25741"/>
    <w:rsid w:val="00D25760"/>
    <w:rsid w:val="00D259E8"/>
    <w:rsid w:val="00D25B18"/>
    <w:rsid w:val="00D25B5C"/>
    <w:rsid w:val="00D25C8C"/>
    <w:rsid w:val="00D25FEE"/>
    <w:rsid w:val="00D260A5"/>
    <w:rsid w:val="00D261BF"/>
    <w:rsid w:val="00D26239"/>
    <w:rsid w:val="00D264F0"/>
    <w:rsid w:val="00D2660F"/>
    <w:rsid w:val="00D26656"/>
    <w:rsid w:val="00D26B98"/>
    <w:rsid w:val="00D26DCA"/>
    <w:rsid w:val="00D26E1F"/>
    <w:rsid w:val="00D26F2B"/>
    <w:rsid w:val="00D27033"/>
    <w:rsid w:val="00D2706A"/>
    <w:rsid w:val="00D2707D"/>
    <w:rsid w:val="00D273CC"/>
    <w:rsid w:val="00D27462"/>
    <w:rsid w:val="00D2759F"/>
    <w:rsid w:val="00D275B0"/>
    <w:rsid w:val="00D275D6"/>
    <w:rsid w:val="00D279E7"/>
    <w:rsid w:val="00D27A9E"/>
    <w:rsid w:val="00D27B29"/>
    <w:rsid w:val="00D27E8C"/>
    <w:rsid w:val="00D30037"/>
    <w:rsid w:val="00D303F3"/>
    <w:rsid w:val="00D30420"/>
    <w:rsid w:val="00D30579"/>
    <w:rsid w:val="00D306D7"/>
    <w:rsid w:val="00D306D9"/>
    <w:rsid w:val="00D30734"/>
    <w:rsid w:val="00D30785"/>
    <w:rsid w:val="00D3090C"/>
    <w:rsid w:val="00D3095C"/>
    <w:rsid w:val="00D30A2D"/>
    <w:rsid w:val="00D30A87"/>
    <w:rsid w:val="00D30E11"/>
    <w:rsid w:val="00D30EF1"/>
    <w:rsid w:val="00D310F7"/>
    <w:rsid w:val="00D3118A"/>
    <w:rsid w:val="00D31300"/>
    <w:rsid w:val="00D31345"/>
    <w:rsid w:val="00D313E7"/>
    <w:rsid w:val="00D31823"/>
    <w:rsid w:val="00D31921"/>
    <w:rsid w:val="00D319BF"/>
    <w:rsid w:val="00D31A04"/>
    <w:rsid w:val="00D31A37"/>
    <w:rsid w:val="00D31A44"/>
    <w:rsid w:val="00D31A51"/>
    <w:rsid w:val="00D31A9D"/>
    <w:rsid w:val="00D31B3D"/>
    <w:rsid w:val="00D31CDD"/>
    <w:rsid w:val="00D31F2F"/>
    <w:rsid w:val="00D3202F"/>
    <w:rsid w:val="00D32161"/>
    <w:rsid w:val="00D321B6"/>
    <w:rsid w:val="00D3236E"/>
    <w:rsid w:val="00D32442"/>
    <w:rsid w:val="00D324D9"/>
    <w:rsid w:val="00D32689"/>
    <w:rsid w:val="00D3281C"/>
    <w:rsid w:val="00D3289C"/>
    <w:rsid w:val="00D32CDA"/>
    <w:rsid w:val="00D32F2E"/>
    <w:rsid w:val="00D33055"/>
    <w:rsid w:val="00D331A7"/>
    <w:rsid w:val="00D332F0"/>
    <w:rsid w:val="00D33450"/>
    <w:rsid w:val="00D33B57"/>
    <w:rsid w:val="00D33CAB"/>
    <w:rsid w:val="00D34161"/>
    <w:rsid w:val="00D34342"/>
    <w:rsid w:val="00D34439"/>
    <w:rsid w:val="00D3461E"/>
    <w:rsid w:val="00D34795"/>
    <w:rsid w:val="00D34804"/>
    <w:rsid w:val="00D34ADF"/>
    <w:rsid w:val="00D34BEF"/>
    <w:rsid w:val="00D34D65"/>
    <w:rsid w:val="00D34FB0"/>
    <w:rsid w:val="00D34FCC"/>
    <w:rsid w:val="00D35018"/>
    <w:rsid w:val="00D35132"/>
    <w:rsid w:val="00D35275"/>
    <w:rsid w:val="00D3528B"/>
    <w:rsid w:val="00D35311"/>
    <w:rsid w:val="00D355EF"/>
    <w:rsid w:val="00D356B3"/>
    <w:rsid w:val="00D35737"/>
    <w:rsid w:val="00D35AB8"/>
    <w:rsid w:val="00D35CEC"/>
    <w:rsid w:val="00D36244"/>
    <w:rsid w:val="00D362A1"/>
    <w:rsid w:val="00D3631A"/>
    <w:rsid w:val="00D36388"/>
    <w:rsid w:val="00D363D5"/>
    <w:rsid w:val="00D3674E"/>
    <w:rsid w:val="00D368D6"/>
    <w:rsid w:val="00D369E6"/>
    <w:rsid w:val="00D36A55"/>
    <w:rsid w:val="00D36A5D"/>
    <w:rsid w:val="00D36ABD"/>
    <w:rsid w:val="00D36C21"/>
    <w:rsid w:val="00D36CDC"/>
    <w:rsid w:val="00D36FC4"/>
    <w:rsid w:val="00D3703D"/>
    <w:rsid w:val="00D3716D"/>
    <w:rsid w:val="00D37170"/>
    <w:rsid w:val="00D372AA"/>
    <w:rsid w:val="00D372C1"/>
    <w:rsid w:val="00D373C4"/>
    <w:rsid w:val="00D37659"/>
    <w:rsid w:val="00D37B0E"/>
    <w:rsid w:val="00D37BB0"/>
    <w:rsid w:val="00D37D3C"/>
    <w:rsid w:val="00D37DB3"/>
    <w:rsid w:val="00D37E91"/>
    <w:rsid w:val="00D37EE8"/>
    <w:rsid w:val="00D37F83"/>
    <w:rsid w:val="00D4008C"/>
    <w:rsid w:val="00D403A4"/>
    <w:rsid w:val="00D403F8"/>
    <w:rsid w:val="00D404EF"/>
    <w:rsid w:val="00D40B86"/>
    <w:rsid w:val="00D40C9E"/>
    <w:rsid w:val="00D40CB0"/>
    <w:rsid w:val="00D40D22"/>
    <w:rsid w:val="00D41036"/>
    <w:rsid w:val="00D410BC"/>
    <w:rsid w:val="00D41129"/>
    <w:rsid w:val="00D41185"/>
    <w:rsid w:val="00D411A7"/>
    <w:rsid w:val="00D4122C"/>
    <w:rsid w:val="00D41405"/>
    <w:rsid w:val="00D417E1"/>
    <w:rsid w:val="00D4183D"/>
    <w:rsid w:val="00D418DA"/>
    <w:rsid w:val="00D418E5"/>
    <w:rsid w:val="00D41A46"/>
    <w:rsid w:val="00D41B1D"/>
    <w:rsid w:val="00D41BB1"/>
    <w:rsid w:val="00D41C57"/>
    <w:rsid w:val="00D4216E"/>
    <w:rsid w:val="00D421DD"/>
    <w:rsid w:val="00D4254F"/>
    <w:rsid w:val="00D4264E"/>
    <w:rsid w:val="00D4285E"/>
    <w:rsid w:val="00D42869"/>
    <w:rsid w:val="00D42A48"/>
    <w:rsid w:val="00D42B05"/>
    <w:rsid w:val="00D42CF8"/>
    <w:rsid w:val="00D42D7A"/>
    <w:rsid w:val="00D42DC2"/>
    <w:rsid w:val="00D42DEF"/>
    <w:rsid w:val="00D43094"/>
    <w:rsid w:val="00D43099"/>
    <w:rsid w:val="00D431ED"/>
    <w:rsid w:val="00D43225"/>
    <w:rsid w:val="00D43256"/>
    <w:rsid w:val="00D4340D"/>
    <w:rsid w:val="00D435FC"/>
    <w:rsid w:val="00D4361B"/>
    <w:rsid w:val="00D436D6"/>
    <w:rsid w:val="00D436E7"/>
    <w:rsid w:val="00D43AEF"/>
    <w:rsid w:val="00D43CAB"/>
    <w:rsid w:val="00D43D3D"/>
    <w:rsid w:val="00D43E96"/>
    <w:rsid w:val="00D43F9F"/>
    <w:rsid w:val="00D4401A"/>
    <w:rsid w:val="00D4468E"/>
    <w:rsid w:val="00D4472A"/>
    <w:rsid w:val="00D44901"/>
    <w:rsid w:val="00D44969"/>
    <w:rsid w:val="00D44A0D"/>
    <w:rsid w:val="00D44D0C"/>
    <w:rsid w:val="00D44DBB"/>
    <w:rsid w:val="00D450C8"/>
    <w:rsid w:val="00D450CB"/>
    <w:rsid w:val="00D451FE"/>
    <w:rsid w:val="00D45327"/>
    <w:rsid w:val="00D455DF"/>
    <w:rsid w:val="00D45751"/>
    <w:rsid w:val="00D457A4"/>
    <w:rsid w:val="00D458D9"/>
    <w:rsid w:val="00D45979"/>
    <w:rsid w:val="00D45C37"/>
    <w:rsid w:val="00D45EDA"/>
    <w:rsid w:val="00D464A1"/>
    <w:rsid w:val="00D46747"/>
    <w:rsid w:val="00D46ADB"/>
    <w:rsid w:val="00D46BE3"/>
    <w:rsid w:val="00D46C25"/>
    <w:rsid w:val="00D46D69"/>
    <w:rsid w:val="00D46E93"/>
    <w:rsid w:val="00D47000"/>
    <w:rsid w:val="00D470AE"/>
    <w:rsid w:val="00D4717B"/>
    <w:rsid w:val="00D47221"/>
    <w:rsid w:val="00D4748C"/>
    <w:rsid w:val="00D47611"/>
    <w:rsid w:val="00D4772B"/>
    <w:rsid w:val="00D47990"/>
    <w:rsid w:val="00D479A2"/>
    <w:rsid w:val="00D47CCE"/>
    <w:rsid w:val="00D47FA0"/>
    <w:rsid w:val="00D5011B"/>
    <w:rsid w:val="00D50121"/>
    <w:rsid w:val="00D503B7"/>
    <w:rsid w:val="00D50560"/>
    <w:rsid w:val="00D505D8"/>
    <w:rsid w:val="00D509FA"/>
    <w:rsid w:val="00D50AC7"/>
    <w:rsid w:val="00D50BCD"/>
    <w:rsid w:val="00D50E1D"/>
    <w:rsid w:val="00D51219"/>
    <w:rsid w:val="00D51252"/>
    <w:rsid w:val="00D51437"/>
    <w:rsid w:val="00D51470"/>
    <w:rsid w:val="00D5150D"/>
    <w:rsid w:val="00D515CF"/>
    <w:rsid w:val="00D51674"/>
    <w:rsid w:val="00D51781"/>
    <w:rsid w:val="00D5187D"/>
    <w:rsid w:val="00D518AE"/>
    <w:rsid w:val="00D51C78"/>
    <w:rsid w:val="00D51F15"/>
    <w:rsid w:val="00D51FC3"/>
    <w:rsid w:val="00D52353"/>
    <w:rsid w:val="00D526AC"/>
    <w:rsid w:val="00D529F4"/>
    <w:rsid w:val="00D52A99"/>
    <w:rsid w:val="00D52B26"/>
    <w:rsid w:val="00D52E6D"/>
    <w:rsid w:val="00D52FC8"/>
    <w:rsid w:val="00D531BD"/>
    <w:rsid w:val="00D53467"/>
    <w:rsid w:val="00D534D1"/>
    <w:rsid w:val="00D534E5"/>
    <w:rsid w:val="00D5385C"/>
    <w:rsid w:val="00D53899"/>
    <w:rsid w:val="00D53961"/>
    <w:rsid w:val="00D53AFA"/>
    <w:rsid w:val="00D53BB6"/>
    <w:rsid w:val="00D53F2F"/>
    <w:rsid w:val="00D53F98"/>
    <w:rsid w:val="00D54088"/>
    <w:rsid w:val="00D540ED"/>
    <w:rsid w:val="00D54141"/>
    <w:rsid w:val="00D54237"/>
    <w:rsid w:val="00D54342"/>
    <w:rsid w:val="00D544E7"/>
    <w:rsid w:val="00D5457C"/>
    <w:rsid w:val="00D5460D"/>
    <w:rsid w:val="00D54893"/>
    <w:rsid w:val="00D54A20"/>
    <w:rsid w:val="00D54B57"/>
    <w:rsid w:val="00D54BC7"/>
    <w:rsid w:val="00D54D95"/>
    <w:rsid w:val="00D54DA0"/>
    <w:rsid w:val="00D54F2C"/>
    <w:rsid w:val="00D55166"/>
    <w:rsid w:val="00D551CC"/>
    <w:rsid w:val="00D553BF"/>
    <w:rsid w:val="00D55546"/>
    <w:rsid w:val="00D555C6"/>
    <w:rsid w:val="00D558DA"/>
    <w:rsid w:val="00D55A34"/>
    <w:rsid w:val="00D55B2A"/>
    <w:rsid w:val="00D55C16"/>
    <w:rsid w:val="00D55E2C"/>
    <w:rsid w:val="00D55FAC"/>
    <w:rsid w:val="00D5647B"/>
    <w:rsid w:val="00D56484"/>
    <w:rsid w:val="00D566C4"/>
    <w:rsid w:val="00D56C21"/>
    <w:rsid w:val="00D56E2C"/>
    <w:rsid w:val="00D57114"/>
    <w:rsid w:val="00D571FA"/>
    <w:rsid w:val="00D573A8"/>
    <w:rsid w:val="00D573EB"/>
    <w:rsid w:val="00D57401"/>
    <w:rsid w:val="00D574C8"/>
    <w:rsid w:val="00D578BF"/>
    <w:rsid w:val="00D57943"/>
    <w:rsid w:val="00D57B15"/>
    <w:rsid w:val="00D57CAA"/>
    <w:rsid w:val="00D57ECE"/>
    <w:rsid w:val="00D602D5"/>
    <w:rsid w:val="00D60374"/>
    <w:rsid w:val="00D6040F"/>
    <w:rsid w:val="00D606A5"/>
    <w:rsid w:val="00D609D4"/>
    <w:rsid w:val="00D60AA3"/>
    <w:rsid w:val="00D60B4A"/>
    <w:rsid w:val="00D60B64"/>
    <w:rsid w:val="00D60B8A"/>
    <w:rsid w:val="00D60C19"/>
    <w:rsid w:val="00D60DA5"/>
    <w:rsid w:val="00D60E8B"/>
    <w:rsid w:val="00D60F38"/>
    <w:rsid w:val="00D611A4"/>
    <w:rsid w:val="00D6163E"/>
    <w:rsid w:val="00D61704"/>
    <w:rsid w:val="00D61838"/>
    <w:rsid w:val="00D61A7A"/>
    <w:rsid w:val="00D61AE1"/>
    <w:rsid w:val="00D61D1D"/>
    <w:rsid w:val="00D61F9F"/>
    <w:rsid w:val="00D6202B"/>
    <w:rsid w:val="00D620F2"/>
    <w:rsid w:val="00D622D1"/>
    <w:rsid w:val="00D6258B"/>
    <w:rsid w:val="00D625B3"/>
    <w:rsid w:val="00D62958"/>
    <w:rsid w:val="00D62A2A"/>
    <w:rsid w:val="00D62B3A"/>
    <w:rsid w:val="00D62C72"/>
    <w:rsid w:val="00D62DE0"/>
    <w:rsid w:val="00D62E73"/>
    <w:rsid w:val="00D62EA8"/>
    <w:rsid w:val="00D62F5A"/>
    <w:rsid w:val="00D63395"/>
    <w:rsid w:val="00D634CE"/>
    <w:rsid w:val="00D635B9"/>
    <w:rsid w:val="00D63614"/>
    <w:rsid w:val="00D63782"/>
    <w:rsid w:val="00D637F5"/>
    <w:rsid w:val="00D63891"/>
    <w:rsid w:val="00D63924"/>
    <w:rsid w:val="00D63A9C"/>
    <w:rsid w:val="00D63C88"/>
    <w:rsid w:val="00D642CC"/>
    <w:rsid w:val="00D642F9"/>
    <w:rsid w:val="00D64888"/>
    <w:rsid w:val="00D64B88"/>
    <w:rsid w:val="00D64CFB"/>
    <w:rsid w:val="00D64F10"/>
    <w:rsid w:val="00D64F7F"/>
    <w:rsid w:val="00D6503D"/>
    <w:rsid w:val="00D650BA"/>
    <w:rsid w:val="00D651C5"/>
    <w:rsid w:val="00D65496"/>
    <w:rsid w:val="00D6563F"/>
    <w:rsid w:val="00D656CE"/>
    <w:rsid w:val="00D657D7"/>
    <w:rsid w:val="00D657ED"/>
    <w:rsid w:val="00D658F3"/>
    <w:rsid w:val="00D65A25"/>
    <w:rsid w:val="00D65B25"/>
    <w:rsid w:val="00D65FA7"/>
    <w:rsid w:val="00D6648A"/>
    <w:rsid w:val="00D66491"/>
    <w:rsid w:val="00D665CD"/>
    <w:rsid w:val="00D66642"/>
    <w:rsid w:val="00D66741"/>
    <w:rsid w:val="00D66813"/>
    <w:rsid w:val="00D6684C"/>
    <w:rsid w:val="00D66933"/>
    <w:rsid w:val="00D66AC5"/>
    <w:rsid w:val="00D66BC6"/>
    <w:rsid w:val="00D66F6C"/>
    <w:rsid w:val="00D67079"/>
    <w:rsid w:val="00D670CC"/>
    <w:rsid w:val="00D67453"/>
    <w:rsid w:val="00D67462"/>
    <w:rsid w:val="00D674A0"/>
    <w:rsid w:val="00D678C0"/>
    <w:rsid w:val="00D678E5"/>
    <w:rsid w:val="00D67A4D"/>
    <w:rsid w:val="00D67AE8"/>
    <w:rsid w:val="00D67DA7"/>
    <w:rsid w:val="00D701BF"/>
    <w:rsid w:val="00D70289"/>
    <w:rsid w:val="00D703D7"/>
    <w:rsid w:val="00D70531"/>
    <w:rsid w:val="00D7074B"/>
    <w:rsid w:val="00D70757"/>
    <w:rsid w:val="00D708FC"/>
    <w:rsid w:val="00D70C6E"/>
    <w:rsid w:val="00D70D3D"/>
    <w:rsid w:val="00D70D6D"/>
    <w:rsid w:val="00D70FC0"/>
    <w:rsid w:val="00D7107E"/>
    <w:rsid w:val="00D71241"/>
    <w:rsid w:val="00D7124E"/>
    <w:rsid w:val="00D7168E"/>
    <w:rsid w:val="00D7186A"/>
    <w:rsid w:val="00D718A4"/>
    <w:rsid w:val="00D719C4"/>
    <w:rsid w:val="00D71A08"/>
    <w:rsid w:val="00D71C24"/>
    <w:rsid w:val="00D71CA3"/>
    <w:rsid w:val="00D71E0C"/>
    <w:rsid w:val="00D71EAE"/>
    <w:rsid w:val="00D71F47"/>
    <w:rsid w:val="00D71FAB"/>
    <w:rsid w:val="00D7209D"/>
    <w:rsid w:val="00D7268F"/>
    <w:rsid w:val="00D72BD8"/>
    <w:rsid w:val="00D72EF2"/>
    <w:rsid w:val="00D72F68"/>
    <w:rsid w:val="00D73566"/>
    <w:rsid w:val="00D737FB"/>
    <w:rsid w:val="00D738F1"/>
    <w:rsid w:val="00D739EB"/>
    <w:rsid w:val="00D73B0C"/>
    <w:rsid w:val="00D73C94"/>
    <w:rsid w:val="00D73E22"/>
    <w:rsid w:val="00D74347"/>
    <w:rsid w:val="00D745BB"/>
    <w:rsid w:val="00D745CD"/>
    <w:rsid w:val="00D747EC"/>
    <w:rsid w:val="00D7487E"/>
    <w:rsid w:val="00D748AE"/>
    <w:rsid w:val="00D74A11"/>
    <w:rsid w:val="00D74A14"/>
    <w:rsid w:val="00D74B1E"/>
    <w:rsid w:val="00D74C72"/>
    <w:rsid w:val="00D74CF3"/>
    <w:rsid w:val="00D74DF5"/>
    <w:rsid w:val="00D74FD4"/>
    <w:rsid w:val="00D74FDE"/>
    <w:rsid w:val="00D751A7"/>
    <w:rsid w:val="00D752C3"/>
    <w:rsid w:val="00D752F8"/>
    <w:rsid w:val="00D753FE"/>
    <w:rsid w:val="00D7587E"/>
    <w:rsid w:val="00D759B1"/>
    <w:rsid w:val="00D75AAA"/>
    <w:rsid w:val="00D75B52"/>
    <w:rsid w:val="00D75DDC"/>
    <w:rsid w:val="00D76198"/>
    <w:rsid w:val="00D7633A"/>
    <w:rsid w:val="00D7642B"/>
    <w:rsid w:val="00D76523"/>
    <w:rsid w:val="00D76561"/>
    <w:rsid w:val="00D765BE"/>
    <w:rsid w:val="00D76703"/>
    <w:rsid w:val="00D76737"/>
    <w:rsid w:val="00D767EB"/>
    <w:rsid w:val="00D767FD"/>
    <w:rsid w:val="00D769B7"/>
    <w:rsid w:val="00D76B6E"/>
    <w:rsid w:val="00D76B75"/>
    <w:rsid w:val="00D76C67"/>
    <w:rsid w:val="00D76D0B"/>
    <w:rsid w:val="00D76DCF"/>
    <w:rsid w:val="00D76E6B"/>
    <w:rsid w:val="00D76F19"/>
    <w:rsid w:val="00D76F4E"/>
    <w:rsid w:val="00D76F8C"/>
    <w:rsid w:val="00D77334"/>
    <w:rsid w:val="00D7745E"/>
    <w:rsid w:val="00D77478"/>
    <w:rsid w:val="00D775F0"/>
    <w:rsid w:val="00D7762E"/>
    <w:rsid w:val="00D77731"/>
    <w:rsid w:val="00D7781A"/>
    <w:rsid w:val="00D779E4"/>
    <w:rsid w:val="00D77AC5"/>
    <w:rsid w:val="00D77B42"/>
    <w:rsid w:val="00D77B69"/>
    <w:rsid w:val="00D77FD0"/>
    <w:rsid w:val="00D80300"/>
    <w:rsid w:val="00D8044B"/>
    <w:rsid w:val="00D8049B"/>
    <w:rsid w:val="00D807D5"/>
    <w:rsid w:val="00D808EA"/>
    <w:rsid w:val="00D80A8F"/>
    <w:rsid w:val="00D80B36"/>
    <w:rsid w:val="00D80BCC"/>
    <w:rsid w:val="00D80C19"/>
    <w:rsid w:val="00D80D15"/>
    <w:rsid w:val="00D8102D"/>
    <w:rsid w:val="00D8146F"/>
    <w:rsid w:val="00D8161B"/>
    <w:rsid w:val="00D8165D"/>
    <w:rsid w:val="00D8187A"/>
    <w:rsid w:val="00D81947"/>
    <w:rsid w:val="00D81C0C"/>
    <w:rsid w:val="00D81D35"/>
    <w:rsid w:val="00D81DA7"/>
    <w:rsid w:val="00D81EBA"/>
    <w:rsid w:val="00D82020"/>
    <w:rsid w:val="00D820B9"/>
    <w:rsid w:val="00D82282"/>
    <w:rsid w:val="00D82292"/>
    <w:rsid w:val="00D826FA"/>
    <w:rsid w:val="00D82869"/>
    <w:rsid w:val="00D829D7"/>
    <w:rsid w:val="00D82C03"/>
    <w:rsid w:val="00D82CF6"/>
    <w:rsid w:val="00D82E9D"/>
    <w:rsid w:val="00D83191"/>
    <w:rsid w:val="00D83397"/>
    <w:rsid w:val="00D833ED"/>
    <w:rsid w:val="00D8355F"/>
    <w:rsid w:val="00D8360D"/>
    <w:rsid w:val="00D837D0"/>
    <w:rsid w:val="00D837F7"/>
    <w:rsid w:val="00D8390B"/>
    <w:rsid w:val="00D83990"/>
    <w:rsid w:val="00D83A09"/>
    <w:rsid w:val="00D84014"/>
    <w:rsid w:val="00D8418D"/>
    <w:rsid w:val="00D84438"/>
    <w:rsid w:val="00D8443E"/>
    <w:rsid w:val="00D844AC"/>
    <w:rsid w:val="00D8460D"/>
    <w:rsid w:val="00D8460F"/>
    <w:rsid w:val="00D84816"/>
    <w:rsid w:val="00D84962"/>
    <w:rsid w:val="00D84964"/>
    <w:rsid w:val="00D84D71"/>
    <w:rsid w:val="00D84EC5"/>
    <w:rsid w:val="00D84F7B"/>
    <w:rsid w:val="00D85197"/>
    <w:rsid w:val="00D85695"/>
    <w:rsid w:val="00D857D6"/>
    <w:rsid w:val="00D8599D"/>
    <w:rsid w:val="00D85B76"/>
    <w:rsid w:val="00D85C52"/>
    <w:rsid w:val="00D85DB6"/>
    <w:rsid w:val="00D86007"/>
    <w:rsid w:val="00D860FD"/>
    <w:rsid w:val="00D862CB"/>
    <w:rsid w:val="00D868D8"/>
    <w:rsid w:val="00D869EA"/>
    <w:rsid w:val="00D86A1B"/>
    <w:rsid w:val="00D86A31"/>
    <w:rsid w:val="00D86BFA"/>
    <w:rsid w:val="00D86C32"/>
    <w:rsid w:val="00D86CE0"/>
    <w:rsid w:val="00D86D44"/>
    <w:rsid w:val="00D86D80"/>
    <w:rsid w:val="00D86DD4"/>
    <w:rsid w:val="00D86E1F"/>
    <w:rsid w:val="00D86F95"/>
    <w:rsid w:val="00D86FD1"/>
    <w:rsid w:val="00D87138"/>
    <w:rsid w:val="00D8722F"/>
    <w:rsid w:val="00D87287"/>
    <w:rsid w:val="00D8752D"/>
    <w:rsid w:val="00D8762D"/>
    <w:rsid w:val="00D87820"/>
    <w:rsid w:val="00D87D88"/>
    <w:rsid w:val="00D87DD3"/>
    <w:rsid w:val="00D900FD"/>
    <w:rsid w:val="00D9020F"/>
    <w:rsid w:val="00D9026C"/>
    <w:rsid w:val="00D90610"/>
    <w:rsid w:val="00D90648"/>
    <w:rsid w:val="00D90683"/>
    <w:rsid w:val="00D90941"/>
    <w:rsid w:val="00D90999"/>
    <w:rsid w:val="00D909B3"/>
    <w:rsid w:val="00D90B46"/>
    <w:rsid w:val="00D90CE3"/>
    <w:rsid w:val="00D914AD"/>
    <w:rsid w:val="00D91568"/>
    <w:rsid w:val="00D91648"/>
    <w:rsid w:val="00D9174E"/>
    <w:rsid w:val="00D91AED"/>
    <w:rsid w:val="00D91B51"/>
    <w:rsid w:val="00D91B5D"/>
    <w:rsid w:val="00D91BBC"/>
    <w:rsid w:val="00D91DD2"/>
    <w:rsid w:val="00D91DFC"/>
    <w:rsid w:val="00D91F44"/>
    <w:rsid w:val="00D9210E"/>
    <w:rsid w:val="00D92258"/>
    <w:rsid w:val="00D923B3"/>
    <w:rsid w:val="00D92787"/>
    <w:rsid w:val="00D928D3"/>
    <w:rsid w:val="00D9293A"/>
    <w:rsid w:val="00D92967"/>
    <w:rsid w:val="00D92C36"/>
    <w:rsid w:val="00D93068"/>
    <w:rsid w:val="00D93574"/>
    <w:rsid w:val="00D93B57"/>
    <w:rsid w:val="00D93E26"/>
    <w:rsid w:val="00D94071"/>
    <w:rsid w:val="00D9433B"/>
    <w:rsid w:val="00D944B9"/>
    <w:rsid w:val="00D945BE"/>
    <w:rsid w:val="00D945F3"/>
    <w:rsid w:val="00D94A72"/>
    <w:rsid w:val="00D94AE1"/>
    <w:rsid w:val="00D94BCA"/>
    <w:rsid w:val="00D94CF5"/>
    <w:rsid w:val="00D94E7C"/>
    <w:rsid w:val="00D94E85"/>
    <w:rsid w:val="00D95116"/>
    <w:rsid w:val="00D9526F"/>
    <w:rsid w:val="00D955BD"/>
    <w:rsid w:val="00D95B11"/>
    <w:rsid w:val="00D95BBA"/>
    <w:rsid w:val="00D95C43"/>
    <w:rsid w:val="00D95DAA"/>
    <w:rsid w:val="00D95E8C"/>
    <w:rsid w:val="00D95F69"/>
    <w:rsid w:val="00D9608D"/>
    <w:rsid w:val="00D96132"/>
    <w:rsid w:val="00D9622F"/>
    <w:rsid w:val="00D962EF"/>
    <w:rsid w:val="00D96540"/>
    <w:rsid w:val="00D9664B"/>
    <w:rsid w:val="00D966EC"/>
    <w:rsid w:val="00D967D7"/>
    <w:rsid w:val="00D96A06"/>
    <w:rsid w:val="00D96C6E"/>
    <w:rsid w:val="00D96E38"/>
    <w:rsid w:val="00D96E4A"/>
    <w:rsid w:val="00D9709C"/>
    <w:rsid w:val="00D9725F"/>
    <w:rsid w:val="00D9731E"/>
    <w:rsid w:val="00D975C6"/>
    <w:rsid w:val="00D9771F"/>
    <w:rsid w:val="00D9775D"/>
    <w:rsid w:val="00D97875"/>
    <w:rsid w:val="00D9795E"/>
    <w:rsid w:val="00D97973"/>
    <w:rsid w:val="00D97BD9"/>
    <w:rsid w:val="00D97C82"/>
    <w:rsid w:val="00D97E33"/>
    <w:rsid w:val="00D97E9D"/>
    <w:rsid w:val="00DA0224"/>
    <w:rsid w:val="00DA0286"/>
    <w:rsid w:val="00DA0374"/>
    <w:rsid w:val="00DA0388"/>
    <w:rsid w:val="00DA038F"/>
    <w:rsid w:val="00DA0412"/>
    <w:rsid w:val="00DA04AB"/>
    <w:rsid w:val="00DA05C3"/>
    <w:rsid w:val="00DA0734"/>
    <w:rsid w:val="00DA079C"/>
    <w:rsid w:val="00DA0A4C"/>
    <w:rsid w:val="00DA0A7F"/>
    <w:rsid w:val="00DA0EB1"/>
    <w:rsid w:val="00DA1019"/>
    <w:rsid w:val="00DA11F9"/>
    <w:rsid w:val="00DA133D"/>
    <w:rsid w:val="00DA14C7"/>
    <w:rsid w:val="00DA1771"/>
    <w:rsid w:val="00DA1C9B"/>
    <w:rsid w:val="00DA1CCB"/>
    <w:rsid w:val="00DA1EE9"/>
    <w:rsid w:val="00DA1EEB"/>
    <w:rsid w:val="00DA1F0D"/>
    <w:rsid w:val="00DA1F7F"/>
    <w:rsid w:val="00DA1FBA"/>
    <w:rsid w:val="00DA20E6"/>
    <w:rsid w:val="00DA21BC"/>
    <w:rsid w:val="00DA2334"/>
    <w:rsid w:val="00DA2364"/>
    <w:rsid w:val="00DA237F"/>
    <w:rsid w:val="00DA2527"/>
    <w:rsid w:val="00DA252B"/>
    <w:rsid w:val="00DA25DD"/>
    <w:rsid w:val="00DA25E4"/>
    <w:rsid w:val="00DA287E"/>
    <w:rsid w:val="00DA29E8"/>
    <w:rsid w:val="00DA2B36"/>
    <w:rsid w:val="00DA2BCE"/>
    <w:rsid w:val="00DA2D95"/>
    <w:rsid w:val="00DA3161"/>
    <w:rsid w:val="00DA3181"/>
    <w:rsid w:val="00DA3246"/>
    <w:rsid w:val="00DA328A"/>
    <w:rsid w:val="00DA33FE"/>
    <w:rsid w:val="00DA34CC"/>
    <w:rsid w:val="00DA3579"/>
    <w:rsid w:val="00DA3680"/>
    <w:rsid w:val="00DA3986"/>
    <w:rsid w:val="00DA39AF"/>
    <w:rsid w:val="00DA3C82"/>
    <w:rsid w:val="00DA3C90"/>
    <w:rsid w:val="00DA3CF3"/>
    <w:rsid w:val="00DA3EE4"/>
    <w:rsid w:val="00DA4158"/>
    <w:rsid w:val="00DA42D3"/>
    <w:rsid w:val="00DA463C"/>
    <w:rsid w:val="00DA4D55"/>
    <w:rsid w:val="00DA4E64"/>
    <w:rsid w:val="00DA4F4F"/>
    <w:rsid w:val="00DA51D6"/>
    <w:rsid w:val="00DA5243"/>
    <w:rsid w:val="00DA53EB"/>
    <w:rsid w:val="00DA5593"/>
    <w:rsid w:val="00DA55FE"/>
    <w:rsid w:val="00DA5799"/>
    <w:rsid w:val="00DA5994"/>
    <w:rsid w:val="00DA59C3"/>
    <w:rsid w:val="00DA5A99"/>
    <w:rsid w:val="00DA5D04"/>
    <w:rsid w:val="00DA624E"/>
    <w:rsid w:val="00DA65B3"/>
    <w:rsid w:val="00DA6602"/>
    <w:rsid w:val="00DA6754"/>
    <w:rsid w:val="00DA6960"/>
    <w:rsid w:val="00DA69C4"/>
    <w:rsid w:val="00DA6A4E"/>
    <w:rsid w:val="00DA6B04"/>
    <w:rsid w:val="00DA6CAD"/>
    <w:rsid w:val="00DA7110"/>
    <w:rsid w:val="00DA74D0"/>
    <w:rsid w:val="00DA755E"/>
    <w:rsid w:val="00DA75C3"/>
    <w:rsid w:val="00DA764D"/>
    <w:rsid w:val="00DA77A5"/>
    <w:rsid w:val="00DA7EC6"/>
    <w:rsid w:val="00DA7FC6"/>
    <w:rsid w:val="00DB013E"/>
    <w:rsid w:val="00DB03F9"/>
    <w:rsid w:val="00DB04DB"/>
    <w:rsid w:val="00DB05DF"/>
    <w:rsid w:val="00DB0656"/>
    <w:rsid w:val="00DB08EE"/>
    <w:rsid w:val="00DB0955"/>
    <w:rsid w:val="00DB0AFA"/>
    <w:rsid w:val="00DB0B6D"/>
    <w:rsid w:val="00DB0C6B"/>
    <w:rsid w:val="00DB0EF1"/>
    <w:rsid w:val="00DB1178"/>
    <w:rsid w:val="00DB128F"/>
    <w:rsid w:val="00DB14DB"/>
    <w:rsid w:val="00DB1A17"/>
    <w:rsid w:val="00DB1CC9"/>
    <w:rsid w:val="00DB1EFD"/>
    <w:rsid w:val="00DB21EF"/>
    <w:rsid w:val="00DB2210"/>
    <w:rsid w:val="00DB225A"/>
    <w:rsid w:val="00DB229B"/>
    <w:rsid w:val="00DB23AC"/>
    <w:rsid w:val="00DB27AE"/>
    <w:rsid w:val="00DB28F2"/>
    <w:rsid w:val="00DB2A70"/>
    <w:rsid w:val="00DB2AF8"/>
    <w:rsid w:val="00DB2C1C"/>
    <w:rsid w:val="00DB2E45"/>
    <w:rsid w:val="00DB305C"/>
    <w:rsid w:val="00DB311E"/>
    <w:rsid w:val="00DB3167"/>
    <w:rsid w:val="00DB3298"/>
    <w:rsid w:val="00DB32DA"/>
    <w:rsid w:val="00DB3373"/>
    <w:rsid w:val="00DB3690"/>
    <w:rsid w:val="00DB372B"/>
    <w:rsid w:val="00DB3765"/>
    <w:rsid w:val="00DB38C3"/>
    <w:rsid w:val="00DB3A12"/>
    <w:rsid w:val="00DB3BF9"/>
    <w:rsid w:val="00DB4029"/>
    <w:rsid w:val="00DB4172"/>
    <w:rsid w:val="00DB41FB"/>
    <w:rsid w:val="00DB46E4"/>
    <w:rsid w:val="00DB480E"/>
    <w:rsid w:val="00DB490F"/>
    <w:rsid w:val="00DB4A10"/>
    <w:rsid w:val="00DB4AB8"/>
    <w:rsid w:val="00DB4EA4"/>
    <w:rsid w:val="00DB4F19"/>
    <w:rsid w:val="00DB4FF8"/>
    <w:rsid w:val="00DB5123"/>
    <w:rsid w:val="00DB51B8"/>
    <w:rsid w:val="00DB53E3"/>
    <w:rsid w:val="00DB5509"/>
    <w:rsid w:val="00DB5782"/>
    <w:rsid w:val="00DB579C"/>
    <w:rsid w:val="00DB5917"/>
    <w:rsid w:val="00DB5A7F"/>
    <w:rsid w:val="00DB5B01"/>
    <w:rsid w:val="00DB5B5E"/>
    <w:rsid w:val="00DB5FD0"/>
    <w:rsid w:val="00DB5FE7"/>
    <w:rsid w:val="00DB65A3"/>
    <w:rsid w:val="00DB6614"/>
    <w:rsid w:val="00DB6622"/>
    <w:rsid w:val="00DB670B"/>
    <w:rsid w:val="00DB6758"/>
    <w:rsid w:val="00DB6798"/>
    <w:rsid w:val="00DB6A62"/>
    <w:rsid w:val="00DB6B9A"/>
    <w:rsid w:val="00DB6E78"/>
    <w:rsid w:val="00DB6FCE"/>
    <w:rsid w:val="00DB741D"/>
    <w:rsid w:val="00DB7610"/>
    <w:rsid w:val="00DB780E"/>
    <w:rsid w:val="00DB7855"/>
    <w:rsid w:val="00DB7A1D"/>
    <w:rsid w:val="00DB7BB9"/>
    <w:rsid w:val="00DB7C52"/>
    <w:rsid w:val="00DC0103"/>
    <w:rsid w:val="00DC01D3"/>
    <w:rsid w:val="00DC02A9"/>
    <w:rsid w:val="00DC0387"/>
    <w:rsid w:val="00DC059E"/>
    <w:rsid w:val="00DC0724"/>
    <w:rsid w:val="00DC0A87"/>
    <w:rsid w:val="00DC0AD1"/>
    <w:rsid w:val="00DC0C8C"/>
    <w:rsid w:val="00DC0D57"/>
    <w:rsid w:val="00DC0E10"/>
    <w:rsid w:val="00DC0EBE"/>
    <w:rsid w:val="00DC0F6A"/>
    <w:rsid w:val="00DC102C"/>
    <w:rsid w:val="00DC10AD"/>
    <w:rsid w:val="00DC112C"/>
    <w:rsid w:val="00DC11C3"/>
    <w:rsid w:val="00DC1351"/>
    <w:rsid w:val="00DC13B2"/>
    <w:rsid w:val="00DC1442"/>
    <w:rsid w:val="00DC1488"/>
    <w:rsid w:val="00DC1595"/>
    <w:rsid w:val="00DC18A9"/>
    <w:rsid w:val="00DC1B57"/>
    <w:rsid w:val="00DC1F8D"/>
    <w:rsid w:val="00DC1FCA"/>
    <w:rsid w:val="00DC205F"/>
    <w:rsid w:val="00DC22D6"/>
    <w:rsid w:val="00DC22F1"/>
    <w:rsid w:val="00DC234A"/>
    <w:rsid w:val="00DC2506"/>
    <w:rsid w:val="00DC2590"/>
    <w:rsid w:val="00DC29C6"/>
    <w:rsid w:val="00DC2CCA"/>
    <w:rsid w:val="00DC2E8F"/>
    <w:rsid w:val="00DC2ECE"/>
    <w:rsid w:val="00DC2F4F"/>
    <w:rsid w:val="00DC2F7A"/>
    <w:rsid w:val="00DC2FA5"/>
    <w:rsid w:val="00DC304A"/>
    <w:rsid w:val="00DC3153"/>
    <w:rsid w:val="00DC3344"/>
    <w:rsid w:val="00DC3613"/>
    <w:rsid w:val="00DC38AD"/>
    <w:rsid w:val="00DC3929"/>
    <w:rsid w:val="00DC3D9D"/>
    <w:rsid w:val="00DC3DE2"/>
    <w:rsid w:val="00DC3E48"/>
    <w:rsid w:val="00DC3EE6"/>
    <w:rsid w:val="00DC3F42"/>
    <w:rsid w:val="00DC40A2"/>
    <w:rsid w:val="00DC4222"/>
    <w:rsid w:val="00DC422C"/>
    <w:rsid w:val="00DC42F1"/>
    <w:rsid w:val="00DC4323"/>
    <w:rsid w:val="00DC472A"/>
    <w:rsid w:val="00DC48B9"/>
    <w:rsid w:val="00DC4A9A"/>
    <w:rsid w:val="00DC4AA4"/>
    <w:rsid w:val="00DC4BAA"/>
    <w:rsid w:val="00DC4C9F"/>
    <w:rsid w:val="00DC4CE4"/>
    <w:rsid w:val="00DC4D55"/>
    <w:rsid w:val="00DC4ED2"/>
    <w:rsid w:val="00DC4F0B"/>
    <w:rsid w:val="00DC509E"/>
    <w:rsid w:val="00DC5250"/>
    <w:rsid w:val="00DC54A8"/>
    <w:rsid w:val="00DC5583"/>
    <w:rsid w:val="00DC585C"/>
    <w:rsid w:val="00DC5920"/>
    <w:rsid w:val="00DC5CAA"/>
    <w:rsid w:val="00DC5CE3"/>
    <w:rsid w:val="00DC5D47"/>
    <w:rsid w:val="00DC5D4F"/>
    <w:rsid w:val="00DC5D81"/>
    <w:rsid w:val="00DC5E4D"/>
    <w:rsid w:val="00DC6044"/>
    <w:rsid w:val="00DC61E3"/>
    <w:rsid w:val="00DC6574"/>
    <w:rsid w:val="00DC66E2"/>
    <w:rsid w:val="00DC679F"/>
    <w:rsid w:val="00DC6852"/>
    <w:rsid w:val="00DC696F"/>
    <w:rsid w:val="00DC697B"/>
    <w:rsid w:val="00DC6C32"/>
    <w:rsid w:val="00DC6DBB"/>
    <w:rsid w:val="00DC6F69"/>
    <w:rsid w:val="00DC7025"/>
    <w:rsid w:val="00DC714F"/>
    <w:rsid w:val="00DC7294"/>
    <w:rsid w:val="00DC7535"/>
    <w:rsid w:val="00DC75A4"/>
    <w:rsid w:val="00DC75BB"/>
    <w:rsid w:val="00DC76A4"/>
    <w:rsid w:val="00DC79DE"/>
    <w:rsid w:val="00DC7AF9"/>
    <w:rsid w:val="00DC7D30"/>
    <w:rsid w:val="00DC7DA7"/>
    <w:rsid w:val="00DC7E52"/>
    <w:rsid w:val="00DC7E57"/>
    <w:rsid w:val="00DD005A"/>
    <w:rsid w:val="00DD03FF"/>
    <w:rsid w:val="00DD0510"/>
    <w:rsid w:val="00DD05B2"/>
    <w:rsid w:val="00DD062B"/>
    <w:rsid w:val="00DD0770"/>
    <w:rsid w:val="00DD09DF"/>
    <w:rsid w:val="00DD0E4F"/>
    <w:rsid w:val="00DD0E65"/>
    <w:rsid w:val="00DD107A"/>
    <w:rsid w:val="00DD11B7"/>
    <w:rsid w:val="00DD11C6"/>
    <w:rsid w:val="00DD130F"/>
    <w:rsid w:val="00DD1355"/>
    <w:rsid w:val="00DD140E"/>
    <w:rsid w:val="00DD184D"/>
    <w:rsid w:val="00DD1926"/>
    <w:rsid w:val="00DD1F25"/>
    <w:rsid w:val="00DD20DB"/>
    <w:rsid w:val="00DD2280"/>
    <w:rsid w:val="00DD251D"/>
    <w:rsid w:val="00DD2544"/>
    <w:rsid w:val="00DD2609"/>
    <w:rsid w:val="00DD26DB"/>
    <w:rsid w:val="00DD271F"/>
    <w:rsid w:val="00DD27E8"/>
    <w:rsid w:val="00DD2A80"/>
    <w:rsid w:val="00DD2BA6"/>
    <w:rsid w:val="00DD2C4C"/>
    <w:rsid w:val="00DD2DE9"/>
    <w:rsid w:val="00DD31FD"/>
    <w:rsid w:val="00DD32BC"/>
    <w:rsid w:val="00DD34E3"/>
    <w:rsid w:val="00DD35D7"/>
    <w:rsid w:val="00DD35FA"/>
    <w:rsid w:val="00DD364B"/>
    <w:rsid w:val="00DD3A71"/>
    <w:rsid w:val="00DD3B60"/>
    <w:rsid w:val="00DD3CE3"/>
    <w:rsid w:val="00DD3F65"/>
    <w:rsid w:val="00DD3FA2"/>
    <w:rsid w:val="00DD4256"/>
    <w:rsid w:val="00DD4652"/>
    <w:rsid w:val="00DD4681"/>
    <w:rsid w:val="00DD483F"/>
    <w:rsid w:val="00DD49A0"/>
    <w:rsid w:val="00DD4D02"/>
    <w:rsid w:val="00DD4D0E"/>
    <w:rsid w:val="00DD4F7C"/>
    <w:rsid w:val="00DD4FFA"/>
    <w:rsid w:val="00DD54E8"/>
    <w:rsid w:val="00DD5678"/>
    <w:rsid w:val="00DD57C4"/>
    <w:rsid w:val="00DD57D4"/>
    <w:rsid w:val="00DD5AAA"/>
    <w:rsid w:val="00DD5B9A"/>
    <w:rsid w:val="00DD5C1B"/>
    <w:rsid w:val="00DD5C85"/>
    <w:rsid w:val="00DD5CAB"/>
    <w:rsid w:val="00DD5DA8"/>
    <w:rsid w:val="00DD608F"/>
    <w:rsid w:val="00DD614A"/>
    <w:rsid w:val="00DD6296"/>
    <w:rsid w:val="00DD6443"/>
    <w:rsid w:val="00DD64C1"/>
    <w:rsid w:val="00DD64CB"/>
    <w:rsid w:val="00DD6AA2"/>
    <w:rsid w:val="00DD6F56"/>
    <w:rsid w:val="00DD736C"/>
    <w:rsid w:val="00DD7422"/>
    <w:rsid w:val="00DD7651"/>
    <w:rsid w:val="00DD7750"/>
    <w:rsid w:val="00DD7F10"/>
    <w:rsid w:val="00DD7F64"/>
    <w:rsid w:val="00DE0260"/>
    <w:rsid w:val="00DE02BD"/>
    <w:rsid w:val="00DE03CD"/>
    <w:rsid w:val="00DE0716"/>
    <w:rsid w:val="00DE09AE"/>
    <w:rsid w:val="00DE0B8E"/>
    <w:rsid w:val="00DE0D49"/>
    <w:rsid w:val="00DE0D4B"/>
    <w:rsid w:val="00DE0DFE"/>
    <w:rsid w:val="00DE0E64"/>
    <w:rsid w:val="00DE0EF9"/>
    <w:rsid w:val="00DE10B8"/>
    <w:rsid w:val="00DE11A7"/>
    <w:rsid w:val="00DE11E3"/>
    <w:rsid w:val="00DE17A6"/>
    <w:rsid w:val="00DE1836"/>
    <w:rsid w:val="00DE1885"/>
    <w:rsid w:val="00DE1955"/>
    <w:rsid w:val="00DE1A4C"/>
    <w:rsid w:val="00DE1BB4"/>
    <w:rsid w:val="00DE1BCC"/>
    <w:rsid w:val="00DE1D20"/>
    <w:rsid w:val="00DE1D36"/>
    <w:rsid w:val="00DE1D46"/>
    <w:rsid w:val="00DE2011"/>
    <w:rsid w:val="00DE22A3"/>
    <w:rsid w:val="00DE244B"/>
    <w:rsid w:val="00DE25E3"/>
    <w:rsid w:val="00DE260E"/>
    <w:rsid w:val="00DE29DB"/>
    <w:rsid w:val="00DE2BF6"/>
    <w:rsid w:val="00DE2D1D"/>
    <w:rsid w:val="00DE2E85"/>
    <w:rsid w:val="00DE3242"/>
    <w:rsid w:val="00DE32DA"/>
    <w:rsid w:val="00DE338E"/>
    <w:rsid w:val="00DE3428"/>
    <w:rsid w:val="00DE34E0"/>
    <w:rsid w:val="00DE35D9"/>
    <w:rsid w:val="00DE37A2"/>
    <w:rsid w:val="00DE3935"/>
    <w:rsid w:val="00DE3A1F"/>
    <w:rsid w:val="00DE3D30"/>
    <w:rsid w:val="00DE3D4B"/>
    <w:rsid w:val="00DE3DC6"/>
    <w:rsid w:val="00DE3F19"/>
    <w:rsid w:val="00DE4257"/>
    <w:rsid w:val="00DE4412"/>
    <w:rsid w:val="00DE463B"/>
    <w:rsid w:val="00DE4766"/>
    <w:rsid w:val="00DE4B14"/>
    <w:rsid w:val="00DE4BE4"/>
    <w:rsid w:val="00DE4DC4"/>
    <w:rsid w:val="00DE4DD9"/>
    <w:rsid w:val="00DE5352"/>
    <w:rsid w:val="00DE5500"/>
    <w:rsid w:val="00DE59D2"/>
    <w:rsid w:val="00DE5C36"/>
    <w:rsid w:val="00DE5E08"/>
    <w:rsid w:val="00DE5FA5"/>
    <w:rsid w:val="00DE6028"/>
    <w:rsid w:val="00DE607F"/>
    <w:rsid w:val="00DE61C1"/>
    <w:rsid w:val="00DE6343"/>
    <w:rsid w:val="00DE63BE"/>
    <w:rsid w:val="00DE6559"/>
    <w:rsid w:val="00DE65D3"/>
    <w:rsid w:val="00DE6647"/>
    <w:rsid w:val="00DE6CFB"/>
    <w:rsid w:val="00DE6ED9"/>
    <w:rsid w:val="00DE6F7E"/>
    <w:rsid w:val="00DE6FB2"/>
    <w:rsid w:val="00DE7024"/>
    <w:rsid w:val="00DE7114"/>
    <w:rsid w:val="00DE71B2"/>
    <w:rsid w:val="00DE738C"/>
    <w:rsid w:val="00DE74BE"/>
    <w:rsid w:val="00DE7590"/>
    <w:rsid w:val="00DE7622"/>
    <w:rsid w:val="00DE76E8"/>
    <w:rsid w:val="00DE7764"/>
    <w:rsid w:val="00DE7798"/>
    <w:rsid w:val="00DE79C3"/>
    <w:rsid w:val="00DE7A71"/>
    <w:rsid w:val="00DE7AC5"/>
    <w:rsid w:val="00DE7DAE"/>
    <w:rsid w:val="00DF002A"/>
    <w:rsid w:val="00DF00AF"/>
    <w:rsid w:val="00DF0128"/>
    <w:rsid w:val="00DF0409"/>
    <w:rsid w:val="00DF05B1"/>
    <w:rsid w:val="00DF0684"/>
    <w:rsid w:val="00DF0A50"/>
    <w:rsid w:val="00DF0ABE"/>
    <w:rsid w:val="00DF0F4F"/>
    <w:rsid w:val="00DF10EE"/>
    <w:rsid w:val="00DF1390"/>
    <w:rsid w:val="00DF1480"/>
    <w:rsid w:val="00DF152A"/>
    <w:rsid w:val="00DF15D4"/>
    <w:rsid w:val="00DF16F8"/>
    <w:rsid w:val="00DF170D"/>
    <w:rsid w:val="00DF18EC"/>
    <w:rsid w:val="00DF1B7A"/>
    <w:rsid w:val="00DF1BF1"/>
    <w:rsid w:val="00DF1C40"/>
    <w:rsid w:val="00DF1CD9"/>
    <w:rsid w:val="00DF1D0F"/>
    <w:rsid w:val="00DF1FB7"/>
    <w:rsid w:val="00DF2098"/>
    <w:rsid w:val="00DF21D1"/>
    <w:rsid w:val="00DF24A7"/>
    <w:rsid w:val="00DF253D"/>
    <w:rsid w:val="00DF25D4"/>
    <w:rsid w:val="00DF25EA"/>
    <w:rsid w:val="00DF261F"/>
    <w:rsid w:val="00DF2761"/>
    <w:rsid w:val="00DF2CB7"/>
    <w:rsid w:val="00DF36B7"/>
    <w:rsid w:val="00DF3710"/>
    <w:rsid w:val="00DF3887"/>
    <w:rsid w:val="00DF3AD4"/>
    <w:rsid w:val="00DF3B57"/>
    <w:rsid w:val="00DF3CB4"/>
    <w:rsid w:val="00DF3D0B"/>
    <w:rsid w:val="00DF3D16"/>
    <w:rsid w:val="00DF3DED"/>
    <w:rsid w:val="00DF3F88"/>
    <w:rsid w:val="00DF3FBF"/>
    <w:rsid w:val="00DF40A5"/>
    <w:rsid w:val="00DF4234"/>
    <w:rsid w:val="00DF424B"/>
    <w:rsid w:val="00DF4253"/>
    <w:rsid w:val="00DF44BA"/>
    <w:rsid w:val="00DF4532"/>
    <w:rsid w:val="00DF46C3"/>
    <w:rsid w:val="00DF4789"/>
    <w:rsid w:val="00DF485C"/>
    <w:rsid w:val="00DF48B2"/>
    <w:rsid w:val="00DF4F0D"/>
    <w:rsid w:val="00DF505C"/>
    <w:rsid w:val="00DF51B1"/>
    <w:rsid w:val="00DF5296"/>
    <w:rsid w:val="00DF52FC"/>
    <w:rsid w:val="00DF5303"/>
    <w:rsid w:val="00DF532D"/>
    <w:rsid w:val="00DF5334"/>
    <w:rsid w:val="00DF55BB"/>
    <w:rsid w:val="00DF5626"/>
    <w:rsid w:val="00DF56D1"/>
    <w:rsid w:val="00DF5C3B"/>
    <w:rsid w:val="00DF5C85"/>
    <w:rsid w:val="00DF5CAE"/>
    <w:rsid w:val="00DF5E17"/>
    <w:rsid w:val="00DF60F1"/>
    <w:rsid w:val="00DF60FF"/>
    <w:rsid w:val="00DF633B"/>
    <w:rsid w:val="00DF64E6"/>
    <w:rsid w:val="00DF65C0"/>
    <w:rsid w:val="00DF65C9"/>
    <w:rsid w:val="00DF67B3"/>
    <w:rsid w:val="00DF6AF1"/>
    <w:rsid w:val="00DF6B7F"/>
    <w:rsid w:val="00DF6BE6"/>
    <w:rsid w:val="00DF6E63"/>
    <w:rsid w:val="00DF7130"/>
    <w:rsid w:val="00DF725E"/>
    <w:rsid w:val="00DF7287"/>
    <w:rsid w:val="00DF7299"/>
    <w:rsid w:val="00DF74AF"/>
    <w:rsid w:val="00DF7684"/>
    <w:rsid w:val="00DF792B"/>
    <w:rsid w:val="00DF7B2B"/>
    <w:rsid w:val="00DF7C33"/>
    <w:rsid w:val="00DF7F7E"/>
    <w:rsid w:val="00DF7F92"/>
    <w:rsid w:val="00E00251"/>
    <w:rsid w:val="00E0025B"/>
    <w:rsid w:val="00E004B0"/>
    <w:rsid w:val="00E00622"/>
    <w:rsid w:val="00E00CAC"/>
    <w:rsid w:val="00E00D3E"/>
    <w:rsid w:val="00E00F01"/>
    <w:rsid w:val="00E01339"/>
    <w:rsid w:val="00E0144C"/>
    <w:rsid w:val="00E014B8"/>
    <w:rsid w:val="00E01820"/>
    <w:rsid w:val="00E018F4"/>
    <w:rsid w:val="00E01904"/>
    <w:rsid w:val="00E01B04"/>
    <w:rsid w:val="00E02130"/>
    <w:rsid w:val="00E02332"/>
    <w:rsid w:val="00E0239B"/>
    <w:rsid w:val="00E024B7"/>
    <w:rsid w:val="00E024FB"/>
    <w:rsid w:val="00E025FB"/>
    <w:rsid w:val="00E029EE"/>
    <w:rsid w:val="00E02B60"/>
    <w:rsid w:val="00E02E11"/>
    <w:rsid w:val="00E02E85"/>
    <w:rsid w:val="00E031BB"/>
    <w:rsid w:val="00E032B8"/>
    <w:rsid w:val="00E03321"/>
    <w:rsid w:val="00E0385F"/>
    <w:rsid w:val="00E03864"/>
    <w:rsid w:val="00E0389D"/>
    <w:rsid w:val="00E039B3"/>
    <w:rsid w:val="00E03A62"/>
    <w:rsid w:val="00E03AB0"/>
    <w:rsid w:val="00E03C7F"/>
    <w:rsid w:val="00E03CD3"/>
    <w:rsid w:val="00E03D05"/>
    <w:rsid w:val="00E03FB3"/>
    <w:rsid w:val="00E04122"/>
    <w:rsid w:val="00E047FE"/>
    <w:rsid w:val="00E04848"/>
    <w:rsid w:val="00E04983"/>
    <w:rsid w:val="00E04AAC"/>
    <w:rsid w:val="00E04AB3"/>
    <w:rsid w:val="00E04B64"/>
    <w:rsid w:val="00E04C70"/>
    <w:rsid w:val="00E04E2D"/>
    <w:rsid w:val="00E050FB"/>
    <w:rsid w:val="00E05168"/>
    <w:rsid w:val="00E05470"/>
    <w:rsid w:val="00E058EF"/>
    <w:rsid w:val="00E05A20"/>
    <w:rsid w:val="00E05A99"/>
    <w:rsid w:val="00E05D6F"/>
    <w:rsid w:val="00E05DAC"/>
    <w:rsid w:val="00E05F1A"/>
    <w:rsid w:val="00E0601B"/>
    <w:rsid w:val="00E06270"/>
    <w:rsid w:val="00E063D1"/>
    <w:rsid w:val="00E06442"/>
    <w:rsid w:val="00E065CD"/>
    <w:rsid w:val="00E065E5"/>
    <w:rsid w:val="00E06842"/>
    <w:rsid w:val="00E06883"/>
    <w:rsid w:val="00E068E5"/>
    <w:rsid w:val="00E06948"/>
    <w:rsid w:val="00E06B26"/>
    <w:rsid w:val="00E06D5D"/>
    <w:rsid w:val="00E06DF1"/>
    <w:rsid w:val="00E06E79"/>
    <w:rsid w:val="00E07038"/>
    <w:rsid w:val="00E0719F"/>
    <w:rsid w:val="00E071E2"/>
    <w:rsid w:val="00E07234"/>
    <w:rsid w:val="00E073D7"/>
    <w:rsid w:val="00E0745D"/>
    <w:rsid w:val="00E077D8"/>
    <w:rsid w:val="00E07803"/>
    <w:rsid w:val="00E07A3D"/>
    <w:rsid w:val="00E07B2E"/>
    <w:rsid w:val="00E07C6B"/>
    <w:rsid w:val="00E07C8F"/>
    <w:rsid w:val="00E07D81"/>
    <w:rsid w:val="00E07DF8"/>
    <w:rsid w:val="00E07E26"/>
    <w:rsid w:val="00E07E3E"/>
    <w:rsid w:val="00E07E84"/>
    <w:rsid w:val="00E07F22"/>
    <w:rsid w:val="00E10001"/>
    <w:rsid w:val="00E101BB"/>
    <w:rsid w:val="00E1028B"/>
    <w:rsid w:val="00E10368"/>
    <w:rsid w:val="00E10390"/>
    <w:rsid w:val="00E104A7"/>
    <w:rsid w:val="00E1053D"/>
    <w:rsid w:val="00E10809"/>
    <w:rsid w:val="00E1089D"/>
    <w:rsid w:val="00E10956"/>
    <w:rsid w:val="00E109E3"/>
    <w:rsid w:val="00E10AA5"/>
    <w:rsid w:val="00E10B4B"/>
    <w:rsid w:val="00E10D60"/>
    <w:rsid w:val="00E10E1D"/>
    <w:rsid w:val="00E10E3A"/>
    <w:rsid w:val="00E10E94"/>
    <w:rsid w:val="00E111AA"/>
    <w:rsid w:val="00E111BF"/>
    <w:rsid w:val="00E113CF"/>
    <w:rsid w:val="00E1142E"/>
    <w:rsid w:val="00E114CC"/>
    <w:rsid w:val="00E1153C"/>
    <w:rsid w:val="00E11753"/>
    <w:rsid w:val="00E118A0"/>
    <w:rsid w:val="00E11ABE"/>
    <w:rsid w:val="00E11D99"/>
    <w:rsid w:val="00E1212F"/>
    <w:rsid w:val="00E122E7"/>
    <w:rsid w:val="00E1257A"/>
    <w:rsid w:val="00E1257F"/>
    <w:rsid w:val="00E1279D"/>
    <w:rsid w:val="00E12985"/>
    <w:rsid w:val="00E12AEA"/>
    <w:rsid w:val="00E12B25"/>
    <w:rsid w:val="00E12D47"/>
    <w:rsid w:val="00E1320F"/>
    <w:rsid w:val="00E132C1"/>
    <w:rsid w:val="00E1352F"/>
    <w:rsid w:val="00E13572"/>
    <w:rsid w:val="00E1362D"/>
    <w:rsid w:val="00E136CE"/>
    <w:rsid w:val="00E1378C"/>
    <w:rsid w:val="00E137CD"/>
    <w:rsid w:val="00E13853"/>
    <w:rsid w:val="00E13905"/>
    <w:rsid w:val="00E13BE3"/>
    <w:rsid w:val="00E13D30"/>
    <w:rsid w:val="00E13E28"/>
    <w:rsid w:val="00E13E29"/>
    <w:rsid w:val="00E13F3C"/>
    <w:rsid w:val="00E13FD9"/>
    <w:rsid w:val="00E1415F"/>
    <w:rsid w:val="00E141DA"/>
    <w:rsid w:val="00E142EC"/>
    <w:rsid w:val="00E1437D"/>
    <w:rsid w:val="00E14387"/>
    <w:rsid w:val="00E1438D"/>
    <w:rsid w:val="00E144F3"/>
    <w:rsid w:val="00E1453F"/>
    <w:rsid w:val="00E1461B"/>
    <w:rsid w:val="00E14631"/>
    <w:rsid w:val="00E14654"/>
    <w:rsid w:val="00E14728"/>
    <w:rsid w:val="00E14A13"/>
    <w:rsid w:val="00E14BDF"/>
    <w:rsid w:val="00E14D41"/>
    <w:rsid w:val="00E14F4F"/>
    <w:rsid w:val="00E14F85"/>
    <w:rsid w:val="00E14FF7"/>
    <w:rsid w:val="00E150B4"/>
    <w:rsid w:val="00E15510"/>
    <w:rsid w:val="00E155DB"/>
    <w:rsid w:val="00E15832"/>
    <w:rsid w:val="00E158DA"/>
    <w:rsid w:val="00E159FC"/>
    <w:rsid w:val="00E15A68"/>
    <w:rsid w:val="00E15ACA"/>
    <w:rsid w:val="00E15ADA"/>
    <w:rsid w:val="00E15BC5"/>
    <w:rsid w:val="00E15C42"/>
    <w:rsid w:val="00E15D2E"/>
    <w:rsid w:val="00E16072"/>
    <w:rsid w:val="00E1625F"/>
    <w:rsid w:val="00E1626C"/>
    <w:rsid w:val="00E162D1"/>
    <w:rsid w:val="00E16421"/>
    <w:rsid w:val="00E16439"/>
    <w:rsid w:val="00E16500"/>
    <w:rsid w:val="00E166EE"/>
    <w:rsid w:val="00E16A4C"/>
    <w:rsid w:val="00E16D52"/>
    <w:rsid w:val="00E16D58"/>
    <w:rsid w:val="00E16D64"/>
    <w:rsid w:val="00E16EF9"/>
    <w:rsid w:val="00E16F7F"/>
    <w:rsid w:val="00E1725C"/>
    <w:rsid w:val="00E172EE"/>
    <w:rsid w:val="00E173FA"/>
    <w:rsid w:val="00E17489"/>
    <w:rsid w:val="00E177C7"/>
    <w:rsid w:val="00E178AC"/>
    <w:rsid w:val="00E17BF0"/>
    <w:rsid w:val="00E17D6E"/>
    <w:rsid w:val="00E17F9F"/>
    <w:rsid w:val="00E20080"/>
    <w:rsid w:val="00E200B8"/>
    <w:rsid w:val="00E200CF"/>
    <w:rsid w:val="00E2013B"/>
    <w:rsid w:val="00E20194"/>
    <w:rsid w:val="00E203F5"/>
    <w:rsid w:val="00E20896"/>
    <w:rsid w:val="00E208E8"/>
    <w:rsid w:val="00E20A32"/>
    <w:rsid w:val="00E20CF2"/>
    <w:rsid w:val="00E20FE5"/>
    <w:rsid w:val="00E20FEF"/>
    <w:rsid w:val="00E2107F"/>
    <w:rsid w:val="00E21193"/>
    <w:rsid w:val="00E21257"/>
    <w:rsid w:val="00E2148F"/>
    <w:rsid w:val="00E214FA"/>
    <w:rsid w:val="00E21739"/>
    <w:rsid w:val="00E21873"/>
    <w:rsid w:val="00E21A91"/>
    <w:rsid w:val="00E21B9B"/>
    <w:rsid w:val="00E21C4E"/>
    <w:rsid w:val="00E21CB9"/>
    <w:rsid w:val="00E21E34"/>
    <w:rsid w:val="00E221D3"/>
    <w:rsid w:val="00E2220B"/>
    <w:rsid w:val="00E22224"/>
    <w:rsid w:val="00E222B7"/>
    <w:rsid w:val="00E223CE"/>
    <w:rsid w:val="00E223DF"/>
    <w:rsid w:val="00E2250A"/>
    <w:rsid w:val="00E22886"/>
    <w:rsid w:val="00E22893"/>
    <w:rsid w:val="00E228EE"/>
    <w:rsid w:val="00E228F1"/>
    <w:rsid w:val="00E228FA"/>
    <w:rsid w:val="00E22996"/>
    <w:rsid w:val="00E22A43"/>
    <w:rsid w:val="00E22A4C"/>
    <w:rsid w:val="00E22B43"/>
    <w:rsid w:val="00E22ED0"/>
    <w:rsid w:val="00E232A4"/>
    <w:rsid w:val="00E23339"/>
    <w:rsid w:val="00E2336A"/>
    <w:rsid w:val="00E2351A"/>
    <w:rsid w:val="00E235B7"/>
    <w:rsid w:val="00E236BE"/>
    <w:rsid w:val="00E2378E"/>
    <w:rsid w:val="00E23986"/>
    <w:rsid w:val="00E239DA"/>
    <w:rsid w:val="00E23AF6"/>
    <w:rsid w:val="00E23E09"/>
    <w:rsid w:val="00E23EB2"/>
    <w:rsid w:val="00E240DA"/>
    <w:rsid w:val="00E244F7"/>
    <w:rsid w:val="00E244FB"/>
    <w:rsid w:val="00E247E4"/>
    <w:rsid w:val="00E24839"/>
    <w:rsid w:val="00E24987"/>
    <w:rsid w:val="00E249C6"/>
    <w:rsid w:val="00E24D18"/>
    <w:rsid w:val="00E24DAB"/>
    <w:rsid w:val="00E24F94"/>
    <w:rsid w:val="00E25947"/>
    <w:rsid w:val="00E25AB6"/>
    <w:rsid w:val="00E25ADE"/>
    <w:rsid w:val="00E25B18"/>
    <w:rsid w:val="00E25D2E"/>
    <w:rsid w:val="00E25D54"/>
    <w:rsid w:val="00E2604D"/>
    <w:rsid w:val="00E26438"/>
    <w:rsid w:val="00E26787"/>
    <w:rsid w:val="00E26863"/>
    <w:rsid w:val="00E26994"/>
    <w:rsid w:val="00E269CA"/>
    <w:rsid w:val="00E26D0C"/>
    <w:rsid w:val="00E27079"/>
    <w:rsid w:val="00E27323"/>
    <w:rsid w:val="00E27352"/>
    <w:rsid w:val="00E27373"/>
    <w:rsid w:val="00E2743F"/>
    <w:rsid w:val="00E274B6"/>
    <w:rsid w:val="00E27512"/>
    <w:rsid w:val="00E27537"/>
    <w:rsid w:val="00E275D6"/>
    <w:rsid w:val="00E2784F"/>
    <w:rsid w:val="00E278CF"/>
    <w:rsid w:val="00E2796B"/>
    <w:rsid w:val="00E27AA1"/>
    <w:rsid w:val="00E27B02"/>
    <w:rsid w:val="00E27C8F"/>
    <w:rsid w:val="00E27E27"/>
    <w:rsid w:val="00E27F94"/>
    <w:rsid w:val="00E27FD7"/>
    <w:rsid w:val="00E30006"/>
    <w:rsid w:val="00E30AAF"/>
    <w:rsid w:val="00E30BC8"/>
    <w:rsid w:val="00E30D6D"/>
    <w:rsid w:val="00E30E23"/>
    <w:rsid w:val="00E30E55"/>
    <w:rsid w:val="00E31180"/>
    <w:rsid w:val="00E3120F"/>
    <w:rsid w:val="00E31245"/>
    <w:rsid w:val="00E317B3"/>
    <w:rsid w:val="00E317E2"/>
    <w:rsid w:val="00E31A3E"/>
    <w:rsid w:val="00E31A74"/>
    <w:rsid w:val="00E31B7C"/>
    <w:rsid w:val="00E31C52"/>
    <w:rsid w:val="00E31EC5"/>
    <w:rsid w:val="00E31EE0"/>
    <w:rsid w:val="00E31F73"/>
    <w:rsid w:val="00E3207D"/>
    <w:rsid w:val="00E32134"/>
    <w:rsid w:val="00E32263"/>
    <w:rsid w:val="00E32440"/>
    <w:rsid w:val="00E32463"/>
    <w:rsid w:val="00E32478"/>
    <w:rsid w:val="00E325AA"/>
    <w:rsid w:val="00E32839"/>
    <w:rsid w:val="00E3293A"/>
    <w:rsid w:val="00E3298B"/>
    <w:rsid w:val="00E329CF"/>
    <w:rsid w:val="00E32AE5"/>
    <w:rsid w:val="00E32C90"/>
    <w:rsid w:val="00E332FC"/>
    <w:rsid w:val="00E33331"/>
    <w:rsid w:val="00E33440"/>
    <w:rsid w:val="00E334E2"/>
    <w:rsid w:val="00E3357F"/>
    <w:rsid w:val="00E335A0"/>
    <w:rsid w:val="00E335E0"/>
    <w:rsid w:val="00E3360C"/>
    <w:rsid w:val="00E3379D"/>
    <w:rsid w:val="00E339EB"/>
    <w:rsid w:val="00E33A64"/>
    <w:rsid w:val="00E33A86"/>
    <w:rsid w:val="00E33CF2"/>
    <w:rsid w:val="00E33E2C"/>
    <w:rsid w:val="00E33F94"/>
    <w:rsid w:val="00E34077"/>
    <w:rsid w:val="00E34164"/>
    <w:rsid w:val="00E34469"/>
    <w:rsid w:val="00E344B7"/>
    <w:rsid w:val="00E345B4"/>
    <w:rsid w:val="00E34736"/>
    <w:rsid w:val="00E34CA9"/>
    <w:rsid w:val="00E34D1B"/>
    <w:rsid w:val="00E34FA9"/>
    <w:rsid w:val="00E350EE"/>
    <w:rsid w:val="00E351DE"/>
    <w:rsid w:val="00E3535F"/>
    <w:rsid w:val="00E35400"/>
    <w:rsid w:val="00E35603"/>
    <w:rsid w:val="00E356EA"/>
    <w:rsid w:val="00E3571F"/>
    <w:rsid w:val="00E359AB"/>
    <w:rsid w:val="00E35AA9"/>
    <w:rsid w:val="00E35B75"/>
    <w:rsid w:val="00E35CDC"/>
    <w:rsid w:val="00E35D3F"/>
    <w:rsid w:val="00E35DB8"/>
    <w:rsid w:val="00E35E30"/>
    <w:rsid w:val="00E35E42"/>
    <w:rsid w:val="00E35FFA"/>
    <w:rsid w:val="00E36528"/>
    <w:rsid w:val="00E36575"/>
    <w:rsid w:val="00E367DB"/>
    <w:rsid w:val="00E36981"/>
    <w:rsid w:val="00E36AC7"/>
    <w:rsid w:val="00E36AE8"/>
    <w:rsid w:val="00E36BCE"/>
    <w:rsid w:val="00E36D2E"/>
    <w:rsid w:val="00E36DD7"/>
    <w:rsid w:val="00E36DF1"/>
    <w:rsid w:val="00E36EC7"/>
    <w:rsid w:val="00E37268"/>
    <w:rsid w:val="00E37478"/>
    <w:rsid w:val="00E374DE"/>
    <w:rsid w:val="00E3756B"/>
    <w:rsid w:val="00E375AA"/>
    <w:rsid w:val="00E3779C"/>
    <w:rsid w:val="00E37C29"/>
    <w:rsid w:val="00E37DBF"/>
    <w:rsid w:val="00E37FB6"/>
    <w:rsid w:val="00E40533"/>
    <w:rsid w:val="00E4066F"/>
    <w:rsid w:val="00E40722"/>
    <w:rsid w:val="00E409F3"/>
    <w:rsid w:val="00E40C61"/>
    <w:rsid w:val="00E40E5E"/>
    <w:rsid w:val="00E41026"/>
    <w:rsid w:val="00E41067"/>
    <w:rsid w:val="00E414AD"/>
    <w:rsid w:val="00E41605"/>
    <w:rsid w:val="00E4172E"/>
    <w:rsid w:val="00E417F2"/>
    <w:rsid w:val="00E41A5D"/>
    <w:rsid w:val="00E41A8C"/>
    <w:rsid w:val="00E41AFB"/>
    <w:rsid w:val="00E41BD0"/>
    <w:rsid w:val="00E41EB8"/>
    <w:rsid w:val="00E41FEB"/>
    <w:rsid w:val="00E420F6"/>
    <w:rsid w:val="00E422B2"/>
    <w:rsid w:val="00E422D2"/>
    <w:rsid w:val="00E42415"/>
    <w:rsid w:val="00E42430"/>
    <w:rsid w:val="00E424E0"/>
    <w:rsid w:val="00E42847"/>
    <w:rsid w:val="00E42925"/>
    <w:rsid w:val="00E42ACE"/>
    <w:rsid w:val="00E42C01"/>
    <w:rsid w:val="00E42D7F"/>
    <w:rsid w:val="00E42DE6"/>
    <w:rsid w:val="00E42E35"/>
    <w:rsid w:val="00E42FB3"/>
    <w:rsid w:val="00E434EE"/>
    <w:rsid w:val="00E435C0"/>
    <w:rsid w:val="00E438B1"/>
    <w:rsid w:val="00E4395D"/>
    <w:rsid w:val="00E43CB8"/>
    <w:rsid w:val="00E43D34"/>
    <w:rsid w:val="00E43F97"/>
    <w:rsid w:val="00E44081"/>
    <w:rsid w:val="00E440DC"/>
    <w:rsid w:val="00E44100"/>
    <w:rsid w:val="00E443CE"/>
    <w:rsid w:val="00E446B7"/>
    <w:rsid w:val="00E446E3"/>
    <w:rsid w:val="00E44882"/>
    <w:rsid w:val="00E448C6"/>
    <w:rsid w:val="00E44CD8"/>
    <w:rsid w:val="00E45092"/>
    <w:rsid w:val="00E450DA"/>
    <w:rsid w:val="00E45243"/>
    <w:rsid w:val="00E45279"/>
    <w:rsid w:val="00E4535D"/>
    <w:rsid w:val="00E453A5"/>
    <w:rsid w:val="00E45439"/>
    <w:rsid w:val="00E454ED"/>
    <w:rsid w:val="00E45523"/>
    <w:rsid w:val="00E45548"/>
    <w:rsid w:val="00E456AC"/>
    <w:rsid w:val="00E45A59"/>
    <w:rsid w:val="00E45A96"/>
    <w:rsid w:val="00E45AE3"/>
    <w:rsid w:val="00E45BBE"/>
    <w:rsid w:val="00E45E63"/>
    <w:rsid w:val="00E461A1"/>
    <w:rsid w:val="00E4632A"/>
    <w:rsid w:val="00E4633C"/>
    <w:rsid w:val="00E463AA"/>
    <w:rsid w:val="00E46504"/>
    <w:rsid w:val="00E46612"/>
    <w:rsid w:val="00E46622"/>
    <w:rsid w:val="00E466E5"/>
    <w:rsid w:val="00E46BE2"/>
    <w:rsid w:val="00E46D5B"/>
    <w:rsid w:val="00E46D83"/>
    <w:rsid w:val="00E46EA2"/>
    <w:rsid w:val="00E46ED9"/>
    <w:rsid w:val="00E46F0F"/>
    <w:rsid w:val="00E471D9"/>
    <w:rsid w:val="00E4737D"/>
    <w:rsid w:val="00E473F0"/>
    <w:rsid w:val="00E47559"/>
    <w:rsid w:val="00E475E1"/>
    <w:rsid w:val="00E47804"/>
    <w:rsid w:val="00E479F8"/>
    <w:rsid w:val="00E47CFE"/>
    <w:rsid w:val="00E47DC8"/>
    <w:rsid w:val="00E47EE9"/>
    <w:rsid w:val="00E50118"/>
    <w:rsid w:val="00E501BE"/>
    <w:rsid w:val="00E50261"/>
    <w:rsid w:val="00E50301"/>
    <w:rsid w:val="00E50499"/>
    <w:rsid w:val="00E50740"/>
    <w:rsid w:val="00E50826"/>
    <w:rsid w:val="00E508E1"/>
    <w:rsid w:val="00E508E9"/>
    <w:rsid w:val="00E50A0D"/>
    <w:rsid w:val="00E50B2E"/>
    <w:rsid w:val="00E50B8F"/>
    <w:rsid w:val="00E5115A"/>
    <w:rsid w:val="00E51162"/>
    <w:rsid w:val="00E51449"/>
    <w:rsid w:val="00E51842"/>
    <w:rsid w:val="00E518E2"/>
    <w:rsid w:val="00E5193E"/>
    <w:rsid w:val="00E51B15"/>
    <w:rsid w:val="00E51B4D"/>
    <w:rsid w:val="00E51C0B"/>
    <w:rsid w:val="00E51E45"/>
    <w:rsid w:val="00E51E4D"/>
    <w:rsid w:val="00E51EB6"/>
    <w:rsid w:val="00E51F10"/>
    <w:rsid w:val="00E5204F"/>
    <w:rsid w:val="00E520D1"/>
    <w:rsid w:val="00E5212A"/>
    <w:rsid w:val="00E5247C"/>
    <w:rsid w:val="00E52FF8"/>
    <w:rsid w:val="00E53015"/>
    <w:rsid w:val="00E531DF"/>
    <w:rsid w:val="00E532CB"/>
    <w:rsid w:val="00E532DE"/>
    <w:rsid w:val="00E534EB"/>
    <w:rsid w:val="00E53646"/>
    <w:rsid w:val="00E53727"/>
    <w:rsid w:val="00E538C3"/>
    <w:rsid w:val="00E5394D"/>
    <w:rsid w:val="00E53986"/>
    <w:rsid w:val="00E539C1"/>
    <w:rsid w:val="00E53C37"/>
    <w:rsid w:val="00E53CAB"/>
    <w:rsid w:val="00E53FF2"/>
    <w:rsid w:val="00E542C7"/>
    <w:rsid w:val="00E54321"/>
    <w:rsid w:val="00E5475A"/>
    <w:rsid w:val="00E54859"/>
    <w:rsid w:val="00E5494F"/>
    <w:rsid w:val="00E54AA7"/>
    <w:rsid w:val="00E54C68"/>
    <w:rsid w:val="00E552EA"/>
    <w:rsid w:val="00E55559"/>
    <w:rsid w:val="00E555B9"/>
    <w:rsid w:val="00E556A5"/>
    <w:rsid w:val="00E55AAC"/>
    <w:rsid w:val="00E55D24"/>
    <w:rsid w:val="00E55EB2"/>
    <w:rsid w:val="00E55EE0"/>
    <w:rsid w:val="00E5602D"/>
    <w:rsid w:val="00E560DD"/>
    <w:rsid w:val="00E56227"/>
    <w:rsid w:val="00E5648E"/>
    <w:rsid w:val="00E564B4"/>
    <w:rsid w:val="00E564E1"/>
    <w:rsid w:val="00E56577"/>
    <w:rsid w:val="00E56642"/>
    <w:rsid w:val="00E5670D"/>
    <w:rsid w:val="00E568DF"/>
    <w:rsid w:val="00E56CA4"/>
    <w:rsid w:val="00E56E04"/>
    <w:rsid w:val="00E56FDC"/>
    <w:rsid w:val="00E57260"/>
    <w:rsid w:val="00E572BA"/>
    <w:rsid w:val="00E573FB"/>
    <w:rsid w:val="00E57530"/>
    <w:rsid w:val="00E577FC"/>
    <w:rsid w:val="00E578C9"/>
    <w:rsid w:val="00E57B2F"/>
    <w:rsid w:val="00E57B45"/>
    <w:rsid w:val="00E57B91"/>
    <w:rsid w:val="00E57C91"/>
    <w:rsid w:val="00E57E23"/>
    <w:rsid w:val="00E57E79"/>
    <w:rsid w:val="00E57EB3"/>
    <w:rsid w:val="00E57EBE"/>
    <w:rsid w:val="00E604BA"/>
    <w:rsid w:val="00E60507"/>
    <w:rsid w:val="00E60791"/>
    <w:rsid w:val="00E60854"/>
    <w:rsid w:val="00E60BF9"/>
    <w:rsid w:val="00E60E70"/>
    <w:rsid w:val="00E61006"/>
    <w:rsid w:val="00E61026"/>
    <w:rsid w:val="00E611A4"/>
    <w:rsid w:val="00E611E8"/>
    <w:rsid w:val="00E613FF"/>
    <w:rsid w:val="00E6156B"/>
    <w:rsid w:val="00E616D4"/>
    <w:rsid w:val="00E618C2"/>
    <w:rsid w:val="00E61D70"/>
    <w:rsid w:val="00E62328"/>
    <w:rsid w:val="00E629C3"/>
    <w:rsid w:val="00E629D4"/>
    <w:rsid w:val="00E62AD6"/>
    <w:rsid w:val="00E62AF6"/>
    <w:rsid w:val="00E62B57"/>
    <w:rsid w:val="00E62B62"/>
    <w:rsid w:val="00E62C92"/>
    <w:rsid w:val="00E62CAE"/>
    <w:rsid w:val="00E62D2D"/>
    <w:rsid w:val="00E62E64"/>
    <w:rsid w:val="00E63059"/>
    <w:rsid w:val="00E630C2"/>
    <w:rsid w:val="00E630E6"/>
    <w:rsid w:val="00E63222"/>
    <w:rsid w:val="00E633FE"/>
    <w:rsid w:val="00E6348C"/>
    <w:rsid w:val="00E63654"/>
    <w:rsid w:val="00E63701"/>
    <w:rsid w:val="00E6393A"/>
    <w:rsid w:val="00E63DEB"/>
    <w:rsid w:val="00E63F46"/>
    <w:rsid w:val="00E63F78"/>
    <w:rsid w:val="00E64086"/>
    <w:rsid w:val="00E6416B"/>
    <w:rsid w:val="00E642B4"/>
    <w:rsid w:val="00E642BA"/>
    <w:rsid w:val="00E643AD"/>
    <w:rsid w:val="00E6444F"/>
    <w:rsid w:val="00E646BB"/>
    <w:rsid w:val="00E64757"/>
    <w:rsid w:val="00E64877"/>
    <w:rsid w:val="00E648AB"/>
    <w:rsid w:val="00E64964"/>
    <w:rsid w:val="00E64A66"/>
    <w:rsid w:val="00E64C3C"/>
    <w:rsid w:val="00E64D5A"/>
    <w:rsid w:val="00E64D79"/>
    <w:rsid w:val="00E64DAA"/>
    <w:rsid w:val="00E64DCA"/>
    <w:rsid w:val="00E6508F"/>
    <w:rsid w:val="00E652A2"/>
    <w:rsid w:val="00E65628"/>
    <w:rsid w:val="00E6573B"/>
    <w:rsid w:val="00E6586C"/>
    <w:rsid w:val="00E6596B"/>
    <w:rsid w:val="00E65A11"/>
    <w:rsid w:val="00E65A2A"/>
    <w:rsid w:val="00E65DA3"/>
    <w:rsid w:val="00E6607A"/>
    <w:rsid w:val="00E660AB"/>
    <w:rsid w:val="00E66126"/>
    <w:rsid w:val="00E662C6"/>
    <w:rsid w:val="00E66354"/>
    <w:rsid w:val="00E663CA"/>
    <w:rsid w:val="00E66406"/>
    <w:rsid w:val="00E66417"/>
    <w:rsid w:val="00E66446"/>
    <w:rsid w:val="00E6666F"/>
    <w:rsid w:val="00E66885"/>
    <w:rsid w:val="00E66A2C"/>
    <w:rsid w:val="00E66B17"/>
    <w:rsid w:val="00E66B35"/>
    <w:rsid w:val="00E66B56"/>
    <w:rsid w:val="00E66C81"/>
    <w:rsid w:val="00E66EC8"/>
    <w:rsid w:val="00E670E5"/>
    <w:rsid w:val="00E67465"/>
    <w:rsid w:val="00E67613"/>
    <w:rsid w:val="00E6776B"/>
    <w:rsid w:val="00E67850"/>
    <w:rsid w:val="00E67923"/>
    <w:rsid w:val="00E67954"/>
    <w:rsid w:val="00E67AB4"/>
    <w:rsid w:val="00E67EB6"/>
    <w:rsid w:val="00E70158"/>
    <w:rsid w:val="00E70188"/>
    <w:rsid w:val="00E70468"/>
    <w:rsid w:val="00E704F0"/>
    <w:rsid w:val="00E70636"/>
    <w:rsid w:val="00E70675"/>
    <w:rsid w:val="00E70943"/>
    <w:rsid w:val="00E70A3C"/>
    <w:rsid w:val="00E70AB9"/>
    <w:rsid w:val="00E70BDE"/>
    <w:rsid w:val="00E70C80"/>
    <w:rsid w:val="00E70D76"/>
    <w:rsid w:val="00E70EBC"/>
    <w:rsid w:val="00E70F46"/>
    <w:rsid w:val="00E70FA8"/>
    <w:rsid w:val="00E71201"/>
    <w:rsid w:val="00E71205"/>
    <w:rsid w:val="00E71238"/>
    <w:rsid w:val="00E713B3"/>
    <w:rsid w:val="00E7170B"/>
    <w:rsid w:val="00E71CF4"/>
    <w:rsid w:val="00E71E89"/>
    <w:rsid w:val="00E71EE6"/>
    <w:rsid w:val="00E71EF3"/>
    <w:rsid w:val="00E71F8E"/>
    <w:rsid w:val="00E71F90"/>
    <w:rsid w:val="00E71FB8"/>
    <w:rsid w:val="00E72082"/>
    <w:rsid w:val="00E72264"/>
    <w:rsid w:val="00E723C7"/>
    <w:rsid w:val="00E7245F"/>
    <w:rsid w:val="00E72568"/>
    <w:rsid w:val="00E7270E"/>
    <w:rsid w:val="00E7291A"/>
    <w:rsid w:val="00E72A31"/>
    <w:rsid w:val="00E72A41"/>
    <w:rsid w:val="00E72E2B"/>
    <w:rsid w:val="00E72E92"/>
    <w:rsid w:val="00E72E96"/>
    <w:rsid w:val="00E72EDE"/>
    <w:rsid w:val="00E72FE3"/>
    <w:rsid w:val="00E7306D"/>
    <w:rsid w:val="00E7324E"/>
    <w:rsid w:val="00E732C0"/>
    <w:rsid w:val="00E734FE"/>
    <w:rsid w:val="00E73507"/>
    <w:rsid w:val="00E73522"/>
    <w:rsid w:val="00E73560"/>
    <w:rsid w:val="00E73617"/>
    <w:rsid w:val="00E736B8"/>
    <w:rsid w:val="00E736D0"/>
    <w:rsid w:val="00E73750"/>
    <w:rsid w:val="00E73921"/>
    <w:rsid w:val="00E73CE6"/>
    <w:rsid w:val="00E73DCD"/>
    <w:rsid w:val="00E73E23"/>
    <w:rsid w:val="00E742FA"/>
    <w:rsid w:val="00E743E6"/>
    <w:rsid w:val="00E7445B"/>
    <w:rsid w:val="00E74885"/>
    <w:rsid w:val="00E748C2"/>
    <w:rsid w:val="00E74B1C"/>
    <w:rsid w:val="00E74C92"/>
    <w:rsid w:val="00E74D27"/>
    <w:rsid w:val="00E74D8D"/>
    <w:rsid w:val="00E74F93"/>
    <w:rsid w:val="00E75193"/>
    <w:rsid w:val="00E75373"/>
    <w:rsid w:val="00E753F8"/>
    <w:rsid w:val="00E7541D"/>
    <w:rsid w:val="00E75564"/>
    <w:rsid w:val="00E7556E"/>
    <w:rsid w:val="00E755D8"/>
    <w:rsid w:val="00E757FC"/>
    <w:rsid w:val="00E7588E"/>
    <w:rsid w:val="00E75A8C"/>
    <w:rsid w:val="00E75B36"/>
    <w:rsid w:val="00E75B3A"/>
    <w:rsid w:val="00E75BFA"/>
    <w:rsid w:val="00E75D07"/>
    <w:rsid w:val="00E75E72"/>
    <w:rsid w:val="00E75F22"/>
    <w:rsid w:val="00E75FD2"/>
    <w:rsid w:val="00E762BC"/>
    <w:rsid w:val="00E76527"/>
    <w:rsid w:val="00E768EB"/>
    <w:rsid w:val="00E768FB"/>
    <w:rsid w:val="00E76950"/>
    <w:rsid w:val="00E76AF3"/>
    <w:rsid w:val="00E76B7D"/>
    <w:rsid w:val="00E76C45"/>
    <w:rsid w:val="00E76D83"/>
    <w:rsid w:val="00E76FB7"/>
    <w:rsid w:val="00E77427"/>
    <w:rsid w:val="00E77525"/>
    <w:rsid w:val="00E7755F"/>
    <w:rsid w:val="00E7760E"/>
    <w:rsid w:val="00E7761E"/>
    <w:rsid w:val="00E776D1"/>
    <w:rsid w:val="00E7782E"/>
    <w:rsid w:val="00E7787A"/>
    <w:rsid w:val="00E779EA"/>
    <w:rsid w:val="00E77C13"/>
    <w:rsid w:val="00E77CD0"/>
    <w:rsid w:val="00E77CE3"/>
    <w:rsid w:val="00E77D17"/>
    <w:rsid w:val="00E77D32"/>
    <w:rsid w:val="00E77DA7"/>
    <w:rsid w:val="00E77DC1"/>
    <w:rsid w:val="00E77DFE"/>
    <w:rsid w:val="00E77F8B"/>
    <w:rsid w:val="00E8010F"/>
    <w:rsid w:val="00E8025C"/>
    <w:rsid w:val="00E80290"/>
    <w:rsid w:val="00E80465"/>
    <w:rsid w:val="00E804C8"/>
    <w:rsid w:val="00E80541"/>
    <w:rsid w:val="00E80606"/>
    <w:rsid w:val="00E80759"/>
    <w:rsid w:val="00E808F5"/>
    <w:rsid w:val="00E80984"/>
    <w:rsid w:val="00E80A78"/>
    <w:rsid w:val="00E80C1B"/>
    <w:rsid w:val="00E814B2"/>
    <w:rsid w:val="00E8173A"/>
    <w:rsid w:val="00E817B2"/>
    <w:rsid w:val="00E818DD"/>
    <w:rsid w:val="00E81918"/>
    <w:rsid w:val="00E819FB"/>
    <w:rsid w:val="00E81A7B"/>
    <w:rsid w:val="00E81C69"/>
    <w:rsid w:val="00E81C8D"/>
    <w:rsid w:val="00E81CAA"/>
    <w:rsid w:val="00E81CD2"/>
    <w:rsid w:val="00E81D4A"/>
    <w:rsid w:val="00E81ED0"/>
    <w:rsid w:val="00E81F8A"/>
    <w:rsid w:val="00E82342"/>
    <w:rsid w:val="00E8235E"/>
    <w:rsid w:val="00E8259C"/>
    <w:rsid w:val="00E82759"/>
    <w:rsid w:val="00E827C1"/>
    <w:rsid w:val="00E8299D"/>
    <w:rsid w:val="00E82AD7"/>
    <w:rsid w:val="00E82D03"/>
    <w:rsid w:val="00E834DA"/>
    <w:rsid w:val="00E834FA"/>
    <w:rsid w:val="00E8353D"/>
    <w:rsid w:val="00E8372C"/>
    <w:rsid w:val="00E83826"/>
    <w:rsid w:val="00E8382A"/>
    <w:rsid w:val="00E83959"/>
    <w:rsid w:val="00E83BD2"/>
    <w:rsid w:val="00E83C18"/>
    <w:rsid w:val="00E83D48"/>
    <w:rsid w:val="00E83E62"/>
    <w:rsid w:val="00E83F49"/>
    <w:rsid w:val="00E84038"/>
    <w:rsid w:val="00E84081"/>
    <w:rsid w:val="00E8417E"/>
    <w:rsid w:val="00E84382"/>
    <w:rsid w:val="00E8438B"/>
    <w:rsid w:val="00E84567"/>
    <w:rsid w:val="00E84737"/>
    <w:rsid w:val="00E8477F"/>
    <w:rsid w:val="00E847C1"/>
    <w:rsid w:val="00E84893"/>
    <w:rsid w:val="00E84A8C"/>
    <w:rsid w:val="00E84C55"/>
    <w:rsid w:val="00E84C6C"/>
    <w:rsid w:val="00E84D4B"/>
    <w:rsid w:val="00E85216"/>
    <w:rsid w:val="00E85675"/>
    <w:rsid w:val="00E85736"/>
    <w:rsid w:val="00E85798"/>
    <w:rsid w:val="00E858EC"/>
    <w:rsid w:val="00E85905"/>
    <w:rsid w:val="00E85B01"/>
    <w:rsid w:val="00E85BFF"/>
    <w:rsid w:val="00E85E0A"/>
    <w:rsid w:val="00E85FA5"/>
    <w:rsid w:val="00E861A3"/>
    <w:rsid w:val="00E861B4"/>
    <w:rsid w:val="00E8643B"/>
    <w:rsid w:val="00E86687"/>
    <w:rsid w:val="00E86810"/>
    <w:rsid w:val="00E86898"/>
    <w:rsid w:val="00E86BE9"/>
    <w:rsid w:val="00E86D79"/>
    <w:rsid w:val="00E86E69"/>
    <w:rsid w:val="00E86EF8"/>
    <w:rsid w:val="00E872AE"/>
    <w:rsid w:val="00E874CD"/>
    <w:rsid w:val="00E8794E"/>
    <w:rsid w:val="00E87A34"/>
    <w:rsid w:val="00E87C48"/>
    <w:rsid w:val="00E87E36"/>
    <w:rsid w:val="00E87FD7"/>
    <w:rsid w:val="00E900A2"/>
    <w:rsid w:val="00E900C5"/>
    <w:rsid w:val="00E90381"/>
    <w:rsid w:val="00E904EE"/>
    <w:rsid w:val="00E90729"/>
    <w:rsid w:val="00E9089D"/>
    <w:rsid w:val="00E90E3B"/>
    <w:rsid w:val="00E9104A"/>
    <w:rsid w:val="00E91335"/>
    <w:rsid w:val="00E9142F"/>
    <w:rsid w:val="00E916F5"/>
    <w:rsid w:val="00E91706"/>
    <w:rsid w:val="00E91986"/>
    <w:rsid w:val="00E91AE0"/>
    <w:rsid w:val="00E91D9B"/>
    <w:rsid w:val="00E91E5D"/>
    <w:rsid w:val="00E91EBC"/>
    <w:rsid w:val="00E91F33"/>
    <w:rsid w:val="00E926DC"/>
    <w:rsid w:val="00E928D4"/>
    <w:rsid w:val="00E92ABB"/>
    <w:rsid w:val="00E92E16"/>
    <w:rsid w:val="00E92E8B"/>
    <w:rsid w:val="00E93173"/>
    <w:rsid w:val="00E9330A"/>
    <w:rsid w:val="00E93429"/>
    <w:rsid w:val="00E93472"/>
    <w:rsid w:val="00E9388F"/>
    <w:rsid w:val="00E93914"/>
    <w:rsid w:val="00E9392D"/>
    <w:rsid w:val="00E93A2D"/>
    <w:rsid w:val="00E93A8D"/>
    <w:rsid w:val="00E93B33"/>
    <w:rsid w:val="00E93C1A"/>
    <w:rsid w:val="00E93DBE"/>
    <w:rsid w:val="00E93EF8"/>
    <w:rsid w:val="00E93F65"/>
    <w:rsid w:val="00E9411F"/>
    <w:rsid w:val="00E941BE"/>
    <w:rsid w:val="00E941FC"/>
    <w:rsid w:val="00E94669"/>
    <w:rsid w:val="00E94743"/>
    <w:rsid w:val="00E94783"/>
    <w:rsid w:val="00E94970"/>
    <w:rsid w:val="00E94A23"/>
    <w:rsid w:val="00E94D6E"/>
    <w:rsid w:val="00E94D77"/>
    <w:rsid w:val="00E94E77"/>
    <w:rsid w:val="00E94EB3"/>
    <w:rsid w:val="00E950AA"/>
    <w:rsid w:val="00E952D8"/>
    <w:rsid w:val="00E95360"/>
    <w:rsid w:val="00E95605"/>
    <w:rsid w:val="00E95615"/>
    <w:rsid w:val="00E9580C"/>
    <w:rsid w:val="00E95884"/>
    <w:rsid w:val="00E959B0"/>
    <w:rsid w:val="00E95B75"/>
    <w:rsid w:val="00E95C85"/>
    <w:rsid w:val="00E96079"/>
    <w:rsid w:val="00E961AB"/>
    <w:rsid w:val="00E961D7"/>
    <w:rsid w:val="00E961D9"/>
    <w:rsid w:val="00E96218"/>
    <w:rsid w:val="00E967C0"/>
    <w:rsid w:val="00E9692F"/>
    <w:rsid w:val="00E969D4"/>
    <w:rsid w:val="00E969DD"/>
    <w:rsid w:val="00E96A47"/>
    <w:rsid w:val="00E96AB7"/>
    <w:rsid w:val="00E970CA"/>
    <w:rsid w:val="00E9751C"/>
    <w:rsid w:val="00E975D9"/>
    <w:rsid w:val="00E9762E"/>
    <w:rsid w:val="00E97832"/>
    <w:rsid w:val="00E979C9"/>
    <w:rsid w:val="00E97A4D"/>
    <w:rsid w:val="00E97B00"/>
    <w:rsid w:val="00E97C24"/>
    <w:rsid w:val="00E97CC6"/>
    <w:rsid w:val="00E97CE0"/>
    <w:rsid w:val="00EA00DF"/>
    <w:rsid w:val="00EA01D6"/>
    <w:rsid w:val="00EA0250"/>
    <w:rsid w:val="00EA033B"/>
    <w:rsid w:val="00EA040D"/>
    <w:rsid w:val="00EA042A"/>
    <w:rsid w:val="00EA04DE"/>
    <w:rsid w:val="00EA076C"/>
    <w:rsid w:val="00EA07EF"/>
    <w:rsid w:val="00EA099E"/>
    <w:rsid w:val="00EA0B5D"/>
    <w:rsid w:val="00EA1084"/>
    <w:rsid w:val="00EA10FD"/>
    <w:rsid w:val="00EA11F8"/>
    <w:rsid w:val="00EA121B"/>
    <w:rsid w:val="00EA1285"/>
    <w:rsid w:val="00EA13EC"/>
    <w:rsid w:val="00EA1422"/>
    <w:rsid w:val="00EA150D"/>
    <w:rsid w:val="00EA174A"/>
    <w:rsid w:val="00EA1A89"/>
    <w:rsid w:val="00EA1ECD"/>
    <w:rsid w:val="00EA1F2D"/>
    <w:rsid w:val="00EA2014"/>
    <w:rsid w:val="00EA20E6"/>
    <w:rsid w:val="00EA233B"/>
    <w:rsid w:val="00EA29B8"/>
    <w:rsid w:val="00EA2CE6"/>
    <w:rsid w:val="00EA2D66"/>
    <w:rsid w:val="00EA323D"/>
    <w:rsid w:val="00EA330C"/>
    <w:rsid w:val="00EA3357"/>
    <w:rsid w:val="00EA3386"/>
    <w:rsid w:val="00EA3488"/>
    <w:rsid w:val="00EA34BC"/>
    <w:rsid w:val="00EA3502"/>
    <w:rsid w:val="00EA352D"/>
    <w:rsid w:val="00EA3621"/>
    <w:rsid w:val="00EA38F9"/>
    <w:rsid w:val="00EA399C"/>
    <w:rsid w:val="00EA3BA6"/>
    <w:rsid w:val="00EA4059"/>
    <w:rsid w:val="00EA41D5"/>
    <w:rsid w:val="00EA4291"/>
    <w:rsid w:val="00EA4401"/>
    <w:rsid w:val="00EA44F0"/>
    <w:rsid w:val="00EA4626"/>
    <w:rsid w:val="00EA476C"/>
    <w:rsid w:val="00EA47E6"/>
    <w:rsid w:val="00EA4871"/>
    <w:rsid w:val="00EA48A2"/>
    <w:rsid w:val="00EA4A30"/>
    <w:rsid w:val="00EA4B0E"/>
    <w:rsid w:val="00EA4CA0"/>
    <w:rsid w:val="00EA4CA4"/>
    <w:rsid w:val="00EA4DB5"/>
    <w:rsid w:val="00EA4E25"/>
    <w:rsid w:val="00EA50F3"/>
    <w:rsid w:val="00EA5135"/>
    <w:rsid w:val="00EA52FD"/>
    <w:rsid w:val="00EA53F4"/>
    <w:rsid w:val="00EA5721"/>
    <w:rsid w:val="00EA595D"/>
    <w:rsid w:val="00EA59F3"/>
    <w:rsid w:val="00EA5C2D"/>
    <w:rsid w:val="00EA5C65"/>
    <w:rsid w:val="00EA5C97"/>
    <w:rsid w:val="00EA5E5C"/>
    <w:rsid w:val="00EA5FF4"/>
    <w:rsid w:val="00EA609E"/>
    <w:rsid w:val="00EA618B"/>
    <w:rsid w:val="00EA6493"/>
    <w:rsid w:val="00EA6691"/>
    <w:rsid w:val="00EA66E1"/>
    <w:rsid w:val="00EA6826"/>
    <w:rsid w:val="00EA6874"/>
    <w:rsid w:val="00EA6BD5"/>
    <w:rsid w:val="00EA6DA1"/>
    <w:rsid w:val="00EA6FA7"/>
    <w:rsid w:val="00EA7330"/>
    <w:rsid w:val="00EA7485"/>
    <w:rsid w:val="00EA74E5"/>
    <w:rsid w:val="00EA74F6"/>
    <w:rsid w:val="00EA752C"/>
    <w:rsid w:val="00EA7935"/>
    <w:rsid w:val="00EA7A54"/>
    <w:rsid w:val="00EA7D14"/>
    <w:rsid w:val="00EA7F18"/>
    <w:rsid w:val="00EA7FBE"/>
    <w:rsid w:val="00EB06D6"/>
    <w:rsid w:val="00EB0784"/>
    <w:rsid w:val="00EB078F"/>
    <w:rsid w:val="00EB090F"/>
    <w:rsid w:val="00EB0A38"/>
    <w:rsid w:val="00EB0A9C"/>
    <w:rsid w:val="00EB0B02"/>
    <w:rsid w:val="00EB0E36"/>
    <w:rsid w:val="00EB0EBF"/>
    <w:rsid w:val="00EB100D"/>
    <w:rsid w:val="00EB110A"/>
    <w:rsid w:val="00EB119F"/>
    <w:rsid w:val="00EB11A1"/>
    <w:rsid w:val="00EB1360"/>
    <w:rsid w:val="00EB17A9"/>
    <w:rsid w:val="00EB188F"/>
    <w:rsid w:val="00EB189D"/>
    <w:rsid w:val="00EB1EE5"/>
    <w:rsid w:val="00EB23C8"/>
    <w:rsid w:val="00EB23F0"/>
    <w:rsid w:val="00EB2494"/>
    <w:rsid w:val="00EB2552"/>
    <w:rsid w:val="00EB25F1"/>
    <w:rsid w:val="00EB266B"/>
    <w:rsid w:val="00EB26B2"/>
    <w:rsid w:val="00EB2822"/>
    <w:rsid w:val="00EB282D"/>
    <w:rsid w:val="00EB299C"/>
    <w:rsid w:val="00EB2A37"/>
    <w:rsid w:val="00EB2C39"/>
    <w:rsid w:val="00EB2FF3"/>
    <w:rsid w:val="00EB3024"/>
    <w:rsid w:val="00EB3177"/>
    <w:rsid w:val="00EB324F"/>
    <w:rsid w:val="00EB3418"/>
    <w:rsid w:val="00EB38FC"/>
    <w:rsid w:val="00EB3943"/>
    <w:rsid w:val="00EB3970"/>
    <w:rsid w:val="00EB3A06"/>
    <w:rsid w:val="00EB3B0F"/>
    <w:rsid w:val="00EB3D6C"/>
    <w:rsid w:val="00EB3DD6"/>
    <w:rsid w:val="00EB3DE3"/>
    <w:rsid w:val="00EB41B3"/>
    <w:rsid w:val="00EB4574"/>
    <w:rsid w:val="00EB46AA"/>
    <w:rsid w:val="00EB485D"/>
    <w:rsid w:val="00EB4ABF"/>
    <w:rsid w:val="00EB4B9E"/>
    <w:rsid w:val="00EB4EBF"/>
    <w:rsid w:val="00EB4F7D"/>
    <w:rsid w:val="00EB4F80"/>
    <w:rsid w:val="00EB5116"/>
    <w:rsid w:val="00EB556F"/>
    <w:rsid w:val="00EB5577"/>
    <w:rsid w:val="00EB575E"/>
    <w:rsid w:val="00EB5810"/>
    <w:rsid w:val="00EB59B5"/>
    <w:rsid w:val="00EB5AD5"/>
    <w:rsid w:val="00EB5C8D"/>
    <w:rsid w:val="00EB5CC8"/>
    <w:rsid w:val="00EB5D94"/>
    <w:rsid w:val="00EB6102"/>
    <w:rsid w:val="00EB6221"/>
    <w:rsid w:val="00EB64B8"/>
    <w:rsid w:val="00EB68B5"/>
    <w:rsid w:val="00EB68E1"/>
    <w:rsid w:val="00EB6BB3"/>
    <w:rsid w:val="00EB6DC9"/>
    <w:rsid w:val="00EB71D5"/>
    <w:rsid w:val="00EB73E3"/>
    <w:rsid w:val="00EB73FD"/>
    <w:rsid w:val="00EB799F"/>
    <w:rsid w:val="00EB7CC1"/>
    <w:rsid w:val="00EB7EB1"/>
    <w:rsid w:val="00EB7EDB"/>
    <w:rsid w:val="00EB7F9C"/>
    <w:rsid w:val="00EB7FF8"/>
    <w:rsid w:val="00EC008E"/>
    <w:rsid w:val="00EC0350"/>
    <w:rsid w:val="00EC06D0"/>
    <w:rsid w:val="00EC076E"/>
    <w:rsid w:val="00EC08D3"/>
    <w:rsid w:val="00EC0959"/>
    <w:rsid w:val="00EC09C7"/>
    <w:rsid w:val="00EC0C00"/>
    <w:rsid w:val="00EC0D5E"/>
    <w:rsid w:val="00EC0DB3"/>
    <w:rsid w:val="00EC0F2E"/>
    <w:rsid w:val="00EC1166"/>
    <w:rsid w:val="00EC1386"/>
    <w:rsid w:val="00EC17A9"/>
    <w:rsid w:val="00EC181A"/>
    <w:rsid w:val="00EC18BB"/>
    <w:rsid w:val="00EC19AD"/>
    <w:rsid w:val="00EC1DA6"/>
    <w:rsid w:val="00EC1F56"/>
    <w:rsid w:val="00EC230F"/>
    <w:rsid w:val="00EC25B9"/>
    <w:rsid w:val="00EC2831"/>
    <w:rsid w:val="00EC284A"/>
    <w:rsid w:val="00EC294C"/>
    <w:rsid w:val="00EC2AF0"/>
    <w:rsid w:val="00EC2E22"/>
    <w:rsid w:val="00EC2F7A"/>
    <w:rsid w:val="00EC30D0"/>
    <w:rsid w:val="00EC322B"/>
    <w:rsid w:val="00EC3295"/>
    <w:rsid w:val="00EC3389"/>
    <w:rsid w:val="00EC36CE"/>
    <w:rsid w:val="00EC36E8"/>
    <w:rsid w:val="00EC371F"/>
    <w:rsid w:val="00EC3949"/>
    <w:rsid w:val="00EC3A48"/>
    <w:rsid w:val="00EC3BCF"/>
    <w:rsid w:val="00EC3FC9"/>
    <w:rsid w:val="00EC4023"/>
    <w:rsid w:val="00EC40F6"/>
    <w:rsid w:val="00EC4186"/>
    <w:rsid w:val="00EC43C0"/>
    <w:rsid w:val="00EC4598"/>
    <w:rsid w:val="00EC4871"/>
    <w:rsid w:val="00EC492E"/>
    <w:rsid w:val="00EC4AE5"/>
    <w:rsid w:val="00EC50F3"/>
    <w:rsid w:val="00EC5103"/>
    <w:rsid w:val="00EC5223"/>
    <w:rsid w:val="00EC5263"/>
    <w:rsid w:val="00EC5307"/>
    <w:rsid w:val="00EC5492"/>
    <w:rsid w:val="00EC550F"/>
    <w:rsid w:val="00EC5514"/>
    <w:rsid w:val="00EC57C5"/>
    <w:rsid w:val="00EC5BAE"/>
    <w:rsid w:val="00EC5D92"/>
    <w:rsid w:val="00EC62BC"/>
    <w:rsid w:val="00EC645A"/>
    <w:rsid w:val="00EC6566"/>
    <w:rsid w:val="00EC6932"/>
    <w:rsid w:val="00EC69C0"/>
    <w:rsid w:val="00EC6E6F"/>
    <w:rsid w:val="00EC6F6E"/>
    <w:rsid w:val="00EC720E"/>
    <w:rsid w:val="00EC72B8"/>
    <w:rsid w:val="00EC740C"/>
    <w:rsid w:val="00EC7414"/>
    <w:rsid w:val="00EC76AE"/>
    <w:rsid w:val="00EC777A"/>
    <w:rsid w:val="00EC77AD"/>
    <w:rsid w:val="00EC7885"/>
    <w:rsid w:val="00EC789F"/>
    <w:rsid w:val="00EC7B02"/>
    <w:rsid w:val="00EC7C9C"/>
    <w:rsid w:val="00EC7D68"/>
    <w:rsid w:val="00EC7DFF"/>
    <w:rsid w:val="00EC7E81"/>
    <w:rsid w:val="00EC7F48"/>
    <w:rsid w:val="00ED046C"/>
    <w:rsid w:val="00ED047B"/>
    <w:rsid w:val="00ED09BC"/>
    <w:rsid w:val="00ED0A02"/>
    <w:rsid w:val="00ED0A36"/>
    <w:rsid w:val="00ED0AF5"/>
    <w:rsid w:val="00ED0C0C"/>
    <w:rsid w:val="00ED0C12"/>
    <w:rsid w:val="00ED0D05"/>
    <w:rsid w:val="00ED1191"/>
    <w:rsid w:val="00ED1453"/>
    <w:rsid w:val="00ED148F"/>
    <w:rsid w:val="00ED14FE"/>
    <w:rsid w:val="00ED1612"/>
    <w:rsid w:val="00ED170E"/>
    <w:rsid w:val="00ED17B0"/>
    <w:rsid w:val="00ED17F6"/>
    <w:rsid w:val="00ED18D6"/>
    <w:rsid w:val="00ED19F5"/>
    <w:rsid w:val="00ED1B15"/>
    <w:rsid w:val="00ED1B68"/>
    <w:rsid w:val="00ED1CA2"/>
    <w:rsid w:val="00ED1D68"/>
    <w:rsid w:val="00ED1E76"/>
    <w:rsid w:val="00ED1F98"/>
    <w:rsid w:val="00ED2459"/>
    <w:rsid w:val="00ED267F"/>
    <w:rsid w:val="00ED28DB"/>
    <w:rsid w:val="00ED2A03"/>
    <w:rsid w:val="00ED2D28"/>
    <w:rsid w:val="00ED2D58"/>
    <w:rsid w:val="00ED2D7A"/>
    <w:rsid w:val="00ED2DC4"/>
    <w:rsid w:val="00ED3342"/>
    <w:rsid w:val="00ED335A"/>
    <w:rsid w:val="00ED339D"/>
    <w:rsid w:val="00ED3411"/>
    <w:rsid w:val="00ED3494"/>
    <w:rsid w:val="00ED351D"/>
    <w:rsid w:val="00ED359B"/>
    <w:rsid w:val="00ED3744"/>
    <w:rsid w:val="00ED383F"/>
    <w:rsid w:val="00ED39A9"/>
    <w:rsid w:val="00ED3A1C"/>
    <w:rsid w:val="00ED3A2B"/>
    <w:rsid w:val="00ED3EC6"/>
    <w:rsid w:val="00ED3EE8"/>
    <w:rsid w:val="00ED409B"/>
    <w:rsid w:val="00ED41E8"/>
    <w:rsid w:val="00ED4329"/>
    <w:rsid w:val="00ED43B1"/>
    <w:rsid w:val="00ED43C6"/>
    <w:rsid w:val="00ED445C"/>
    <w:rsid w:val="00ED45C4"/>
    <w:rsid w:val="00ED4677"/>
    <w:rsid w:val="00ED46A8"/>
    <w:rsid w:val="00ED490C"/>
    <w:rsid w:val="00ED49BC"/>
    <w:rsid w:val="00ED4D27"/>
    <w:rsid w:val="00ED4DC7"/>
    <w:rsid w:val="00ED4DDA"/>
    <w:rsid w:val="00ED4F4C"/>
    <w:rsid w:val="00ED50AF"/>
    <w:rsid w:val="00ED5280"/>
    <w:rsid w:val="00ED56E3"/>
    <w:rsid w:val="00ED59D0"/>
    <w:rsid w:val="00ED5B8F"/>
    <w:rsid w:val="00ED5C86"/>
    <w:rsid w:val="00ED5EF6"/>
    <w:rsid w:val="00ED5F56"/>
    <w:rsid w:val="00ED60AF"/>
    <w:rsid w:val="00ED6266"/>
    <w:rsid w:val="00ED62E5"/>
    <w:rsid w:val="00ED63F1"/>
    <w:rsid w:val="00ED67A9"/>
    <w:rsid w:val="00ED67B1"/>
    <w:rsid w:val="00ED67BB"/>
    <w:rsid w:val="00ED6805"/>
    <w:rsid w:val="00ED6883"/>
    <w:rsid w:val="00ED68F5"/>
    <w:rsid w:val="00ED6CBC"/>
    <w:rsid w:val="00ED6D47"/>
    <w:rsid w:val="00ED6EDC"/>
    <w:rsid w:val="00ED6FEA"/>
    <w:rsid w:val="00ED704E"/>
    <w:rsid w:val="00ED7096"/>
    <w:rsid w:val="00ED711B"/>
    <w:rsid w:val="00ED74B9"/>
    <w:rsid w:val="00ED7584"/>
    <w:rsid w:val="00ED7A9C"/>
    <w:rsid w:val="00ED7B08"/>
    <w:rsid w:val="00ED7C9D"/>
    <w:rsid w:val="00ED7FD8"/>
    <w:rsid w:val="00EE0209"/>
    <w:rsid w:val="00EE04FB"/>
    <w:rsid w:val="00EE0507"/>
    <w:rsid w:val="00EE0571"/>
    <w:rsid w:val="00EE0623"/>
    <w:rsid w:val="00EE0A85"/>
    <w:rsid w:val="00EE0AAA"/>
    <w:rsid w:val="00EE0B58"/>
    <w:rsid w:val="00EE0D4B"/>
    <w:rsid w:val="00EE0E3C"/>
    <w:rsid w:val="00EE1046"/>
    <w:rsid w:val="00EE1336"/>
    <w:rsid w:val="00EE146B"/>
    <w:rsid w:val="00EE161F"/>
    <w:rsid w:val="00EE1744"/>
    <w:rsid w:val="00EE1800"/>
    <w:rsid w:val="00EE1915"/>
    <w:rsid w:val="00EE1A84"/>
    <w:rsid w:val="00EE1B60"/>
    <w:rsid w:val="00EE1B79"/>
    <w:rsid w:val="00EE1C21"/>
    <w:rsid w:val="00EE1C2C"/>
    <w:rsid w:val="00EE20DF"/>
    <w:rsid w:val="00EE2648"/>
    <w:rsid w:val="00EE264E"/>
    <w:rsid w:val="00EE26D4"/>
    <w:rsid w:val="00EE2717"/>
    <w:rsid w:val="00EE28E2"/>
    <w:rsid w:val="00EE2B95"/>
    <w:rsid w:val="00EE2CBA"/>
    <w:rsid w:val="00EE2CBE"/>
    <w:rsid w:val="00EE2FFE"/>
    <w:rsid w:val="00EE3099"/>
    <w:rsid w:val="00EE30EA"/>
    <w:rsid w:val="00EE3284"/>
    <w:rsid w:val="00EE32E8"/>
    <w:rsid w:val="00EE34B5"/>
    <w:rsid w:val="00EE34CF"/>
    <w:rsid w:val="00EE353F"/>
    <w:rsid w:val="00EE3651"/>
    <w:rsid w:val="00EE37E8"/>
    <w:rsid w:val="00EE3821"/>
    <w:rsid w:val="00EE38B9"/>
    <w:rsid w:val="00EE39E0"/>
    <w:rsid w:val="00EE3DB1"/>
    <w:rsid w:val="00EE3EC1"/>
    <w:rsid w:val="00EE40F9"/>
    <w:rsid w:val="00EE426C"/>
    <w:rsid w:val="00EE45C2"/>
    <w:rsid w:val="00EE4823"/>
    <w:rsid w:val="00EE49C6"/>
    <w:rsid w:val="00EE4A53"/>
    <w:rsid w:val="00EE4C2F"/>
    <w:rsid w:val="00EE4FAD"/>
    <w:rsid w:val="00EE5204"/>
    <w:rsid w:val="00EE520A"/>
    <w:rsid w:val="00EE53A4"/>
    <w:rsid w:val="00EE5497"/>
    <w:rsid w:val="00EE54A1"/>
    <w:rsid w:val="00EE56A0"/>
    <w:rsid w:val="00EE574B"/>
    <w:rsid w:val="00EE5886"/>
    <w:rsid w:val="00EE5942"/>
    <w:rsid w:val="00EE5A56"/>
    <w:rsid w:val="00EE5CBB"/>
    <w:rsid w:val="00EE5CD9"/>
    <w:rsid w:val="00EE6022"/>
    <w:rsid w:val="00EE621E"/>
    <w:rsid w:val="00EE6333"/>
    <w:rsid w:val="00EE63F6"/>
    <w:rsid w:val="00EE670B"/>
    <w:rsid w:val="00EE67AA"/>
    <w:rsid w:val="00EE6849"/>
    <w:rsid w:val="00EE68BB"/>
    <w:rsid w:val="00EE6A41"/>
    <w:rsid w:val="00EE6BD9"/>
    <w:rsid w:val="00EE6BFC"/>
    <w:rsid w:val="00EE6DA8"/>
    <w:rsid w:val="00EE6DE4"/>
    <w:rsid w:val="00EE6E95"/>
    <w:rsid w:val="00EE6EAB"/>
    <w:rsid w:val="00EE6F4A"/>
    <w:rsid w:val="00EE714B"/>
    <w:rsid w:val="00EE7260"/>
    <w:rsid w:val="00EE734E"/>
    <w:rsid w:val="00EE73C3"/>
    <w:rsid w:val="00EE765D"/>
    <w:rsid w:val="00EE7713"/>
    <w:rsid w:val="00EE7716"/>
    <w:rsid w:val="00EE777E"/>
    <w:rsid w:val="00EF0081"/>
    <w:rsid w:val="00EF009C"/>
    <w:rsid w:val="00EF028C"/>
    <w:rsid w:val="00EF0329"/>
    <w:rsid w:val="00EF0349"/>
    <w:rsid w:val="00EF075A"/>
    <w:rsid w:val="00EF0872"/>
    <w:rsid w:val="00EF08FF"/>
    <w:rsid w:val="00EF0950"/>
    <w:rsid w:val="00EF0A43"/>
    <w:rsid w:val="00EF0B89"/>
    <w:rsid w:val="00EF0BDB"/>
    <w:rsid w:val="00EF0DD4"/>
    <w:rsid w:val="00EF0F68"/>
    <w:rsid w:val="00EF1101"/>
    <w:rsid w:val="00EF1291"/>
    <w:rsid w:val="00EF13BC"/>
    <w:rsid w:val="00EF147A"/>
    <w:rsid w:val="00EF153B"/>
    <w:rsid w:val="00EF1632"/>
    <w:rsid w:val="00EF164B"/>
    <w:rsid w:val="00EF1891"/>
    <w:rsid w:val="00EF18D3"/>
    <w:rsid w:val="00EF1BDC"/>
    <w:rsid w:val="00EF1C0F"/>
    <w:rsid w:val="00EF1D95"/>
    <w:rsid w:val="00EF1DE0"/>
    <w:rsid w:val="00EF1F9C"/>
    <w:rsid w:val="00EF21DC"/>
    <w:rsid w:val="00EF2299"/>
    <w:rsid w:val="00EF247A"/>
    <w:rsid w:val="00EF2588"/>
    <w:rsid w:val="00EF273E"/>
    <w:rsid w:val="00EF29B6"/>
    <w:rsid w:val="00EF2A7A"/>
    <w:rsid w:val="00EF2AAF"/>
    <w:rsid w:val="00EF2B23"/>
    <w:rsid w:val="00EF2F46"/>
    <w:rsid w:val="00EF30E1"/>
    <w:rsid w:val="00EF32DF"/>
    <w:rsid w:val="00EF348C"/>
    <w:rsid w:val="00EF3C98"/>
    <w:rsid w:val="00EF3DE4"/>
    <w:rsid w:val="00EF4054"/>
    <w:rsid w:val="00EF41D9"/>
    <w:rsid w:val="00EF43BC"/>
    <w:rsid w:val="00EF4486"/>
    <w:rsid w:val="00EF4719"/>
    <w:rsid w:val="00EF4A67"/>
    <w:rsid w:val="00EF4AD3"/>
    <w:rsid w:val="00EF4FF2"/>
    <w:rsid w:val="00EF5001"/>
    <w:rsid w:val="00EF50B2"/>
    <w:rsid w:val="00EF51FB"/>
    <w:rsid w:val="00EF520D"/>
    <w:rsid w:val="00EF53CD"/>
    <w:rsid w:val="00EF5704"/>
    <w:rsid w:val="00EF5761"/>
    <w:rsid w:val="00EF5805"/>
    <w:rsid w:val="00EF5901"/>
    <w:rsid w:val="00EF5F75"/>
    <w:rsid w:val="00EF5FE0"/>
    <w:rsid w:val="00EF6103"/>
    <w:rsid w:val="00EF610F"/>
    <w:rsid w:val="00EF611E"/>
    <w:rsid w:val="00EF617A"/>
    <w:rsid w:val="00EF62ED"/>
    <w:rsid w:val="00EF655F"/>
    <w:rsid w:val="00EF65C8"/>
    <w:rsid w:val="00EF68E4"/>
    <w:rsid w:val="00EF6A46"/>
    <w:rsid w:val="00EF6EA1"/>
    <w:rsid w:val="00EF7089"/>
    <w:rsid w:val="00EF714A"/>
    <w:rsid w:val="00EF71AF"/>
    <w:rsid w:val="00EF71CA"/>
    <w:rsid w:val="00EF79C7"/>
    <w:rsid w:val="00EF7A16"/>
    <w:rsid w:val="00EF7A48"/>
    <w:rsid w:val="00EF7BAC"/>
    <w:rsid w:val="00EF7CB2"/>
    <w:rsid w:val="00EF7E86"/>
    <w:rsid w:val="00EF7EAA"/>
    <w:rsid w:val="00EF7F11"/>
    <w:rsid w:val="00F000BE"/>
    <w:rsid w:val="00F003EB"/>
    <w:rsid w:val="00F00609"/>
    <w:rsid w:val="00F00695"/>
    <w:rsid w:val="00F0070B"/>
    <w:rsid w:val="00F00799"/>
    <w:rsid w:val="00F007FC"/>
    <w:rsid w:val="00F00992"/>
    <w:rsid w:val="00F009A2"/>
    <w:rsid w:val="00F00E8F"/>
    <w:rsid w:val="00F00FA8"/>
    <w:rsid w:val="00F01559"/>
    <w:rsid w:val="00F015F7"/>
    <w:rsid w:val="00F01740"/>
    <w:rsid w:val="00F0196D"/>
    <w:rsid w:val="00F0225D"/>
    <w:rsid w:val="00F0226A"/>
    <w:rsid w:val="00F02647"/>
    <w:rsid w:val="00F0265C"/>
    <w:rsid w:val="00F027D0"/>
    <w:rsid w:val="00F0289C"/>
    <w:rsid w:val="00F02B6A"/>
    <w:rsid w:val="00F02CD7"/>
    <w:rsid w:val="00F02EA3"/>
    <w:rsid w:val="00F02F13"/>
    <w:rsid w:val="00F03042"/>
    <w:rsid w:val="00F030FE"/>
    <w:rsid w:val="00F031C1"/>
    <w:rsid w:val="00F0322A"/>
    <w:rsid w:val="00F03343"/>
    <w:rsid w:val="00F03397"/>
    <w:rsid w:val="00F03425"/>
    <w:rsid w:val="00F039AF"/>
    <w:rsid w:val="00F03C23"/>
    <w:rsid w:val="00F03F56"/>
    <w:rsid w:val="00F04097"/>
    <w:rsid w:val="00F041A7"/>
    <w:rsid w:val="00F0429F"/>
    <w:rsid w:val="00F043BB"/>
    <w:rsid w:val="00F0442B"/>
    <w:rsid w:val="00F04504"/>
    <w:rsid w:val="00F0471E"/>
    <w:rsid w:val="00F0482D"/>
    <w:rsid w:val="00F048D6"/>
    <w:rsid w:val="00F04A54"/>
    <w:rsid w:val="00F04B1C"/>
    <w:rsid w:val="00F04D4E"/>
    <w:rsid w:val="00F04DE5"/>
    <w:rsid w:val="00F04E37"/>
    <w:rsid w:val="00F04EE3"/>
    <w:rsid w:val="00F05115"/>
    <w:rsid w:val="00F05666"/>
    <w:rsid w:val="00F0575D"/>
    <w:rsid w:val="00F058C0"/>
    <w:rsid w:val="00F05950"/>
    <w:rsid w:val="00F05BD9"/>
    <w:rsid w:val="00F05C79"/>
    <w:rsid w:val="00F05E79"/>
    <w:rsid w:val="00F062BA"/>
    <w:rsid w:val="00F06931"/>
    <w:rsid w:val="00F06AD3"/>
    <w:rsid w:val="00F06B25"/>
    <w:rsid w:val="00F06B7E"/>
    <w:rsid w:val="00F06B83"/>
    <w:rsid w:val="00F06B8C"/>
    <w:rsid w:val="00F06BB8"/>
    <w:rsid w:val="00F06BEF"/>
    <w:rsid w:val="00F06D98"/>
    <w:rsid w:val="00F06DFC"/>
    <w:rsid w:val="00F06F88"/>
    <w:rsid w:val="00F06FC5"/>
    <w:rsid w:val="00F07232"/>
    <w:rsid w:val="00F072F0"/>
    <w:rsid w:val="00F0730B"/>
    <w:rsid w:val="00F074E9"/>
    <w:rsid w:val="00F0751A"/>
    <w:rsid w:val="00F0758E"/>
    <w:rsid w:val="00F078C2"/>
    <w:rsid w:val="00F07A13"/>
    <w:rsid w:val="00F07A40"/>
    <w:rsid w:val="00F07B82"/>
    <w:rsid w:val="00F07D4C"/>
    <w:rsid w:val="00F10089"/>
    <w:rsid w:val="00F100E6"/>
    <w:rsid w:val="00F1040B"/>
    <w:rsid w:val="00F104FB"/>
    <w:rsid w:val="00F1078A"/>
    <w:rsid w:val="00F10B34"/>
    <w:rsid w:val="00F1110E"/>
    <w:rsid w:val="00F11143"/>
    <w:rsid w:val="00F1117C"/>
    <w:rsid w:val="00F111D2"/>
    <w:rsid w:val="00F11299"/>
    <w:rsid w:val="00F11B4B"/>
    <w:rsid w:val="00F12651"/>
    <w:rsid w:val="00F127F8"/>
    <w:rsid w:val="00F1283F"/>
    <w:rsid w:val="00F12EB2"/>
    <w:rsid w:val="00F12FF4"/>
    <w:rsid w:val="00F13307"/>
    <w:rsid w:val="00F133F8"/>
    <w:rsid w:val="00F13494"/>
    <w:rsid w:val="00F137F2"/>
    <w:rsid w:val="00F137FF"/>
    <w:rsid w:val="00F13A0E"/>
    <w:rsid w:val="00F13A68"/>
    <w:rsid w:val="00F13CCA"/>
    <w:rsid w:val="00F13FD8"/>
    <w:rsid w:val="00F144A0"/>
    <w:rsid w:val="00F1471B"/>
    <w:rsid w:val="00F14817"/>
    <w:rsid w:val="00F14894"/>
    <w:rsid w:val="00F148D2"/>
    <w:rsid w:val="00F149B0"/>
    <w:rsid w:val="00F14ACE"/>
    <w:rsid w:val="00F14E27"/>
    <w:rsid w:val="00F14E52"/>
    <w:rsid w:val="00F14FB5"/>
    <w:rsid w:val="00F15007"/>
    <w:rsid w:val="00F151E8"/>
    <w:rsid w:val="00F1536A"/>
    <w:rsid w:val="00F153E9"/>
    <w:rsid w:val="00F1540A"/>
    <w:rsid w:val="00F15455"/>
    <w:rsid w:val="00F1546E"/>
    <w:rsid w:val="00F155A5"/>
    <w:rsid w:val="00F155C8"/>
    <w:rsid w:val="00F15840"/>
    <w:rsid w:val="00F1590B"/>
    <w:rsid w:val="00F15A4D"/>
    <w:rsid w:val="00F15A6B"/>
    <w:rsid w:val="00F15C1D"/>
    <w:rsid w:val="00F160C9"/>
    <w:rsid w:val="00F1616F"/>
    <w:rsid w:val="00F16371"/>
    <w:rsid w:val="00F16446"/>
    <w:rsid w:val="00F164C2"/>
    <w:rsid w:val="00F165C6"/>
    <w:rsid w:val="00F16846"/>
    <w:rsid w:val="00F168EC"/>
    <w:rsid w:val="00F169EE"/>
    <w:rsid w:val="00F16ADA"/>
    <w:rsid w:val="00F16CBA"/>
    <w:rsid w:val="00F16CFB"/>
    <w:rsid w:val="00F1717C"/>
    <w:rsid w:val="00F17350"/>
    <w:rsid w:val="00F1738C"/>
    <w:rsid w:val="00F17409"/>
    <w:rsid w:val="00F174A0"/>
    <w:rsid w:val="00F174CB"/>
    <w:rsid w:val="00F175D0"/>
    <w:rsid w:val="00F17974"/>
    <w:rsid w:val="00F17A77"/>
    <w:rsid w:val="00F17C49"/>
    <w:rsid w:val="00F200BE"/>
    <w:rsid w:val="00F20152"/>
    <w:rsid w:val="00F201CE"/>
    <w:rsid w:val="00F20349"/>
    <w:rsid w:val="00F206D5"/>
    <w:rsid w:val="00F20771"/>
    <w:rsid w:val="00F20784"/>
    <w:rsid w:val="00F208CA"/>
    <w:rsid w:val="00F209AF"/>
    <w:rsid w:val="00F209F4"/>
    <w:rsid w:val="00F20B6E"/>
    <w:rsid w:val="00F20C46"/>
    <w:rsid w:val="00F20D3C"/>
    <w:rsid w:val="00F20DE8"/>
    <w:rsid w:val="00F20E24"/>
    <w:rsid w:val="00F20EC9"/>
    <w:rsid w:val="00F20F73"/>
    <w:rsid w:val="00F21057"/>
    <w:rsid w:val="00F210CA"/>
    <w:rsid w:val="00F21156"/>
    <w:rsid w:val="00F21214"/>
    <w:rsid w:val="00F2131B"/>
    <w:rsid w:val="00F214A2"/>
    <w:rsid w:val="00F214B5"/>
    <w:rsid w:val="00F21705"/>
    <w:rsid w:val="00F21785"/>
    <w:rsid w:val="00F218B2"/>
    <w:rsid w:val="00F218E7"/>
    <w:rsid w:val="00F2191F"/>
    <w:rsid w:val="00F21B03"/>
    <w:rsid w:val="00F21B93"/>
    <w:rsid w:val="00F21C29"/>
    <w:rsid w:val="00F21C2F"/>
    <w:rsid w:val="00F21C62"/>
    <w:rsid w:val="00F220E2"/>
    <w:rsid w:val="00F2214C"/>
    <w:rsid w:val="00F22286"/>
    <w:rsid w:val="00F223C0"/>
    <w:rsid w:val="00F2247D"/>
    <w:rsid w:val="00F227A6"/>
    <w:rsid w:val="00F22C83"/>
    <w:rsid w:val="00F23196"/>
    <w:rsid w:val="00F23243"/>
    <w:rsid w:val="00F23454"/>
    <w:rsid w:val="00F238C7"/>
    <w:rsid w:val="00F23B6A"/>
    <w:rsid w:val="00F23C43"/>
    <w:rsid w:val="00F23EA1"/>
    <w:rsid w:val="00F23FCF"/>
    <w:rsid w:val="00F2406D"/>
    <w:rsid w:val="00F24090"/>
    <w:rsid w:val="00F24330"/>
    <w:rsid w:val="00F243C3"/>
    <w:rsid w:val="00F24425"/>
    <w:rsid w:val="00F2452E"/>
    <w:rsid w:val="00F248A5"/>
    <w:rsid w:val="00F24973"/>
    <w:rsid w:val="00F24C2E"/>
    <w:rsid w:val="00F24DB5"/>
    <w:rsid w:val="00F24F45"/>
    <w:rsid w:val="00F25319"/>
    <w:rsid w:val="00F254E9"/>
    <w:rsid w:val="00F25553"/>
    <w:rsid w:val="00F256E7"/>
    <w:rsid w:val="00F25772"/>
    <w:rsid w:val="00F259ED"/>
    <w:rsid w:val="00F25AF3"/>
    <w:rsid w:val="00F25BB5"/>
    <w:rsid w:val="00F25CB2"/>
    <w:rsid w:val="00F25CC4"/>
    <w:rsid w:val="00F25F8C"/>
    <w:rsid w:val="00F26098"/>
    <w:rsid w:val="00F26107"/>
    <w:rsid w:val="00F261F8"/>
    <w:rsid w:val="00F264C1"/>
    <w:rsid w:val="00F26503"/>
    <w:rsid w:val="00F2664D"/>
    <w:rsid w:val="00F2667D"/>
    <w:rsid w:val="00F268BF"/>
    <w:rsid w:val="00F26A3C"/>
    <w:rsid w:val="00F26B84"/>
    <w:rsid w:val="00F26B8F"/>
    <w:rsid w:val="00F26BF2"/>
    <w:rsid w:val="00F26C3E"/>
    <w:rsid w:val="00F26FF0"/>
    <w:rsid w:val="00F2713F"/>
    <w:rsid w:val="00F27327"/>
    <w:rsid w:val="00F274AE"/>
    <w:rsid w:val="00F27A39"/>
    <w:rsid w:val="00F27AF9"/>
    <w:rsid w:val="00F27B01"/>
    <w:rsid w:val="00F27B76"/>
    <w:rsid w:val="00F27BBE"/>
    <w:rsid w:val="00F27CE4"/>
    <w:rsid w:val="00F27E91"/>
    <w:rsid w:val="00F27EBD"/>
    <w:rsid w:val="00F27EE1"/>
    <w:rsid w:val="00F27F9C"/>
    <w:rsid w:val="00F30458"/>
    <w:rsid w:val="00F30520"/>
    <w:rsid w:val="00F30702"/>
    <w:rsid w:val="00F307A3"/>
    <w:rsid w:val="00F30848"/>
    <w:rsid w:val="00F30C1B"/>
    <w:rsid w:val="00F30D27"/>
    <w:rsid w:val="00F30F72"/>
    <w:rsid w:val="00F30F73"/>
    <w:rsid w:val="00F30FC7"/>
    <w:rsid w:val="00F312BD"/>
    <w:rsid w:val="00F312EA"/>
    <w:rsid w:val="00F313B0"/>
    <w:rsid w:val="00F31478"/>
    <w:rsid w:val="00F3147E"/>
    <w:rsid w:val="00F31593"/>
    <w:rsid w:val="00F318DA"/>
    <w:rsid w:val="00F31AD5"/>
    <w:rsid w:val="00F31AF8"/>
    <w:rsid w:val="00F31BB5"/>
    <w:rsid w:val="00F31BBA"/>
    <w:rsid w:val="00F31C19"/>
    <w:rsid w:val="00F31EF2"/>
    <w:rsid w:val="00F31F0F"/>
    <w:rsid w:val="00F31F68"/>
    <w:rsid w:val="00F32027"/>
    <w:rsid w:val="00F3225E"/>
    <w:rsid w:val="00F32281"/>
    <w:rsid w:val="00F322E5"/>
    <w:rsid w:val="00F32383"/>
    <w:rsid w:val="00F3250D"/>
    <w:rsid w:val="00F32547"/>
    <w:rsid w:val="00F32574"/>
    <w:rsid w:val="00F327CE"/>
    <w:rsid w:val="00F328A1"/>
    <w:rsid w:val="00F32C4C"/>
    <w:rsid w:val="00F32E6A"/>
    <w:rsid w:val="00F32F51"/>
    <w:rsid w:val="00F32F93"/>
    <w:rsid w:val="00F334FE"/>
    <w:rsid w:val="00F33636"/>
    <w:rsid w:val="00F33A10"/>
    <w:rsid w:val="00F33B40"/>
    <w:rsid w:val="00F33E7A"/>
    <w:rsid w:val="00F33EB7"/>
    <w:rsid w:val="00F34050"/>
    <w:rsid w:val="00F34144"/>
    <w:rsid w:val="00F34422"/>
    <w:rsid w:val="00F34465"/>
    <w:rsid w:val="00F3493A"/>
    <w:rsid w:val="00F34A99"/>
    <w:rsid w:val="00F34BF1"/>
    <w:rsid w:val="00F34E0D"/>
    <w:rsid w:val="00F34FE7"/>
    <w:rsid w:val="00F35063"/>
    <w:rsid w:val="00F35330"/>
    <w:rsid w:val="00F3535B"/>
    <w:rsid w:val="00F35421"/>
    <w:rsid w:val="00F3544C"/>
    <w:rsid w:val="00F354E1"/>
    <w:rsid w:val="00F35505"/>
    <w:rsid w:val="00F35507"/>
    <w:rsid w:val="00F356C1"/>
    <w:rsid w:val="00F356DD"/>
    <w:rsid w:val="00F3583C"/>
    <w:rsid w:val="00F35920"/>
    <w:rsid w:val="00F35BEF"/>
    <w:rsid w:val="00F35C82"/>
    <w:rsid w:val="00F35CA6"/>
    <w:rsid w:val="00F35D73"/>
    <w:rsid w:val="00F35DFC"/>
    <w:rsid w:val="00F35FDF"/>
    <w:rsid w:val="00F36272"/>
    <w:rsid w:val="00F36323"/>
    <w:rsid w:val="00F36598"/>
    <w:rsid w:val="00F365AE"/>
    <w:rsid w:val="00F3678B"/>
    <w:rsid w:val="00F367AA"/>
    <w:rsid w:val="00F3696A"/>
    <w:rsid w:val="00F3698C"/>
    <w:rsid w:val="00F36C32"/>
    <w:rsid w:val="00F36C52"/>
    <w:rsid w:val="00F36F45"/>
    <w:rsid w:val="00F36FF1"/>
    <w:rsid w:val="00F37127"/>
    <w:rsid w:val="00F371C5"/>
    <w:rsid w:val="00F37470"/>
    <w:rsid w:val="00F375C1"/>
    <w:rsid w:val="00F375F3"/>
    <w:rsid w:val="00F376C9"/>
    <w:rsid w:val="00F377CD"/>
    <w:rsid w:val="00F3786F"/>
    <w:rsid w:val="00F37899"/>
    <w:rsid w:val="00F378A2"/>
    <w:rsid w:val="00F37BC5"/>
    <w:rsid w:val="00F37F2A"/>
    <w:rsid w:val="00F4002F"/>
    <w:rsid w:val="00F4003F"/>
    <w:rsid w:val="00F400D2"/>
    <w:rsid w:val="00F40104"/>
    <w:rsid w:val="00F40174"/>
    <w:rsid w:val="00F4052A"/>
    <w:rsid w:val="00F407CA"/>
    <w:rsid w:val="00F40AC2"/>
    <w:rsid w:val="00F40C78"/>
    <w:rsid w:val="00F40D1A"/>
    <w:rsid w:val="00F40E53"/>
    <w:rsid w:val="00F40EFE"/>
    <w:rsid w:val="00F4126B"/>
    <w:rsid w:val="00F41403"/>
    <w:rsid w:val="00F415AB"/>
    <w:rsid w:val="00F416D8"/>
    <w:rsid w:val="00F41703"/>
    <w:rsid w:val="00F4176A"/>
    <w:rsid w:val="00F4198F"/>
    <w:rsid w:val="00F41C5B"/>
    <w:rsid w:val="00F41ECC"/>
    <w:rsid w:val="00F422B7"/>
    <w:rsid w:val="00F42356"/>
    <w:rsid w:val="00F42508"/>
    <w:rsid w:val="00F42E1A"/>
    <w:rsid w:val="00F431B3"/>
    <w:rsid w:val="00F43293"/>
    <w:rsid w:val="00F432EC"/>
    <w:rsid w:val="00F433E3"/>
    <w:rsid w:val="00F434E9"/>
    <w:rsid w:val="00F435D0"/>
    <w:rsid w:val="00F436B8"/>
    <w:rsid w:val="00F436E1"/>
    <w:rsid w:val="00F437C8"/>
    <w:rsid w:val="00F437E5"/>
    <w:rsid w:val="00F43871"/>
    <w:rsid w:val="00F438DE"/>
    <w:rsid w:val="00F4395C"/>
    <w:rsid w:val="00F43AA6"/>
    <w:rsid w:val="00F43AE7"/>
    <w:rsid w:val="00F43B1D"/>
    <w:rsid w:val="00F43B9E"/>
    <w:rsid w:val="00F43C4A"/>
    <w:rsid w:val="00F43EA6"/>
    <w:rsid w:val="00F43F3C"/>
    <w:rsid w:val="00F43F4B"/>
    <w:rsid w:val="00F43FAF"/>
    <w:rsid w:val="00F442A2"/>
    <w:rsid w:val="00F4459A"/>
    <w:rsid w:val="00F4474E"/>
    <w:rsid w:val="00F44944"/>
    <w:rsid w:val="00F44A75"/>
    <w:rsid w:val="00F44A94"/>
    <w:rsid w:val="00F44B7F"/>
    <w:rsid w:val="00F44F58"/>
    <w:rsid w:val="00F44F8A"/>
    <w:rsid w:val="00F45041"/>
    <w:rsid w:val="00F45074"/>
    <w:rsid w:val="00F45168"/>
    <w:rsid w:val="00F45195"/>
    <w:rsid w:val="00F453A5"/>
    <w:rsid w:val="00F45D74"/>
    <w:rsid w:val="00F45DF7"/>
    <w:rsid w:val="00F45F00"/>
    <w:rsid w:val="00F46063"/>
    <w:rsid w:val="00F46138"/>
    <w:rsid w:val="00F46158"/>
    <w:rsid w:val="00F4632A"/>
    <w:rsid w:val="00F46333"/>
    <w:rsid w:val="00F4633D"/>
    <w:rsid w:val="00F465A6"/>
    <w:rsid w:val="00F466FE"/>
    <w:rsid w:val="00F4673E"/>
    <w:rsid w:val="00F467C4"/>
    <w:rsid w:val="00F46A4C"/>
    <w:rsid w:val="00F46BAB"/>
    <w:rsid w:val="00F46E9C"/>
    <w:rsid w:val="00F46F62"/>
    <w:rsid w:val="00F46FA8"/>
    <w:rsid w:val="00F4705A"/>
    <w:rsid w:val="00F471FA"/>
    <w:rsid w:val="00F47295"/>
    <w:rsid w:val="00F47323"/>
    <w:rsid w:val="00F474EA"/>
    <w:rsid w:val="00F4769A"/>
    <w:rsid w:val="00F47859"/>
    <w:rsid w:val="00F478C8"/>
    <w:rsid w:val="00F47929"/>
    <w:rsid w:val="00F479F0"/>
    <w:rsid w:val="00F47C9F"/>
    <w:rsid w:val="00F47FBF"/>
    <w:rsid w:val="00F503C2"/>
    <w:rsid w:val="00F505AB"/>
    <w:rsid w:val="00F50852"/>
    <w:rsid w:val="00F50D51"/>
    <w:rsid w:val="00F50D52"/>
    <w:rsid w:val="00F50E53"/>
    <w:rsid w:val="00F50E65"/>
    <w:rsid w:val="00F51098"/>
    <w:rsid w:val="00F51283"/>
    <w:rsid w:val="00F512BE"/>
    <w:rsid w:val="00F516F7"/>
    <w:rsid w:val="00F51793"/>
    <w:rsid w:val="00F517CA"/>
    <w:rsid w:val="00F51863"/>
    <w:rsid w:val="00F51888"/>
    <w:rsid w:val="00F51B49"/>
    <w:rsid w:val="00F51BC9"/>
    <w:rsid w:val="00F51C26"/>
    <w:rsid w:val="00F5260B"/>
    <w:rsid w:val="00F52636"/>
    <w:rsid w:val="00F527A5"/>
    <w:rsid w:val="00F52828"/>
    <w:rsid w:val="00F52BAE"/>
    <w:rsid w:val="00F52D50"/>
    <w:rsid w:val="00F5303C"/>
    <w:rsid w:val="00F53166"/>
    <w:rsid w:val="00F531C5"/>
    <w:rsid w:val="00F53393"/>
    <w:rsid w:val="00F53437"/>
    <w:rsid w:val="00F53616"/>
    <w:rsid w:val="00F53782"/>
    <w:rsid w:val="00F5384A"/>
    <w:rsid w:val="00F539F5"/>
    <w:rsid w:val="00F53D72"/>
    <w:rsid w:val="00F54035"/>
    <w:rsid w:val="00F54171"/>
    <w:rsid w:val="00F54476"/>
    <w:rsid w:val="00F54532"/>
    <w:rsid w:val="00F546B8"/>
    <w:rsid w:val="00F54881"/>
    <w:rsid w:val="00F548C1"/>
    <w:rsid w:val="00F54910"/>
    <w:rsid w:val="00F54BB9"/>
    <w:rsid w:val="00F54E41"/>
    <w:rsid w:val="00F55014"/>
    <w:rsid w:val="00F550F0"/>
    <w:rsid w:val="00F550FD"/>
    <w:rsid w:val="00F551A6"/>
    <w:rsid w:val="00F55366"/>
    <w:rsid w:val="00F55402"/>
    <w:rsid w:val="00F5566B"/>
    <w:rsid w:val="00F5596B"/>
    <w:rsid w:val="00F55A7A"/>
    <w:rsid w:val="00F55DB2"/>
    <w:rsid w:val="00F56023"/>
    <w:rsid w:val="00F5609B"/>
    <w:rsid w:val="00F56131"/>
    <w:rsid w:val="00F56180"/>
    <w:rsid w:val="00F56270"/>
    <w:rsid w:val="00F56523"/>
    <w:rsid w:val="00F565D1"/>
    <w:rsid w:val="00F567E4"/>
    <w:rsid w:val="00F56B57"/>
    <w:rsid w:val="00F56D8E"/>
    <w:rsid w:val="00F56F34"/>
    <w:rsid w:val="00F572A1"/>
    <w:rsid w:val="00F574E1"/>
    <w:rsid w:val="00F5757A"/>
    <w:rsid w:val="00F57648"/>
    <w:rsid w:val="00F576CB"/>
    <w:rsid w:val="00F5770E"/>
    <w:rsid w:val="00F5778E"/>
    <w:rsid w:val="00F5792B"/>
    <w:rsid w:val="00F57AA0"/>
    <w:rsid w:val="00F57B72"/>
    <w:rsid w:val="00F57BF1"/>
    <w:rsid w:val="00F57CBD"/>
    <w:rsid w:val="00F57F31"/>
    <w:rsid w:val="00F600C9"/>
    <w:rsid w:val="00F606DB"/>
    <w:rsid w:val="00F60742"/>
    <w:rsid w:val="00F608F8"/>
    <w:rsid w:val="00F60A51"/>
    <w:rsid w:val="00F60AB2"/>
    <w:rsid w:val="00F60C9F"/>
    <w:rsid w:val="00F60F32"/>
    <w:rsid w:val="00F60F9A"/>
    <w:rsid w:val="00F61140"/>
    <w:rsid w:val="00F611A9"/>
    <w:rsid w:val="00F61432"/>
    <w:rsid w:val="00F61499"/>
    <w:rsid w:val="00F6169F"/>
    <w:rsid w:val="00F616A1"/>
    <w:rsid w:val="00F6190C"/>
    <w:rsid w:val="00F61BAE"/>
    <w:rsid w:val="00F61C0B"/>
    <w:rsid w:val="00F61C62"/>
    <w:rsid w:val="00F61E07"/>
    <w:rsid w:val="00F61E0C"/>
    <w:rsid w:val="00F61E8B"/>
    <w:rsid w:val="00F61F0A"/>
    <w:rsid w:val="00F62114"/>
    <w:rsid w:val="00F6243E"/>
    <w:rsid w:val="00F624B9"/>
    <w:rsid w:val="00F62502"/>
    <w:rsid w:val="00F6262D"/>
    <w:rsid w:val="00F627B9"/>
    <w:rsid w:val="00F6298C"/>
    <w:rsid w:val="00F62A25"/>
    <w:rsid w:val="00F62AA5"/>
    <w:rsid w:val="00F62AA9"/>
    <w:rsid w:val="00F62B88"/>
    <w:rsid w:val="00F62BD6"/>
    <w:rsid w:val="00F62C0D"/>
    <w:rsid w:val="00F62C1B"/>
    <w:rsid w:val="00F62EB2"/>
    <w:rsid w:val="00F62EE0"/>
    <w:rsid w:val="00F62F10"/>
    <w:rsid w:val="00F63037"/>
    <w:rsid w:val="00F631C6"/>
    <w:rsid w:val="00F631FA"/>
    <w:rsid w:val="00F63245"/>
    <w:rsid w:val="00F634D3"/>
    <w:rsid w:val="00F63572"/>
    <w:rsid w:val="00F63B07"/>
    <w:rsid w:val="00F63C1B"/>
    <w:rsid w:val="00F63C61"/>
    <w:rsid w:val="00F63CB3"/>
    <w:rsid w:val="00F63D32"/>
    <w:rsid w:val="00F63D55"/>
    <w:rsid w:val="00F63EFE"/>
    <w:rsid w:val="00F64090"/>
    <w:rsid w:val="00F64361"/>
    <w:rsid w:val="00F64395"/>
    <w:rsid w:val="00F64610"/>
    <w:rsid w:val="00F646CF"/>
    <w:rsid w:val="00F64805"/>
    <w:rsid w:val="00F648C2"/>
    <w:rsid w:val="00F649C4"/>
    <w:rsid w:val="00F64B7E"/>
    <w:rsid w:val="00F64BF6"/>
    <w:rsid w:val="00F64C09"/>
    <w:rsid w:val="00F64C32"/>
    <w:rsid w:val="00F64F3C"/>
    <w:rsid w:val="00F64FE5"/>
    <w:rsid w:val="00F65011"/>
    <w:rsid w:val="00F65012"/>
    <w:rsid w:val="00F6527E"/>
    <w:rsid w:val="00F6558D"/>
    <w:rsid w:val="00F655BF"/>
    <w:rsid w:val="00F65688"/>
    <w:rsid w:val="00F65763"/>
    <w:rsid w:val="00F65934"/>
    <w:rsid w:val="00F659AB"/>
    <w:rsid w:val="00F65BA5"/>
    <w:rsid w:val="00F65DB5"/>
    <w:rsid w:val="00F6615E"/>
    <w:rsid w:val="00F66288"/>
    <w:rsid w:val="00F6630B"/>
    <w:rsid w:val="00F66332"/>
    <w:rsid w:val="00F66439"/>
    <w:rsid w:val="00F665E5"/>
    <w:rsid w:val="00F665F6"/>
    <w:rsid w:val="00F667B2"/>
    <w:rsid w:val="00F6689D"/>
    <w:rsid w:val="00F66B03"/>
    <w:rsid w:val="00F66B84"/>
    <w:rsid w:val="00F66E62"/>
    <w:rsid w:val="00F66FB0"/>
    <w:rsid w:val="00F6701A"/>
    <w:rsid w:val="00F672EE"/>
    <w:rsid w:val="00F67408"/>
    <w:rsid w:val="00F678EE"/>
    <w:rsid w:val="00F67E0C"/>
    <w:rsid w:val="00F67F88"/>
    <w:rsid w:val="00F70075"/>
    <w:rsid w:val="00F70092"/>
    <w:rsid w:val="00F702B1"/>
    <w:rsid w:val="00F70650"/>
    <w:rsid w:val="00F706C1"/>
    <w:rsid w:val="00F70B57"/>
    <w:rsid w:val="00F70D64"/>
    <w:rsid w:val="00F70DC6"/>
    <w:rsid w:val="00F70E1F"/>
    <w:rsid w:val="00F70EC8"/>
    <w:rsid w:val="00F7105F"/>
    <w:rsid w:val="00F7130F"/>
    <w:rsid w:val="00F713A5"/>
    <w:rsid w:val="00F7163F"/>
    <w:rsid w:val="00F71A37"/>
    <w:rsid w:val="00F71D67"/>
    <w:rsid w:val="00F71F7C"/>
    <w:rsid w:val="00F72102"/>
    <w:rsid w:val="00F72202"/>
    <w:rsid w:val="00F7221F"/>
    <w:rsid w:val="00F72279"/>
    <w:rsid w:val="00F7236E"/>
    <w:rsid w:val="00F7238F"/>
    <w:rsid w:val="00F72801"/>
    <w:rsid w:val="00F728A7"/>
    <w:rsid w:val="00F72AFB"/>
    <w:rsid w:val="00F72C70"/>
    <w:rsid w:val="00F72F26"/>
    <w:rsid w:val="00F7323A"/>
    <w:rsid w:val="00F73400"/>
    <w:rsid w:val="00F73921"/>
    <w:rsid w:val="00F739A6"/>
    <w:rsid w:val="00F739DA"/>
    <w:rsid w:val="00F73B10"/>
    <w:rsid w:val="00F73B4B"/>
    <w:rsid w:val="00F73C0C"/>
    <w:rsid w:val="00F73CC0"/>
    <w:rsid w:val="00F73F2A"/>
    <w:rsid w:val="00F73F89"/>
    <w:rsid w:val="00F73FE9"/>
    <w:rsid w:val="00F741CF"/>
    <w:rsid w:val="00F74317"/>
    <w:rsid w:val="00F74450"/>
    <w:rsid w:val="00F744A4"/>
    <w:rsid w:val="00F744A8"/>
    <w:rsid w:val="00F74571"/>
    <w:rsid w:val="00F7466C"/>
    <w:rsid w:val="00F748D0"/>
    <w:rsid w:val="00F74BDD"/>
    <w:rsid w:val="00F74C18"/>
    <w:rsid w:val="00F74C78"/>
    <w:rsid w:val="00F7536C"/>
    <w:rsid w:val="00F753C8"/>
    <w:rsid w:val="00F7543F"/>
    <w:rsid w:val="00F75458"/>
    <w:rsid w:val="00F756D5"/>
    <w:rsid w:val="00F75746"/>
    <w:rsid w:val="00F75854"/>
    <w:rsid w:val="00F7586E"/>
    <w:rsid w:val="00F758EE"/>
    <w:rsid w:val="00F75B31"/>
    <w:rsid w:val="00F75BB0"/>
    <w:rsid w:val="00F75CEA"/>
    <w:rsid w:val="00F762EA"/>
    <w:rsid w:val="00F7634E"/>
    <w:rsid w:val="00F76422"/>
    <w:rsid w:val="00F76545"/>
    <w:rsid w:val="00F765D2"/>
    <w:rsid w:val="00F76628"/>
    <w:rsid w:val="00F76630"/>
    <w:rsid w:val="00F7669D"/>
    <w:rsid w:val="00F766A0"/>
    <w:rsid w:val="00F76926"/>
    <w:rsid w:val="00F76C4D"/>
    <w:rsid w:val="00F76CBE"/>
    <w:rsid w:val="00F771CB"/>
    <w:rsid w:val="00F77241"/>
    <w:rsid w:val="00F77326"/>
    <w:rsid w:val="00F77560"/>
    <w:rsid w:val="00F77639"/>
    <w:rsid w:val="00F77640"/>
    <w:rsid w:val="00F777EF"/>
    <w:rsid w:val="00F778C8"/>
    <w:rsid w:val="00F779A1"/>
    <w:rsid w:val="00F779F1"/>
    <w:rsid w:val="00F77B81"/>
    <w:rsid w:val="00F77CCA"/>
    <w:rsid w:val="00F77E01"/>
    <w:rsid w:val="00F77F0B"/>
    <w:rsid w:val="00F801A4"/>
    <w:rsid w:val="00F80647"/>
    <w:rsid w:val="00F806A9"/>
    <w:rsid w:val="00F806D7"/>
    <w:rsid w:val="00F80721"/>
    <w:rsid w:val="00F8078E"/>
    <w:rsid w:val="00F807AB"/>
    <w:rsid w:val="00F80813"/>
    <w:rsid w:val="00F8084F"/>
    <w:rsid w:val="00F8088E"/>
    <w:rsid w:val="00F80A10"/>
    <w:rsid w:val="00F80B37"/>
    <w:rsid w:val="00F80B48"/>
    <w:rsid w:val="00F80E48"/>
    <w:rsid w:val="00F80F7B"/>
    <w:rsid w:val="00F8104F"/>
    <w:rsid w:val="00F8106D"/>
    <w:rsid w:val="00F81118"/>
    <w:rsid w:val="00F8136F"/>
    <w:rsid w:val="00F813B1"/>
    <w:rsid w:val="00F817F2"/>
    <w:rsid w:val="00F8182B"/>
    <w:rsid w:val="00F818AD"/>
    <w:rsid w:val="00F818BB"/>
    <w:rsid w:val="00F81965"/>
    <w:rsid w:val="00F81A78"/>
    <w:rsid w:val="00F81EDC"/>
    <w:rsid w:val="00F820CF"/>
    <w:rsid w:val="00F82A43"/>
    <w:rsid w:val="00F82C0E"/>
    <w:rsid w:val="00F82C25"/>
    <w:rsid w:val="00F82C4A"/>
    <w:rsid w:val="00F82EC9"/>
    <w:rsid w:val="00F83010"/>
    <w:rsid w:val="00F83119"/>
    <w:rsid w:val="00F8370F"/>
    <w:rsid w:val="00F83993"/>
    <w:rsid w:val="00F839EA"/>
    <w:rsid w:val="00F83D43"/>
    <w:rsid w:val="00F8423C"/>
    <w:rsid w:val="00F84298"/>
    <w:rsid w:val="00F842FD"/>
    <w:rsid w:val="00F84313"/>
    <w:rsid w:val="00F84444"/>
    <w:rsid w:val="00F845C4"/>
    <w:rsid w:val="00F8478B"/>
    <w:rsid w:val="00F847D8"/>
    <w:rsid w:val="00F8491F"/>
    <w:rsid w:val="00F8498C"/>
    <w:rsid w:val="00F849C2"/>
    <w:rsid w:val="00F849DC"/>
    <w:rsid w:val="00F849F4"/>
    <w:rsid w:val="00F84B87"/>
    <w:rsid w:val="00F84CF7"/>
    <w:rsid w:val="00F84DE3"/>
    <w:rsid w:val="00F84ECB"/>
    <w:rsid w:val="00F85339"/>
    <w:rsid w:val="00F8541C"/>
    <w:rsid w:val="00F8541F"/>
    <w:rsid w:val="00F8547C"/>
    <w:rsid w:val="00F854F0"/>
    <w:rsid w:val="00F85546"/>
    <w:rsid w:val="00F85575"/>
    <w:rsid w:val="00F85587"/>
    <w:rsid w:val="00F85608"/>
    <w:rsid w:val="00F8572B"/>
    <w:rsid w:val="00F8592B"/>
    <w:rsid w:val="00F859B9"/>
    <w:rsid w:val="00F85B44"/>
    <w:rsid w:val="00F85DAF"/>
    <w:rsid w:val="00F85DB1"/>
    <w:rsid w:val="00F85E4B"/>
    <w:rsid w:val="00F85E95"/>
    <w:rsid w:val="00F860EC"/>
    <w:rsid w:val="00F86279"/>
    <w:rsid w:val="00F86312"/>
    <w:rsid w:val="00F863DC"/>
    <w:rsid w:val="00F86496"/>
    <w:rsid w:val="00F864BB"/>
    <w:rsid w:val="00F86804"/>
    <w:rsid w:val="00F86825"/>
    <w:rsid w:val="00F86C41"/>
    <w:rsid w:val="00F86D15"/>
    <w:rsid w:val="00F86D5F"/>
    <w:rsid w:val="00F86E49"/>
    <w:rsid w:val="00F870FB"/>
    <w:rsid w:val="00F873B1"/>
    <w:rsid w:val="00F8758C"/>
    <w:rsid w:val="00F875CD"/>
    <w:rsid w:val="00F875E0"/>
    <w:rsid w:val="00F8768A"/>
    <w:rsid w:val="00F8776F"/>
    <w:rsid w:val="00F877E0"/>
    <w:rsid w:val="00F87AD7"/>
    <w:rsid w:val="00F87AF2"/>
    <w:rsid w:val="00F87B3C"/>
    <w:rsid w:val="00F87BD3"/>
    <w:rsid w:val="00F87BFB"/>
    <w:rsid w:val="00F87F02"/>
    <w:rsid w:val="00F90339"/>
    <w:rsid w:val="00F90719"/>
    <w:rsid w:val="00F907A2"/>
    <w:rsid w:val="00F9087C"/>
    <w:rsid w:val="00F90998"/>
    <w:rsid w:val="00F909BE"/>
    <w:rsid w:val="00F90A47"/>
    <w:rsid w:val="00F90B66"/>
    <w:rsid w:val="00F90B7E"/>
    <w:rsid w:val="00F90D07"/>
    <w:rsid w:val="00F91193"/>
    <w:rsid w:val="00F9130A"/>
    <w:rsid w:val="00F919C2"/>
    <w:rsid w:val="00F91BB6"/>
    <w:rsid w:val="00F91BCE"/>
    <w:rsid w:val="00F91F94"/>
    <w:rsid w:val="00F920B1"/>
    <w:rsid w:val="00F920F6"/>
    <w:rsid w:val="00F921F9"/>
    <w:rsid w:val="00F92325"/>
    <w:rsid w:val="00F923AF"/>
    <w:rsid w:val="00F92668"/>
    <w:rsid w:val="00F92788"/>
    <w:rsid w:val="00F92CA5"/>
    <w:rsid w:val="00F92D33"/>
    <w:rsid w:val="00F92EFF"/>
    <w:rsid w:val="00F92FEA"/>
    <w:rsid w:val="00F931D2"/>
    <w:rsid w:val="00F93508"/>
    <w:rsid w:val="00F936BC"/>
    <w:rsid w:val="00F93715"/>
    <w:rsid w:val="00F937D9"/>
    <w:rsid w:val="00F9389A"/>
    <w:rsid w:val="00F93EAE"/>
    <w:rsid w:val="00F93EC5"/>
    <w:rsid w:val="00F93FA3"/>
    <w:rsid w:val="00F94269"/>
    <w:rsid w:val="00F943F7"/>
    <w:rsid w:val="00F944CD"/>
    <w:rsid w:val="00F94507"/>
    <w:rsid w:val="00F94683"/>
    <w:rsid w:val="00F946D0"/>
    <w:rsid w:val="00F94738"/>
    <w:rsid w:val="00F947A6"/>
    <w:rsid w:val="00F947E4"/>
    <w:rsid w:val="00F949B1"/>
    <w:rsid w:val="00F949D2"/>
    <w:rsid w:val="00F94A50"/>
    <w:rsid w:val="00F94C1E"/>
    <w:rsid w:val="00F94FC4"/>
    <w:rsid w:val="00F95089"/>
    <w:rsid w:val="00F950C3"/>
    <w:rsid w:val="00F952DA"/>
    <w:rsid w:val="00F9530E"/>
    <w:rsid w:val="00F95369"/>
    <w:rsid w:val="00F9539B"/>
    <w:rsid w:val="00F9564D"/>
    <w:rsid w:val="00F956BB"/>
    <w:rsid w:val="00F95748"/>
    <w:rsid w:val="00F9576B"/>
    <w:rsid w:val="00F959EC"/>
    <w:rsid w:val="00F95B3E"/>
    <w:rsid w:val="00F95B89"/>
    <w:rsid w:val="00F95BC0"/>
    <w:rsid w:val="00F95C8A"/>
    <w:rsid w:val="00F95DA9"/>
    <w:rsid w:val="00F95DED"/>
    <w:rsid w:val="00F95F81"/>
    <w:rsid w:val="00F96032"/>
    <w:rsid w:val="00F96089"/>
    <w:rsid w:val="00F96116"/>
    <w:rsid w:val="00F963AD"/>
    <w:rsid w:val="00F965D0"/>
    <w:rsid w:val="00F96613"/>
    <w:rsid w:val="00F966EE"/>
    <w:rsid w:val="00F967AE"/>
    <w:rsid w:val="00F968E6"/>
    <w:rsid w:val="00F96962"/>
    <w:rsid w:val="00F969F5"/>
    <w:rsid w:val="00F96AEC"/>
    <w:rsid w:val="00F96C4D"/>
    <w:rsid w:val="00F96D1A"/>
    <w:rsid w:val="00F96D76"/>
    <w:rsid w:val="00F96D85"/>
    <w:rsid w:val="00F96DBD"/>
    <w:rsid w:val="00F96F55"/>
    <w:rsid w:val="00F97020"/>
    <w:rsid w:val="00F97095"/>
    <w:rsid w:val="00F9734B"/>
    <w:rsid w:val="00F973D7"/>
    <w:rsid w:val="00F97443"/>
    <w:rsid w:val="00F9765B"/>
    <w:rsid w:val="00F97737"/>
    <w:rsid w:val="00F978EE"/>
    <w:rsid w:val="00F978F3"/>
    <w:rsid w:val="00F97908"/>
    <w:rsid w:val="00F97997"/>
    <w:rsid w:val="00F97A13"/>
    <w:rsid w:val="00F97ADB"/>
    <w:rsid w:val="00F97B8A"/>
    <w:rsid w:val="00F97F53"/>
    <w:rsid w:val="00F97F6E"/>
    <w:rsid w:val="00F97FE0"/>
    <w:rsid w:val="00FA00E0"/>
    <w:rsid w:val="00FA01C5"/>
    <w:rsid w:val="00FA04A5"/>
    <w:rsid w:val="00FA06C4"/>
    <w:rsid w:val="00FA0784"/>
    <w:rsid w:val="00FA0947"/>
    <w:rsid w:val="00FA09D3"/>
    <w:rsid w:val="00FA0A12"/>
    <w:rsid w:val="00FA0B01"/>
    <w:rsid w:val="00FA0BD2"/>
    <w:rsid w:val="00FA0C64"/>
    <w:rsid w:val="00FA0D55"/>
    <w:rsid w:val="00FA0DF5"/>
    <w:rsid w:val="00FA0F70"/>
    <w:rsid w:val="00FA105E"/>
    <w:rsid w:val="00FA11EF"/>
    <w:rsid w:val="00FA1423"/>
    <w:rsid w:val="00FA1475"/>
    <w:rsid w:val="00FA17BD"/>
    <w:rsid w:val="00FA17D0"/>
    <w:rsid w:val="00FA18A6"/>
    <w:rsid w:val="00FA1E53"/>
    <w:rsid w:val="00FA2046"/>
    <w:rsid w:val="00FA20EE"/>
    <w:rsid w:val="00FA22BB"/>
    <w:rsid w:val="00FA232D"/>
    <w:rsid w:val="00FA26E0"/>
    <w:rsid w:val="00FA2854"/>
    <w:rsid w:val="00FA2899"/>
    <w:rsid w:val="00FA2927"/>
    <w:rsid w:val="00FA2FEA"/>
    <w:rsid w:val="00FA3057"/>
    <w:rsid w:val="00FA3158"/>
    <w:rsid w:val="00FA3268"/>
    <w:rsid w:val="00FA3380"/>
    <w:rsid w:val="00FA339B"/>
    <w:rsid w:val="00FA33F6"/>
    <w:rsid w:val="00FA355D"/>
    <w:rsid w:val="00FA3697"/>
    <w:rsid w:val="00FA3860"/>
    <w:rsid w:val="00FA3B72"/>
    <w:rsid w:val="00FA3FEB"/>
    <w:rsid w:val="00FA41A4"/>
    <w:rsid w:val="00FA41E4"/>
    <w:rsid w:val="00FA4277"/>
    <w:rsid w:val="00FA4744"/>
    <w:rsid w:val="00FA4863"/>
    <w:rsid w:val="00FA48A1"/>
    <w:rsid w:val="00FA4AE7"/>
    <w:rsid w:val="00FA4BBF"/>
    <w:rsid w:val="00FA4D56"/>
    <w:rsid w:val="00FA4F6D"/>
    <w:rsid w:val="00FA5208"/>
    <w:rsid w:val="00FA5303"/>
    <w:rsid w:val="00FA5503"/>
    <w:rsid w:val="00FA5589"/>
    <w:rsid w:val="00FA5641"/>
    <w:rsid w:val="00FA56E5"/>
    <w:rsid w:val="00FA56F9"/>
    <w:rsid w:val="00FA582A"/>
    <w:rsid w:val="00FA58AC"/>
    <w:rsid w:val="00FA58DE"/>
    <w:rsid w:val="00FA58E0"/>
    <w:rsid w:val="00FA593C"/>
    <w:rsid w:val="00FA5C1D"/>
    <w:rsid w:val="00FA5CE3"/>
    <w:rsid w:val="00FA5F81"/>
    <w:rsid w:val="00FA5FAA"/>
    <w:rsid w:val="00FA60CB"/>
    <w:rsid w:val="00FA60D0"/>
    <w:rsid w:val="00FA6140"/>
    <w:rsid w:val="00FA6148"/>
    <w:rsid w:val="00FA6297"/>
    <w:rsid w:val="00FA6330"/>
    <w:rsid w:val="00FA6348"/>
    <w:rsid w:val="00FA652F"/>
    <w:rsid w:val="00FA6586"/>
    <w:rsid w:val="00FA65FD"/>
    <w:rsid w:val="00FA6629"/>
    <w:rsid w:val="00FA666C"/>
    <w:rsid w:val="00FA6894"/>
    <w:rsid w:val="00FA6B79"/>
    <w:rsid w:val="00FA6D7E"/>
    <w:rsid w:val="00FA6EA7"/>
    <w:rsid w:val="00FA71FD"/>
    <w:rsid w:val="00FA7495"/>
    <w:rsid w:val="00FA7558"/>
    <w:rsid w:val="00FA75C7"/>
    <w:rsid w:val="00FA76B5"/>
    <w:rsid w:val="00FA77DD"/>
    <w:rsid w:val="00FA78CB"/>
    <w:rsid w:val="00FA7AB9"/>
    <w:rsid w:val="00FA7AE7"/>
    <w:rsid w:val="00FA7D40"/>
    <w:rsid w:val="00FA7EE5"/>
    <w:rsid w:val="00FB010E"/>
    <w:rsid w:val="00FB0190"/>
    <w:rsid w:val="00FB02CA"/>
    <w:rsid w:val="00FB03A8"/>
    <w:rsid w:val="00FB03DD"/>
    <w:rsid w:val="00FB09D7"/>
    <w:rsid w:val="00FB0CA4"/>
    <w:rsid w:val="00FB0D5B"/>
    <w:rsid w:val="00FB0DD0"/>
    <w:rsid w:val="00FB1293"/>
    <w:rsid w:val="00FB129E"/>
    <w:rsid w:val="00FB16E2"/>
    <w:rsid w:val="00FB1750"/>
    <w:rsid w:val="00FB178D"/>
    <w:rsid w:val="00FB17A2"/>
    <w:rsid w:val="00FB1ACA"/>
    <w:rsid w:val="00FB1BE4"/>
    <w:rsid w:val="00FB1C5B"/>
    <w:rsid w:val="00FB1D60"/>
    <w:rsid w:val="00FB1DC8"/>
    <w:rsid w:val="00FB1FAA"/>
    <w:rsid w:val="00FB20B0"/>
    <w:rsid w:val="00FB216D"/>
    <w:rsid w:val="00FB2268"/>
    <w:rsid w:val="00FB227E"/>
    <w:rsid w:val="00FB22F9"/>
    <w:rsid w:val="00FB2321"/>
    <w:rsid w:val="00FB236D"/>
    <w:rsid w:val="00FB23C5"/>
    <w:rsid w:val="00FB2BA0"/>
    <w:rsid w:val="00FB305E"/>
    <w:rsid w:val="00FB31AA"/>
    <w:rsid w:val="00FB31FF"/>
    <w:rsid w:val="00FB33ED"/>
    <w:rsid w:val="00FB3513"/>
    <w:rsid w:val="00FB351E"/>
    <w:rsid w:val="00FB352C"/>
    <w:rsid w:val="00FB39D9"/>
    <w:rsid w:val="00FB39F4"/>
    <w:rsid w:val="00FB3B35"/>
    <w:rsid w:val="00FB3BB0"/>
    <w:rsid w:val="00FB3DDD"/>
    <w:rsid w:val="00FB4219"/>
    <w:rsid w:val="00FB4396"/>
    <w:rsid w:val="00FB43D9"/>
    <w:rsid w:val="00FB43F3"/>
    <w:rsid w:val="00FB46AA"/>
    <w:rsid w:val="00FB47BA"/>
    <w:rsid w:val="00FB4A2F"/>
    <w:rsid w:val="00FB5166"/>
    <w:rsid w:val="00FB51CB"/>
    <w:rsid w:val="00FB51D1"/>
    <w:rsid w:val="00FB524A"/>
    <w:rsid w:val="00FB5873"/>
    <w:rsid w:val="00FB5CAB"/>
    <w:rsid w:val="00FB624A"/>
    <w:rsid w:val="00FB6313"/>
    <w:rsid w:val="00FB647C"/>
    <w:rsid w:val="00FB65EA"/>
    <w:rsid w:val="00FB6633"/>
    <w:rsid w:val="00FB677D"/>
    <w:rsid w:val="00FB6959"/>
    <w:rsid w:val="00FB69DE"/>
    <w:rsid w:val="00FB69F9"/>
    <w:rsid w:val="00FB6AE2"/>
    <w:rsid w:val="00FB6B4E"/>
    <w:rsid w:val="00FB6CEC"/>
    <w:rsid w:val="00FB6EAC"/>
    <w:rsid w:val="00FB6EEE"/>
    <w:rsid w:val="00FB7507"/>
    <w:rsid w:val="00FB7729"/>
    <w:rsid w:val="00FB7751"/>
    <w:rsid w:val="00FB7ADA"/>
    <w:rsid w:val="00FB7E16"/>
    <w:rsid w:val="00FC025E"/>
    <w:rsid w:val="00FC035B"/>
    <w:rsid w:val="00FC046B"/>
    <w:rsid w:val="00FC04E0"/>
    <w:rsid w:val="00FC0797"/>
    <w:rsid w:val="00FC0A2D"/>
    <w:rsid w:val="00FC0B3A"/>
    <w:rsid w:val="00FC0CA1"/>
    <w:rsid w:val="00FC0EAC"/>
    <w:rsid w:val="00FC0F33"/>
    <w:rsid w:val="00FC1506"/>
    <w:rsid w:val="00FC1572"/>
    <w:rsid w:val="00FC15EF"/>
    <w:rsid w:val="00FC16F3"/>
    <w:rsid w:val="00FC181C"/>
    <w:rsid w:val="00FC1848"/>
    <w:rsid w:val="00FC197D"/>
    <w:rsid w:val="00FC20F1"/>
    <w:rsid w:val="00FC276B"/>
    <w:rsid w:val="00FC27E0"/>
    <w:rsid w:val="00FC294E"/>
    <w:rsid w:val="00FC2BEF"/>
    <w:rsid w:val="00FC2DE3"/>
    <w:rsid w:val="00FC3008"/>
    <w:rsid w:val="00FC332E"/>
    <w:rsid w:val="00FC3670"/>
    <w:rsid w:val="00FC36E2"/>
    <w:rsid w:val="00FC3889"/>
    <w:rsid w:val="00FC3BFE"/>
    <w:rsid w:val="00FC4395"/>
    <w:rsid w:val="00FC4406"/>
    <w:rsid w:val="00FC463F"/>
    <w:rsid w:val="00FC46EE"/>
    <w:rsid w:val="00FC4939"/>
    <w:rsid w:val="00FC4B97"/>
    <w:rsid w:val="00FC4B9D"/>
    <w:rsid w:val="00FC4C6F"/>
    <w:rsid w:val="00FC4D7C"/>
    <w:rsid w:val="00FC4F7D"/>
    <w:rsid w:val="00FC5078"/>
    <w:rsid w:val="00FC511E"/>
    <w:rsid w:val="00FC52B2"/>
    <w:rsid w:val="00FC53E8"/>
    <w:rsid w:val="00FC54C5"/>
    <w:rsid w:val="00FC54FC"/>
    <w:rsid w:val="00FC59D2"/>
    <w:rsid w:val="00FC5B06"/>
    <w:rsid w:val="00FC5C02"/>
    <w:rsid w:val="00FC5C0D"/>
    <w:rsid w:val="00FC5D04"/>
    <w:rsid w:val="00FC5DAC"/>
    <w:rsid w:val="00FC5E0B"/>
    <w:rsid w:val="00FC5E76"/>
    <w:rsid w:val="00FC5F8D"/>
    <w:rsid w:val="00FC60F0"/>
    <w:rsid w:val="00FC6109"/>
    <w:rsid w:val="00FC61D7"/>
    <w:rsid w:val="00FC65DD"/>
    <w:rsid w:val="00FC65E9"/>
    <w:rsid w:val="00FC669E"/>
    <w:rsid w:val="00FC6749"/>
    <w:rsid w:val="00FC6992"/>
    <w:rsid w:val="00FC69A9"/>
    <w:rsid w:val="00FC69DA"/>
    <w:rsid w:val="00FC6ABC"/>
    <w:rsid w:val="00FC6D99"/>
    <w:rsid w:val="00FC6EC8"/>
    <w:rsid w:val="00FC71BC"/>
    <w:rsid w:val="00FC7363"/>
    <w:rsid w:val="00FC747D"/>
    <w:rsid w:val="00FC79DB"/>
    <w:rsid w:val="00FC7A18"/>
    <w:rsid w:val="00FC7B24"/>
    <w:rsid w:val="00FC7B8D"/>
    <w:rsid w:val="00FC7DBC"/>
    <w:rsid w:val="00FC7F8B"/>
    <w:rsid w:val="00FD019A"/>
    <w:rsid w:val="00FD0435"/>
    <w:rsid w:val="00FD0582"/>
    <w:rsid w:val="00FD071C"/>
    <w:rsid w:val="00FD0722"/>
    <w:rsid w:val="00FD0967"/>
    <w:rsid w:val="00FD0AC1"/>
    <w:rsid w:val="00FD0EED"/>
    <w:rsid w:val="00FD14C4"/>
    <w:rsid w:val="00FD154F"/>
    <w:rsid w:val="00FD1758"/>
    <w:rsid w:val="00FD1764"/>
    <w:rsid w:val="00FD1A65"/>
    <w:rsid w:val="00FD1D96"/>
    <w:rsid w:val="00FD1E08"/>
    <w:rsid w:val="00FD1E72"/>
    <w:rsid w:val="00FD1F05"/>
    <w:rsid w:val="00FD1FEF"/>
    <w:rsid w:val="00FD20D8"/>
    <w:rsid w:val="00FD2375"/>
    <w:rsid w:val="00FD23B5"/>
    <w:rsid w:val="00FD25C4"/>
    <w:rsid w:val="00FD27F7"/>
    <w:rsid w:val="00FD2B9E"/>
    <w:rsid w:val="00FD2CCA"/>
    <w:rsid w:val="00FD2CF0"/>
    <w:rsid w:val="00FD2DE7"/>
    <w:rsid w:val="00FD2F88"/>
    <w:rsid w:val="00FD3003"/>
    <w:rsid w:val="00FD327B"/>
    <w:rsid w:val="00FD3287"/>
    <w:rsid w:val="00FD33B8"/>
    <w:rsid w:val="00FD33EC"/>
    <w:rsid w:val="00FD3425"/>
    <w:rsid w:val="00FD3AD5"/>
    <w:rsid w:val="00FD3B3E"/>
    <w:rsid w:val="00FD3C7C"/>
    <w:rsid w:val="00FD3E0D"/>
    <w:rsid w:val="00FD3E59"/>
    <w:rsid w:val="00FD4247"/>
    <w:rsid w:val="00FD4282"/>
    <w:rsid w:val="00FD45F8"/>
    <w:rsid w:val="00FD4615"/>
    <w:rsid w:val="00FD472D"/>
    <w:rsid w:val="00FD4872"/>
    <w:rsid w:val="00FD488A"/>
    <w:rsid w:val="00FD4A4C"/>
    <w:rsid w:val="00FD4AE2"/>
    <w:rsid w:val="00FD4B14"/>
    <w:rsid w:val="00FD4B34"/>
    <w:rsid w:val="00FD5054"/>
    <w:rsid w:val="00FD508C"/>
    <w:rsid w:val="00FD50A6"/>
    <w:rsid w:val="00FD5138"/>
    <w:rsid w:val="00FD52CB"/>
    <w:rsid w:val="00FD52FF"/>
    <w:rsid w:val="00FD54B4"/>
    <w:rsid w:val="00FD5561"/>
    <w:rsid w:val="00FD5574"/>
    <w:rsid w:val="00FD5859"/>
    <w:rsid w:val="00FD5B5B"/>
    <w:rsid w:val="00FD5DE9"/>
    <w:rsid w:val="00FD5E1A"/>
    <w:rsid w:val="00FD5F9F"/>
    <w:rsid w:val="00FD6025"/>
    <w:rsid w:val="00FD60B8"/>
    <w:rsid w:val="00FD6119"/>
    <w:rsid w:val="00FD6175"/>
    <w:rsid w:val="00FD61F8"/>
    <w:rsid w:val="00FD62A6"/>
    <w:rsid w:val="00FD63BD"/>
    <w:rsid w:val="00FD644A"/>
    <w:rsid w:val="00FD6733"/>
    <w:rsid w:val="00FD6B63"/>
    <w:rsid w:val="00FD6BDF"/>
    <w:rsid w:val="00FD6DB6"/>
    <w:rsid w:val="00FD71C3"/>
    <w:rsid w:val="00FD73D2"/>
    <w:rsid w:val="00FD7437"/>
    <w:rsid w:val="00FD75C6"/>
    <w:rsid w:val="00FD77DC"/>
    <w:rsid w:val="00FD78EE"/>
    <w:rsid w:val="00FD79BC"/>
    <w:rsid w:val="00FD7BE9"/>
    <w:rsid w:val="00FD7C83"/>
    <w:rsid w:val="00FD7FAA"/>
    <w:rsid w:val="00FE00EA"/>
    <w:rsid w:val="00FE0295"/>
    <w:rsid w:val="00FE03A3"/>
    <w:rsid w:val="00FE03F2"/>
    <w:rsid w:val="00FE059D"/>
    <w:rsid w:val="00FE0822"/>
    <w:rsid w:val="00FE110E"/>
    <w:rsid w:val="00FE13D0"/>
    <w:rsid w:val="00FE14BE"/>
    <w:rsid w:val="00FE151B"/>
    <w:rsid w:val="00FE15B7"/>
    <w:rsid w:val="00FE16A6"/>
    <w:rsid w:val="00FE1751"/>
    <w:rsid w:val="00FE1786"/>
    <w:rsid w:val="00FE1AC1"/>
    <w:rsid w:val="00FE1AF3"/>
    <w:rsid w:val="00FE1C96"/>
    <w:rsid w:val="00FE1EA8"/>
    <w:rsid w:val="00FE1F55"/>
    <w:rsid w:val="00FE20AC"/>
    <w:rsid w:val="00FE2231"/>
    <w:rsid w:val="00FE22C8"/>
    <w:rsid w:val="00FE238F"/>
    <w:rsid w:val="00FE2480"/>
    <w:rsid w:val="00FE2765"/>
    <w:rsid w:val="00FE29F7"/>
    <w:rsid w:val="00FE2A03"/>
    <w:rsid w:val="00FE2A06"/>
    <w:rsid w:val="00FE2B06"/>
    <w:rsid w:val="00FE2F4A"/>
    <w:rsid w:val="00FE32D4"/>
    <w:rsid w:val="00FE3330"/>
    <w:rsid w:val="00FE3379"/>
    <w:rsid w:val="00FE3827"/>
    <w:rsid w:val="00FE3CE2"/>
    <w:rsid w:val="00FE3D1B"/>
    <w:rsid w:val="00FE3F91"/>
    <w:rsid w:val="00FE3FC4"/>
    <w:rsid w:val="00FE4074"/>
    <w:rsid w:val="00FE4086"/>
    <w:rsid w:val="00FE4331"/>
    <w:rsid w:val="00FE4374"/>
    <w:rsid w:val="00FE43ED"/>
    <w:rsid w:val="00FE46BD"/>
    <w:rsid w:val="00FE4D5C"/>
    <w:rsid w:val="00FE4EB0"/>
    <w:rsid w:val="00FE4F29"/>
    <w:rsid w:val="00FE4F5B"/>
    <w:rsid w:val="00FE527F"/>
    <w:rsid w:val="00FE52B2"/>
    <w:rsid w:val="00FE532F"/>
    <w:rsid w:val="00FE5480"/>
    <w:rsid w:val="00FE567E"/>
    <w:rsid w:val="00FE5690"/>
    <w:rsid w:val="00FE57BF"/>
    <w:rsid w:val="00FE5880"/>
    <w:rsid w:val="00FE590E"/>
    <w:rsid w:val="00FE5C94"/>
    <w:rsid w:val="00FE5D60"/>
    <w:rsid w:val="00FE6039"/>
    <w:rsid w:val="00FE615F"/>
    <w:rsid w:val="00FE616C"/>
    <w:rsid w:val="00FE62F0"/>
    <w:rsid w:val="00FE6481"/>
    <w:rsid w:val="00FE65A7"/>
    <w:rsid w:val="00FE6690"/>
    <w:rsid w:val="00FE67D3"/>
    <w:rsid w:val="00FE6842"/>
    <w:rsid w:val="00FE6877"/>
    <w:rsid w:val="00FE68E7"/>
    <w:rsid w:val="00FE72A8"/>
    <w:rsid w:val="00FE7453"/>
    <w:rsid w:val="00FE74C7"/>
    <w:rsid w:val="00FE7501"/>
    <w:rsid w:val="00FE7559"/>
    <w:rsid w:val="00FE7561"/>
    <w:rsid w:val="00FE76E1"/>
    <w:rsid w:val="00FE7717"/>
    <w:rsid w:val="00FE774E"/>
    <w:rsid w:val="00FE78EE"/>
    <w:rsid w:val="00FE79BD"/>
    <w:rsid w:val="00FE7B4E"/>
    <w:rsid w:val="00FE7BFA"/>
    <w:rsid w:val="00FE7D12"/>
    <w:rsid w:val="00FE7D3D"/>
    <w:rsid w:val="00FE7D5A"/>
    <w:rsid w:val="00FE7EE7"/>
    <w:rsid w:val="00FE7EF5"/>
    <w:rsid w:val="00FF0072"/>
    <w:rsid w:val="00FF00B1"/>
    <w:rsid w:val="00FF0159"/>
    <w:rsid w:val="00FF0375"/>
    <w:rsid w:val="00FF0426"/>
    <w:rsid w:val="00FF0644"/>
    <w:rsid w:val="00FF06F5"/>
    <w:rsid w:val="00FF08B1"/>
    <w:rsid w:val="00FF08C1"/>
    <w:rsid w:val="00FF097A"/>
    <w:rsid w:val="00FF0B0F"/>
    <w:rsid w:val="00FF0C60"/>
    <w:rsid w:val="00FF0CEF"/>
    <w:rsid w:val="00FF0F62"/>
    <w:rsid w:val="00FF1125"/>
    <w:rsid w:val="00FF12AD"/>
    <w:rsid w:val="00FF1302"/>
    <w:rsid w:val="00FF13FA"/>
    <w:rsid w:val="00FF15CC"/>
    <w:rsid w:val="00FF1B43"/>
    <w:rsid w:val="00FF1BF9"/>
    <w:rsid w:val="00FF1C43"/>
    <w:rsid w:val="00FF1F77"/>
    <w:rsid w:val="00FF20A8"/>
    <w:rsid w:val="00FF21E8"/>
    <w:rsid w:val="00FF2341"/>
    <w:rsid w:val="00FF24D0"/>
    <w:rsid w:val="00FF2814"/>
    <w:rsid w:val="00FF2A06"/>
    <w:rsid w:val="00FF2AFA"/>
    <w:rsid w:val="00FF2AFE"/>
    <w:rsid w:val="00FF2CB3"/>
    <w:rsid w:val="00FF2CB8"/>
    <w:rsid w:val="00FF2DE9"/>
    <w:rsid w:val="00FF2F57"/>
    <w:rsid w:val="00FF3582"/>
    <w:rsid w:val="00FF363D"/>
    <w:rsid w:val="00FF384E"/>
    <w:rsid w:val="00FF3D7E"/>
    <w:rsid w:val="00FF4027"/>
    <w:rsid w:val="00FF4049"/>
    <w:rsid w:val="00FF4174"/>
    <w:rsid w:val="00FF4340"/>
    <w:rsid w:val="00FF440B"/>
    <w:rsid w:val="00FF45D4"/>
    <w:rsid w:val="00FF45EF"/>
    <w:rsid w:val="00FF47F3"/>
    <w:rsid w:val="00FF4B40"/>
    <w:rsid w:val="00FF4B92"/>
    <w:rsid w:val="00FF4CAF"/>
    <w:rsid w:val="00FF4DA0"/>
    <w:rsid w:val="00FF4E50"/>
    <w:rsid w:val="00FF4FB8"/>
    <w:rsid w:val="00FF4FDE"/>
    <w:rsid w:val="00FF5214"/>
    <w:rsid w:val="00FF5229"/>
    <w:rsid w:val="00FF5246"/>
    <w:rsid w:val="00FF5303"/>
    <w:rsid w:val="00FF53BB"/>
    <w:rsid w:val="00FF53D4"/>
    <w:rsid w:val="00FF5469"/>
    <w:rsid w:val="00FF568F"/>
    <w:rsid w:val="00FF58FA"/>
    <w:rsid w:val="00FF5A2D"/>
    <w:rsid w:val="00FF5D5E"/>
    <w:rsid w:val="00FF5E3E"/>
    <w:rsid w:val="00FF5FD0"/>
    <w:rsid w:val="00FF61E7"/>
    <w:rsid w:val="00FF62BD"/>
    <w:rsid w:val="00FF6347"/>
    <w:rsid w:val="00FF6383"/>
    <w:rsid w:val="00FF6392"/>
    <w:rsid w:val="00FF6556"/>
    <w:rsid w:val="00FF68DF"/>
    <w:rsid w:val="00FF6B8A"/>
    <w:rsid w:val="00FF6B8D"/>
    <w:rsid w:val="00FF6BCA"/>
    <w:rsid w:val="00FF6C11"/>
    <w:rsid w:val="00FF6D25"/>
    <w:rsid w:val="00FF6F12"/>
    <w:rsid w:val="00FF6F58"/>
    <w:rsid w:val="00FF6F65"/>
    <w:rsid w:val="00FF744B"/>
    <w:rsid w:val="00FF7A37"/>
    <w:rsid w:val="00FF7AB4"/>
    <w:rsid w:val="00FF7B91"/>
    <w:rsid w:val="00FF7CC7"/>
    <w:rsid w:val="00FF7E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pacity=".5" on="f"/>
      <v:stroke on="f"/>
      <o:colormru v:ext="edit" colors="#cddfe7"/>
    </o:shapedefaults>
    <o:shapelayout v:ext="edit">
      <o:idmap v:ext="edit" data="1"/>
    </o:shapelayout>
  </w:shapeDefaults>
  <w:decimalSymbol w:val=","/>
  <w:listSeparator w:val=";"/>
  <w14:docId w14:val="00314064"/>
  <w15:docId w15:val="{76946C24-C636-410E-B8D9-55ECBE55B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lsdException w:name="Intense Reference" w:semiHidden="1" w:uiPriority="32" w:unhideWhenUsed="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rsid w:val="00D1220F"/>
    <w:rPr>
      <w:rFonts w:ascii="Fira Sans" w:hAnsi="Fira Sans"/>
      <w:sz w:val="19"/>
    </w:rPr>
  </w:style>
  <w:style w:type="paragraph" w:styleId="Nagwek1">
    <w:name w:val="heading 1"/>
    <w:basedOn w:val="Normalny"/>
    <w:next w:val="Normalny"/>
    <w:link w:val="Nagwek1Znak"/>
    <w:semiHidden/>
    <w:rsid w:val="0015376F"/>
    <w:pPr>
      <w:outlineLvl w:val="0"/>
    </w:pPr>
    <w:rPr>
      <w:rFonts w:ascii="Arial" w:hAnsi="Arial" w:cs="Arial"/>
      <w:b/>
    </w:rPr>
  </w:style>
  <w:style w:type="paragraph" w:styleId="Nagwek2">
    <w:name w:val="heading 2"/>
    <w:basedOn w:val="Normalny"/>
    <w:next w:val="Normalny"/>
    <w:semiHidden/>
    <w:pPr>
      <w:keepNext/>
      <w:jc w:val="center"/>
      <w:outlineLvl w:val="1"/>
    </w:pPr>
    <w:rPr>
      <w:b/>
    </w:rPr>
  </w:style>
  <w:style w:type="paragraph" w:styleId="Nagwek3">
    <w:name w:val="heading 3"/>
    <w:basedOn w:val="Normalny"/>
    <w:next w:val="Normalny"/>
    <w:semiHidden/>
    <w:pPr>
      <w:keepNext/>
      <w:jc w:val="center"/>
      <w:outlineLvl w:val="2"/>
    </w:pPr>
    <w:rPr>
      <w:i/>
    </w:rPr>
  </w:style>
  <w:style w:type="paragraph" w:styleId="Nagwek4">
    <w:name w:val="heading 4"/>
    <w:basedOn w:val="Normalny"/>
    <w:next w:val="Normalny"/>
    <w:link w:val="Nagwek4Znak"/>
    <w:semiHidden/>
    <w:pPr>
      <w:keepNext/>
      <w:spacing w:line="408" w:lineRule="auto"/>
      <w:ind w:hanging="142"/>
      <w:jc w:val="center"/>
      <w:outlineLvl w:val="3"/>
    </w:pPr>
    <w:rPr>
      <w:rFonts w:ascii="Arial" w:hAnsi="Arial"/>
      <w:b/>
      <w:bCs/>
      <w:sz w:val="18"/>
    </w:rPr>
  </w:style>
  <w:style w:type="paragraph" w:styleId="Nagwek5">
    <w:name w:val="heading 5"/>
    <w:basedOn w:val="Normalny"/>
    <w:next w:val="Normalny"/>
    <w:link w:val="Nagwek5Znak"/>
    <w:semiHidden/>
    <w:pPr>
      <w:keepNext/>
      <w:outlineLvl w:val="4"/>
    </w:pPr>
    <w:rPr>
      <w:rFonts w:ascii="Arial" w:hAnsi="Arial"/>
      <w:b/>
    </w:rPr>
  </w:style>
  <w:style w:type="paragraph" w:styleId="Nagwek6">
    <w:name w:val="heading 6"/>
    <w:basedOn w:val="Normalny"/>
    <w:next w:val="Normalny"/>
    <w:semiHidden/>
    <w:pPr>
      <w:keepNext/>
      <w:spacing w:line="312" w:lineRule="auto"/>
      <w:ind w:firstLine="425"/>
      <w:jc w:val="both"/>
      <w:outlineLvl w:val="5"/>
    </w:pPr>
    <w:rPr>
      <w:rFonts w:ascii="Arial" w:hAnsi="Arial"/>
      <w:b/>
    </w:rPr>
  </w:style>
  <w:style w:type="paragraph" w:styleId="Nagwek7">
    <w:name w:val="heading 7"/>
    <w:basedOn w:val="Normalny"/>
    <w:next w:val="Normalny"/>
    <w:semiHidden/>
    <w:pPr>
      <w:keepNext/>
      <w:tabs>
        <w:tab w:val="right" w:leader="dot" w:pos="2693"/>
      </w:tabs>
      <w:outlineLvl w:val="6"/>
    </w:pPr>
    <w:rPr>
      <w:rFonts w:ascii="Arial" w:hAnsi="Arial"/>
      <w:b/>
      <w:sz w:val="1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semiHidden/>
    <w:locked/>
    <w:rsid w:val="00EA74E5"/>
    <w:rPr>
      <w:rFonts w:ascii="Arial" w:hAnsi="Arial" w:cs="Arial"/>
      <w:b/>
      <w:sz w:val="19"/>
    </w:rPr>
  </w:style>
  <w:style w:type="character" w:customStyle="1" w:styleId="Nagwek4Znak">
    <w:name w:val="Nagłówek 4 Znak"/>
    <w:link w:val="Nagwek4"/>
    <w:semiHidden/>
    <w:locked/>
    <w:rsid w:val="00EA74E5"/>
    <w:rPr>
      <w:rFonts w:ascii="Arial" w:hAnsi="Arial"/>
      <w:b/>
      <w:bCs/>
      <w:sz w:val="18"/>
    </w:rPr>
  </w:style>
  <w:style w:type="character" w:customStyle="1" w:styleId="Nagwek5Znak">
    <w:name w:val="Nagłówek 5 Znak"/>
    <w:link w:val="Nagwek5"/>
    <w:semiHidden/>
    <w:locked/>
    <w:rsid w:val="00EA74E5"/>
    <w:rPr>
      <w:rFonts w:ascii="Arial" w:hAnsi="Arial"/>
      <w:b/>
      <w:sz w:val="19"/>
    </w:rPr>
  </w:style>
  <w:style w:type="character" w:styleId="Numerstrony">
    <w:name w:val="page number"/>
    <w:basedOn w:val="Domylnaczcionkaakapitu"/>
  </w:style>
  <w:style w:type="paragraph" w:styleId="Tekstprzypisudolnego">
    <w:name w:val="footnote text"/>
    <w:basedOn w:val="Normalny"/>
    <w:link w:val="TekstprzypisudolnegoZnak"/>
    <w:uiPriority w:val="99"/>
    <w:semiHidden/>
  </w:style>
  <w:style w:type="character" w:customStyle="1" w:styleId="TekstprzypisudolnegoZnak">
    <w:name w:val="Tekst przypisu dolnego Znak"/>
    <w:link w:val="Tekstprzypisudolnego"/>
    <w:uiPriority w:val="99"/>
    <w:semiHidden/>
    <w:rsid w:val="00F65763"/>
  </w:style>
  <w:style w:type="character" w:styleId="Odwoanieprzypisudolnego">
    <w:name w:val="footnote reference"/>
    <w:uiPriority w:val="99"/>
    <w:semiHidden/>
    <w:rPr>
      <w:vertAlign w:val="superscript"/>
    </w:rPr>
  </w:style>
  <w:style w:type="paragraph" w:styleId="Mapadokumentu">
    <w:name w:val="Document Map"/>
    <w:basedOn w:val="Normalny"/>
    <w:semiHidden/>
    <w:pPr>
      <w:shd w:val="clear" w:color="auto" w:fill="000080"/>
    </w:pPr>
    <w:rPr>
      <w:rFonts w:ascii="Tahoma" w:hAnsi="Tahoma"/>
    </w:rPr>
  </w:style>
  <w:style w:type="paragraph" w:styleId="Tekstdymka">
    <w:name w:val="Balloon Text"/>
    <w:basedOn w:val="Normalny"/>
    <w:semiHidden/>
    <w:rsid w:val="002A4BD0"/>
    <w:rPr>
      <w:rFonts w:ascii="Tahoma" w:hAnsi="Tahoma" w:cs="Tahoma"/>
      <w:sz w:val="16"/>
      <w:szCs w:val="16"/>
    </w:rPr>
  </w:style>
  <w:style w:type="character" w:customStyle="1" w:styleId="BodyTextIndentChar">
    <w:name w:val="Body Text Indent Char"/>
    <w:semiHidden/>
    <w:locked/>
    <w:rsid w:val="00F53166"/>
    <w:rPr>
      <w:rFonts w:cs="Times New Roman"/>
    </w:rPr>
  </w:style>
  <w:style w:type="character" w:customStyle="1" w:styleId="BodyTextChar">
    <w:name w:val="Body Text Char"/>
    <w:semiHidden/>
    <w:locked/>
    <w:rsid w:val="00F53166"/>
    <w:rPr>
      <w:rFonts w:cs="Times New Roman"/>
    </w:rPr>
  </w:style>
  <w:style w:type="character" w:customStyle="1" w:styleId="Heading4Char">
    <w:name w:val="Heading 4 Char"/>
    <w:semiHidden/>
    <w:locked/>
    <w:rsid w:val="00A32882"/>
    <w:rPr>
      <w:rFonts w:ascii="Calibri" w:hAnsi="Calibri" w:cs="Calibri"/>
      <w:b/>
      <w:bCs/>
      <w:sz w:val="28"/>
      <w:szCs w:val="28"/>
    </w:rPr>
  </w:style>
  <w:style w:type="character" w:customStyle="1" w:styleId="Heading5Char">
    <w:name w:val="Heading 5 Char"/>
    <w:semiHidden/>
    <w:locked/>
    <w:rsid w:val="00CD6015"/>
    <w:rPr>
      <w:rFonts w:ascii="Calibri" w:hAnsi="Calibri" w:cs="Calibri"/>
      <w:b/>
      <w:bCs/>
      <w:i/>
      <w:iCs/>
      <w:sz w:val="26"/>
      <w:szCs w:val="26"/>
    </w:rPr>
  </w:style>
  <w:style w:type="character" w:styleId="Odwoaniedokomentarza">
    <w:name w:val="annotation reference"/>
    <w:uiPriority w:val="99"/>
    <w:semiHidden/>
    <w:rsid w:val="00AF5EE4"/>
    <w:rPr>
      <w:sz w:val="16"/>
      <w:szCs w:val="16"/>
    </w:rPr>
  </w:style>
  <w:style w:type="paragraph" w:styleId="Tekstkomentarza">
    <w:name w:val="annotation text"/>
    <w:basedOn w:val="Normalny"/>
    <w:link w:val="TekstkomentarzaZnak"/>
    <w:uiPriority w:val="99"/>
    <w:semiHidden/>
    <w:rsid w:val="00AF5EE4"/>
  </w:style>
  <w:style w:type="paragraph" w:styleId="Tematkomentarza">
    <w:name w:val="annotation subject"/>
    <w:basedOn w:val="Tekstkomentarza"/>
    <w:next w:val="Tekstkomentarza"/>
    <w:semiHidden/>
    <w:rsid w:val="00AF5EE4"/>
    <w:rPr>
      <w:b/>
      <w:bCs/>
    </w:rPr>
  </w:style>
  <w:style w:type="table" w:styleId="Tabela-Siatka">
    <w:name w:val="Table Grid"/>
    <w:basedOn w:val="Standardowy"/>
    <w:rsid w:val="00722A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aliases w:val="Hiperłącze tekst zwykły"/>
    <w:uiPriority w:val="99"/>
    <w:rsid w:val="005D4C96"/>
    <w:rPr>
      <w:rFonts w:ascii="Fira Sans" w:hAnsi="Fira Sans"/>
      <w:color w:val="001D77"/>
      <w:sz w:val="18"/>
      <w:u w:val="single"/>
      <w:lang w:val="pl-PL"/>
    </w:rPr>
  </w:style>
  <w:style w:type="paragraph" w:customStyle="1" w:styleId="Tytudziau">
    <w:name w:val="Tytuł działu"/>
    <w:basedOn w:val="Nagwek1"/>
    <w:semiHidden/>
    <w:rsid w:val="004D6419"/>
    <w:pPr>
      <w:keepNext/>
      <w:autoSpaceDE w:val="0"/>
      <w:autoSpaceDN w:val="0"/>
      <w:spacing w:before="240" w:after="60"/>
    </w:pPr>
    <w:rPr>
      <w:bCs/>
      <w:kern w:val="28"/>
      <w:sz w:val="28"/>
      <w:szCs w:val="28"/>
    </w:rPr>
  </w:style>
  <w:style w:type="character" w:customStyle="1" w:styleId="BodyTextIndentChar1">
    <w:name w:val="Body Text Indent Char1"/>
    <w:semiHidden/>
    <w:locked/>
    <w:rsid w:val="00246F58"/>
    <w:rPr>
      <w:rFonts w:cs="Times New Roman"/>
      <w:lang w:val="pl-PL" w:eastAsia="pl-PL"/>
    </w:rPr>
  </w:style>
  <w:style w:type="character" w:customStyle="1" w:styleId="BodyTextChar1">
    <w:name w:val="Body Text Char1"/>
    <w:semiHidden/>
    <w:locked/>
    <w:rsid w:val="00246F58"/>
    <w:rPr>
      <w:rFonts w:cs="Times New Roman"/>
      <w:lang w:val="pl-PL" w:eastAsia="pl-PL"/>
    </w:rPr>
  </w:style>
  <w:style w:type="character" w:customStyle="1" w:styleId="FooterChar">
    <w:name w:val="Footer Char"/>
    <w:semiHidden/>
    <w:locked/>
    <w:rsid w:val="00E16D58"/>
    <w:rPr>
      <w:rFonts w:cs="Times New Roman"/>
    </w:rPr>
  </w:style>
  <w:style w:type="character" w:customStyle="1" w:styleId="BodyTextChar2">
    <w:name w:val="Body Text Char2"/>
    <w:semiHidden/>
    <w:locked/>
    <w:rsid w:val="005F1745"/>
    <w:rPr>
      <w:rFonts w:cs="Times New Roman"/>
      <w:lang w:val="pl-PL" w:eastAsia="pl-PL"/>
    </w:rPr>
  </w:style>
  <w:style w:type="character" w:customStyle="1" w:styleId="FooterChar1">
    <w:name w:val="Footer Char1"/>
    <w:semiHidden/>
    <w:locked/>
    <w:rsid w:val="005F1745"/>
    <w:rPr>
      <w:rFonts w:cs="Times New Roman"/>
      <w:lang w:val="pl-PL" w:eastAsia="pl-PL"/>
    </w:rPr>
  </w:style>
  <w:style w:type="character" w:customStyle="1" w:styleId="ZnakZnak9">
    <w:name w:val="Znak Znak9"/>
    <w:semiHidden/>
    <w:rsid w:val="008D53E8"/>
    <w:rPr>
      <w:rFonts w:cs="Times New Roman"/>
      <w:lang w:val="pl-PL" w:eastAsia="pl-PL"/>
    </w:rPr>
  </w:style>
  <w:style w:type="character" w:customStyle="1" w:styleId="ZnakZnak6">
    <w:name w:val="Znak Znak6"/>
    <w:semiHidden/>
    <w:rsid w:val="00290B69"/>
    <w:rPr>
      <w:rFonts w:cs="Times New Roman"/>
      <w:lang w:val="pl-PL" w:eastAsia="pl-PL"/>
    </w:rPr>
  </w:style>
  <w:style w:type="paragraph" w:customStyle="1" w:styleId="Default">
    <w:name w:val="Default"/>
    <w:semiHidden/>
    <w:rsid w:val="0033221D"/>
    <w:pPr>
      <w:autoSpaceDE w:val="0"/>
      <w:autoSpaceDN w:val="0"/>
      <w:adjustRightInd w:val="0"/>
    </w:pPr>
    <w:rPr>
      <w:rFonts w:ascii="Cambria" w:hAnsi="Cambria" w:cs="Cambria"/>
      <w:color w:val="000000"/>
      <w:sz w:val="24"/>
      <w:szCs w:val="24"/>
    </w:rPr>
  </w:style>
  <w:style w:type="paragraph" w:styleId="Tekstprzypisukocowego">
    <w:name w:val="endnote text"/>
    <w:basedOn w:val="Normalny"/>
    <w:link w:val="TekstprzypisukocowegoZnak"/>
    <w:semiHidden/>
    <w:unhideWhenUsed/>
    <w:rsid w:val="00BE0EBC"/>
  </w:style>
  <w:style w:type="character" w:customStyle="1" w:styleId="TekstprzypisukocowegoZnak">
    <w:name w:val="Tekst przypisu końcowego Znak"/>
    <w:basedOn w:val="Domylnaczcionkaakapitu"/>
    <w:link w:val="Tekstprzypisukocowego"/>
    <w:semiHidden/>
    <w:rsid w:val="00BE0EBC"/>
  </w:style>
  <w:style w:type="character" w:styleId="Odwoanieprzypisukocowego">
    <w:name w:val="endnote reference"/>
    <w:basedOn w:val="Domylnaczcionkaakapitu"/>
    <w:semiHidden/>
    <w:unhideWhenUsed/>
    <w:rsid w:val="00BE0EBC"/>
    <w:rPr>
      <w:vertAlign w:val="superscript"/>
    </w:rPr>
  </w:style>
  <w:style w:type="paragraph" w:customStyle="1" w:styleId="Tekstzwyky">
    <w:name w:val="Tekst zwykły"/>
    <w:basedOn w:val="Normalny"/>
    <w:qFormat/>
    <w:rsid w:val="00575140"/>
    <w:pPr>
      <w:spacing w:before="120" w:after="120" w:line="240" w:lineRule="exact"/>
    </w:pPr>
    <w:rPr>
      <w:lang w:eastAsia="pl-PL"/>
    </w:rPr>
  </w:style>
  <w:style w:type="paragraph" w:customStyle="1" w:styleId="Wypunktowanie-podsumowanie">
    <w:name w:val="Wypunktowanie - podsumowanie"/>
    <w:basedOn w:val="Tekstzwyky"/>
    <w:qFormat/>
    <w:rsid w:val="00C118E4"/>
    <w:pPr>
      <w:numPr>
        <w:numId w:val="28"/>
      </w:numPr>
      <w:ind w:left="357" w:hanging="357"/>
    </w:pPr>
  </w:style>
  <w:style w:type="paragraph" w:customStyle="1" w:styleId="Tytupoddziau">
    <w:name w:val="Tytuł poddziału"/>
    <w:basedOn w:val="Tekstzwyky"/>
    <w:qFormat/>
    <w:rsid w:val="00ED19F5"/>
    <w:pPr>
      <w:spacing w:before="360" w:after="360" w:line="240" w:lineRule="auto"/>
      <w:outlineLvl w:val="1"/>
    </w:pPr>
    <w:rPr>
      <w:rFonts w:ascii="Fira Sans SemiBold" w:hAnsi="Fira Sans SemiBold"/>
      <w:b/>
      <w:color w:val="522398"/>
      <w:sz w:val="24"/>
    </w:rPr>
  </w:style>
  <w:style w:type="paragraph" w:customStyle="1" w:styleId="Tablicewstp-gwka">
    <w:name w:val="Tablice wstęp - główka"/>
    <w:basedOn w:val="Normalny"/>
    <w:qFormat/>
    <w:rsid w:val="001F0138"/>
    <w:pPr>
      <w:spacing w:before="120" w:after="120" w:line="180" w:lineRule="exact"/>
    </w:pPr>
    <w:rPr>
      <w:rFonts w:cs="Arial"/>
      <w:b/>
      <w:sz w:val="16"/>
      <w:szCs w:val="16"/>
    </w:rPr>
  </w:style>
  <w:style w:type="paragraph" w:customStyle="1" w:styleId="Tablicezdanymi-boczek1">
    <w:name w:val="Tablice z danymi - boczek 1"/>
    <w:basedOn w:val="Tekstzwyky"/>
    <w:qFormat/>
    <w:rsid w:val="00074C29"/>
    <w:rPr>
      <w:sz w:val="16"/>
    </w:rPr>
  </w:style>
  <w:style w:type="paragraph" w:customStyle="1" w:styleId="Tekstkomunikatliczby">
    <w:name w:val="Tekst_komunikat_liczby"/>
    <w:basedOn w:val="Tekstzwyky"/>
    <w:qFormat/>
    <w:rsid w:val="003D392A"/>
    <w:pPr>
      <w:jc w:val="right"/>
    </w:pPr>
    <w:rPr>
      <w:sz w:val="16"/>
    </w:rPr>
  </w:style>
  <w:style w:type="paragraph" w:customStyle="1" w:styleId="Tablicezdanymi-boczek2">
    <w:name w:val="Tablice z danymi - boczek 2"/>
    <w:basedOn w:val="Tablicezdanymi-boczek1"/>
    <w:qFormat/>
    <w:rsid w:val="000E773D"/>
    <w:pPr>
      <w:ind w:left="176"/>
    </w:pPr>
  </w:style>
  <w:style w:type="paragraph" w:customStyle="1" w:styleId="Tablicezdanymi-boczek3">
    <w:name w:val="Tablice z danymi - boczek 3"/>
    <w:basedOn w:val="Tablicezdanymi-boczek2"/>
    <w:qFormat/>
    <w:rsid w:val="002314F5"/>
    <w:pPr>
      <w:ind w:left="352"/>
    </w:pPr>
  </w:style>
  <w:style w:type="paragraph" w:customStyle="1" w:styleId="Notkipodtablic">
    <w:name w:val="Notki pod tablicą"/>
    <w:basedOn w:val="Tekstzwyky"/>
    <w:qFormat/>
    <w:rsid w:val="002C2E7C"/>
    <w:pPr>
      <w:spacing w:line="160" w:lineRule="exact"/>
      <w:ind w:firstLine="284"/>
    </w:pPr>
    <w:rPr>
      <w:sz w:val="15"/>
    </w:rPr>
  </w:style>
  <w:style w:type="paragraph" w:customStyle="1" w:styleId="Tytuwykresuitabeli">
    <w:name w:val="Tytuł wykresu i tabeli"/>
    <w:basedOn w:val="Tytupoddziau"/>
    <w:qFormat/>
    <w:rsid w:val="00851198"/>
    <w:pPr>
      <w:tabs>
        <w:tab w:val="left" w:pos="1021"/>
      </w:tabs>
      <w:spacing w:before="480" w:after="120" w:line="240" w:lineRule="exact"/>
      <w:ind w:left="1021" w:hanging="1021"/>
      <w:outlineLvl w:val="9"/>
    </w:pPr>
    <w:rPr>
      <w:rFonts w:ascii="Fira Sans" w:hAnsi="Fira Sans"/>
      <w:color w:val="auto"/>
      <w:sz w:val="19"/>
    </w:rPr>
  </w:style>
  <w:style w:type="paragraph" w:customStyle="1" w:styleId="Przypis">
    <w:name w:val="Przypis"/>
    <w:basedOn w:val="Tekstzwyky"/>
    <w:qFormat/>
    <w:rsid w:val="002C2E7C"/>
    <w:pPr>
      <w:tabs>
        <w:tab w:val="left" w:pos="170"/>
      </w:tabs>
      <w:spacing w:line="160" w:lineRule="exact"/>
      <w:ind w:left="170" w:hanging="170"/>
    </w:pPr>
    <w:rPr>
      <w:sz w:val="15"/>
    </w:rPr>
  </w:style>
  <w:style w:type="paragraph" w:customStyle="1" w:styleId="Tablicezdanymi-boczek4">
    <w:name w:val="Tablice z danymi - boczek 4"/>
    <w:basedOn w:val="Tablicezdanymi-boczek3"/>
    <w:qFormat/>
    <w:rsid w:val="00676E6D"/>
    <w:pPr>
      <w:ind w:left="527"/>
    </w:pPr>
  </w:style>
  <w:style w:type="paragraph" w:customStyle="1" w:styleId="Tekstwewprowadzeniulead">
    <w:name w:val="Tekst we wprowadzeniu (lead)"/>
    <w:basedOn w:val="Tekstzwyky"/>
    <w:qFormat/>
    <w:rsid w:val="00FF6347"/>
    <w:rPr>
      <w:b/>
    </w:rPr>
  </w:style>
  <w:style w:type="paragraph" w:customStyle="1" w:styleId="Tablice-boczek1">
    <w:name w:val="Tablice - boczek 1"/>
    <w:basedOn w:val="Tablicezdanymi-boczek1"/>
    <w:semiHidden/>
    <w:unhideWhenUsed/>
    <w:rsid w:val="002D5D35"/>
    <w:pPr>
      <w:spacing w:before="0" w:after="0"/>
    </w:pPr>
  </w:style>
  <w:style w:type="paragraph" w:customStyle="1" w:styleId="TekstkomunikatTABliczby">
    <w:name w:val="Tekst_komunikat_TAB_liczby"/>
    <w:basedOn w:val="Tekstkomunikatliczby"/>
    <w:semiHidden/>
    <w:rsid w:val="00544E51"/>
    <w:pPr>
      <w:spacing w:before="0" w:after="0"/>
    </w:pPr>
    <w:rPr>
      <w:color w:val="FF0000"/>
      <w:sz w:val="44"/>
    </w:rPr>
  </w:style>
  <w:style w:type="paragraph" w:customStyle="1" w:styleId="tekstkomunikatTABB2">
    <w:name w:val="tekst_komunikat_TAB_B_2"/>
    <w:basedOn w:val="Tablice-boczek1"/>
    <w:semiHidden/>
    <w:qFormat/>
    <w:rsid w:val="00544E51"/>
    <w:pPr>
      <w:ind w:left="176"/>
    </w:pPr>
    <w:rPr>
      <w:b/>
      <w:color w:val="FF0000"/>
      <w:sz w:val="52"/>
    </w:rPr>
  </w:style>
  <w:style w:type="paragraph" w:customStyle="1" w:styleId="TekstkomunikatTABB3">
    <w:name w:val="Tekst_komunikat_TAB_B_3"/>
    <w:basedOn w:val="tekstkomunikatTABB2"/>
    <w:semiHidden/>
    <w:qFormat/>
    <w:rsid w:val="00B419AD"/>
    <w:pPr>
      <w:ind w:left="352"/>
    </w:pPr>
  </w:style>
  <w:style w:type="paragraph" w:customStyle="1" w:styleId="Tekstkomunikatmapa">
    <w:name w:val="Tekst_komunikat_mapa"/>
    <w:basedOn w:val="Tytuwykresuitabeli"/>
    <w:semiHidden/>
    <w:rsid w:val="00B42766"/>
    <w:pPr>
      <w:tabs>
        <w:tab w:val="left" w:pos="851"/>
      </w:tabs>
      <w:ind w:left="851" w:hanging="851"/>
    </w:pPr>
  </w:style>
  <w:style w:type="paragraph" w:customStyle="1" w:styleId="Tekstkomunikatwykresmiara">
    <w:name w:val="Tekst_komunikat_wykres_miara"/>
    <w:basedOn w:val="Tytuwykresuitabeli"/>
    <w:semiHidden/>
    <w:rsid w:val="00C46ABA"/>
    <w:pPr>
      <w:spacing w:before="0" w:line="240" w:lineRule="auto"/>
      <w:ind w:firstLine="0"/>
    </w:pPr>
    <w:rPr>
      <w:b w:val="0"/>
      <w:sz w:val="18"/>
    </w:rPr>
  </w:style>
  <w:style w:type="paragraph" w:customStyle="1" w:styleId="Tekstkomunikatmapamiara">
    <w:name w:val="Tekst_komunikat_mapa_miara"/>
    <w:basedOn w:val="Tekstkomunikatwykresmiara"/>
    <w:semiHidden/>
    <w:rsid w:val="00373960"/>
    <w:pPr>
      <w:ind w:left="851"/>
    </w:pPr>
  </w:style>
  <w:style w:type="paragraph" w:customStyle="1" w:styleId="Obiektwykres">
    <w:name w:val="Obiekt wykres"/>
    <w:basedOn w:val="Tekstzwyky"/>
    <w:qFormat/>
    <w:rsid w:val="00484B1F"/>
    <w:pPr>
      <w:spacing w:before="0" w:line="240" w:lineRule="auto"/>
    </w:pPr>
  </w:style>
  <w:style w:type="paragraph" w:customStyle="1" w:styleId="Spistreci">
    <w:name w:val="Spis treści"/>
    <w:basedOn w:val="Tekstzwyky"/>
    <w:qFormat/>
    <w:rsid w:val="00ED19F5"/>
    <w:pPr>
      <w:tabs>
        <w:tab w:val="right" w:leader="dot" w:pos="10490"/>
      </w:tabs>
    </w:pPr>
    <w:rPr>
      <w:sz w:val="22"/>
    </w:rPr>
  </w:style>
  <w:style w:type="paragraph" w:customStyle="1" w:styleId="Tekstzwyky-wypunktowanie">
    <w:name w:val="Tekst zwykły - wypunktowanie"/>
    <w:basedOn w:val="Wypunktowanie-podsumowanie"/>
    <w:qFormat/>
    <w:rsid w:val="00D64B88"/>
    <w:pPr>
      <w:ind w:left="714"/>
    </w:pPr>
  </w:style>
  <w:style w:type="paragraph" w:customStyle="1" w:styleId="Tytukomunikatu">
    <w:name w:val="Tytuł komunikatu"/>
    <w:basedOn w:val="Wypunktowanie-podsumowanie"/>
    <w:qFormat/>
    <w:rsid w:val="009171BB"/>
    <w:pPr>
      <w:numPr>
        <w:numId w:val="0"/>
      </w:numPr>
      <w:suppressAutoHyphens/>
      <w:spacing w:after="720" w:line="240" w:lineRule="auto"/>
      <w:ind w:right="2540"/>
      <w:outlineLvl w:val="0"/>
    </w:pPr>
    <w:rPr>
      <w:rFonts w:ascii="Fira Sans Extra Condensed SemiB" w:hAnsi="Fira Sans Extra Condensed SemiB"/>
      <w:sz w:val="40"/>
      <w:shd w:val="clear" w:color="auto" w:fill="FFFFFF"/>
    </w:rPr>
  </w:style>
  <w:style w:type="character" w:styleId="UyteHipercze">
    <w:name w:val="FollowedHyperlink"/>
    <w:basedOn w:val="Domylnaczcionkaakapitu"/>
    <w:semiHidden/>
    <w:unhideWhenUsed/>
    <w:rsid w:val="008C071C"/>
    <w:rPr>
      <w:color w:val="800080" w:themeColor="followedHyperlink"/>
      <w:u w:val="single"/>
    </w:rPr>
  </w:style>
  <w:style w:type="paragraph" w:styleId="Stopka">
    <w:name w:val="footer"/>
    <w:basedOn w:val="Normalny"/>
    <w:link w:val="StopkaZnak"/>
    <w:unhideWhenUsed/>
    <w:rsid w:val="00206795"/>
    <w:pPr>
      <w:tabs>
        <w:tab w:val="center" w:pos="4536"/>
        <w:tab w:val="right" w:pos="9072"/>
      </w:tabs>
    </w:pPr>
  </w:style>
  <w:style w:type="character" w:customStyle="1" w:styleId="StopkaZnak">
    <w:name w:val="Stopka Znak"/>
    <w:basedOn w:val="Domylnaczcionkaakapitu"/>
    <w:link w:val="Stopka"/>
    <w:rsid w:val="00206795"/>
    <w:rPr>
      <w:rFonts w:ascii="Fira Sans" w:hAnsi="Fira Sans"/>
      <w:sz w:val="19"/>
    </w:rPr>
  </w:style>
  <w:style w:type="paragraph" w:customStyle="1" w:styleId="Tablicezdanymi-danebezgwiazdekost">
    <w:name w:val="Tablice z danymi - dane bez gwiazdek ost."/>
    <w:basedOn w:val="Normalny"/>
    <w:autoRedefine/>
    <w:qFormat/>
    <w:rsid w:val="00C342EB"/>
    <w:pPr>
      <w:autoSpaceDE w:val="0"/>
      <w:autoSpaceDN w:val="0"/>
      <w:ind w:right="51"/>
      <w:jc w:val="right"/>
    </w:pPr>
    <w:rPr>
      <w:rFonts w:cs="Arial"/>
      <w:sz w:val="16"/>
      <w:szCs w:val="16"/>
    </w:rPr>
  </w:style>
  <w:style w:type="paragraph" w:customStyle="1" w:styleId="Wartoci">
    <w:name w:val="Wartości"/>
    <w:basedOn w:val="Normalny"/>
    <w:qFormat/>
    <w:rsid w:val="003545A4"/>
    <w:pPr>
      <w:autoSpaceDE w:val="0"/>
      <w:autoSpaceDN w:val="0"/>
      <w:jc w:val="right"/>
    </w:pPr>
    <w:rPr>
      <w:rFonts w:cs="Arial"/>
      <w:color w:val="000000"/>
      <w:sz w:val="16"/>
      <w:szCs w:val="16"/>
    </w:rPr>
  </w:style>
  <w:style w:type="paragraph" w:customStyle="1" w:styleId="Tablicezdanymi-danezgwiazdost">
    <w:name w:val="Tablice z danymi - dane z gwiazd. ost."/>
    <w:basedOn w:val="Wartoci"/>
    <w:qFormat/>
    <w:rsid w:val="00102CA8"/>
    <w:pPr>
      <w:spacing w:line="240" w:lineRule="exact"/>
      <w:ind w:right="-28"/>
    </w:pPr>
  </w:style>
  <w:style w:type="paragraph" w:styleId="Tekstpodstawowywcity">
    <w:name w:val="Body Text Indent"/>
    <w:basedOn w:val="Normalny"/>
    <w:link w:val="TekstpodstawowywcityZnak"/>
    <w:semiHidden/>
    <w:unhideWhenUsed/>
    <w:rsid w:val="00680748"/>
    <w:pPr>
      <w:spacing w:after="120"/>
      <w:ind w:left="283"/>
    </w:pPr>
  </w:style>
  <w:style w:type="character" w:customStyle="1" w:styleId="TekstpodstawowywcityZnak">
    <w:name w:val="Tekst podstawowy wcięty Znak"/>
    <w:basedOn w:val="Domylnaczcionkaakapitu"/>
    <w:link w:val="Tekstpodstawowywcity"/>
    <w:semiHidden/>
    <w:rsid w:val="00680748"/>
    <w:rPr>
      <w:rFonts w:ascii="Fira Sans" w:hAnsi="Fira Sans"/>
      <w:sz w:val="19"/>
    </w:rPr>
  </w:style>
  <w:style w:type="paragraph" w:customStyle="1" w:styleId="tytuwykresu">
    <w:name w:val="tytuł wykresu"/>
    <w:basedOn w:val="Normalny"/>
    <w:semiHidden/>
    <w:qFormat/>
    <w:rsid w:val="00B33FCE"/>
    <w:pPr>
      <w:spacing w:before="480" w:line="240" w:lineRule="exact"/>
    </w:pPr>
    <w:rPr>
      <w:rFonts w:eastAsiaTheme="minorHAnsi" w:cstheme="minorBidi"/>
      <w:b/>
      <w:spacing w:val="-2"/>
      <w:szCs w:val="22"/>
    </w:rPr>
  </w:style>
  <w:style w:type="character" w:customStyle="1" w:styleId="TekstkomentarzaZnak">
    <w:name w:val="Tekst komentarza Znak"/>
    <w:basedOn w:val="Domylnaczcionkaakapitu"/>
    <w:link w:val="Tekstkomentarza"/>
    <w:uiPriority w:val="99"/>
    <w:semiHidden/>
    <w:rsid w:val="00224BF8"/>
    <w:rPr>
      <w:rFonts w:ascii="Fira Sans" w:hAnsi="Fira Sans"/>
      <w:sz w:val="19"/>
    </w:rPr>
  </w:style>
  <w:style w:type="table" w:customStyle="1" w:styleId="Tabela-Siatka1">
    <w:name w:val="Tabela - Siatka1"/>
    <w:basedOn w:val="Standardowy"/>
    <w:next w:val="Tabela-Siatka"/>
    <w:uiPriority w:val="39"/>
    <w:rsid w:val="008D6D4C"/>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icezdanymi-gwka">
    <w:name w:val="Tablice z danymi - główka"/>
    <w:basedOn w:val="Tablicewstp-gwka"/>
    <w:qFormat/>
    <w:rsid w:val="009171BB"/>
    <w:pPr>
      <w:suppressAutoHyphens/>
      <w:jc w:val="center"/>
    </w:pPr>
    <w:rPr>
      <w:b w:val="0"/>
      <w:lang w:eastAsia="pl-PL"/>
    </w:rPr>
  </w:style>
  <w:style w:type="paragraph" w:customStyle="1" w:styleId="Tablicezdanymi-dane">
    <w:name w:val="Tablice z danymi - dane"/>
    <w:basedOn w:val="Normalny"/>
    <w:qFormat/>
    <w:rsid w:val="00ED19F5"/>
    <w:pPr>
      <w:jc w:val="right"/>
    </w:pPr>
    <w:rPr>
      <w:rFonts w:cs="Calibri"/>
      <w:color w:val="000000"/>
      <w:sz w:val="16"/>
      <w:szCs w:val="16"/>
    </w:rPr>
  </w:style>
  <w:style w:type="paragraph" w:customStyle="1" w:styleId="Tekstkomunikatprzypis">
    <w:name w:val="Tekst_komunikat_przypis"/>
    <w:basedOn w:val="Normalny"/>
    <w:qFormat/>
    <w:rsid w:val="00986765"/>
    <w:pPr>
      <w:tabs>
        <w:tab w:val="left" w:pos="170"/>
      </w:tabs>
      <w:spacing w:before="120" w:after="120" w:line="160" w:lineRule="exact"/>
      <w:ind w:left="170" w:hanging="170"/>
    </w:pPr>
    <w:rPr>
      <w:sz w:val="15"/>
      <w:lang w:eastAsia="pl-PL"/>
    </w:rPr>
  </w:style>
  <w:style w:type="paragraph" w:customStyle="1" w:styleId="TytupytanieCOVIDUkraina">
    <w:name w:val="Tytuł pytanie COVID/Ukraina"/>
    <w:basedOn w:val="Default"/>
    <w:qFormat/>
    <w:rsid w:val="00A2721A"/>
    <w:pPr>
      <w:spacing w:before="360" w:after="240" w:line="240" w:lineRule="exact"/>
    </w:pPr>
    <w:rPr>
      <w:rFonts w:ascii="Fira Sans" w:eastAsiaTheme="minorHAnsi" w:hAnsi="Fira Sans" w:cs="Fira Sans"/>
      <w:i/>
      <w:color w:val="auto"/>
      <w:sz w:val="19"/>
      <w:szCs w:val="19"/>
    </w:rPr>
  </w:style>
  <w:style w:type="paragraph" w:customStyle="1" w:styleId="Tekstostatniastrona10pt">
    <w:name w:val="Tekst ostatnia strona 10pt"/>
    <w:basedOn w:val="Normalny"/>
    <w:qFormat/>
    <w:rsid w:val="001F0138"/>
    <w:pPr>
      <w:spacing w:line="276" w:lineRule="auto"/>
    </w:pPr>
    <w:rPr>
      <w:rFonts w:eastAsiaTheme="minorHAnsi" w:cs="Arial"/>
      <w:sz w:val="20"/>
      <w:szCs w:val="22"/>
    </w:rPr>
  </w:style>
  <w:style w:type="paragraph" w:customStyle="1" w:styleId="Tekstkomunikat">
    <w:name w:val="Tekst_komunikat"/>
    <w:basedOn w:val="Normalny"/>
    <w:qFormat/>
    <w:rsid w:val="00F356C1"/>
    <w:pPr>
      <w:spacing w:before="120" w:after="120" w:line="240" w:lineRule="exact"/>
    </w:pPr>
    <w:rPr>
      <w:lang w:eastAsia="pl-PL"/>
    </w:rPr>
  </w:style>
  <w:style w:type="paragraph" w:styleId="Nagwek">
    <w:name w:val="header"/>
    <w:basedOn w:val="Normalny"/>
    <w:link w:val="NagwekZnak"/>
    <w:unhideWhenUsed/>
    <w:rsid w:val="00981ADE"/>
    <w:pPr>
      <w:tabs>
        <w:tab w:val="center" w:pos="4536"/>
        <w:tab w:val="right" w:pos="9072"/>
      </w:tabs>
    </w:pPr>
  </w:style>
  <w:style w:type="character" w:customStyle="1" w:styleId="NagwekZnak">
    <w:name w:val="Nagłówek Znak"/>
    <w:basedOn w:val="Domylnaczcionkaakapitu"/>
    <w:link w:val="Nagwek"/>
    <w:rsid w:val="00981ADE"/>
    <w:rPr>
      <w:rFonts w:ascii="Fira Sans" w:hAnsi="Fira Sans"/>
      <w:sz w:val="19"/>
    </w:rPr>
  </w:style>
  <w:style w:type="paragraph" w:customStyle="1" w:styleId="wartocibezgwiazdek">
    <w:name w:val="wartości bez gwiazdek"/>
    <w:basedOn w:val="Normalny"/>
    <w:autoRedefine/>
    <w:qFormat/>
    <w:rsid w:val="00FC15EF"/>
    <w:pPr>
      <w:autoSpaceDE w:val="0"/>
      <w:autoSpaceDN w:val="0"/>
      <w:spacing w:line="240" w:lineRule="exact"/>
      <w:ind w:right="51"/>
      <w:jc w:val="right"/>
    </w:pPr>
    <w:rPr>
      <w:rFonts w:cs="Arial"/>
      <w:sz w:val="16"/>
      <w:szCs w:val="16"/>
    </w:rPr>
  </w:style>
  <w:style w:type="paragraph" w:customStyle="1" w:styleId="Tekstkomunikat1str">
    <w:name w:val="Tekst_komunikat_1_str"/>
    <w:basedOn w:val="Tekstkomunikat"/>
    <w:qFormat/>
    <w:rsid w:val="009E7A43"/>
    <w:pPr>
      <w:ind w:left="357" w:hanging="357"/>
    </w:pPr>
  </w:style>
  <w:style w:type="paragraph" w:customStyle="1" w:styleId="Tekstkomunikatspis">
    <w:name w:val="Tekst_komunikat_spis"/>
    <w:basedOn w:val="Tekstkomunikat"/>
    <w:qFormat/>
    <w:rsid w:val="00864B3E"/>
    <w:pPr>
      <w:tabs>
        <w:tab w:val="right" w:leader="dot" w:pos="10490"/>
      </w:tabs>
    </w:pPr>
    <w:rPr>
      <w:sz w:val="22"/>
    </w:rPr>
  </w:style>
  <w:style w:type="paragraph" w:customStyle="1" w:styleId="Tekstkomunikattytu">
    <w:name w:val="Tekst_komunikat_tytuł"/>
    <w:basedOn w:val="Tekstkomunikat"/>
    <w:qFormat/>
    <w:rsid w:val="00864B3E"/>
    <w:pPr>
      <w:spacing w:before="360" w:after="360" w:line="240" w:lineRule="auto"/>
      <w:outlineLvl w:val="1"/>
    </w:pPr>
    <w:rPr>
      <w:rFonts w:ascii="Fira Sans SemiBold" w:hAnsi="Fira Sans SemiBold"/>
      <w:b/>
      <w:color w:val="522398"/>
      <w:sz w:val="24"/>
    </w:rPr>
  </w:style>
  <w:style w:type="paragraph" w:customStyle="1" w:styleId="Tekstkomunikatgwka">
    <w:name w:val="Tekst_komunikat_główka"/>
    <w:basedOn w:val="Normalny"/>
    <w:qFormat/>
    <w:rsid w:val="00864B3E"/>
    <w:pPr>
      <w:spacing w:before="120" w:after="120" w:line="180" w:lineRule="exact"/>
      <w:jc w:val="center"/>
    </w:pPr>
    <w:rPr>
      <w:rFonts w:cs="Arial"/>
      <w:sz w:val="16"/>
      <w:szCs w:val="16"/>
    </w:rPr>
  </w:style>
  <w:style w:type="paragraph" w:customStyle="1" w:styleId="TekstkomunikatB1">
    <w:name w:val="Tekst_komunikat_B_1"/>
    <w:basedOn w:val="Tekstkomunikat"/>
    <w:qFormat/>
    <w:rsid w:val="00864B3E"/>
    <w:rPr>
      <w:sz w:val="16"/>
    </w:rPr>
  </w:style>
  <w:style w:type="paragraph" w:customStyle="1" w:styleId="TekstkomunikatB2">
    <w:name w:val="Tekst_komunikat_B_2"/>
    <w:basedOn w:val="TekstkomunikatB1"/>
    <w:qFormat/>
    <w:rsid w:val="00864B3E"/>
    <w:pPr>
      <w:ind w:left="176"/>
    </w:pPr>
  </w:style>
  <w:style w:type="paragraph" w:customStyle="1" w:styleId="Tekstkomunikattytwykrestabl">
    <w:name w:val="Tekst_komunikat_tyt_wykres_tabl"/>
    <w:basedOn w:val="Tekstkomunikattytu"/>
    <w:qFormat/>
    <w:rsid w:val="00864B3E"/>
    <w:pPr>
      <w:tabs>
        <w:tab w:val="left" w:pos="1021"/>
      </w:tabs>
      <w:spacing w:before="480" w:after="120" w:line="240" w:lineRule="exact"/>
      <w:ind w:left="1021" w:hanging="1021"/>
      <w:outlineLvl w:val="9"/>
    </w:pPr>
    <w:rPr>
      <w:rFonts w:ascii="Fira Sans" w:hAnsi="Fira Sans"/>
      <w:color w:val="auto"/>
      <w:sz w:val="19"/>
    </w:rPr>
  </w:style>
  <w:style w:type="paragraph" w:customStyle="1" w:styleId="Tekstkomunikatlid">
    <w:name w:val="Tekst_komunikat_lid"/>
    <w:basedOn w:val="Tekstkomunikat"/>
    <w:qFormat/>
    <w:rsid w:val="00864B3E"/>
    <w:rPr>
      <w:b/>
    </w:rPr>
  </w:style>
  <w:style w:type="paragraph" w:customStyle="1" w:styleId="TekstkomunikatB3">
    <w:name w:val="Tekst_komunikat_B_3"/>
    <w:basedOn w:val="TekstkomunikatB2"/>
    <w:qFormat/>
    <w:rsid w:val="004A3ACA"/>
    <w:pPr>
      <w:ind w:left="352"/>
    </w:pPr>
  </w:style>
  <w:style w:type="paragraph" w:customStyle="1" w:styleId="Tekstkomunikatnotka">
    <w:name w:val="Tekst_komunikat_notka"/>
    <w:basedOn w:val="Tekstkomunikat"/>
    <w:qFormat/>
    <w:rsid w:val="004A3ACA"/>
    <w:pPr>
      <w:spacing w:line="160" w:lineRule="exact"/>
      <w:ind w:firstLine="284"/>
    </w:pPr>
    <w:rPr>
      <w:sz w:val="15"/>
    </w:rPr>
  </w:style>
  <w:style w:type="paragraph" w:customStyle="1" w:styleId="TekstkomunikatB4">
    <w:name w:val="Tekst_komunikat_B_4"/>
    <w:basedOn w:val="TekstkomunikatB3"/>
    <w:qFormat/>
    <w:rsid w:val="006D575B"/>
    <w:pPr>
      <w:ind w:left="527"/>
    </w:pPr>
  </w:style>
  <w:style w:type="paragraph" w:customStyle="1" w:styleId="Tekstkomunikatpustywiersz">
    <w:name w:val="Tekst_komunikat_pusty_wiersz"/>
    <w:basedOn w:val="Tekstkomunikat"/>
    <w:qFormat/>
    <w:rsid w:val="006D575B"/>
    <w:pPr>
      <w:spacing w:before="0" w:line="240" w:lineRule="auto"/>
    </w:pPr>
  </w:style>
  <w:style w:type="paragraph" w:customStyle="1" w:styleId="Wartocigwiazdka">
    <w:name w:val="Wartości gwiazdka"/>
    <w:basedOn w:val="Normalny"/>
    <w:qFormat/>
    <w:rsid w:val="00A41134"/>
    <w:pPr>
      <w:autoSpaceDE w:val="0"/>
      <w:autoSpaceDN w:val="0"/>
      <w:spacing w:line="240" w:lineRule="exact"/>
      <w:ind w:right="-28"/>
      <w:jc w:val="right"/>
    </w:pPr>
    <w:rPr>
      <w:rFonts w:cs="Arial"/>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03241">
      <w:bodyDiv w:val="1"/>
      <w:marLeft w:val="0"/>
      <w:marRight w:val="0"/>
      <w:marTop w:val="0"/>
      <w:marBottom w:val="0"/>
      <w:divBdr>
        <w:top w:val="none" w:sz="0" w:space="0" w:color="auto"/>
        <w:left w:val="none" w:sz="0" w:space="0" w:color="auto"/>
        <w:bottom w:val="none" w:sz="0" w:space="0" w:color="auto"/>
        <w:right w:val="none" w:sz="0" w:space="0" w:color="auto"/>
      </w:divBdr>
    </w:div>
    <w:div w:id="49307071">
      <w:bodyDiv w:val="1"/>
      <w:marLeft w:val="0"/>
      <w:marRight w:val="0"/>
      <w:marTop w:val="0"/>
      <w:marBottom w:val="0"/>
      <w:divBdr>
        <w:top w:val="none" w:sz="0" w:space="0" w:color="auto"/>
        <w:left w:val="none" w:sz="0" w:space="0" w:color="auto"/>
        <w:bottom w:val="none" w:sz="0" w:space="0" w:color="auto"/>
        <w:right w:val="none" w:sz="0" w:space="0" w:color="auto"/>
      </w:divBdr>
    </w:div>
    <w:div w:id="55251697">
      <w:bodyDiv w:val="1"/>
      <w:marLeft w:val="0"/>
      <w:marRight w:val="0"/>
      <w:marTop w:val="0"/>
      <w:marBottom w:val="0"/>
      <w:divBdr>
        <w:top w:val="none" w:sz="0" w:space="0" w:color="auto"/>
        <w:left w:val="none" w:sz="0" w:space="0" w:color="auto"/>
        <w:bottom w:val="none" w:sz="0" w:space="0" w:color="auto"/>
        <w:right w:val="none" w:sz="0" w:space="0" w:color="auto"/>
      </w:divBdr>
    </w:div>
    <w:div w:id="70543416">
      <w:bodyDiv w:val="1"/>
      <w:marLeft w:val="0"/>
      <w:marRight w:val="0"/>
      <w:marTop w:val="0"/>
      <w:marBottom w:val="0"/>
      <w:divBdr>
        <w:top w:val="none" w:sz="0" w:space="0" w:color="auto"/>
        <w:left w:val="none" w:sz="0" w:space="0" w:color="auto"/>
        <w:bottom w:val="none" w:sz="0" w:space="0" w:color="auto"/>
        <w:right w:val="none" w:sz="0" w:space="0" w:color="auto"/>
      </w:divBdr>
    </w:div>
    <w:div w:id="80881489">
      <w:bodyDiv w:val="1"/>
      <w:marLeft w:val="0"/>
      <w:marRight w:val="0"/>
      <w:marTop w:val="0"/>
      <w:marBottom w:val="0"/>
      <w:divBdr>
        <w:top w:val="none" w:sz="0" w:space="0" w:color="auto"/>
        <w:left w:val="none" w:sz="0" w:space="0" w:color="auto"/>
        <w:bottom w:val="none" w:sz="0" w:space="0" w:color="auto"/>
        <w:right w:val="none" w:sz="0" w:space="0" w:color="auto"/>
      </w:divBdr>
    </w:div>
    <w:div w:id="85925434">
      <w:bodyDiv w:val="1"/>
      <w:marLeft w:val="0"/>
      <w:marRight w:val="0"/>
      <w:marTop w:val="0"/>
      <w:marBottom w:val="0"/>
      <w:divBdr>
        <w:top w:val="none" w:sz="0" w:space="0" w:color="auto"/>
        <w:left w:val="none" w:sz="0" w:space="0" w:color="auto"/>
        <w:bottom w:val="none" w:sz="0" w:space="0" w:color="auto"/>
        <w:right w:val="none" w:sz="0" w:space="0" w:color="auto"/>
      </w:divBdr>
    </w:div>
    <w:div w:id="116335073">
      <w:bodyDiv w:val="1"/>
      <w:marLeft w:val="0"/>
      <w:marRight w:val="0"/>
      <w:marTop w:val="0"/>
      <w:marBottom w:val="0"/>
      <w:divBdr>
        <w:top w:val="none" w:sz="0" w:space="0" w:color="auto"/>
        <w:left w:val="none" w:sz="0" w:space="0" w:color="auto"/>
        <w:bottom w:val="none" w:sz="0" w:space="0" w:color="auto"/>
        <w:right w:val="none" w:sz="0" w:space="0" w:color="auto"/>
      </w:divBdr>
    </w:div>
    <w:div w:id="143281200">
      <w:bodyDiv w:val="1"/>
      <w:marLeft w:val="0"/>
      <w:marRight w:val="0"/>
      <w:marTop w:val="0"/>
      <w:marBottom w:val="0"/>
      <w:divBdr>
        <w:top w:val="none" w:sz="0" w:space="0" w:color="auto"/>
        <w:left w:val="none" w:sz="0" w:space="0" w:color="auto"/>
        <w:bottom w:val="none" w:sz="0" w:space="0" w:color="auto"/>
        <w:right w:val="none" w:sz="0" w:space="0" w:color="auto"/>
      </w:divBdr>
    </w:div>
    <w:div w:id="160119865">
      <w:bodyDiv w:val="1"/>
      <w:marLeft w:val="0"/>
      <w:marRight w:val="0"/>
      <w:marTop w:val="0"/>
      <w:marBottom w:val="0"/>
      <w:divBdr>
        <w:top w:val="none" w:sz="0" w:space="0" w:color="auto"/>
        <w:left w:val="none" w:sz="0" w:space="0" w:color="auto"/>
        <w:bottom w:val="none" w:sz="0" w:space="0" w:color="auto"/>
        <w:right w:val="none" w:sz="0" w:space="0" w:color="auto"/>
      </w:divBdr>
    </w:div>
    <w:div w:id="171529688">
      <w:bodyDiv w:val="1"/>
      <w:marLeft w:val="0"/>
      <w:marRight w:val="0"/>
      <w:marTop w:val="0"/>
      <w:marBottom w:val="0"/>
      <w:divBdr>
        <w:top w:val="none" w:sz="0" w:space="0" w:color="auto"/>
        <w:left w:val="none" w:sz="0" w:space="0" w:color="auto"/>
        <w:bottom w:val="none" w:sz="0" w:space="0" w:color="auto"/>
        <w:right w:val="none" w:sz="0" w:space="0" w:color="auto"/>
      </w:divBdr>
    </w:div>
    <w:div w:id="199244834">
      <w:bodyDiv w:val="1"/>
      <w:marLeft w:val="0"/>
      <w:marRight w:val="0"/>
      <w:marTop w:val="0"/>
      <w:marBottom w:val="0"/>
      <w:divBdr>
        <w:top w:val="none" w:sz="0" w:space="0" w:color="auto"/>
        <w:left w:val="none" w:sz="0" w:space="0" w:color="auto"/>
        <w:bottom w:val="none" w:sz="0" w:space="0" w:color="auto"/>
        <w:right w:val="none" w:sz="0" w:space="0" w:color="auto"/>
      </w:divBdr>
    </w:div>
    <w:div w:id="201090918">
      <w:bodyDiv w:val="1"/>
      <w:marLeft w:val="0"/>
      <w:marRight w:val="0"/>
      <w:marTop w:val="0"/>
      <w:marBottom w:val="0"/>
      <w:divBdr>
        <w:top w:val="none" w:sz="0" w:space="0" w:color="auto"/>
        <w:left w:val="none" w:sz="0" w:space="0" w:color="auto"/>
        <w:bottom w:val="none" w:sz="0" w:space="0" w:color="auto"/>
        <w:right w:val="none" w:sz="0" w:space="0" w:color="auto"/>
      </w:divBdr>
    </w:div>
    <w:div w:id="297145952">
      <w:bodyDiv w:val="1"/>
      <w:marLeft w:val="0"/>
      <w:marRight w:val="0"/>
      <w:marTop w:val="0"/>
      <w:marBottom w:val="0"/>
      <w:divBdr>
        <w:top w:val="none" w:sz="0" w:space="0" w:color="auto"/>
        <w:left w:val="none" w:sz="0" w:space="0" w:color="auto"/>
        <w:bottom w:val="none" w:sz="0" w:space="0" w:color="auto"/>
        <w:right w:val="none" w:sz="0" w:space="0" w:color="auto"/>
      </w:divBdr>
    </w:div>
    <w:div w:id="322852823">
      <w:bodyDiv w:val="1"/>
      <w:marLeft w:val="0"/>
      <w:marRight w:val="0"/>
      <w:marTop w:val="0"/>
      <w:marBottom w:val="0"/>
      <w:divBdr>
        <w:top w:val="none" w:sz="0" w:space="0" w:color="auto"/>
        <w:left w:val="none" w:sz="0" w:space="0" w:color="auto"/>
        <w:bottom w:val="none" w:sz="0" w:space="0" w:color="auto"/>
        <w:right w:val="none" w:sz="0" w:space="0" w:color="auto"/>
      </w:divBdr>
    </w:div>
    <w:div w:id="364528433">
      <w:bodyDiv w:val="1"/>
      <w:marLeft w:val="0"/>
      <w:marRight w:val="0"/>
      <w:marTop w:val="0"/>
      <w:marBottom w:val="0"/>
      <w:divBdr>
        <w:top w:val="none" w:sz="0" w:space="0" w:color="auto"/>
        <w:left w:val="none" w:sz="0" w:space="0" w:color="auto"/>
        <w:bottom w:val="none" w:sz="0" w:space="0" w:color="auto"/>
        <w:right w:val="none" w:sz="0" w:space="0" w:color="auto"/>
      </w:divBdr>
    </w:div>
    <w:div w:id="449324646">
      <w:bodyDiv w:val="1"/>
      <w:marLeft w:val="0"/>
      <w:marRight w:val="0"/>
      <w:marTop w:val="0"/>
      <w:marBottom w:val="0"/>
      <w:divBdr>
        <w:top w:val="none" w:sz="0" w:space="0" w:color="auto"/>
        <w:left w:val="none" w:sz="0" w:space="0" w:color="auto"/>
        <w:bottom w:val="none" w:sz="0" w:space="0" w:color="auto"/>
        <w:right w:val="none" w:sz="0" w:space="0" w:color="auto"/>
      </w:divBdr>
    </w:div>
    <w:div w:id="477499549">
      <w:bodyDiv w:val="1"/>
      <w:marLeft w:val="0"/>
      <w:marRight w:val="0"/>
      <w:marTop w:val="0"/>
      <w:marBottom w:val="0"/>
      <w:divBdr>
        <w:top w:val="none" w:sz="0" w:space="0" w:color="auto"/>
        <w:left w:val="none" w:sz="0" w:space="0" w:color="auto"/>
        <w:bottom w:val="none" w:sz="0" w:space="0" w:color="auto"/>
        <w:right w:val="none" w:sz="0" w:space="0" w:color="auto"/>
      </w:divBdr>
    </w:div>
    <w:div w:id="485702983">
      <w:bodyDiv w:val="1"/>
      <w:marLeft w:val="0"/>
      <w:marRight w:val="0"/>
      <w:marTop w:val="0"/>
      <w:marBottom w:val="0"/>
      <w:divBdr>
        <w:top w:val="none" w:sz="0" w:space="0" w:color="auto"/>
        <w:left w:val="none" w:sz="0" w:space="0" w:color="auto"/>
        <w:bottom w:val="none" w:sz="0" w:space="0" w:color="auto"/>
        <w:right w:val="none" w:sz="0" w:space="0" w:color="auto"/>
      </w:divBdr>
    </w:div>
    <w:div w:id="499783578">
      <w:bodyDiv w:val="1"/>
      <w:marLeft w:val="0"/>
      <w:marRight w:val="0"/>
      <w:marTop w:val="0"/>
      <w:marBottom w:val="0"/>
      <w:divBdr>
        <w:top w:val="none" w:sz="0" w:space="0" w:color="auto"/>
        <w:left w:val="none" w:sz="0" w:space="0" w:color="auto"/>
        <w:bottom w:val="none" w:sz="0" w:space="0" w:color="auto"/>
        <w:right w:val="none" w:sz="0" w:space="0" w:color="auto"/>
      </w:divBdr>
    </w:div>
    <w:div w:id="517619028">
      <w:bodyDiv w:val="1"/>
      <w:marLeft w:val="0"/>
      <w:marRight w:val="0"/>
      <w:marTop w:val="0"/>
      <w:marBottom w:val="0"/>
      <w:divBdr>
        <w:top w:val="none" w:sz="0" w:space="0" w:color="auto"/>
        <w:left w:val="none" w:sz="0" w:space="0" w:color="auto"/>
        <w:bottom w:val="none" w:sz="0" w:space="0" w:color="auto"/>
        <w:right w:val="none" w:sz="0" w:space="0" w:color="auto"/>
      </w:divBdr>
    </w:div>
    <w:div w:id="558906765">
      <w:bodyDiv w:val="1"/>
      <w:marLeft w:val="0"/>
      <w:marRight w:val="0"/>
      <w:marTop w:val="0"/>
      <w:marBottom w:val="0"/>
      <w:divBdr>
        <w:top w:val="none" w:sz="0" w:space="0" w:color="auto"/>
        <w:left w:val="none" w:sz="0" w:space="0" w:color="auto"/>
        <w:bottom w:val="none" w:sz="0" w:space="0" w:color="auto"/>
        <w:right w:val="none" w:sz="0" w:space="0" w:color="auto"/>
      </w:divBdr>
    </w:div>
    <w:div w:id="579947823">
      <w:bodyDiv w:val="1"/>
      <w:marLeft w:val="0"/>
      <w:marRight w:val="0"/>
      <w:marTop w:val="0"/>
      <w:marBottom w:val="0"/>
      <w:divBdr>
        <w:top w:val="none" w:sz="0" w:space="0" w:color="auto"/>
        <w:left w:val="none" w:sz="0" w:space="0" w:color="auto"/>
        <w:bottom w:val="none" w:sz="0" w:space="0" w:color="auto"/>
        <w:right w:val="none" w:sz="0" w:space="0" w:color="auto"/>
      </w:divBdr>
    </w:div>
    <w:div w:id="614480638">
      <w:bodyDiv w:val="1"/>
      <w:marLeft w:val="0"/>
      <w:marRight w:val="0"/>
      <w:marTop w:val="0"/>
      <w:marBottom w:val="0"/>
      <w:divBdr>
        <w:top w:val="none" w:sz="0" w:space="0" w:color="auto"/>
        <w:left w:val="none" w:sz="0" w:space="0" w:color="auto"/>
        <w:bottom w:val="none" w:sz="0" w:space="0" w:color="auto"/>
        <w:right w:val="none" w:sz="0" w:space="0" w:color="auto"/>
      </w:divBdr>
    </w:div>
    <w:div w:id="647973848">
      <w:bodyDiv w:val="1"/>
      <w:marLeft w:val="0"/>
      <w:marRight w:val="0"/>
      <w:marTop w:val="0"/>
      <w:marBottom w:val="0"/>
      <w:divBdr>
        <w:top w:val="none" w:sz="0" w:space="0" w:color="auto"/>
        <w:left w:val="none" w:sz="0" w:space="0" w:color="auto"/>
        <w:bottom w:val="none" w:sz="0" w:space="0" w:color="auto"/>
        <w:right w:val="none" w:sz="0" w:space="0" w:color="auto"/>
      </w:divBdr>
    </w:div>
    <w:div w:id="649403834">
      <w:bodyDiv w:val="1"/>
      <w:marLeft w:val="0"/>
      <w:marRight w:val="0"/>
      <w:marTop w:val="0"/>
      <w:marBottom w:val="0"/>
      <w:divBdr>
        <w:top w:val="none" w:sz="0" w:space="0" w:color="auto"/>
        <w:left w:val="none" w:sz="0" w:space="0" w:color="auto"/>
        <w:bottom w:val="none" w:sz="0" w:space="0" w:color="auto"/>
        <w:right w:val="none" w:sz="0" w:space="0" w:color="auto"/>
      </w:divBdr>
    </w:div>
    <w:div w:id="677582126">
      <w:bodyDiv w:val="1"/>
      <w:marLeft w:val="0"/>
      <w:marRight w:val="0"/>
      <w:marTop w:val="0"/>
      <w:marBottom w:val="0"/>
      <w:divBdr>
        <w:top w:val="none" w:sz="0" w:space="0" w:color="auto"/>
        <w:left w:val="none" w:sz="0" w:space="0" w:color="auto"/>
        <w:bottom w:val="none" w:sz="0" w:space="0" w:color="auto"/>
        <w:right w:val="none" w:sz="0" w:space="0" w:color="auto"/>
      </w:divBdr>
    </w:div>
    <w:div w:id="750782436">
      <w:bodyDiv w:val="1"/>
      <w:marLeft w:val="0"/>
      <w:marRight w:val="0"/>
      <w:marTop w:val="0"/>
      <w:marBottom w:val="0"/>
      <w:divBdr>
        <w:top w:val="none" w:sz="0" w:space="0" w:color="auto"/>
        <w:left w:val="none" w:sz="0" w:space="0" w:color="auto"/>
        <w:bottom w:val="none" w:sz="0" w:space="0" w:color="auto"/>
        <w:right w:val="none" w:sz="0" w:space="0" w:color="auto"/>
      </w:divBdr>
    </w:div>
    <w:div w:id="783109162">
      <w:bodyDiv w:val="1"/>
      <w:marLeft w:val="0"/>
      <w:marRight w:val="0"/>
      <w:marTop w:val="0"/>
      <w:marBottom w:val="0"/>
      <w:divBdr>
        <w:top w:val="none" w:sz="0" w:space="0" w:color="auto"/>
        <w:left w:val="none" w:sz="0" w:space="0" w:color="auto"/>
        <w:bottom w:val="none" w:sz="0" w:space="0" w:color="auto"/>
        <w:right w:val="none" w:sz="0" w:space="0" w:color="auto"/>
      </w:divBdr>
    </w:div>
    <w:div w:id="795757726">
      <w:bodyDiv w:val="1"/>
      <w:marLeft w:val="0"/>
      <w:marRight w:val="0"/>
      <w:marTop w:val="0"/>
      <w:marBottom w:val="0"/>
      <w:divBdr>
        <w:top w:val="none" w:sz="0" w:space="0" w:color="auto"/>
        <w:left w:val="none" w:sz="0" w:space="0" w:color="auto"/>
        <w:bottom w:val="none" w:sz="0" w:space="0" w:color="auto"/>
        <w:right w:val="none" w:sz="0" w:space="0" w:color="auto"/>
      </w:divBdr>
    </w:div>
    <w:div w:id="837892264">
      <w:bodyDiv w:val="1"/>
      <w:marLeft w:val="0"/>
      <w:marRight w:val="0"/>
      <w:marTop w:val="0"/>
      <w:marBottom w:val="0"/>
      <w:divBdr>
        <w:top w:val="none" w:sz="0" w:space="0" w:color="auto"/>
        <w:left w:val="none" w:sz="0" w:space="0" w:color="auto"/>
        <w:bottom w:val="none" w:sz="0" w:space="0" w:color="auto"/>
        <w:right w:val="none" w:sz="0" w:space="0" w:color="auto"/>
      </w:divBdr>
    </w:div>
    <w:div w:id="848325487">
      <w:bodyDiv w:val="1"/>
      <w:marLeft w:val="0"/>
      <w:marRight w:val="0"/>
      <w:marTop w:val="0"/>
      <w:marBottom w:val="0"/>
      <w:divBdr>
        <w:top w:val="none" w:sz="0" w:space="0" w:color="auto"/>
        <w:left w:val="none" w:sz="0" w:space="0" w:color="auto"/>
        <w:bottom w:val="none" w:sz="0" w:space="0" w:color="auto"/>
        <w:right w:val="none" w:sz="0" w:space="0" w:color="auto"/>
      </w:divBdr>
    </w:div>
    <w:div w:id="853684856">
      <w:bodyDiv w:val="1"/>
      <w:marLeft w:val="0"/>
      <w:marRight w:val="0"/>
      <w:marTop w:val="0"/>
      <w:marBottom w:val="0"/>
      <w:divBdr>
        <w:top w:val="none" w:sz="0" w:space="0" w:color="auto"/>
        <w:left w:val="none" w:sz="0" w:space="0" w:color="auto"/>
        <w:bottom w:val="none" w:sz="0" w:space="0" w:color="auto"/>
        <w:right w:val="none" w:sz="0" w:space="0" w:color="auto"/>
      </w:divBdr>
    </w:div>
    <w:div w:id="861699207">
      <w:bodyDiv w:val="1"/>
      <w:marLeft w:val="0"/>
      <w:marRight w:val="0"/>
      <w:marTop w:val="0"/>
      <w:marBottom w:val="0"/>
      <w:divBdr>
        <w:top w:val="none" w:sz="0" w:space="0" w:color="auto"/>
        <w:left w:val="none" w:sz="0" w:space="0" w:color="auto"/>
        <w:bottom w:val="none" w:sz="0" w:space="0" w:color="auto"/>
        <w:right w:val="none" w:sz="0" w:space="0" w:color="auto"/>
      </w:divBdr>
    </w:div>
    <w:div w:id="862404129">
      <w:bodyDiv w:val="1"/>
      <w:marLeft w:val="0"/>
      <w:marRight w:val="0"/>
      <w:marTop w:val="0"/>
      <w:marBottom w:val="0"/>
      <w:divBdr>
        <w:top w:val="none" w:sz="0" w:space="0" w:color="auto"/>
        <w:left w:val="none" w:sz="0" w:space="0" w:color="auto"/>
        <w:bottom w:val="none" w:sz="0" w:space="0" w:color="auto"/>
        <w:right w:val="none" w:sz="0" w:space="0" w:color="auto"/>
      </w:divBdr>
    </w:div>
    <w:div w:id="894702103">
      <w:bodyDiv w:val="1"/>
      <w:marLeft w:val="0"/>
      <w:marRight w:val="0"/>
      <w:marTop w:val="0"/>
      <w:marBottom w:val="0"/>
      <w:divBdr>
        <w:top w:val="none" w:sz="0" w:space="0" w:color="auto"/>
        <w:left w:val="none" w:sz="0" w:space="0" w:color="auto"/>
        <w:bottom w:val="none" w:sz="0" w:space="0" w:color="auto"/>
        <w:right w:val="none" w:sz="0" w:space="0" w:color="auto"/>
      </w:divBdr>
    </w:div>
    <w:div w:id="907567732">
      <w:bodyDiv w:val="1"/>
      <w:marLeft w:val="0"/>
      <w:marRight w:val="0"/>
      <w:marTop w:val="0"/>
      <w:marBottom w:val="0"/>
      <w:divBdr>
        <w:top w:val="none" w:sz="0" w:space="0" w:color="auto"/>
        <w:left w:val="none" w:sz="0" w:space="0" w:color="auto"/>
        <w:bottom w:val="none" w:sz="0" w:space="0" w:color="auto"/>
        <w:right w:val="none" w:sz="0" w:space="0" w:color="auto"/>
      </w:divBdr>
    </w:div>
    <w:div w:id="933589999">
      <w:bodyDiv w:val="1"/>
      <w:marLeft w:val="0"/>
      <w:marRight w:val="0"/>
      <w:marTop w:val="0"/>
      <w:marBottom w:val="0"/>
      <w:divBdr>
        <w:top w:val="none" w:sz="0" w:space="0" w:color="auto"/>
        <w:left w:val="none" w:sz="0" w:space="0" w:color="auto"/>
        <w:bottom w:val="none" w:sz="0" w:space="0" w:color="auto"/>
        <w:right w:val="none" w:sz="0" w:space="0" w:color="auto"/>
      </w:divBdr>
    </w:div>
    <w:div w:id="948513333">
      <w:bodyDiv w:val="1"/>
      <w:marLeft w:val="0"/>
      <w:marRight w:val="0"/>
      <w:marTop w:val="0"/>
      <w:marBottom w:val="0"/>
      <w:divBdr>
        <w:top w:val="none" w:sz="0" w:space="0" w:color="auto"/>
        <w:left w:val="none" w:sz="0" w:space="0" w:color="auto"/>
        <w:bottom w:val="none" w:sz="0" w:space="0" w:color="auto"/>
        <w:right w:val="none" w:sz="0" w:space="0" w:color="auto"/>
      </w:divBdr>
    </w:div>
    <w:div w:id="968976531">
      <w:bodyDiv w:val="1"/>
      <w:marLeft w:val="0"/>
      <w:marRight w:val="0"/>
      <w:marTop w:val="0"/>
      <w:marBottom w:val="0"/>
      <w:divBdr>
        <w:top w:val="none" w:sz="0" w:space="0" w:color="auto"/>
        <w:left w:val="none" w:sz="0" w:space="0" w:color="auto"/>
        <w:bottom w:val="none" w:sz="0" w:space="0" w:color="auto"/>
        <w:right w:val="none" w:sz="0" w:space="0" w:color="auto"/>
      </w:divBdr>
    </w:div>
    <w:div w:id="990669122">
      <w:bodyDiv w:val="1"/>
      <w:marLeft w:val="0"/>
      <w:marRight w:val="0"/>
      <w:marTop w:val="0"/>
      <w:marBottom w:val="0"/>
      <w:divBdr>
        <w:top w:val="none" w:sz="0" w:space="0" w:color="auto"/>
        <w:left w:val="none" w:sz="0" w:space="0" w:color="auto"/>
        <w:bottom w:val="none" w:sz="0" w:space="0" w:color="auto"/>
        <w:right w:val="none" w:sz="0" w:space="0" w:color="auto"/>
      </w:divBdr>
    </w:div>
    <w:div w:id="1075854459">
      <w:bodyDiv w:val="1"/>
      <w:marLeft w:val="0"/>
      <w:marRight w:val="0"/>
      <w:marTop w:val="0"/>
      <w:marBottom w:val="0"/>
      <w:divBdr>
        <w:top w:val="none" w:sz="0" w:space="0" w:color="auto"/>
        <w:left w:val="none" w:sz="0" w:space="0" w:color="auto"/>
        <w:bottom w:val="none" w:sz="0" w:space="0" w:color="auto"/>
        <w:right w:val="none" w:sz="0" w:space="0" w:color="auto"/>
      </w:divBdr>
    </w:div>
    <w:div w:id="1095711586">
      <w:bodyDiv w:val="1"/>
      <w:marLeft w:val="0"/>
      <w:marRight w:val="0"/>
      <w:marTop w:val="0"/>
      <w:marBottom w:val="0"/>
      <w:divBdr>
        <w:top w:val="none" w:sz="0" w:space="0" w:color="auto"/>
        <w:left w:val="none" w:sz="0" w:space="0" w:color="auto"/>
        <w:bottom w:val="none" w:sz="0" w:space="0" w:color="auto"/>
        <w:right w:val="none" w:sz="0" w:space="0" w:color="auto"/>
      </w:divBdr>
    </w:div>
    <w:div w:id="1101754313">
      <w:bodyDiv w:val="1"/>
      <w:marLeft w:val="0"/>
      <w:marRight w:val="0"/>
      <w:marTop w:val="0"/>
      <w:marBottom w:val="0"/>
      <w:divBdr>
        <w:top w:val="none" w:sz="0" w:space="0" w:color="auto"/>
        <w:left w:val="none" w:sz="0" w:space="0" w:color="auto"/>
        <w:bottom w:val="none" w:sz="0" w:space="0" w:color="auto"/>
        <w:right w:val="none" w:sz="0" w:space="0" w:color="auto"/>
      </w:divBdr>
    </w:div>
    <w:div w:id="1127165443">
      <w:bodyDiv w:val="1"/>
      <w:marLeft w:val="0"/>
      <w:marRight w:val="0"/>
      <w:marTop w:val="0"/>
      <w:marBottom w:val="0"/>
      <w:divBdr>
        <w:top w:val="none" w:sz="0" w:space="0" w:color="auto"/>
        <w:left w:val="none" w:sz="0" w:space="0" w:color="auto"/>
        <w:bottom w:val="none" w:sz="0" w:space="0" w:color="auto"/>
        <w:right w:val="none" w:sz="0" w:space="0" w:color="auto"/>
      </w:divBdr>
    </w:div>
    <w:div w:id="1173375343">
      <w:bodyDiv w:val="1"/>
      <w:marLeft w:val="0"/>
      <w:marRight w:val="0"/>
      <w:marTop w:val="0"/>
      <w:marBottom w:val="0"/>
      <w:divBdr>
        <w:top w:val="none" w:sz="0" w:space="0" w:color="auto"/>
        <w:left w:val="none" w:sz="0" w:space="0" w:color="auto"/>
        <w:bottom w:val="none" w:sz="0" w:space="0" w:color="auto"/>
        <w:right w:val="none" w:sz="0" w:space="0" w:color="auto"/>
      </w:divBdr>
    </w:div>
    <w:div w:id="1239368953">
      <w:bodyDiv w:val="1"/>
      <w:marLeft w:val="0"/>
      <w:marRight w:val="0"/>
      <w:marTop w:val="0"/>
      <w:marBottom w:val="0"/>
      <w:divBdr>
        <w:top w:val="none" w:sz="0" w:space="0" w:color="auto"/>
        <w:left w:val="none" w:sz="0" w:space="0" w:color="auto"/>
        <w:bottom w:val="none" w:sz="0" w:space="0" w:color="auto"/>
        <w:right w:val="none" w:sz="0" w:space="0" w:color="auto"/>
      </w:divBdr>
    </w:div>
    <w:div w:id="1262177243">
      <w:bodyDiv w:val="1"/>
      <w:marLeft w:val="0"/>
      <w:marRight w:val="0"/>
      <w:marTop w:val="0"/>
      <w:marBottom w:val="0"/>
      <w:divBdr>
        <w:top w:val="none" w:sz="0" w:space="0" w:color="auto"/>
        <w:left w:val="none" w:sz="0" w:space="0" w:color="auto"/>
        <w:bottom w:val="none" w:sz="0" w:space="0" w:color="auto"/>
        <w:right w:val="none" w:sz="0" w:space="0" w:color="auto"/>
      </w:divBdr>
    </w:div>
    <w:div w:id="1266034679">
      <w:bodyDiv w:val="1"/>
      <w:marLeft w:val="0"/>
      <w:marRight w:val="0"/>
      <w:marTop w:val="0"/>
      <w:marBottom w:val="0"/>
      <w:divBdr>
        <w:top w:val="none" w:sz="0" w:space="0" w:color="auto"/>
        <w:left w:val="none" w:sz="0" w:space="0" w:color="auto"/>
        <w:bottom w:val="none" w:sz="0" w:space="0" w:color="auto"/>
        <w:right w:val="none" w:sz="0" w:space="0" w:color="auto"/>
      </w:divBdr>
    </w:div>
    <w:div w:id="1354649521">
      <w:bodyDiv w:val="1"/>
      <w:marLeft w:val="0"/>
      <w:marRight w:val="0"/>
      <w:marTop w:val="0"/>
      <w:marBottom w:val="0"/>
      <w:divBdr>
        <w:top w:val="none" w:sz="0" w:space="0" w:color="auto"/>
        <w:left w:val="none" w:sz="0" w:space="0" w:color="auto"/>
        <w:bottom w:val="none" w:sz="0" w:space="0" w:color="auto"/>
        <w:right w:val="none" w:sz="0" w:space="0" w:color="auto"/>
      </w:divBdr>
    </w:div>
    <w:div w:id="1369910745">
      <w:bodyDiv w:val="1"/>
      <w:marLeft w:val="0"/>
      <w:marRight w:val="0"/>
      <w:marTop w:val="0"/>
      <w:marBottom w:val="0"/>
      <w:divBdr>
        <w:top w:val="none" w:sz="0" w:space="0" w:color="auto"/>
        <w:left w:val="none" w:sz="0" w:space="0" w:color="auto"/>
        <w:bottom w:val="none" w:sz="0" w:space="0" w:color="auto"/>
        <w:right w:val="none" w:sz="0" w:space="0" w:color="auto"/>
      </w:divBdr>
    </w:div>
    <w:div w:id="1385788648">
      <w:bodyDiv w:val="1"/>
      <w:marLeft w:val="0"/>
      <w:marRight w:val="0"/>
      <w:marTop w:val="0"/>
      <w:marBottom w:val="0"/>
      <w:divBdr>
        <w:top w:val="none" w:sz="0" w:space="0" w:color="auto"/>
        <w:left w:val="none" w:sz="0" w:space="0" w:color="auto"/>
        <w:bottom w:val="none" w:sz="0" w:space="0" w:color="auto"/>
        <w:right w:val="none" w:sz="0" w:space="0" w:color="auto"/>
      </w:divBdr>
    </w:div>
    <w:div w:id="1527789800">
      <w:bodyDiv w:val="1"/>
      <w:marLeft w:val="0"/>
      <w:marRight w:val="0"/>
      <w:marTop w:val="0"/>
      <w:marBottom w:val="0"/>
      <w:divBdr>
        <w:top w:val="none" w:sz="0" w:space="0" w:color="auto"/>
        <w:left w:val="none" w:sz="0" w:space="0" w:color="auto"/>
        <w:bottom w:val="none" w:sz="0" w:space="0" w:color="auto"/>
        <w:right w:val="none" w:sz="0" w:space="0" w:color="auto"/>
      </w:divBdr>
    </w:div>
    <w:div w:id="1561016423">
      <w:bodyDiv w:val="1"/>
      <w:marLeft w:val="0"/>
      <w:marRight w:val="0"/>
      <w:marTop w:val="0"/>
      <w:marBottom w:val="0"/>
      <w:divBdr>
        <w:top w:val="none" w:sz="0" w:space="0" w:color="auto"/>
        <w:left w:val="none" w:sz="0" w:space="0" w:color="auto"/>
        <w:bottom w:val="none" w:sz="0" w:space="0" w:color="auto"/>
        <w:right w:val="none" w:sz="0" w:space="0" w:color="auto"/>
      </w:divBdr>
    </w:div>
    <w:div w:id="1580167420">
      <w:bodyDiv w:val="1"/>
      <w:marLeft w:val="0"/>
      <w:marRight w:val="0"/>
      <w:marTop w:val="0"/>
      <w:marBottom w:val="0"/>
      <w:divBdr>
        <w:top w:val="none" w:sz="0" w:space="0" w:color="auto"/>
        <w:left w:val="none" w:sz="0" w:space="0" w:color="auto"/>
        <w:bottom w:val="none" w:sz="0" w:space="0" w:color="auto"/>
        <w:right w:val="none" w:sz="0" w:space="0" w:color="auto"/>
      </w:divBdr>
    </w:div>
    <w:div w:id="1617298729">
      <w:bodyDiv w:val="1"/>
      <w:marLeft w:val="0"/>
      <w:marRight w:val="0"/>
      <w:marTop w:val="0"/>
      <w:marBottom w:val="0"/>
      <w:divBdr>
        <w:top w:val="none" w:sz="0" w:space="0" w:color="auto"/>
        <w:left w:val="none" w:sz="0" w:space="0" w:color="auto"/>
        <w:bottom w:val="none" w:sz="0" w:space="0" w:color="auto"/>
        <w:right w:val="none" w:sz="0" w:space="0" w:color="auto"/>
      </w:divBdr>
    </w:div>
    <w:div w:id="1661424516">
      <w:bodyDiv w:val="1"/>
      <w:marLeft w:val="0"/>
      <w:marRight w:val="0"/>
      <w:marTop w:val="0"/>
      <w:marBottom w:val="0"/>
      <w:divBdr>
        <w:top w:val="none" w:sz="0" w:space="0" w:color="auto"/>
        <w:left w:val="none" w:sz="0" w:space="0" w:color="auto"/>
        <w:bottom w:val="none" w:sz="0" w:space="0" w:color="auto"/>
        <w:right w:val="none" w:sz="0" w:space="0" w:color="auto"/>
      </w:divBdr>
    </w:div>
    <w:div w:id="1699355043">
      <w:bodyDiv w:val="1"/>
      <w:marLeft w:val="0"/>
      <w:marRight w:val="0"/>
      <w:marTop w:val="0"/>
      <w:marBottom w:val="0"/>
      <w:divBdr>
        <w:top w:val="none" w:sz="0" w:space="0" w:color="auto"/>
        <w:left w:val="none" w:sz="0" w:space="0" w:color="auto"/>
        <w:bottom w:val="none" w:sz="0" w:space="0" w:color="auto"/>
        <w:right w:val="none" w:sz="0" w:space="0" w:color="auto"/>
      </w:divBdr>
    </w:div>
    <w:div w:id="1731221435">
      <w:bodyDiv w:val="1"/>
      <w:marLeft w:val="0"/>
      <w:marRight w:val="0"/>
      <w:marTop w:val="0"/>
      <w:marBottom w:val="0"/>
      <w:divBdr>
        <w:top w:val="none" w:sz="0" w:space="0" w:color="auto"/>
        <w:left w:val="none" w:sz="0" w:space="0" w:color="auto"/>
        <w:bottom w:val="none" w:sz="0" w:space="0" w:color="auto"/>
        <w:right w:val="none" w:sz="0" w:space="0" w:color="auto"/>
      </w:divBdr>
    </w:div>
    <w:div w:id="1739398530">
      <w:bodyDiv w:val="1"/>
      <w:marLeft w:val="0"/>
      <w:marRight w:val="0"/>
      <w:marTop w:val="0"/>
      <w:marBottom w:val="0"/>
      <w:divBdr>
        <w:top w:val="none" w:sz="0" w:space="0" w:color="auto"/>
        <w:left w:val="none" w:sz="0" w:space="0" w:color="auto"/>
        <w:bottom w:val="none" w:sz="0" w:space="0" w:color="auto"/>
        <w:right w:val="none" w:sz="0" w:space="0" w:color="auto"/>
      </w:divBdr>
    </w:div>
    <w:div w:id="1743940790">
      <w:bodyDiv w:val="1"/>
      <w:marLeft w:val="0"/>
      <w:marRight w:val="0"/>
      <w:marTop w:val="0"/>
      <w:marBottom w:val="0"/>
      <w:divBdr>
        <w:top w:val="none" w:sz="0" w:space="0" w:color="auto"/>
        <w:left w:val="none" w:sz="0" w:space="0" w:color="auto"/>
        <w:bottom w:val="none" w:sz="0" w:space="0" w:color="auto"/>
        <w:right w:val="none" w:sz="0" w:space="0" w:color="auto"/>
      </w:divBdr>
    </w:div>
    <w:div w:id="1768963124">
      <w:bodyDiv w:val="1"/>
      <w:marLeft w:val="0"/>
      <w:marRight w:val="0"/>
      <w:marTop w:val="0"/>
      <w:marBottom w:val="0"/>
      <w:divBdr>
        <w:top w:val="none" w:sz="0" w:space="0" w:color="auto"/>
        <w:left w:val="none" w:sz="0" w:space="0" w:color="auto"/>
        <w:bottom w:val="none" w:sz="0" w:space="0" w:color="auto"/>
        <w:right w:val="none" w:sz="0" w:space="0" w:color="auto"/>
      </w:divBdr>
    </w:div>
    <w:div w:id="1771467747">
      <w:bodyDiv w:val="1"/>
      <w:marLeft w:val="0"/>
      <w:marRight w:val="0"/>
      <w:marTop w:val="0"/>
      <w:marBottom w:val="0"/>
      <w:divBdr>
        <w:top w:val="none" w:sz="0" w:space="0" w:color="auto"/>
        <w:left w:val="none" w:sz="0" w:space="0" w:color="auto"/>
        <w:bottom w:val="none" w:sz="0" w:space="0" w:color="auto"/>
        <w:right w:val="none" w:sz="0" w:space="0" w:color="auto"/>
      </w:divBdr>
    </w:div>
    <w:div w:id="1789860439">
      <w:bodyDiv w:val="1"/>
      <w:marLeft w:val="0"/>
      <w:marRight w:val="0"/>
      <w:marTop w:val="0"/>
      <w:marBottom w:val="0"/>
      <w:divBdr>
        <w:top w:val="none" w:sz="0" w:space="0" w:color="auto"/>
        <w:left w:val="none" w:sz="0" w:space="0" w:color="auto"/>
        <w:bottom w:val="none" w:sz="0" w:space="0" w:color="auto"/>
        <w:right w:val="none" w:sz="0" w:space="0" w:color="auto"/>
      </w:divBdr>
      <w:divsChild>
        <w:div w:id="363940465">
          <w:marLeft w:val="0"/>
          <w:marRight w:val="0"/>
          <w:marTop w:val="0"/>
          <w:marBottom w:val="0"/>
          <w:divBdr>
            <w:top w:val="none" w:sz="0" w:space="0" w:color="auto"/>
            <w:left w:val="none" w:sz="0" w:space="0" w:color="auto"/>
            <w:bottom w:val="none" w:sz="0" w:space="0" w:color="auto"/>
            <w:right w:val="none" w:sz="0" w:space="0" w:color="auto"/>
          </w:divBdr>
          <w:divsChild>
            <w:div w:id="367727908">
              <w:marLeft w:val="0"/>
              <w:marRight w:val="0"/>
              <w:marTop w:val="0"/>
              <w:marBottom w:val="0"/>
              <w:divBdr>
                <w:top w:val="none" w:sz="0" w:space="0" w:color="auto"/>
                <w:left w:val="none" w:sz="0" w:space="0" w:color="auto"/>
                <w:bottom w:val="none" w:sz="0" w:space="0" w:color="auto"/>
                <w:right w:val="none" w:sz="0" w:space="0" w:color="auto"/>
              </w:divBdr>
              <w:divsChild>
                <w:div w:id="70163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248115">
          <w:marLeft w:val="0"/>
          <w:marRight w:val="0"/>
          <w:marTop w:val="0"/>
          <w:marBottom w:val="0"/>
          <w:divBdr>
            <w:top w:val="none" w:sz="0" w:space="0" w:color="auto"/>
            <w:left w:val="none" w:sz="0" w:space="0" w:color="auto"/>
            <w:bottom w:val="none" w:sz="0" w:space="0" w:color="auto"/>
            <w:right w:val="none" w:sz="0" w:space="0" w:color="auto"/>
          </w:divBdr>
          <w:divsChild>
            <w:div w:id="140818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41124">
      <w:bodyDiv w:val="1"/>
      <w:marLeft w:val="0"/>
      <w:marRight w:val="0"/>
      <w:marTop w:val="0"/>
      <w:marBottom w:val="0"/>
      <w:divBdr>
        <w:top w:val="none" w:sz="0" w:space="0" w:color="auto"/>
        <w:left w:val="none" w:sz="0" w:space="0" w:color="auto"/>
        <w:bottom w:val="none" w:sz="0" w:space="0" w:color="auto"/>
        <w:right w:val="none" w:sz="0" w:space="0" w:color="auto"/>
      </w:divBdr>
    </w:div>
    <w:div w:id="1803621577">
      <w:bodyDiv w:val="1"/>
      <w:marLeft w:val="0"/>
      <w:marRight w:val="0"/>
      <w:marTop w:val="0"/>
      <w:marBottom w:val="0"/>
      <w:divBdr>
        <w:top w:val="none" w:sz="0" w:space="0" w:color="auto"/>
        <w:left w:val="none" w:sz="0" w:space="0" w:color="auto"/>
        <w:bottom w:val="none" w:sz="0" w:space="0" w:color="auto"/>
        <w:right w:val="none" w:sz="0" w:space="0" w:color="auto"/>
      </w:divBdr>
    </w:div>
    <w:div w:id="1832477267">
      <w:bodyDiv w:val="1"/>
      <w:marLeft w:val="0"/>
      <w:marRight w:val="0"/>
      <w:marTop w:val="0"/>
      <w:marBottom w:val="0"/>
      <w:divBdr>
        <w:top w:val="none" w:sz="0" w:space="0" w:color="auto"/>
        <w:left w:val="none" w:sz="0" w:space="0" w:color="auto"/>
        <w:bottom w:val="none" w:sz="0" w:space="0" w:color="auto"/>
        <w:right w:val="none" w:sz="0" w:space="0" w:color="auto"/>
      </w:divBdr>
    </w:div>
    <w:div w:id="1877430863">
      <w:bodyDiv w:val="1"/>
      <w:marLeft w:val="0"/>
      <w:marRight w:val="0"/>
      <w:marTop w:val="0"/>
      <w:marBottom w:val="0"/>
      <w:divBdr>
        <w:top w:val="none" w:sz="0" w:space="0" w:color="auto"/>
        <w:left w:val="none" w:sz="0" w:space="0" w:color="auto"/>
        <w:bottom w:val="none" w:sz="0" w:space="0" w:color="auto"/>
        <w:right w:val="none" w:sz="0" w:space="0" w:color="auto"/>
      </w:divBdr>
    </w:div>
    <w:div w:id="1931233140">
      <w:bodyDiv w:val="1"/>
      <w:marLeft w:val="0"/>
      <w:marRight w:val="0"/>
      <w:marTop w:val="0"/>
      <w:marBottom w:val="0"/>
      <w:divBdr>
        <w:top w:val="none" w:sz="0" w:space="0" w:color="auto"/>
        <w:left w:val="none" w:sz="0" w:space="0" w:color="auto"/>
        <w:bottom w:val="none" w:sz="0" w:space="0" w:color="auto"/>
        <w:right w:val="none" w:sz="0" w:space="0" w:color="auto"/>
      </w:divBdr>
    </w:div>
    <w:div w:id="1932619066">
      <w:bodyDiv w:val="1"/>
      <w:marLeft w:val="0"/>
      <w:marRight w:val="0"/>
      <w:marTop w:val="0"/>
      <w:marBottom w:val="0"/>
      <w:divBdr>
        <w:top w:val="none" w:sz="0" w:space="0" w:color="auto"/>
        <w:left w:val="none" w:sz="0" w:space="0" w:color="auto"/>
        <w:bottom w:val="none" w:sz="0" w:space="0" w:color="auto"/>
        <w:right w:val="none" w:sz="0" w:space="0" w:color="auto"/>
      </w:divBdr>
    </w:div>
    <w:div w:id="2029871352">
      <w:bodyDiv w:val="1"/>
      <w:marLeft w:val="0"/>
      <w:marRight w:val="0"/>
      <w:marTop w:val="0"/>
      <w:marBottom w:val="0"/>
      <w:divBdr>
        <w:top w:val="none" w:sz="0" w:space="0" w:color="auto"/>
        <w:left w:val="none" w:sz="0" w:space="0" w:color="auto"/>
        <w:bottom w:val="none" w:sz="0" w:space="0" w:color="auto"/>
        <w:right w:val="none" w:sz="0" w:space="0" w:color="auto"/>
      </w:divBdr>
    </w:div>
    <w:div w:id="2032299930">
      <w:bodyDiv w:val="1"/>
      <w:marLeft w:val="0"/>
      <w:marRight w:val="0"/>
      <w:marTop w:val="0"/>
      <w:marBottom w:val="0"/>
      <w:divBdr>
        <w:top w:val="none" w:sz="0" w:space="0" w:color="auto"/>
        <w:left w:val="none" w:sz="0" w:space="0" w:color="auto"/>
        <w:bottom w:val="none" w:sz="0" w:space="0" w:color="auto"/>
        <w:right w:val="none" w:sz="0" w:space="0" w:color="auto"/>
      </w:divBdr>
    </w:div>
    <w:div w:id="2098938387">
      <w:bodyDiv w:val="1"/>
      <w:marLeft w:val="0"/>
      <w:marRight w:val="0"/>
      <w:marTop w:val="0"/>
      <w:marBottom w:val="0"/>
      <w:divBdr>
        <w:top w:val="none" w:sz="0" w:space="0" w:color="auto"/>
        <w:left w:val="none" w:sz="0" w:space="0" w:color="auto"/>
        <w:bottom w:val="none" w:sz="0" w:space="0" w:color="auto"/>
        <w:right w:val="none" w:sz="0" w:space="0" w:color="auto"/>
      </w:divBdr>
    </w:div>
    <w:div w:id="2111007805">
      <w:bodyDiv w:val="1"/>
      <w:marLeft w:val="0"/>
      <w:marRight w:val="0"/>
      <w:marTop w:val="0"/>
      <w:marBottom w:val="0"/>
      <w:divBdr>
        <w:top w:val="none" w:sz="0" w:space="0" w:color="auto"/>
        <w:left w:val="none" w:sz="0" w:space="0" w:color="auto"/>
        <w:bottom w:val="none" w:sz="0" w:space="0" w:color="auto"/>
        <w:right w:val="none" w:sz="0" w:space="0" w:color="auto"/>
      </w:divBdr>
    </w:div>
    <w:div w:id="211663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zielonagora.stat.gov.pl/osrodki/osrodek-badan-koniunktury/obk-dane/" TargetMode="External"/><Relationship Id="rId21" Type="http://schemas.openxmlformats.org/officeDocument/2006/relationships/image" Target="media/image14.png"/><Relationship Id="rId42" Type="http://schemas.openxmlformats.org/officeDocument/2006/relationships/image" Target="media/image25.png"/><Relationship Id="rId47" Type="http://schemas.openxmlformats.org/officeDocument/2006/relationships/hyperlink" Target="https://bdl.stat.gov.pl/BDL/dane/podgrup/temat" TargetMode="External"/><Relationship Id="rId63" Type="http://schemas.openxmlformats.org/officeDocument/2006/relationships/hyperlink" Target="https://stat.gov.pl/metainformacje/slownik-pojec/pojecia-stosowane-w-statystyce-publicznej/1_61,dziedzina.html" TargetMode="External"/><Relationship Id="rId68" Type="http://schemas.openxmlformats.org/officeDocument/2006/relationships/hyperlink" Target="https://warszawa.stat.gov.pl/publikacje-i-foldery/inne-opracowania/raport-o-sytuacji-spoleczno-gospodarczej-wojewodztwa-mazowieckiego-2024,13,13.html" TargetMode="External"/><Relationship Id="rId84" Type="http://schemas.openxmlformats.org/officeDocument/2006/relationships/hyperlink" Target="https://stat.gov.pl/en/metainformation/glossary/terms-used-in-official-statistics/473,term.html" TargetMode="External"/><Relationship Id="rId89" Type="http://schemas.openxmlformats.org/officeDocument/2006/relationships/hyperlink" Target="https://stat.gov.pl/en/metainformation/glossary/terms-used-in-official-statistics/2076,term.html" TargetMode="External"/><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hyperlink" Target="https://warszawa.stat.gov.pl/" TargetMode="External"/><Relationship Id="rId37" Type="http://schemas.openxmlformats.org/officeDocument/2006/relationships/hyperlink" Target="https://www.instagram.com/gus_stat/" TargetMode="External"/><Relationship Id="rId53" Type="http://schemas.openxmlformats.org/officeDocument/2006/relationships/hyperlink" Target="https://stat.gov.pl/en/metainformation/glossary/terms-used-in-official-statistics/2331,term.html" TargetMode="External"/><Relationship Id="rId58" Type="http://schemas.openxmlformats.org/officeDocument/2006/relationships/hyperlink" Target="https://stat.gov.pl/en/metainformation/glossary/terms-used-in-official-statistics/362,term.html" TargetMode="External"/><Relationship Id="rId74" Type="http://schemas.openxmlformats.org/officeDocument/2006/relationships/hyperlink" Target="https://stat.gov.pl/en/metainformation/glossary/terms-used-in-official-statistics/32,term.html" TargetMode="External"/><Relationship Id="rId79" Type="http://schemas.openxmlformats.org/officeDocument/2006/relationships/hyperlink" Target="https://stat.gov.pl/en/metainformation/glossary/terms-used-in-official-statistics/1095,term.html" TargetMode="Externa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 Id="rId30" Type="http://schemas.openxmlformats.org/officeDocument/2006/relationships/hyperlink" Target="mailto:m.kaluski@stat.gov.pl" TargetMode="External"/><Relationship Id="rId35" Type="http://schemas.openxmlformats.org/officeDocument/2006/relationships/image" Target="media/image22.png"/><Relationship Id="rId43" Type="http://schemas.openxmlformats.org/officeDocument/2006/relationships/image" Target="media/image26.png"/><Relationship Id="rId48" Type="http://schemas.openxmlformats.org/officeDocument/2006/relationships/hyperlink" Target="https://stat.gov.pl/en/metainformation/glossary/terms-used-in-official-statistics/2958,term.html" TargetMode="External"/><Relationship Id="rId56" Type="http://schemas.openxmlformats.org/officeDocument/2006/relationships/hyperlink" Target="https://stat.gov.pl/en/metainformation/glossary/terms-used-in-official-statistics/1095,term.html" TargetMode="External"/><Relationship Id="rId64" Type="http://schemas.openxmlformats.org/officeDocument/2006/relationships/hyperlink" Target="https://stat.gov.pl/en/metainformation/glossary/terms-used-in-official-statistics/223,term.html" TargetMode="External"/><Relationship Id="rId69" Type="http://schemas.openxmlformats.org/officeDocument/2006/relationships/hyperlink" Target="https://stat.gov.pl/en/topics/other-studies/informations-on-socio-economic-situation/socio-economic-situation-of-voivodships-no-32025,3,59.html" TargetMode="External"/><Relationship Id="rId77" Type="http://schemas.openxmlformats.org/officeDocument/2006/relationships/hyperlink" Target="https://stat.gov.pl/en/metainformation/glossary/terms-used-in-official-statistics/3234,term.html" TargetMode="External"/><Relationship Id="rId8" Type="http://schemas.openxmlformats.org/officeDocument/2006/relationships/image" Target="media/image1.png"/><Relationship Id="rId51" Type="http://schemas.openxmlformats.org/officeDocument/2006/relationships/hyperlink" Target="https://stat.gov.pl/en/metainformation/glossary/terms-used-in-official-statistics/32,term.html" TargetMode="External"/><Relationship Id="rId72" Type="http://schemas.openxmlformats.org/officeDocument/2006/relationships/hyperlink" Target="https://stat.gov.pl/en/metainformation/glossary/terms-used-in-official-statistics/2390,term.html" TargetMode="External"/><Relationship Id="rId80" Type="http://schemas.openxmlformats.org/officeDocument/2006/relationships/hyperlink" Target="https://stat.gov.pl/en/metainformation/glossary/terms-used-in-official-statistics/1094,term.html" TargetMode="External"/><Relationship Id="rId85" Type="http://schemas.openxmlformats.org/officeDocument/2006/relationships/hyperlink" Target="https://stat.gov.pl/en/metainformation/glossary/terms-used-in-official-statistics/886,term.html"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1.png"/><Relationship Id="rId38" Type="http://schemas.openxmlformats.org/officeDocument/2006/relationships/image" Target="media/image23.png"/><Relationship Id="rId46" Type="http://schemas.openxmlformats.org/officeDocument/2006/relationships/hyperlink" Target="https://stat.gov.pl/en/topics/other-studies/informations-on-socio-economic-situation/socio-economic-situation-of-voivodships-no-32025,3,59.html" TargetMode="External"/><Relationship Id="rId59" Type="http://schemas.openxmlformats.org/officeDocument/2006/relationships/hyperlink" Target="https://stat.gov.pl/en/metainformation/glossary/terms-used-in-official-statistics/701,term.html" TargetMode="External"/><Relationship Id="rId67" Type="http://schemas.openxmlformats.org/officeDocument/2006/relationships/hyperlink" Target="https://warszawa.stat.gov.pl/opracowania-biezace/komunikaty-i-biuletyny/inne-opracowania/biuletyn-statystyczny-wojewodztwa-mazowieckiego-4-kwartal-2024-r-,6,57.html" TargetMode="External"/><Relationship Id="rId20" Type="http://schemas.openxmlformats.org/officeDocument/2006/relationships/image" Target="media/image13.png"/><Relationship Id="rId41" Type="http://schemas.openxmlformats.org/officeDocument/2006/relationships/hyperlink" Target="https://www.linkedin.com/company/glownyurzadstatystyczny" TargetMode="External"/><Relationship Id="rId54" Type="http://schemas.openxmlformats.org/officeDocument/2006/relationships/hyperlink" Target="https://stat.gov.pl/en/metainformation/glossary/terms-used-in-official-statistics/3234,term.html" TargetMode="External"/><Relationship Id="rId62" Type="http://schemas.openxmlformats.org/officeDocument/2006/relationships/hyperlink" Target="https://stat.gov.pl/en/metainformation/glossary/terms-used-in-official-statistics/886,term.html" TargetMode="External"/><Relationship Id="rId70" Type="http://schemas.openxmlformats.org/officeDocument/2006/relationships/hyperlink" Target="https://bdl.stat.gov.pl/BDL/dane/podgrup/temat" TargetMode="External"/><Relationship Id="rId75" Type="http://schemas.openxmlformats.org/officeDocument/2006/relationships/hyperlink" Target="https://stat.gov.pl/en/metainformation/glossary/terms-used-in-official-statistics/711,term.html" TargetMode="External"/><Relationship Id="rId83" Type="http://schemas.openxmlformats.org/officeDocument/2006/relationships/hyperlink" Target="https://stat.gov.pl/en/metainformation/glossary/terms-used-in-official-statistics/201,term.html" TargetMode="External"/><Relationship Id="rId88" Type="http://schemas.openxmlformats.org/officeDocument/2006/relationships/hyperlink" Target="https://stat.gov.pl/en/metainformation/glossary/terms-used-in-official-statistics/814,term.html"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2.xml"/><Relationship Id="rId36" Type="http://schemas.openxmlformats.org/officeDocument/2006/relationships/hyperlink" Target="https://www.facebook.com/UrzadStatystycznywWarszawie" TargetMode="External"/><Relationship Id="rId49" Type="http://schemas.openxmlformats.org/officeDocument/2006/relationships/hyperlink" Target="https://stat.gov.pl/en/metainformation/glossary/terms-used-in-official-statistics/2390,term.html" TargetMode="External"/><Relationship Id="rId57" Type="http://schemas.openxmlformats.org/officeDocument/2006/relationships/hyperlink" Target="https://stat.gov.pl/en/metainformation/glossary/terms-used-in-official-statistics/1094,term.html" TargetMode="External"/><Relationship Id="rId10" Type="http://schemas.openxmlformats.org/officeDocument/2006/relationships/image" Target="media/image3.png"/><Relationship Id="rId31" Type="http://schemas.openxmlformats.org/officeDocument/2006/relationships/image" Target="media/image20.png"/><Relationship Id="rId44" Type="http://schemas.openxmlformats.org/officeDocument/2006/relationships/hyperlink" Target="https://warszawa.stat.gov.pl/opracowania-biezace/komunikaty-i-biuletyny/inne-opracowania/biuletyn-statystyczny-wojewodztwa-mazowieckiego-4-kwartal-2024-r-,6,57.html" TargetMode="External"/><Relationship Id="rId52" Type="http://schemas.openxmlformats.org/officeDocument/2006/relationships/hyperlink" Target="https://stat.gov.pl/en/metainformation/glossary/terms-used-in-official-statistics/711,term.html" TargetMode="External"/><Relationship Id="rId60" Type="http://schemas.openxmlformats.org/officeDocument/2006/relationships/hyperlink" Target="https://stat.gov.pl/en/metainformation/glossary/terms-used-in-official-statistics/201,term.html" TargetMode="External"/><Relationship Id="rId65" Type="http://schemas.openxmlformats.org/officeDocument/2006/relationships/hyperlink" Target="https://stat.gov.pl/en/metainformation/glossary/terms-used-in-official-statistics/814,term.html" TargetMode="External"/><Relationship Id="rId73" Type="http://schemas.openxmlformats.org/officeDocument/2006/relationships/hyperlink" Target="https://stat.gov.pl/en/metainformation/glossary/terms-used-in-official-statistics/693,term.html" TargetMode="External"/><Relationship Id="rId78" Type="http://schemas.openxmlformats.org/officeDocument/2006/relationships/hyperlink" Target="https://stat.gov.pl/en/metainformation/glossary/terms-used-in-official-statistics/1718,term.html" TargetMode="External"/><Relationship Id="rId81" Type="http://schemas.openxmlformats.org/officeDocument/2006/relationships/hyperlink" Target="https://stat.gov.pl/en/metainformation/glossary/terms-used-in-official-statistics/362,term.html" TargetMode="External"/><Relationship Id="rId86" Type="http://schemas.openxmlformats.org/officeDocument/2006/relationships/hyperlink" Target="https://stat.gov.pl/metainformacje/slownik-pojec/pojecia-stosowane-w-statystyce-publicznej/1_61,dziedzina.html"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4.png"/><Relationship Id="rId34" Type="http://schemas.openxmlformats.org/officeDocument/2006/relationships/hyperlink" Target="https://twitter.com/Warszawa_STAT" TargetMode="External"/><Relationship Id="rId50" Type="http://schemas.openxmlformats.org/officeDocument/2006/relationships/hyperlink" Target="https://stat.gov.pl/en/metainformation/glossary/terms-used-in-official-statistics/693,term.html" TargetMode="External"/><Relationship Id="rId55" Type="http://schemas.openxmlformats.org/officeDocument/2006/relationships/hyperlink" Target="https://stat.gov.pl/en/metainformation/glossary/terms-used-in-official-statistics/1718,term.html" TargetMode="External"/><Relationship Id="rId76" Type="http://schemas.openxmlformats.org/officeDocument/2006/relationships/hyperlink" Target="https://stat.gov.pl/en/metainformation/glossary/terms-used-in-official-statistics/2331,term.html" TargetMode="External"/><Relationship Id="rId7" Type="http://schemas.openxmlformats.org/officeDocument/2006/relationships/endnotes" Target="endnotes.xml"/><Relationship Id="rId71" Type="http://schemas.openxmlformats.org/officeDocument/2006/relationships/hyperlink" Target="https://stat.gov.pl/en/metainformation/glossary/terms-used-in-official-statistics/2958,term.html" TargetMode="External"/><Relationship Id="rId2" Type="http://schemas.openxmlformats.org/officeDocument/2006/relationships/numbering" Target="numbering.xml"/><Relationship Id="rId29" Type="http://schemas.openxmlformats.org/officeDocument/2006/relationships/header" Target="header1.xml"/><Relationship Id="rId24" Type="http://schemas.openxmlformats.org/officeDocument/2006/relationships/image" Target="media/image17.png"/><Relationship Id="rId40" Type="http://schemas.openxmlformats.org/officeDocument/2006/relationships/hyperlink" Target="https://www.youtube.com/channel/UC0wiQMElFgYszpAoYgTnXtg/featured" TargetMode="External"/><Relationship Id="rId45" Type="http://schemas.openxmlformats.org/officeDocument/2006/relationships/hyperlink" Target="https://warszawa.stat.gov.pl/publikacje-i-foldery/inne-opracowania/raport-o-sytuacji-spoleczno-gospodarczej-wojewodztwa-mazowieckiego-2024,13,13.html" TargetMode="External"/><Relationship Id="rId66" Type="http://schemas.openxmlformats.org/officeDocument/2006/relationships/hyperlink" Target="https://stat.gov.pl/en/metainformation/glossary/terms-used-in-official-statistics/2076,term.html" TargetMode="External"/><Relationship Id="rId87" Type="http://schemas.openxmlformats.org/officeDocument/2006/relationships/hyperlink" Target="https://stat.gov.pl/en/metainformation/glossary/terms-used-in-official-statistics/223,term.html" TargetMode="External"/><Relationship Id="rId61" Type="http://schemas.openxmlformats.org/officeDocument/2006/relationships/hyperlink" Target="https://stat.gov.pl/en/metainformation/glossary/terms-used-in-official-statistics/473,term.html" TargetMode="External"/><Relationship Id="rId82" Type="http://schemas.openxmlformats.org/officeDocument/2006/relationships/hyperlink" Target="https://stat.gov.pl/en/metainformation/glossary/terms-used-in-official-statistics/701,term.html" TargetMode="External"/><Relationship Id="rId19" Type="http://schemas.openxmlformats.org/officeDocument/2006/relationships/image" Target="media/image12.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9.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F65703-84C6-467F-8CCD-8DCF153B9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4647</TotalTime>
  <Pages>27</Pages>
  <Words>7370</Words>
  <Characters>44220</Characters>
  <Application>Microsoft Office Word</Application>
  <DocSecurity>0</DocSecurity>
  <Lines>368</Lines>
  <Paragraphs>102</Paragraphs>
  <ScaleCrop>false</ScaleCrop>
  <HeadingPairs>
    <vt:vector size="2" baseType="variant">
      <vt:variant>
        <vt:lpstr>Tytuł</vt:lpstr>
      </vt:variant>
      <vt:variant>
        <vt:i4>1</vt:i4>
      </vt:variant>
    </vt:vector>
  </HeadingPairs>
  <TitlesOfParts>
    <vt:vector size="1" baseType="lpstr">
      <vt:lpstr>Komunikat o sytuacji społeczno-gospodarczej województwa mazowieckiego w listopadzie 2025 r.</vt:lpstr>
    </vt:vector>
  </TitlesOfParts>
  <Company>US_RADOM</Company>
  <LinksUpToDate>false</LinksUpToDate>
  <CharactersWithSpaces>51488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Komunikat o sytuacji społeczno-gospodarczej województwa mazowieckiego w listopadzie 2025 r.</dc:title>
  <dc:subject/>
  <dc:creator>Moskalska Izabela</dc:creator>
  <cp:keywords/>
  <dc:description/>
  <cp:lastModifiedBy>Gromek-Żukowska Agnieszka</cp:lastModifiedBy>
  <cp:revision>68</cp:revision>
  <cp:lastPrinted>2026-02-13T13:32:00Z</cp:lastPrinted>
  <dcterms:created xsi:type="dcterms:W3CDTF">2026-02-02T11:10:00Z</dcterms:created>
  <dcterms:modified xsi:type="dcterms:W3CDTF">2026-02-13T13:47:00Z</dcterms:modified>
</cp:coreProperties>
</file>