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6BBF0" w14:textId="5DB54B64" w:rsidR="00393761" w:rsidRPr="00545D92" w:rsidRDefault="00D2375C" w:rsidP="00F049AB">
      <w:pPr>
        <w:pStyle w:val="Tytuinfomacjisygnalnej"/>
        <w:rPr>
          <w:lang w:val="en-GB"/>
        </w:rPr>
      </w:pPr>
      <w:r w:rsidRPr="00545D92">
        <w:rPr>
          <w:lang w:val="en-GB"/>
        </w:rPr>
        <w:t>Statistics of Warszawa    No.</w:t>
      </w:r>
      <w:r w:rsidR="007D4320" w:rsidRPr="00545D92">
        <w:rPr>
          <w:lang w:val="en-GB"/>
        </w:rPr>
        <w:t xml:space="preserve"> </w:t>
      </w:r>
      <w:r w:rsidR="00A22197" w:rsidRPr="00545D92">
        <w:rPr>
          <w:lang w:val="en-GB"/>
        </w:rPr>
        <w:t>1</w:t>
      </w:r>
      <w:r w:rsidR="00D2173E" w:rsidRPr="00545D92">
        <w:rPr>
          <w:lang w:val="en-GB"/>
        </w:rPr>
        <w:t>/2023</w:t>
      </w:r>
      <w:r w:rsidR="00364AF9" w:rsidRPr="00545D92">
        <w:rPr>
          <w:sz w:val="32"/>
          <w:lang w:val="en-GB"/>
        </w:rPr>
        <w:tab/>
      </w:r>
    </w:p>
    <w:p w14:paraId="70C4AFB1" w14:textId="632010BA" w:rsidR="000E3030" w:rsidRPr="000E3030" w:rsidRDefault="000E3030" w:rsidP="000E3030">
      <w:pPr>
        <w:pStyle w:val="Lead"/>
        <w:rPr>
          <w:spacing w:val="-6"/>
          <w:lang w:val="en-US"/>
        </w:rPr>
      </w:pPr>
      <w:r w:rsidRPr="00D2173E">
        <w:rPr>
          <w:spacing w:val="-6"/>
          <w:lang w:val="en-US"/>
        </w:rPr>
        <w:t xml:space="preserve">In </w:t>
      </w:r>
      <w:r w:rsidR="006D27CA">
        <w:rPr>
          <w:spacing w:val="-6"/>
          <w:lang w:val="en-US"/>
        </w:rPr>
        <w:t>January 2023</w:t>
      </w:r>
      <w:r w:rsidRPr="00D2173E">
        <w:rPr>
          <w:spacing w:val="-6"/>
          <w:lang w:val="en-US"/>
        </w:rPr>
        <w:t xml:space="preserve">, there was an increase in the average employment and a decrease in the number of unemployed persons compared to the corresponding period of previous year. </w:t>
      </w:r>
      <w:r>
        <w:rPr>
          <w:spacing w:val="-6"/>
          <w:lang w:val="en-US"/>
        </w:rPr>
        <w:t>S</w:t>
      </w:r>
      <w:r w:rsidRPr="000E3030">
        <w:rPr>
          <w:spacing w:val="-6"/>
          <w:lang w:val="en-US"/>
        </w:rPr>
        <w:t xml:space="preserve">old production of industry </w:t>
      </w:r>
      <w:r>
        <w:rPr>
          <w:spacing w:val="-6"/>
          <w:lang w:val="en-US"/>
        </w:rPr>
        <w:t xml:space="preserve">was lower than a year earlier, while </w:t>
      </w:r>
      <w:r w:rsidRPr="000E3030">
        <w:rPr>
          <w:spacing w:val="-6"/>
          <w:lang w:val="en-US"/>
        </w:rPr>
        <w:t xml:space="preserve">construction and assembly production </w:t>
      </w:r>
      <w:r>
        <w:rPr>
          <w:spacing w:val="-6"/>
          <w:lang w:val="en-US"/>
        </w:rPr>
        <w:t>was</w:t>
      </w:r>
      <w:r w:rsidRPr="000E3030">
        <w:rPr>
          <w:spacing w:val="-6"/>
          <w:lang w:val="en-US"/>
        </w:rPr>
        <w:t xml:space="preserve"> </w:t>
      </w:r>
      <w:r>
        <w:rPr>
          <w:spacing w:val="-6"/>
          <w:lang w:val="en-US"/>
        </w:rPr>
        <w:t>higher</w:t>
      </w:r>
      <w:r w:rsidRPr="000E3030">
        <w:rPr>
          <w:spacing w:val="-6"/>
          <w:lang w:val="en-US"/>
        </w:rPr>
        <w:t xml:space="preserve">. There was an increase both in retail sales and wholesale compared to </w:t>
      </w:r>
      <w:r w:rsidR="006D27CA">
        <w:rPr>
          <w:spacing w:val="-6"/>
          <w:lang w:val="en-US"/>
        </w:rPr>
        <w:t>January</w:t>
      </w:r>
      <w:r w:rsidRPr="000E3030">
        <w:rPr>
          <w:spacing w:val="-6"/>
          <w:lang w:val="en-US"/>
        </w:rPr>
        <w:t xml:space="preserve"> last year. </w:t>
      </w:r>
      <w:r w:rsidR="006D27CA" w:rsidRPr="006D27CA">
        <w:rPr>
          <w:spacing w:val="-6"/>
          <w:lang w:val="en-US"/>
        </w:rPr>
        <w:t xml:space="preserve">January </w:t>
      </w:r>
      <w:r w:rsidR="006D27CA">
        <w:rPr>
          <w:spacing w:val="-6"/>
          <w:lang w:val="en-US"/>
        </w:rPr>
        <w:t>2023</w:t>
      </w:r>
      <w:r w:rsidRPr="000E3030">
        <w:rPr>
          <w:spacing w:val="-6"/>
          <w:lang w:val="en-US"/>
        </w:rPr>
        <w:t xml:space="preserve"> was also characterised by a </w:t>
      </w:r>
      <w:r w:rsidR="00BE343B">
        <w:rPr>
          <w:spacing w:val="-6"/>
          <w:lang w:val="en-US"/>
        </w:rPr>
        <w:t>higher</w:t>
      </w:r>
      <w:r w:rsidRPr="000E3030">
        <w:rPr>
          <w:spacing w:val="-6"/>
          <w:lang w:val="en-US"/>
        </w:rPr>
        <w:t>, than in the previous year, number of dwellings completed and dwellings in which construction has begun</w:t>
      </w:r>
      <w:r w:rsidR="00BE343B">
        <w:rPr>
          <w:spacing w:val="-6"/>
          <w:lang w:val="en-US"/>
        </w:rPr>
        <w:t>,</w:t>
      </w:r>
      <w:r w:rsidRPr="000E3030">
        <w:rPr>
          <w:spacing w:val="-6"/>
          <w:lang w:val="en-US"/>
        </w:rPr>
        <w:t xml:space="preserve"> </w:t>
      </w:r>
      <w:r w:rsidR="00BE343B">
        <w:rPr>
          <w:spacing w:val="-6"/>
          <w:lang w:val="en-US"/>
        </w:rPr>
        <w:t xml:space="preserve">and a </w:t>
      </w:r>
      <w:r w:rsidR="006D27CA">
        <w:rPr>
          <w:spacing w:val="-6"/>
          <w:lang w:val="en-US"/>
        </w:rPr>
        <w:t xml:space="preserve">much </w:t>
      </w:r>
      <w:r w:rsidR="00BE343B">
        <w:rPr>
          <w:spacing w:val="-6"/>
          <w:lang w:val="en-US"/>
        </w:rPr>
        <w:t>lower</w:t>
      </w:r>
      <w:r w:rsidRPr="000E3030">
        <w:rPr>
          <w:spacing w:val="-6"/>
          <w:lang w:val="en-US"/>
        </w:rPr>
        <w:t xml:space="preserve"> number of permits issued. </w:t>
      </w:r>
      <w:r w:rsidR="006D27CA">
        <w:rPr>
          <w:spacing w:val="-6"/>
          <w:lang w:val="en-US"/>
        </w:rPr>
        <w:t xml:space="preserve"> </w:t>
      </w:r>
    </w:p>
    <w:p w14:paraId="4494FA68" w14:textId="475AF83B" w:rsidR="00E95B8E" w:rsidRPr="00613A4C" w:rsidRDefault="008B4130" w:rsidP="001E18FE">
      <w:pPr>
        <w:pStyle w:val="Nagwek1"/>
        <w:rPr>
          <w:rFonts w:ascii="Fira Sans" w:hAnsi="Fira Sans"/>
          <w:b/>
          <w:szCs w:val="19"/>
          <w:lang w:val="en-GB"/>
        </w:rPr>
      </w:pPr>
      <w:r w:rsidRPr="008B4130">
        <w:rPr>
          <w:rFonts w:ascii="Fira Sans" w:hAnsi="Fira Sans"/>
          <w:b/>
          <w:szCs w:val="19"/>
          <w:lang w:val="en-US"/>
        </w:rPr>
        <w:t xml:space="preserve">Average paid employment </w:t>
      </w:r>
    </w:p>
    <w:p w14:paraId="22575135" w14:textId="56FCED0C" w:rsidR="008B4130" w:rsidRPr="00814336" w:rsidRDefault="008B4130" w:rsidP="008B4130">
      <w:pPr>
        <w:rPr>
          <w:lang w:val="en-US"/>
        </w:rPr>
      </w:pPr>
      <w:r w:rsidRPr="008B4130">
        <w:rPr>
          <w:lang w:val="en-US"/>
        </w:rPr>
        <w:t xml:space="preserve">Average paid employment in the enterprise sector in </w:t>
      </w:r>
      <w:r w:rsidR="002E350C">
        <w:rPr>
          <w:lang w:val="en-US"/>
        </w:rPr>
        <w:t>January 2023</w:t>
      </w:r>
      <w:r w:rsidRPr="008B4130">
        <w:rPr>
          <w:lang w:val="en-US"/>
        </w:rPr>
        <w:t xml:space="preserve"> amounted to </w:t>
      </w:r>
      <w:r w:rsidR="002E350C">
        <w:rPr>
          <w:lang w:val="en-US"/>
        </w:rPr>
        <w:t>113</w:t>
      </w:r>
      <w:r>
        <w:rPr>
          <w:lang w:val="en-US"/>
        </w:rPr>
        <w:t>7.9</w:t>
      </w:r>
      <w:r w:rsidRPr="008B4130">
        <w:rPr>
          <w:lang w:val="en-US"/>
        </w:rPr>
        <w:t xml:space="preserve"> thousand persons</w:t>
      </w:r>
      <w:r w:rsidR="00814336" w:rsidRPr="00814336">
        <w:rPr>
          <w:rFonts w:ascii="Arial" w:hAnsi="Arial" w:cs="Arial"/>
          <w:color w:val="222222"/>
          <w:sz w:val="21"/>
          <w:szCs w:val="21"/>
          <w:shd w:val="clear" w:color="auto" w:fill="FDFDFD"/>
          <w:lang w:val="en-US"/>
        </w:rPr>
        <w:t xml:space="preserve"> </w:t>
      </w:r>
      <w:r w:rsidR="00814336">
        <w:rPr>
          <w:rFonts w:ascii="Arial" w:hAnsi="Arial" w:cs="Arial"/>
          <w:color w:val="222222"/>
          <w:sz w:val="21"/>
          <w:szCs w:val="21"/>
          <w:shd w:val="clear" w:color="auto" w:fill="FDFDFD"/>
          <w:lang w:val="en-US"/>
        </w:rPr>
        <w:t>(</w:t>
      </w:r>
      <w:r w:rsidR="00814336" w:rsidRPr="00814336">
        <w:rPr>
          <w:lang w:val="en-US"/>
        </w:rPr>
        <w:t>converted into full-time equivalents</w:t>
      </w:r>
      <w:r w:rsidR="00814336">
        <w:rPr>
          <w:lang w:val="en-US"/>
        </w:rPr>
        <w:t>) and was by 10.0 thousand persons, i.e. by 0.9</w:t>
      </w:r>
      <w:r w:rsidRPr="008B4130">
        <w:rPr>
          <w:lang w:val="en-US"/>
        </w:rPr>
        <w:t xml:space="preserve">% higher than in </w:t>
      </w:r>
      <w:r w:rsidR="00814336">
        <w:rPr>
          <w:lang w:val="en-US"/>
        </w:rPr>
        <w:t>December 2022, and by 27.1</w:t>
      </w:r>
      <w:r w:rsidRPr="008B4130">
        <w:rPr>
          <w:lang w:val="en-US"/>
        </w:rPr>
        <w:t xml:space="preserve"> thousand persons</w:t>
      </w:r>
      <w:r w:rsidR="00814336">
        <w:rPr>
          <w:lang w:val="en-US"/>
        </w:rPr>
        <w:t>, i.e. by 2.4</w:t>
      </w:r>
      <w:r w:rsidRPr="008B4130">
        <w:rPr>
          <w:lang w:val="en-US"/>
        </w:rPr>
        <w:t xml:space="preserve">% higher than in </w:t>
      </w:r>
      <w:r w:rsidR="00814336" w:rsidRPr="00814336">
        <w:rPr>
          <w:lang w:val="en-US"/>
        </w:rPr>
        <w:t xml:space="preserve">January </w:t>
      </w:r>
      <w:r w:rsidR="00814336">
        <w:rPr>
          <w:lang w:val="en-US"/>
        </w:rPr>
        <w:t>2022</w:t>
      </w:r>
      <w:r w:rsidRPr="008B4130">
        <w:rPr>
          <w:lang w:val="en-US"/>
        </w:rPr>
        <w:t xml:space="preserve">.  </w:t>
      </w:r>
    </w:p>
    <w:p w14:paraId="0AD3278A" w14:textId="486D2A31" w:rsidR="00301FAA" w:rsidRDefault="00301FAA" w:rsidP="00301FAA">
      <w:pPr>
        <w:rPr>
          <w:lang w:val="en-US"/>
        </w:rPr>
      </w:pPr>
      <w:r w:rsidRPr="00301FAA">
        <w:rPr>
          <w:lang w:val="en-US"/>
        </w:rPr>
        <w:t xml:space="preserve">Compared to </w:t>
      </w:r>
      <w:r w:rsidR="00814336">
        <w:rPr>
          <w:lang w:val="en-US"/>
        </w:rPr>
        <w:t>December</w:t>
      </w:r>
      <w:r w:rsidRPr="00301FAA">
        <w:rPr>
          <w:lang w:val="en-US"/>
        </w:rPr>
        <w:t xml:space="preserve"> 2022, an increase in the average employment was recorded in the following sections: </w:t>
      </w:r>
      <w:r w:rsidR="00814336" w:rsidRPr="00814336">
        <w:rPr>
          <w:lang w:val="en-US"/>
        </w:rPr>
        <w:t>professional, scientific and technical activities</w:t>
      </w:r>
      <w:r w:rsidR="00814336">
        <w:rPr>
          <w:lang w:val="en-US"/>
        </w:rPr>
        <w:t xml:space="preserve"> (by 4.0%), </w:t>
      </w:r>
      <w:r w:rsidR="00814336" w:rsidRPr="00814336">
        <w:rPr>
          <w:lang w:val="en-US"/>
        </w:rPr>
        <w:t>inf</w:t>
      </w:r>
      <w:r w:rsidR="00814336">
        <w:rPr>
          <w:lang w:val="en-US"/>
        </w:rPr>
        <w:t>ormation and communication (by 3.2%), construction (by 1.5</w:t>
      </w:r>
      <w:r w:rsidR="00814336" w:rsidRPr="00814336">
        <w:rPr>
          <w:lang w:val="en-US"/>
        </w:rPr>
        <w:t xml:space="preserve">%), </w:t>
      </w:r>
      <w:r w:rsidRPr="00301FAA">
        <w:rPr>
          <w:lang w:val="en-US"/>
        </w:rPr>
        <w:t>administrative and su</w:t>
      </w:r>
      <w:r w:rsidR="00814336">
        <w:rPr>
          <w:lang w:val="en-US"/>
        </w:rPr>
        <w:t>pport service activities (by 1.0</w:t>
      </w:r>
      <w:r w:rsidRPr="00301FAA">
        <w:rPr>
          <w:lang w:val="en-US"/>
        </w:rPr>
        <w:t xml:space="preserve">%), </w:t>
      </w:r>
      <w:r w:rsidR="00814336">
        <w:rPr>
          <w:lang w:val="en-US"/>
        </w:rPr>
        <w:t>real estate activities (by 0.7%), transportation and storage (by 0.6</w:t>
      </w:r>
      <w:r w:rsidRPr="00301FAA">
        <w:rPr>
          <w:lang w:val="en-US"/>
        </w:rPr>
        <w:t>%).</w:t>
      </w:r>
      <w:r w:rsidR="00814336">
        <w:rPr>
          <w:lang w:val="en-US"/>
        </w:rPr>
        <w:t xml:space="preserve"> </w:t>
      </w:r>
    </w:p>
    <w:p w14:paraId="61A07EF8" w14:textId="4842C82F" w:rsidR="00301FAA" w:rsidRPr="00814336" w:rsidRDefault="00301FAA" w:rsidP="00301FAA">
      <w:pPr>
        <w:rPr>
          <w:lang w:val="en-US"/>
        </w:rPr>
      </w:pPr>
      <w:r w:rsidRPr="00301FAA">
        <w:rPr>
          <w:lang w:val="en-US"/>
        </w:rPr>
        <w:t>Whereas a decrease</w:t>
      </w:r>
      <w:r w:rsidR="00814336" w:rsidRPr="00814336">
        <w:rPr>
          <w:lang w:val="en-US"/>
        </w:rPr>
        <w:t xml:space="preserve"> </w:t>
      </w:r>
      <w:r w:rsidR="00814336">
        <w:rPr>
          <w:lang w:val="en-US"/>
        </w:rPr>
        <w:t>(</w:t>
      </w:r>
      <w:r w:rsidR="00814336" w:rsidRPr="00814336">
        <w:rPr>
          <w:lang w:val="en-US"/>
        </w:rPr>
        <w:t>by 0.9</w:t>
      </w:r>
      <w:r w:rsidR="00814336">
        <w:rPr>
          <w:lang w:val="en-US"/>
        </w:rPr>
        <w:t>%)</w:t>
      </w:r>
      <w:r w:rsidRPr="00301FAA">
        <w:rPr>
          <w:lang w:val="en-US"/>
        </w:rPr>
        <w:t xml:space="preserve"> in the average employment was recorded in the </w:t>
      </w:r>
      <w:r w:rsidR="00814336">
        <w:rPr>
          <w:lang w:val="en-US"/>
        </w:rPr>
        <w:t>trade; repair of motor vehicles</w:t>
      </w:r>
      <w:r>
        <w:rPr>
          <w:lang w:val="en-US"/>
        </w:rPr>
        <w:t xml:space="preserve"> </w:t>
      </w:r>
      <w:r w:rsidR="00814336">
        <w:rPr>
          <w:lang w:val="en-US"/>
        </w:rPr>
        <w:t>section.</w:t>
      </w:r>
    </w:p>
    <w:p w14:paraId="6533E5E1" w14:textId="6DB75422" w:rsidR="000A36CE" w:rsidRPr="00301FAA" w:rsidRDefault="000665BE" w:rsidP="00A551FC">
      <w:pPr>
        <w:pStyle w:val="Tytuwykresu0"/>
        <w:spacing w:line="240" w:lineRule="auto"/>
        <w:rPr>
          <w:rFonts w:ascii="Fira Sans" w:hAnsi="Fira Sans"/>
          <w:lang w:val="en-US"/>
        </w:rPr>
      </w:pPr>
      <w:r>
        <w:rPr>
          <w:szCs w:val="19"/>
        </w:rPr>
        <w:drawing>
          <wp:anchor distT="0" distB="0" distL="114300" distR="114300" simplePos="0" relativeHeight="251859968" behindDoc="0" locked="0" layoutInCell="1" allowOverlap="1" wp14:anchorId="57E8E001" wp14:editId="1284B8AA">
            <wp:simplePos x="0" y="0"/>
            <wp:positionH relativeFrom="margin">
              <wp:align>left</wp:align>
            </wp:positionH>
            <wp:positionV relativeFrom="page">
              <wp:posOffset>5314950</wp:posOffset>
            </wp:positionV>
            <wp:extent cx="4968240" cy="1282700"/>
            <wp:effectExtent l="0" t="0" r="3810" b="0"/>
            <wp:wrapTopAndBottom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FAA" w:rsidRPr="00301FAA">
        <w:rPr>
          <w:szCs w:val="19"/>
          <w:lang w:val="en-US"/>
        </w:rPr>
        <w:t>Chart</w:t>
      </w:r>
      <w:r w:rsidR="000A36CE" w:rsidRPr="00301FAA">
        <w:rPr>
          <w:rFonts w:ascii="Fira Sans" w:hAnsi="Fira Sans"/>
          <w:lang w:val="en-US"/>
        </w:rPr>
        <w:t xml:space="preserve"> 1. </w:t>
      </w:r>
      <w:r w:rsidR="00301FAA" w:rsidRPr="00301FAA">
        <w:rPr>
          <w:rFonts w:ascii="Fira Sans" w:hAnsi="Fira Sans"/>
          <w:lang w:val="en-US"/>
        </w:rPr>
        <w:t xml:space="preserve">Structure of average paid employment by sections of PKD in </w:t>
      </w:r>
      <w:r w:rsidR="00951BE5">
        <w:rPr>
          <w:rFonts w:ascii="Fira Sans" w:hAnsi="Fira Sans"/>
          <w:lang w:val="en-US"/>
        </w:rPr>
        <w:t>January</w:t>
      </w:r>
      <w:r w:rsidR="00301FAA" w:rsidRPr="00301FAA">
        <w:rPr>
          <w:rFonts w:ascii="Fira Sans" w:hAnsi="Fira Sans"/>
          <w:lang w:val="en-US"/>
        </w:rPr>
        <w:t xml:space="preserve"> 202</w:t>
      </w:r>
      <w:r w:rsidR="00951BE5">
        <w:rPr>
          <w:rFonts w:ascii="Fira Sans" w:hAnsi="Fira Sans"/>
          <w:lang w:val="en-US"/>
        </w:rPr>
        <w:t>3</w:t>
      </w:r>
    </w:p>
    <w:p w14:paraId="1306D743" w14:textId="2ABEE21D" w:rsidR="001A717C" w:rsidRPr="00301FAA" w:rsidRDefault="001A717C" w:rsidP="001A717C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87CD5BF" w14:textId="2C2B827C" w:rsidR="00797988" w:rsidRPr="00CF3D18" w:rsidRDefault="00797988" w:rsidP="00797988">
      <w:pPr>
        <w:spacing w:line="288" w:lineRule="auto"/>
        <w:rPr>
          <w:rFonts w:eastAsia="Times New Roman"/>
          <w:szCs w:val="19"/>
          <w:lang w:val="en-US" w:eastAsia="pl-PL"/>
        </w:rPr>
      </w:pPr>
      <w:r w:rsidRPr="00797988">
        <w:rPr>
          <w:rFonts w:eastAsia="Times New Roman" w:cs="Times New Roman"/>
          <w:szCs w:val="19"/>
          <w:lang w:val="en-US" w:eastAsia="pl-PL"/>
        </w:rPr>
        <w:t xml:space="preserve">As compared to </w:t>
      </w:r>
      <w:r w:rsidR="00DD4F59" w:rsidRPr="00DD4F59">
        <w:rPr>
          <w:rFonts w:eastAsia="Times New Roman" w:cs="Times New Roman"/>
          <w:szCs w:val="19"/>
          <w:lang w:val="en-US" w:eastAsia="pl-PL"/>
        </w:rPr>
        <w:t>January</w:t>
      </w:r>
      <w:r w:rsidR="00DD4F59">
        <w:rPr>
          <w:rFonts w:eastAsia="Times New Roman" w:cs="Times New Roman"/>
          <w:szCs w:val="19"/>
          <w:lang w:val="en-US" w:eastAsia="pl-PL"/>
        </w:rPr>
        <w:t xml:space="preserve"> 2022</w:t>
      </w:r>
      <w:r w:rsidRPr="00797988">
        <w:rPr>
          <w:rFonts w:eastAsia="Times New Roman" w:cs="Times New Roman"/>
          <w:szCs w:val="19"/>
          <w:lang w:val="en-US" w:eastAsia="pl-PL"/>
        </w:rPr>
        <w:t xml:space="preserve">, an increase in the average employment was recorded in the sections: </w:t>
      </w:r>
      <w:r w:rsidR="00DD4F59" w:rsidRPr="00DD4F59">
        <w:rPr>
          <w:rFonts w:eastAsia="Times New Roman" w:cs="Times New Roman"/>
          <w:szCs w:val="19"/>
          <w:lang w:val="en-US" w:eastAsia="pl-PL"/>
        </w:rPr>
        <w:t xml:space="preserve">professional, scientific </w:t>
      </w:r>
      <w:r w:rsidR="00DD4F59">
        <w:rPr>
          <w:rFonts w:eastAsia="Times New Roman" w:cs="Times New Roman"/>
          <w:szCs w:val="19"/>
          <w:lang w:val="en-US" w:eastAsia="pl-PL"/>
        </w:rPr>
        <w:t>and technical activities (by 10.9</w:t>
      </w:r>
      <w:r w:rsidR="00DD4F59" w:rsidRPr="00DD4F59">
        <w:rPr>
          <w:rFonts w:eastAsia="Times New Roman" w:cs="Times New Roman"/>
          <w:szCs w:val="19"/>
          <w:lang w:val="en-US" w:eastAsia="pl-PL"/>
        </w:rPr>
        <w:t>%), infor</w:t>
      </w:r>
      <w:r w:rsidR="00DD4F59">
        <w:rPr>
          <w:rFonts w:eastAsia="Times New Roman" w:cs="Times New Roman"/>
          <w:szCs w:val="19"/>
          <w:lang w:val="en-US" w:eastAsia="pl-PL"/>
        </w:rPr>
        <w:t>mation and communication (by 7.2</w:t>
      </w:r>
      <w:r w:rsidR="00DD4F59" w:rsidRPr="00DD4F59">
        <w:rPr>
          <w:rFonts w:eastAsia="Times New Roman" w:cs="Times New Roman"/>
          <w:szCs w:val="19"/>
          <w:lang w:val="en-US" w:eastAsia="pl-PL"/>
        </w:rPr>
        <w:t>%),</w:t>
      </w:r>
      <w:r w:rsidR="00CF3D18" w:rsidRPr="00CF3D18">
        <w:rPr>
          <w:rFonts w:eastAsia="Times New Roman" w:cs="Times New Roman"/>
          <w:szCs w:val="19"/>
          <w:lang w:val="en-US" w:eastAsia="pl-PL"/>
        </w:rPr>
        <w:t xml:space="preserve"> construction </w:t>
      </w:r>
      <w:r w:rsidR="00CF3D18">
        <w:rPr>
          <w:rFonts w:eastAsia="Times New Roman" w:cs="Times New Roman"/>
          <w:szCs w:val="19"/>
          <w:lang w:val="en-US" w:eastAsia="pl-PL"/>
        </w:rPr>
        <w:t>(by 2.6%),</w:t>
      </w:r>
      <w:r w:rsidR="00DD4F59" w:rsidRPr="00DD4F59">
        <w:rPr>
          <w:rFonts w:eastAsia="Times New Roman" w:cs="Times New Roman"/>
          <w:szCs w:val="19"/>
          <w:lang w:val="en-US" w:eastAsia="pl-PL"/>
        </w:rPr>
        <w:t xml:space="preserve"> </w:t>
      </w:r>
      <w:r w:rsidR="00CF3D18" w:rsidRPr="00CF3D18">
        <w:rPr>
          <w:rFonts w:eastAsia="Times New Roman" w:cs="Times New Roman"/>
          <w:szCs w:val="19"/>
          <w:lang w:val="en-US" w:eastAsia="pl-PL"/>
        </w:rPr>
        <w:t xml:space="preserve">administrative and support service activities </w:t>
      </w:r>
      <w:r w:rsidR="00CF3D18">
        <w:rPr>
          <w:rFonts w:eastAsia="Times New Roman" w:cs="Times New Roman"/>
          <w:szCs w:val="19"/>
          <w:lang w:val="en-US" w:eastAsia="pl-PL"/>
        </w:rPr>
        <w:t>(by 2.1%), real estate activities (by 1.1</w:t>
      </w:r>
      <w:r w:rsidRPr="00797988">
        <w:rPr>
          <w:rFonts w:eastAsia="Times New Roman" w:cs="Times New Roman"/>
          <w:szCs w:val="19"/>
          <w:lang w:val="en-US" w:eastAsia="pl-PL"/>
        </w:rPr>
        <w:t xml:space="preserve">%), transportation and storage </w:t>
      </w:r>
      <w:r w:rsidR="00CF3D18">
        <w:rPr>
          <w:rFonts w:eastAsia="Times New Roman" w:cs="Times New Roman"/>
          <w:szCs w:val="19"/>
          <w:lang w:val="en-US" w:eastAsia="pl-PL"/>
        </w:rPr>
        <w:t>(by 0.8</w:t>
      </w:r>
      <w:r w:rsidRPr="00797988">
        <w:rPr>
          <w:rFonts w:eastAsia="Times New Roman" w:cs="Times New Roman"/>
          <w:szCs w:val="19"/>
          <w:lang w:val="en-US" w:eastAsia="pl-PL"/>
        </w:rPr>
        <w:t>%)</w:t>
      </w:r>
      <w:r w:rsidR="00CF3D18">
        <w:rPr>
          <w:rFonts w:eastAsia="Times New Roman" w:cs="Times New Roman"/>
          <w:szCs w:val="19"/>
          <w:lang w:val="en-US" w:eastAsia="pl-PL"/>
        </w:rPr>
        <w:t>.</w:t>
      </w:r>
      <w:r>
        <w:rPr>
          <w:rFonts w:eastAsia="Times New Roman" w:cs="Times New Roman"/>
          <w:szCs w:val="19"/>
          <w:lang w:val="en-US" w:eastAsia="pl-PL"/>
        </w:rPr>
        <w:t xml:space="preserve"> </w:t>
      </w:r>
    </w:p>
    <w:p w14:paraId="3820C0E7" w14:textId="2DFAB561" w:rsidR="00797988" w:rsidRPr="00261FFE" w:rsidRDefault="00797988" w:rsidP="00797988">
      <w:pPr>
        <w:spacing w:line="288" w:lineRule="auto"/>
        <w:rPr>
          <w:rFonts w:eastAsia="Times New Roman"/>
          <w:spacing w:val="-6"/>
          <w:szCs w:val="19"/>
          <w:lang w:val="en-US" w:eastAsia="pl-PL"/>
        </w:rPr>
      </w:pPr>
      <w:r w:rsidRPr="00CF3D18">
        <w:rPr>
          <w:rFonts w:eastAsia="Times New Roman" w:cs="Times New Roman"/>
          <w:spacing w:val="-6"/>
          <w:szCs w:val="19"/>
          <w:lang w:val="en-US" w:eastAsia="pl-PL"/>
        </w:rPr>
        <w:t xml:space="preserve">A decrease in the average employment was recorded in the section of </w:t>
      </w:r>
      <w:r w:rsidR="00CF3D18" w:rsidRPr="00CF3D18">
        <w:rPr>
          <w:rFonts w:eastAsia="Times New Roman" w:cs="Times New Roman"/>
          <w:spacing w:val="-6"/>
          <w:szCs w:val="19"/>
          <w:lang w:val="en-US" w:eastAsia="pl-PL"/>
        </w:rPr>
        <w:t>industry</w:t>
      </w:r>
      <w:r w:rsidRPr="00CF3D18">
        <w:rPr>
          <w:rFonts w:eastAsia="Times New Roman" w:cs="Times New Roman"/>
          <w:spacing w:val="-6"/>
          <w:szCs w:val="19"/>
          <w:lang w:val="en-US" w:eastAsia="pl-PL"/>
        </w:rPr>
        <w:t xml:space="preserve"> (by </w:t>
      </w:r>
      <w:r w:rsidR="00951BE5">
        <w:rPr>
          <w:rFonts w:eastAsia="Times New Roman" w:cs="Times New Roman"/>
          <w:spacing w:val="-6"/>
          <w:szCs w:val="19"/>
          <w:lang w:val="en-US" w:eastAsia="pl-PL"/>
        </w:rPr>
        <w:t>0</w:t>
      </w:r>
      <w:r w:rsidRPr="00CF3D18">
        <w:rPr>
          <w:rFonts w:eastAsia="Times New Roman" w:cs="Times New Roman"/>
          <w:spacing w:val="-6"/>
          <w:szCs w:val="19"/>
          <w:lang w:val="en-US" w:eastAsia="pl-PL"/>
        </w:rPr>
        <w:t>.</w:t>
      </w:r>
      <w:r w:rsidR="00951BE5">
        <w:rPr>
          <w:rFonts w:eastAsia="Times New Roman" w:cs="Times New Roman"/>
          <w:spacing w:val="-6"/>
          <w:szCs w:val="19"/>
          <w:lang w:val="en-US" w:eastAsia="pl-PL"/>
        </w:rPr>
        <w:t>9</w:t>
      </w:r>
      <w:r w:rsidR="00CF3D18" w:rsidRPr="00CF3D18">
        <w:rPr>
          <w:rFonts w:eastAsia="Times New Roman" w:cs="Times New Roman"/>
          <w:spacing w:val="-6"/>
          <w:szCs w:val="19"/>
          <w:lang w:val="en-US" w:eastAsia="pl-PL"/>
        </w:rPr>
        <w:t>%) and trade; repair of motor vehicles (by 0.1%).</w:t>
      </w:r>
      <w:r w:rsidRPr="00CF3D18">
        <w:rPr>
          <w:rFonts w:eastAsia="Times New Roman" w:cs="Times New Roman"/>
          <w:spacing w:val="-6"/>
          <w:szCs w:val="19"/>
          <w:lang w:val="en-US" w:eastAsia="pl-PL"/>
        </w:rPr>
        <w:t xml:space="preserve">  </w:t>
      </w:r>
    </w:p>
    <w:p w14:paraId="5B952074" w14:textId="77777777" w:rsidR="00DA331D" w:rsidRPr="00572821" w:rsidRDefault="00572821" w:rsidP="00676713">
      <w:pPr>
        <w:pStyle w:val="Nagwek1"/>
        <w:rPr>
          <w:rFonts w:ascii="Fira Sans" w:hAnsi="Fira Sans"/>
          <w:b/>
          <w:szCs w:val="19"/>
          <w:lang w:val="en-US"/>
        </w:rPr>
      </w:pPr>
      <w:r w:rsidRPr="00572821">
        <w:rPr>
          <w:rFonts w:ascii="Fira Sans" w:hAnsi="Fira Sans"/>
          <w:b/>
          <w:lang w:val="en-US"/>
        </w:rPr>
        <w:t>Registered unemployment</w:t>
      </w:r>
    </w:p>
    <w:p w14:paraId="7DC154E6" w14:textId="418FA08A" w:rsidR="001D63F3" w:rsidRDefault="00572821" w:rsidP="000443E6">
      <w:pPr>
        <w:spacing w:line="288" w:lineRule="auto"/>
        <w:rPr>
          <w:rFonts w:ascii="Arial" w:eastAsia="Times New Roman" w:hAnsi="Arial" w:cs="Arial"/>
          <w:color w:val="212529"/>
          <w:sz w:val="24"/>
          <w:szCs w:val="24"/>
          <w:lang w:val="en-US" w:eastAsia="pl-PL"/>
        </w:rPr>
      </w:pPr>
      <w:r w:rsidRPr="00572821">
        <w:rPr>
          <w:noProof/>
          <w:spacing w:val="-4"/>
          <w:shd w:val="clear" w:color="auto" w:fill="FFFFFF"/>
          <w:lang w:val="en-US" w:eastAsia="pl-PL"/>
        </w:rPr>
        <w:t xml:space="preserve">At the end of </w:t>
      </w:r>
      <w:r w:rsidR="001D63F3">
        <w:rPr>
          <w:noProof/>
          <w:spacing w:val="-4"/>
          <w:shd w:val="clear" w:color="auto" w:fill="FFFFFF"/>
          <w:lang w:val="en-US" w:eastAsia="pl-PL"/>
        </w:rPr>
        <w:t>January</w:t>
      </w:r>
      <w:r w:rsidRPr="00572821">
        <w:rPr>
          <w:noProof/>
          <w:spacing w:val="-4"/>
          <w:shd w:val="clear" w:color="auto" w:fill="FFFFFF"/>
          <w:lang w:val="en-US" w:eastAsia="pl-PL"/>
        </w:rPr>
        <w:t xml:space="preserve"> 202</w:t>
      </w:r>
      <w:r w:rsidR="00951BE5">
        <w:rPr>
          <w:noProof/>
          <w:spacing w:val="-4"/>
          <w:shd w:val="clear" w:color="auto" w:fill="FFFFFF"/>
          <w:lang w:val="en-US" w:eastAsia="pl-PL"/>
        </w:rPr>
        <w:t>3,</w:t>
      </w:r>
      <w:r w:rsidRPr="00572821">
        <w:rPr>
          <w:noProof/>
          <w:spacing w:val="-4"/>
          <w:shd w:val="clear" w:color="auto" w:fill="FFFFFF"/>
          <w:lang w:val="en-US" w:eastAsia="pl-PL"/>
        </w:rPr>
        <w:t xml:space="preserve"> the number of registered unemployed persons amounted to </w:t>
      </w:r>
      <w:r w:rsidR="001D63F3" w:rsidRPr="00B06EA7">
        <w:rPr>
          <w:noProof/>
          <w:spacing w:val="-4"/>
          <w:shd w:val="clear" w:color="auto" w:fill="FFFFFF"/>
          <w:lang w:val="en-US" w:eastAsia="pl-PL"/>
        </w:rPr>
        <w:t xml:space="preserve">20749 </w:t>
      </w:r>
      <w:r w:rsidRPr="00572821">
        <w:rPr>
          <w:noProof/>
          <w:spacing w:val="-4"/>
          <w:shd w:val="clear" w:color="auto" w:fill="FFFFFF"/>
          <w:lang w:val="en-US" w:eastAsia="pl-PL"/>
        </w:rPr>
        <w:t xml:space="preserve">and was by </w:t>
      </w:r>
      <w:r w:rsidR="00B06EA7">
        <w:rPr>
          <w:noProof/>
          <w:spacing w:val="-4"/>
          <w:shd w:val="clear" w:color="auto" w:fill="FFFFFF"/>
          <w:lang w:val="en-US" w:eastAsia="pl-PL"/>
        </w:rPr>
        <w:t>577</w:t>
      </w:r>
      <w:r w:rsidRPr="00572821">
        <w:rPr>
          <w:noProof/>
          <w:spacing w:val="-4"/>
          <w:shd w:val="clear" w:color="auto" w:fill="FFFFFF"/>
          <w:lang w:val="en-US" w:eastAsia="pl-PL"/>
        </w:rPr>
        <w:t xml:space="preserve"> </w:t>
      </w:r>
      <w:r w:rsidR="00B06EA7">
        <w:rPr>
          <w:noProof/>
          <w:spacing w:val="-4"/>
          <w:shd w:val="clear" w:color="auto" w:fill="FFFFFF"/>
          <w:lang w:val="en-US" w:eastAsia="pl-PL"/>
        </w:rPr>
        <w:t>persons, i.e. by 2.9</w:t>
      </w:r>
      <w:r w:rsidRPr="00572821">
        <w:rPr>
          <w:noProof/>
          <w:spacing w:val="-4"/>
          <w:shd w:val="clear" w:color="auto" w:fill="FFFFFF"/>
          <w:lang w:val="en-US" w:eastAsia="pl-PL"/>
        </w:rPr>
        <w:t xml:space="preserve">% </w:t>
      </w:r>
      <w:r w:rsidR="00B06EA7">
        <w:rPr>
          <w:noProof/>
          <w:spacing w:val="-4"/>
          <w:shd w:val="clear" w:color="auto" w:fill="FFFFFF"/>
          <w:lang w:val="en-US" w:eastAsia="pl-PL"/>
        </w:rPr>
        <w:t>larger</w:t>
      </w:r>
      <w:r w:rsidRPr="00572821">
        <w:rPr>
          <w:noProof/>
          <w:spacing w:val="-4"/>
          <w:shd w:val="clear" w:color="auto" w:fill="FFFFFF"/>
          <w:lang w:val="en-US" w:eastAsia="pl-PL"/>
        </w:rPr>
        <w:t xml:space="preserve"> than at the end of </w:t>
      </w:r>
      <w:r w:rsidR="00B06EA7">
        <w:rPr>
          <w:noProof/>
          <w:spacing w:val="-4"/>
          <w:shd w:val="clear" w:color="auto" w:fill="FFFFFF"/>
          <w:lang w:val="en-US" w:eastAsia="pl-PL"/>
        </w:rPr>
        <w:t>December</w:t>
      </w:r>
      <w:r w:rsidRPr="00572821">
        <w:rPr>
          <w:noProof/>
          <w:spacing w:val="-4"/>
          <w:shd w:val="clear" w:color="auto" w:fill="FFFFFF"/>
          <w:lang w:val="en-US" w:eastAsia="pl-PL"/>
        </w:rPr>
        <w:t xml:space="preserve"> 2022 and by </w:t>
      </w:r>
      <w:r w:rsidR="00B06EA7" w:rsidRPr="00B06EA7">
        <w:rPr>
          <w:noProof/>
          <w:spacing w:val="-4"/>
          <w:shd w:val="clear" w:color="auto" w:fill="FFFFFF"/>
          <w:lang w:val="en-US" w:eastAsia="pl-PL"/>
        </w:rPr>
        <w:t xml:space="preserve">3389 </w:t>
      </w:r>
      <w:r w:rsidR="00B06EA7">
        <w:rPr>
          <w:noProof/>
          <w:spacing w:val="-4"/>
          <w:shd w:val="clear" w:color="auto" w:fill="FFFFFF"/>
          <w:lang w:val="en-US" w:eastAsia="pl-PL"/>
        </w:rPr>
        <w:t>persons, i.e. by 14.0</w:t>
      </w:r>
      <w:r w:rsidRPr="00572821">
        <w:rPr>
          <w:noProof/>
          <w:spacing w:val="-4"/>
          <w:shd w:val="clear" w:color="auto" w:fill="FFFFFF"/>
          <w:lang w:val="en-US" w:eastAsia="pl-PL"/>
        </w:rPr>
        <w:t xml:space="preserve">% smaller than in </w:t>
      </w:r>
      <w:r w:rsidR="00B06EA7">
        <w:rPr>
          <w:noProof/>
          <w:spacing w:val="-4"/>
          <w:shd w:val="clear" w:color="auto" w:fill="FFFFFF"/>
          <w:lang w:val="en-US" w:eastAsia="pl-PL"/>
        </w:rPr>
        <w:t>the corresponding period of 2022</w:t>
      </w:r>
      <w:r>
        <w:rPr>
          <w:noProof/>
          <w:spacing w:val="-4"/>
          <w:shd w:val="clear" w:color="auto" w:fill="FFFFFF"/>
          <w:lang w:val="en-US" w:eastAsia="pl-PL"/>
        </w:rPr>
        <w:t>.</w:t>
      </w:r>
      <w:r w:rsidR="001D63F3" w:rsidRPr="001D63F3">
        <w:rPr>
          <w:rFonts w:ascii="Arial" w:eastAsia="Times New Roman" w:hAnsi="Arial" w:cs="Arial"/>
          <w:color w:val="212529"/>
          <w:sz w:val="24"/>
          <w:szCs w:val="24"/>
          <w:lang w:val="en-US" w:eastAsia="pl-PL"/>
        </w:rPr>
        <w:t xml:space="preserve"> </w:t>
      </w:r>
    </w:p>
    <w:p w14:paraId="545AEA32" w14:textId="0C937B9B" w:rsidR="00572821" w:rsidRPr="00545D92" w:rsidRDefault="00572821" w:rsidP="00B06EA7">
      <w:pPr>
        <w:spacing w:line="288" w:lineRule="auto"/>
        <w:rPr>
          <w:noProof/>
          <w:kern w:val="19"/>
          <w:shd w:val="clear" w:color="auto" w:fill="FFFFFF"/>
          <w:lang w:val="en-GB" w:eastAsia="pl-PL"/>
        </w:rPr>
      </w:pPr>
      <w:r w:rsidRPr="00572821">
        <w:rPr>
          <w:noProof/>
          <w:kern w:val="19"/>
          <w:shd w:val="clear" w:color="auto" w:fill="FFFFFF"/>
          <w:lang w:val="en-US" w:eastAsia="pl-PL"/>
        </w:rPr>
        <w:t xml:space="preserve">The number of registered unemployed women amounted to </w:t>
      </w:r>
      <w:r w:rsidR="00B06EA7" w:rsidRPr="00B06EA7">
        <w:rPr>
          <w:bCs/>
          <w:noProof/>
          <w:kern w:val="19"/>
          <w:shd w:val="clear" w:color="auto" w:fill="FFFFFF"/>
          <w:lang w:val="en-US" w:eastAsia="pl-PL"/>
        </w:rPr>
        <w:t>10220</w:t>
      </w:r>
      <w:r w:rsidRPr="00572821">
        <w:rPr>
          <w:noProof/>
          <w:kern w:val="19"/>
          <w:shd w:val="clear" w:color="auto" w:fill="FFFFFF"/>
          <w:lang w:val="en-US" w:eastAsia="pl-PL"/>
        </w:rPr>
        <w:t xml:space="preserve">, which accounted for </w:t>
      </w:r>
      <w:r w:rsidR="00B06EA7">
        <w:rPr>
          <w:noProof/>
          <w:kern w:val="19"/>
          <w:shd w:val="clear" w:color="auto" w:fill="FFFFFF"/>
          <w:lang w:val="en-US" w:eastAsia="pl-PL"/>
        </w:rPr>
        <w:t>49.3</w:t>
      </w:r>
      <w:r w:rsidRPr="00572821">
        <w:rPr>
          <w:noProof/>
          <w:kern w:val="19"/>
          <w:shd w:val="clear" w:color="auto" w:fill="FFFFFF"/>
          <w:lang w:val="en-US" w:eastAsia="pl-PL"/>
        </w:rPr>
        <w:t xml:space="preserve">% of the total unemployed </w:t>
      </w:r>
      <w:r w:rsidR="00B06EA7">
        <w:rPr>
          <w:noProof/>
          <w:kern w:val="19"/>
          <w:shd w:val="clear" w:color="auto" w:fill="FFFFFF"/>
          <w:lang w:val="en-US" w:eastAsia="pl-PL"/>
        </w:rPr>
        <w:t>(49.7% a month and 47.7</w:t>
      </w:r>
      <w:r w:rsidRPr="00572821">
        <w:rPr>
          <w:noProof/>
          <w:kern w:val="19"/>
          <w:shd w:val="clear" w:color="auto" w:fill="FFFFFF"/>
          <w:lang w:val="en-US" w:eastAsia="pl-PL"/>
        </w:rPr>
        <w:t xml:space="preserve">% a year before) and </w:t>
      </w:r>
      <w:r w:rsidR="00B06EA7">
        <w:rPr>
          <w:noProof/>
          <w:kern w:val="19"/>
          <w:shd w:val="clear" w:color="auto" w:fill="FFFFFF"/>
          <w:lang w:val="en-US" w:eastAsia="pl-PL"/>
        </w:rPr>
        <w:t>16</w:t>
      </w:r>
      <w:r w:rsidRPr="00572821">
        <w:rPr>
          <w:noProof/>
          <w:kern w:val="19"/>
          <w:shd w:val="clear" w:color="auto" w:fill="FFFFFF"/>
          <w:lang w:val="en-US" w:eastAsia="pl-PL"/>
        </w:rPr>
        <w:t>.</w:t>
      </w:r>
      <w:r w:rsidR="00B06EA7">
        <w:rPr>
          <w:noProof/>
          <w:kern w:val="19"/>
          <w:shd w:val="clear" w:color="auto" w:fill="FFFFFF"/>
          <w:lang w:val="en-US" w:eastAsia="pl-PL"/>
        </w:rPr>
        <w:t>7</w:t>
      </w:r>
      <w:r w:rsidRPr="00572821">
        <w:rPr>
          <w:noProof/>
          <w:kern w:val="19"/>
          <w:shd w:val="clear" w:color="auto" w:fill="FFFFFF"/>
          <w:lang w:val="en-US" w:eastAsia="pl-PL"/>
        </w:rPr>
        <w:t xml:space="preserve">% of unemployed women in Mazowieckie Voivodship. As compared to </w:t>
      </w:r>
      <w:r w:rsidR="00B06EA7">
        <w:rPr>
          <w:noProof/>
          <w:kern w:val="19"/>
          <w:shd w:val="clear" w:color="auto" w:fill="FFFFFF"/>
          <w:lang w:val="en-US" w:eastAsia="pl-PL"/>
        </w:rPr>
        <w:t>December</w:t>
      </w:r>
      <w:r w:rsidRPr="00572821">
        <w:rPr>
          <w:noProof/>
          <w:kern w:val="19"/>
          <w:shd w:val="clear" w:color="auto" w:fill="FFFFFF"/>
          <w:lang w:val="en-US" w:eastAsia="pl-PL"/>
        </w:rPr>
        <w:t xml:space="preserve"> 2022, t</w:t>
      </w:r>
      <w:r w:rsidR="00B06EA7">
        <w:rPr>
          <w:noProof/>
          <w:kern w:val="19"/>
          <w:shd w:val="clear" w:color="auto" w:fill="FFFFFF"/>
          <w:lang w:val="en-US" w:eastAsia="pl-PL"/>
        </w:rPr>
        <w:t>he number of unemployed women in</w:t>
      </w:r>
      <w:r w:rsidRPr="00572821">
        <w:rPr>
          <w:noProof/>
          <w:kern w:val="19"/>
          <w:shd w:val="clear" w:color="auto" w:fill="FFFFFF"/>
          <w:lang w:val="en-US" w:eastAsia="pl-PL"/>
        </w:rPr>
        <w:t xml:space="preserve">creased by </w:t>
      </w:r>
      <w:r w:rsidR="00B06EA7">
        <w:rPr>
          <w:noProof/>
          <w:kern w:val="19"/>
          <w:shd w:val="clear" w:color="auto" w:fill="FFFFFF"/>
          <w:lang w:val="en-US" w:eastAsia="pl-PL"/>
        </w:rPr>
        <w:t>187 persons, i.e. by 1.9</w:t>
      </w:r>
      <w:r w:rsidRPr="00572821">
        <w:rPr>
          <w:noProof/>
          <w:kern w:val="19"/>
          <w:shd w:val="clear" w:color="auto" w:fill="FFFFFF"/>
          <w:lang w:val="en-US" w:eastAsia="pl-PL"/>
        </w:rPr>
        <w:t xml:space="preserve">% and compared to </w:t>
      </w:r>
      <w:r w:rsidR="00B06EA7">
        <w:rPr>
          <w:noProof/>
          <w:kern w:val="19"/>
          <w:shd w:val="clear" w:color="auto" w:fill="FFFFFF"/>
          <w:lang w:val="en-US" w:eastAsia="pl-PL"/>
        </w:rPr>
        <w:t>January 2022</w:t>
      </w:r>
      <w:r w:rsidRPr="00572821">
        <w:rPr>
          <w:noProof/>
          <w:kern w:val="19"/>
          <w:shd w:val="clear" w:color="auto" w:fill="FFFFFF"/>
          <w:lang w:val="en-US" w:eastAsia="pl-PL"/>
        </w:rPr>
        <w:t xml:space="preserve"> decreased by </w:t>
      </w:r>
      <w:r w:rsidR="00B06EA7" w:rsidRPr="00B06EA7">
        <w:rPr>
          <w:noProof/>
          <w:kern w:val="19"/>
          <w:shd w:val="clear" w:color="auto" w:fill="FFFFFF"/>
          <w:lang w:val="en-US" w:eastAsia="pl-PL"/>
        </w:rPr>
        <w:t xml:space="preserve">1286 </w:t>
      </w:r>
      <w:r w:rsidRPr="00572821">
        <w:rPr>
          <w:noProof/>
          <w:kern w:val="19"/>
          <w:shd w:val="clear" w:color="auto" w:fill="FFFFFF"/>
          <w:lang w:val="en-US" w:eastAsia="pl-PL"/>
        </w:rPr>
        <w:t xml:space="preserve">persons, i.e. </w:t>
      </w:r>
      <w:r w:rsidR="00B06EA7">
        <w:rPr>
          <w:noProof/>
          <w:kern w:val="19"/>
          <w:shd w:val="clear" w:color="auto" w:fill="FFFFFF"/>
          <w:lang w:val="en-US" w:eastAsia="pl-PL"/>
        </w:rPr>
        <w:t>by 11.2</w:t>
      </w:r>
      <w:r w:rsidRPr="00572821">
        <w:rPr>
          <w:noProof/>
          <w:kern w:val="19"/>
          <w:shd w:val="clear" w:color="auto" w:fill="FFFFFF"/>
          <w:lang w:val="en-US" w:eastAsia="pl-PL"/>
        </w:rPr>
        <w:t xml:space="preserve">%.   </w:t>
      </w:r>
      <w:r>
        <w:rPr>
          <w:noProof/>
          <w:kern w:val="19"/>
          <w:shd w:val="clear" w:color="auto" w:fill="FFFFFF"/>
          <w:lang w:val="en-US" w:eastAsia="pl-PL"/>
        </w:rPr>
        <w:t xml:space="preserve"> </w:t>
      </w:r>
    </w:p>
    <w:p w14:paraId="3ED77355" w14:textId="53F0C51E" w:rsidR="0038010A" w:rsidRPr="00545D92" w:rsidRDefault="0038010A" w:rsidP="004B19C4">
      <w:pPr>
        <w:spacing w:line="288" w:lineRule="auto"/>
        <w:rPr>
          <w:bCs/>
          <w:noProof/>
          <w:kern w:val="19"/>
          <w:shd w:val="clear" w:color="auto" w:fill="FFFFFF"/>
          <w:lang w:val="en-GB" w:eastAsia="pl-PL"/>
        </w:rPr>
      </w:pPr>
      <w:r w:rsidRPr="0038010A">
        <w:rPr>
          <w:bCs/>
          <w:noProof/>
          <w:kern w:val="19"/>
          <w:shd w:val="clear" w:color="auto" w:fill="FFFFFF"/>
          <w:lang w:val="en-US" w:eastAsia="pl-PL"/>
        </w:rPr>
        <w:lastRenderedPageBreak/>
        <w:t>The registered u</w:t>
      </w:r>
      <w:r w:rsidR="00811572">
        <w:rPr>
          <w:bCs/>
          <w:noProof/>
          <w:kern w:val="19"/>
          <w:shd w:val="clear" w:color="auto" w:fill="FFFFFF"/>
          <w:lang w:val="en-US" w:eastAsia="pl-PL"/>
        </w:rPr>
        <w:t>nemploymen</w:t>
      </w:r>
      <w:r w:rsidR="004B19C4">
        <w:rPr>
          <w:bCs/>
          <w:noProof/>
          <w:kern w:val="19"/>
          <w:shd w:val="clear" w:color="auto" w:fill="FFFFFF"/>
          <w:lang w:val="en-US" w:eastAsia="pl-PL"/>
        </w:rPr>
        <w:t>t rate amounted to 1.5</w:t>
      </w:r>
      <w:r w:rsidRPr="0038010A">
        <w:rPr>
          <w:bCs/>
          <w:noProof/>
          <w:kern w:val="19"/>
          <w:shd w:val="clear" w:color="auto" w:fill="FFFFFF"/>
          <w:lang w:val="en-US" w:eastAsia="pl-PL"/>
        </w:rPr>
        <w:t>% (</w:t>
      </w:r>
      <w:r w:rsidR="004B19C4">
        <w:rPr>
          <w:bCs/>
          <w:noProof/>
          <w:kern w:val="19"/>
          <w:shd w:val="clear" w:color="auto" w:fill="FFFFFF"/>
          <w:lang w:val="en-US" w:eastAsia="pl-PL"/>
        </w:rPr>
        <w:t>1.4</w:t>
      </w:r>
      <w:r w:rsidR="00811572">
        <w:rPr>
          <w:bCs/>
          <w:noProof/>
          <w:kern w:val="19"/>
          <w:shd w:val="clear" w:color="auto" w:fill="FFFFFF"/>
          <w:lang w:val="en-US" w:eastAsia="pl-PL"/>
        </w:rPr>
        <w:t>%</w:t>
      </w:r>
      <w:r w:rsidRPr="0038010A">
        <w:rPr>
          <w:bCs/>
          <w:noProof/>
          <w:kern w:val="19"/>
          <w:shd w:val="clear" w:color="auto" w:fill="FFFFFF"/>
          <w:lang w:val="en-US" w:eastAsia="pl-PL"/>
        </w:rPr>
        <w:t xml:space="preserve"> in the previous month</w:t>
      </w:r>
      <w:r w:rsidR="00811572">
        <w:rPr>
          <w:bCs/>
          <w:noProof/>
          <w:kern w:val="19"/>
          <w:shd w:val="clear" w:color="auto" w:fill="FFFFFF"/>
          <w:lang w:val="en-US" w:eastAsia="pl-PL"/>
        </w:rPr>
        <w:t>, 1.7% in the previous year</w:t>
      </w:r>
      <w:r w:rsidRPr="0038010A">
        <w:rPr>
          <w:bCs/>
          <w:noProof/>
          <w:kern w:val="19"/>
          <w:shd w:val="clear" w:color="auto" w:fill="FFFFFF"/>
          <w:lang w:val="en-US" w:eastAsia="pl-PL"/>
        </w:rPr>
        <w:t>), the average i</w:t>
      </w:r>
      <w:r w:rsidR="004B19C4">
        <w:rPr>
          <w:bCs/>
          <w:noProof/>
          <w:kern w:val="19"/>
          <w:shd w:val="clear" w:color="auto" w:fill="FFFFFF"/>
          <w:lang w:val="en-US" w:eastAsia="pl-PL"/>
        </w:rPr>
        <w:t>n Mazowieckie Voivodship was 4.4</w:t>
      </w:r>
      <w:r w:rsidRPr="0038010A">
        <w:rPr>
          <w:bCs/>
          <w:noProof/>
          <w:kern w:val="19"/>
          <w:shd w:val="clear" w:color="auto" w:fill="FFFFFF"/>
          <w:lang w:val="en-US" w:eastAsia="pl-PL"/>
        </w:rPr>
        <w:t>% (</w:t>
      </w:r>
      <w:r w:rsidR="004B19C4">
        <w:rPr>
          <w:bCs/>
          <w:noProof/>
          <w:kern w:val="19"/>
          <w:shd w:val="clear" w:color="auto" w:fill="FFFFFF"/>
          <w:lang w:val="en-US" w:eastAsia="pl-PL"/>
        </w:rPr>
        <w:t>4.2%</w:t>
      </w:r>
      <w:r w:rsidRPr="0038010A">
        <w:rPr>
          <w:bCs/>
          <w:noProof/>
          <w:kern w:val="19"/>
          <w:shd w:val="clear" w:color="auto" w:fill="FFFFFF"/>
          <w:lang w:val="en-US" w:eastAsia="pl-PL"/>
        </w:rPr>
        <w:t xml:space="preserve"> </w:t>
      </w:r>
      <w:r w:rsidR="004B19C4">
        <w:rPr>
          <w:bCs/>
          <w:noProof/>
          <w:kern w:val="19"/>
          <w:shd w:val="clear" w:color="auto" w:fill="FFFFFF"/>
          <w:lang w:val="en-US" w:eastAsia="pl-PL"/>
        </w:rPr>
        <w:t>a month before, and 4.8</w:t>
      </w:r>
      <w:r w:rsidRPr="0038010A">
        <w:rPr>
          <w:bCs/>
          <w:noProof/>
          <w:kern w:val="19"/>
          <w:shd w:val="clear" w:color="auto" w:fill="FFFFFF"/>
          <w:lang w:val="en-US" w:eastAsia="pl-PL"/>
        </w:rPr>
        <w:t>% a year before), wh</w:t>
      </w:r>
      <w:r w:rsidR="004B19C4">
        <w:rPr>
          <w:bCs/>
          <w:noProof/>
          <w:kern w:val="19"/>
          <w:shd w:val="clear" w:color="auto" w:fill="FFFFFF"/>
          <w:lang w:val="en-US" w:eastAsia="pl-PL"/>
        </w:rPr>
        <w:t>ile the national average was 5.5</w:t>
      </w:r>
      <w:r w:rsidRPr="0038010A">
        <w:rPr>
          <w:bCs/>
          <w:noProof/>
          <w:kern w:val="19"/>
          <w:shd w:val="clear" w:color="auto" w:fill="FFFFFF"/>
          <w:lang w:val="en-US" w:eastAsia="pl-PL"/>
        </w:rPr>
        <w:t>% (</w:t>
      </w:r>
      <w:r w:rsidR="004B19C4">
        <w:rPr>
          <w:bCs/>
          <w:noProof/>
          <w:kern w:val="19"/>
          <w:shd w:val="clear" w:color="auto" w:fill="FFFFFF"/>
          <w:lang w:val="en-US" w:eastAsia="pl-PL"/>
        </w:rPr>
        <w:t>5.2</w:t>
      </w:r>
      <w:r w:rsidR="00811572">
        <w:rPr>
          <w:bCs/>
          <w:noProof/>
          <w:kern w:val="19"/>
          <w:shd w:val="clear" w:color="auto" w:fill="FFFFFF"/>
          <w:lang w:val="en-US" w:eastAsia="pl-PL"/>
        </w:rPr>
        <w:t>%</w:t>
      </w:r>
      <w:r w:rsidR="004B19C4">
        <w:rPr>
          <w:bCs/>
          <w:noProof/>
          <w:kern w:val="19"/>
          <w:shd w:val="clear" w:color="auto" w:fill="FFFFFF"/>
          <w:lang w:val="en-US" w:eastAsia="pl-PL"/>
        </w:rPr>
        <w:t xml:space="preserve"> a month before and 5.9</w:t>
      </w:r>
      <w:r w:rsidRPr="0038010A">
        <w:rPr>
          <w:bCs/>
          <w:noProof/>
          <w:kern w:val="19"/>
          <w:shd w:val="clear" w:color="auto" w:fill="FFFFFF"/>
          <w:lang w:val="en-US" w:eastAsia="pl-PL"/>
        </w:rPr>
        <w:t xml:space="preserve">% a year before).   </w:t>
      </w:r>
    </w:p>
    <w:p w14:paraId="6A705553" w14:textId="3DB4DAAA" w:rsidR="009D0FB8" w:rsidRPr="004B19C4" w:rsidRDefault="009D0FB8" w:rsidP="004B19C4">
      <w:pPr>
        <w:spacing w:line="288" w:lineRule="auto"/>
        <w:rPr>
          <w:noProof/>
          <w:kern w:val="19"/>
          <w:shd w:val="clear" w:color="auto" w:fill="FFFFFF"/>
          <w:lang w:val="en-US" w:eastAsia="pl-PL"/>
        </w:rPr>
      </w:pPr>
      <w:r w:rsidRPr="009D0FB8">
        <w:rPr>
          <w:bCs/>
          <w:noProof/>
          <w:kern w:val="19"/>
          <w:shd w:val="clear" w:color="auto" w:fill="FFFFFF"/>
          <w:lang w:val="en-US" w:eastAsia="pl-PL"/>
        </w:rPr>
        <w:t xml:space="preserve">In </w:t>
      </w:r>
      <w:r w:rsidR="004B19C4">
        <w:rPr>
          <w:noProof/>
          <w:kern w:val="19"/>
          <w:shd w:val="clear" w:color="auto" w:fill="FFFFFF"/>
          <w:lang w:val="en-US" w:eastAsia="pl-PL"/>
        </w:rPr>
        <w:t>January 2023</w:t>
      </w:r>
      <w:r w:rsidRPr="009D0FB8">
        <w:rPr>
          <w:bCs/>
          <w:noProof/>
          <w:kern w:val="19"/>
          <w:shd w:val="clear" w:color="auto" w:fill="FFFFFF"/>
          <w:lang w:val="en-US" w:eastAsia="pl-PL"/>
        </w:rPr>
        <w:t xml:space="preserve">, there were </w:t>
      </w:r>
      <w:r w:rsidR="004B19C4" w:rsidRPr="004B19C4">
        <w:rPr>
          <w:bCs/>
          <w:noProof/>
          <w:kern w:val="19"/>
          <w:shd w:val="clear" w:color="auto" w:fill="FFFFFF"/>
          <w:lang w:val="en-US" w:eastAsia="pl-PL"/>
        </w:rPr>
        <w:t xml:space="preserve">2882 </w:t>
      </w:r>
      <w:r w:rsidRPr="009D0FB8">
        <w:rPr>
          <w:bCs/>
          <w:noProof/>
          <w:kern w:val="19"/>
          <w:shd w:val="clear" w:color="auto" w:fill="FFFFFF"/>
          <w:lang w:val="en-US" w:eastAsia="pl-PL"/>
        </w:rPr>
        <w:t>unemployed persons registered in labour offices (</w:t>
      </w:r>
      <w:r w:rsidR="004B19C4" w:rsidRPr="004B19C4">
        <w:rPr>
          <w:bCs/>
          <w:noProof/>
          <w:kern w:val="19"/>
          <w:shd w:val="clear" w:color="auto" w:fill="FFFFFF"/>
          <w:lang w:val="en-US" w:eastAsia="pl-PL"/>
        </w:rPr>
        <w:t xml:space="preserve">2362 </w:t>
      </w:r>
      <w:r w:rsidRPr="009D0FB8">
        <w:rPr>
          <w:bCs/>
          <w:noProof/>
          <w:kern w:val="19"/>
          <w:shd w:val="clear" w:color="auto" w:fill="FFFFFF"/>
          <w:lang w:val="en-US" w:eastAsia="pl-PL"/>
        </w:rPr>
        <w:t xml:space="preserve">in </w:t>
      </w:r>
      <w:r w:rsidR="004B19C4">
        <w:rPr>
          <w:bCs/>
          <w:noProof/>
          <w:kern w:val="19"/>
          <w:shd w:val="clear" w:color="auto" w:fill="FFFFFF"/>
          <w:lang w:val="en-US" w:eastAsia="pl-PL"/>
        </w:rPr>
        <w:t>December</w:t>
      </w:r>
      <w:r w:rsidRPr="009D0FB8">
        <w:rPr>
          <w:bCs/>
          <w:noProof/>
          <w:kern w:val="19"/>
          <w:shd w:val="clear" w:color="auto" w:fill="FFFFFF"/>
          <w:lang w:val="en-US" w:eastAsia="pl-PL"/>
        </w:rPr>
        <w:t xml:space="preserve"> 2022, and </w:t>
      </w:r>
      <w:r w:rsidR="004B19C4">
        <w:rPr>
          <w:bCs/>
          <w:noProof/>
          <w:kern w:val="19"/>
          <w:shd w:val="clear" w:color="auto" w:fill="FFFFFF"/>
          <w:lang w:val="en-US" w:eastAsia="pl-PL"/>
        </w:rPr>
        <w:t>1996</w:t>
      </w:r>
      <w:r w:rsidR="00DE49AE" w:rsidRPr="00DE49AE">
        <w:rPr>
          <w:bCs/>
          <w:noProof/>
          <w:kern w:val="19"/>
          <w:shd w:val="clear" w:color="auto" w:fill="FFFFFF"/>
          <w:lang w:val="en-US" w:eastAsia="pl-PL"/>
        </w:rPr>
        <w:t xml:space="preserve"> </w:t>
      </w:r>
      <w:r w:rsidRPr="009D0FB8">
        <w:rPr>
          <w:bCs/>
          <w:noProof/>
          <w:kern w:val="19"/>
          <w:shd w:val="clear" w:color="auto" w:fill="FFFFFF"/>
          <w:lang w:val="en-US" w:eastAsia="pl-PL"/>
        </w:rPr>
        <w:t xml:space="preserve">in </w:t>
      </w:r>
      <w:r w:rsidR="004B19C4">
        <w:rPr>
          <w:bCs/>
          <w:noProof/>
          <w:kern w:val="19"/>
          <w:shd w:val="clear" w:color="auto" w:fill="FFFFFF"/>
          <w:lang w:val="en-US" w:eastAsia="pl-PL"/>
        </w:rPr>
        <w:t>January 2022</w:t>
      </w:r>
      <w:r w:rsidRPr="009D0FB8">
        <w:rPr>
          <w:bCs/>
          <w:noProof/>
          <w:kern w:val="19"/>
          <w:shd w:val="clear" w:color="auto" w:fill="FFFFFF"/>
          <w:lang w:val="en-US" w:eastAsia="pl-PL"/>
        </w:rPr>
        <w:t>). Registered unemployed persons a</w:t>
      </w:r>
      <w:r w:rsidR="004B19C4">
        <w:rPr>
          <w:bCs/>
          <w:noProof/>
          <w:kern w:val="19"/>
          <w:shd w:val="clear" w:color="auto" w:fill="FFFFFF"/>
          <w:lang w:val="en-US" w:eastAsia="pl-PL"/>
        </w:rPr>
        <w:t>ccounted for 17.7</w:t>
      </w:r>
      <w:r w:rsidRPr="009D0FB8">
        <w:rPr>
          <w:bCs/>
          <w:noProof/>
          <w:kern w:val="19"/>
          <w:shd w:val="clear" w:color="auto" w:fill="FFFFFF"/>
          <w:lang w:val="en-US" w:eastAsia="pl-PL"/>
        </w:rPr>
        <w:t>% of the total registered unemployed in the Voivodship.</w:t>
      </w:r>
      <w:r w:rsidRPr="009D0FB8">
        <w:rPr>
          <w:noProof/>
          <w:kern w:val="19"/>
          <w:shd w:val="clear" w:color="auto" w:fill="FFFFFF"/>
          <w:lang w:val="en-US" w:eastAsia="pl-PL"/>
        </w:rPr>
        <w:t xml:space="preserve">    </w:t>
      </w:r>
      <w:r w:rsidR="004B19C4" w:rsidRPr="004B19C4">
        <w:rPr>
          <w:noProof/>
          <w:kern w:val="19"/>
          <w:shd w:val="clear" w:color="auto" w:fill="FFFFFF"/>
          <w:lang w:val="en-US" w:eastAsia="pl-PL"/>
        </w:rPr>
        <w:t xml:space="preserve"> </w:t>
      </w:r>
    </w:p>
    <w:p w14:paraId="3EB14D3B" w14:textId="34FAE9CF" w:rsidR="00774A23" w:rsidRDefault="00DE49AE" w:rsidP="00DE49AE">
      <w:pPr>
        <w:spacing w:line="288" w:lineRule="auto"/>
        <w:rPr>
          <w:noProof/>
          <w:spacing w:val="-2"/>
          <w:kern w:val="19"/>
          <w:shd w:val="clear" w:color="auto" w:fill="FFFFFF"/>
          <w:lang w:val="en-US" w:eastAsia="pl-PL"/>
        </w:rPr>
      </w:pPr>
      <w:r w:rsidRPr="00DE49AE">
        <w:rPr>
          <w:noProof/>
          <w:spacing w:val="-2"/>
          <w:kern w:val="19"/>
          <w:shd w:val="clear" w:color="auto" w:fill="FFFFFF"/>
          <w:lang w:val="en-US" w:eastAsia="pl-PL"/>
        </w:rPr>
        <w:t xml:space="preserve">The number of persons registering for the first time amounted to </w:t>
      </w:r>
      <w:r w:rsidR="00EB720D">
        <w:rPr>
          <w:noProof/>
          <w:spacing w:val="-2"/>
          <w:kern w:val="19"/>
          <w:shd w:val="clear" w:color="auto" w:fill="FFFFFF"/>
          <w:lang w:val="en-US" w:eastAsia="pl-PL"/>
        </w:rPr>
        <w:t>1085</w:t>
      </w:r>
      <w:r w:rsidRPr="00DE49AE">
        <w:rPr>
          <w:noProof/>
          <w:spacing w:val="-2"/>
          <w:kern w:val="19"/>
          <w:shd w:val="clear" w:color="auto" w:fill="FFFFFF"/>
          <w:lang w:val="en-US" w:eastAsia="pl-PL"/>
        </w:rPr>
        <w:t xml:space="preserve"> (a month before </w:t>
      </w:r>
      <w:r w:rsidR="00EB720D">
        <w:rPr>
          <w:noProof/>
          <w:spacing w:val="-2"/>
          <w:kern w:val="19"/>
          <w:shd w:val="clear" w:color="auto" w:fill="FFFFFF"/>
          <w:lang w:val="en-US" w:eastAsia="pl-PL"/>
        </w:rPr>
        <w:t>759</w:t>
      </w:r>
      <w:r w:rsidRPr="00DE49AE">
        <w:rPr>
          <w:noProof/>
          <w:spacing w:val="-2"/>
          <w:kern w:val="19"/>
          <w:shd w:val="clear" w:color="auto" w:fill="FFFFFF"/>
          <w:lang w:val="en-US" w:eastAsia="pl-PL"/>
        </w:rPr>
        <w:t xml:space="preserve">), which accounted for </w:t>
      </w:r>
      <w:r>
        <w:rPr>
          <w:noProof/>
          <w:spacing w:val="-2"/>
          <w:kern w:val="19"/>
          <w:shd w:val="clear" w:color="auto" w:fill="FFFFFF"/>
          <w:lang w:val="en-US" w:eastAsia="pl-PL"/>
        </w:rPr>
        <w:t>3</w:t>
      </w:r>
      <w:r w:rsidR="00951BE5">
        <w:rPr>
          <w:noProof/>
          <w:spacing w:val="-2"/>
          <w:kern w:val="19"/>
          <w:shd w:val="clear" w:color="auto" w:fill="FFFFFF"/>
          <w:lang w:val="en-US" w:eastAsia="pl-PL"/>
        </w:rPr>
        <w:t>7</w:t>
      </w:r>
      <w:r w:rsidRPr="00DE49AE">
        <w:rPr>
          <w:noProof/>
          <w:spacing w:val="-2"/>
          <w:kern w:val="19"/>
          <w:shd w:val="clear" w:color="auto" w:fill="FFFFFF"/>
          <w:lang w:val="en-US" w:eastAsia="pl-PL"/>
        </w:rPr>
        <w:t>.</w:t>
      </w:r>
      <w:r w:rsidR="00951BE5">
        <w:rPr>
          <w:noProof/>
          <w:spacing w:val="-2"/>
          <w:kern w:val="19"/>
          <w:shd w:val="clear" w:color="auto" w:fill="FFFFFF"/>
          <w:lang w:val="en-US" w:eastAsia="pl-PL"/>
        </w:rPr>
        <w:t>6</w:t>
      </w:r>
      <w:r w:rsidRPr="00DE49AE">
        <w:rPr>
          <w:noProof/>
          <w:spacing w:val="-2"/>
          <w:kern w:val="19"/>
          <w:shd w:val="clear" w:color="auto" w:fill="FFFFFF"/>
          <w:lang w:val="en-US" w:eastAsia="pl-PL"/>
        </w:rPr>
        <w:t xml:space="preserve">% of the total unemployed who registered in </w:t>
      </w:r>
      <w:r w:rsidR="00951BE5">
        <w:rPr>
          <w:noProof/>
          <w:spacing w:val="-2"/>
          <w:kern w:val="19"/>
          <w:shd w:val="clear" w:color="auto" w:fill="FFFFFF"/>
          <w:lang w:val="en-US" w:eastAsia="pl-PL"/>
        </w:rPr>
        <w:t>January 2023</w:t>
      </w:r>
      <w:r w:rsidRPr="00DE49AE">
        <w:rPr>
          <w:noProof/>
          <w:spacing w:val="-2"/>
          <w:kern w:val="19"/>
          <w:shd w:val="clear" w:color="auto" w:fill="FFFFFF"/>
          <w:lang w:val="en-US" w:eastAsia="pl-PL"/>
        </w:rPr>
        <w:t xml:space="preserve"> </w:t>
      </w:r>
      <w:r>
        <w:rPr>
          <w:noProof/>
          <w:spacing w:val="-2"/>
          <w:kern w:val="19"/>
          <w:shd w:val="clear" w:color="auto" w:fill="FFFFFF"/>
          <w:lang w:val="en-US" w:eastAsia="pl-PL"/>
        </w:rPr>
        <w:t xml:space="preserve">and </w:t>
      </w:r>
      <w:r w:rsidR="00951BE5">
        <w:rPr>
          <w:noProof/>
          <w:spacing w:val="-2"/>
          <w:kern w:val="19"/>
          <w:shd w:val="clear" w:color="auto" w:fill="FFFFFF"/>
          <w:lang w:val="en-US" w:eastAsia="pl-PL"/>
        </w:rPr>
        <w:t>27</w:t>
      </w:r>
      <w:r>
        <w:rPr>
          <w:noProof/>
          <w:spacing w:val="-2"/>
          <w:kern w:val="19"/>
          <w:shd w:val="clear" w:color="auto" w:fill="FFFFFF"/>
          <w:lang w:val="en-US" w:eastAsia="pl-PL"/>
        </w:rPr>
        <w:t>.</w:t>
      </w:r>
      <w:r w:rsidR="00951BE5">
        <w:rPr>
          <w:noProof/>
          <w:spacing w:val="-2"/>
          <w:kern w:val="19"/>
          <w:shd w:val="clear" w:color="auto" w:fill="FFFFFF"/>
          <w:lang w:val="en-US" w:eastAsia="pl-PL"/>
        </w:rPr>
        <w:t>8</w:t>
      </w:r>
      <w:r w:rsidRPr="00DE49AE">
        <w:rPr>
          <w:noProof/>
          <w:spacing w:val="-2"/>
          <w:kern w:val="19"/>
          <w:shd w:val="clear" w:color="auto" w:fill="FFFFFF"/>
          <w:lang w:val="en-US" w:eastAsia="pl-PL"/>
        </w:rPr>
        <w:t xml:space="preserve">% of persons registering for the first time in the Voivodship. The share of persons terminated due to company reasons among unemployed persons registered in </w:t>
      </w:r>
      <w:r w:rsidR="00774A23">
        <w:rPr>
          <w:noProof/>
          <w:spacing w:val="-2"/>
          <w:kern w:val="19"/>
          <w:shd w:val="clear" w:color="auto" w:fill="FFFFFF"/>
          <w:lang w:val="en-US" w:eastAsia="pl-PL"/>
        </w:rPr>
        <w:t>January 2023 amounted to 1.5% (4.5</w:t>
      </w:r>
      <w:r w:rsidRPr="00DE49AE">
        <w:rPr>
          <w:noProof/>
          <w:spacing w:val="-2"/>
          <w:kern w:val="19"/>
          <w:shd w:val="clear" w:color="auto" w:fill="FFFFFF"/>
          <w:lang w:val="en-US" w:eastAsia="pl-PL"/>
        </w:rPr>
        <w:t>%</w:t>
      </w:r>
      <w:r w:rsidR="00774A23">
        <w:rPr>
          <w:noProof/>
          <w:spacing w:val="-2"/>
          <w:kern w:val="19"/>
          <w:shd w:val="clear" w:color="auto" w:fill="FFFFFF"/>
          <w:lang w:val="en-US" w:eastAsia="pl-PL"/>
        </w:rPr>
        <w:t xml:space="preserve"> in Mazowieckie Voivodship), 1.9</w:t>
      </w:r>
      <w:r w:rsidRPr="00DE49AE">
        <w:rPr>
          <w:noProof/>
          <w:spacing w:val="-2"/>
          <w:kern w:val="19"/>
          <w:shd w:val="clear" w:color="auto" w:fill="FFFFFF"/>
          <w:lang w:val="en-US" w:eastAsia="pl-PL"/>
        </w:rPr>
        <w:t xml:space="preserve">% a month and </w:t>
      </w:r>
      <w:r w:rsidR="00774A23">
        <w:rPr>
          <w:noProof/>
          <w:spacing w:val="-2"/>
          <w:kern w:val="19"/>
          <w:shd w:val="clear" w:color="auto" w:fill="FFFFFF"/>
          <w:lang w:val="en-US" w:eastAsia="pl-PL"/>
        </w:rPr>
        <w:t>2.2</w:t>
      </w:r>
      <w:r>
        <w:rPr>
          <w:noProof/>
          <w:spacing w:val="-2"/>
          <w:kern w:val="19"/>
          <w:shd w:val="clear" w:color="auto" w:fill="FFFFFF"/>
          <w:lang w:val="en-US" w:eastAsia="pl-PL"/>
        </w:rPr>
        <w:t xml:space="preserve">% </w:t>
      </w:r>
      <w:r w:rsidRPr="00DE49AE">
        <w:rPr>
          <w:noProof/>
          <w:spacing w:val="-2"/>
          <w:kern w:val="19"/>
          <w:shd w:val="clear" w:color="auto" w:fill="FFFFFF"/>
          <w:lang w:val="en-US" w:eastAsia="pl-PL"/>
        </w:rPr>
        <w:t xml:space="preserve">a year before. </w:t>
      </w:r>
    </w:p>
    <w:p w14:paraId="6E0713AC" w14:textId="05919EFE" w:rsidR="00774A23" w:rsidRDefault="00D434BF" w:rsidP="00774A23">
      <w:pPr>
        <w:spacing w:line="288" w:lineRule="auto"/>
        <w:rPr>
          <w:noProof/>
          <w:kern w:val="19"/>
          <w:shd w:val="clear" w:color="auto" w:fill="FFFFFF"/>
          <w:lang w:val="en-US" w:eastAsia="pl-PL"/>
        </w:rPr>
      </w:pPr>
      <w:r w:rsidRPr="00283AF4">
        <w:rPr>
          <w:rFonts w:eastAsia="Calibri" w:cs="Arial"/>
          <w:noProof/>
          <w:spacing w:val="-2"/>
          <w:kern w:val="19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375BBD2A" wp14:editId="46BE70FC">
                <wp:simplePos x="0" y="0"/>
                <wp:positionH relativeFrom="page">
                  <wp:align>right</wp:align>
                </wp:positionH>
                <wp:positionV relativeFrom="paragraph">
                  <wp:posOffset>1068705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33" name="Pole tekstowe 33" descr="In December 2022, the share of the unemployed who were not entitled to the unemployment benefit was the same as the year before" title="Relevant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C9ABE" w14:textId="77777777" w:rsidR="00120AAF" w:rsidRPr="00613A4C" w:rsidRDefault="00120AAF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BBD2A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6" type="#_x0000_t202" alt="Tytuł: Relevant information — opis: In December 2022, the share of the unemployed who were not entitled to the unemployment benefit was the same as the year before" style="position:absolute;margin-left:84.65pt;margin-top:84.15pt;width:135.85pt;height:83.25pt;z-index:-2515077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" filled="f" stroked="f">
                <v:textbox>
                  <w:txbxContent>
                    <w:p w14:paraId="1DEC9ABE" w14:textId="77777777" w:rsidR="00120AAF" w:rsidRPr="00613A4C" w:rsidRDefault="00120AAF" w:rsidP="00F40427">
                      <w:pPr>
                        <w:pStyle w:val="tekstzboku"/>
                        <w:spacing w:before="240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E49AE" w:rsidRPr="00DE49AE">
        <w:rPr>
          <w:noProof/>
          <w:kern w:val="19"/>
          <w:shd w:val="clear" w:color="auto" w:fill="FFFFFF"/>
          <w:lang w:val="en-US" w:eastAsia="pl-PL"/>
        </w:rPr>
        <w:t xml:space="preserve">In </w:t>
      </w:r>
      <w:r w:rsidR="00296D4E">
        <w:rPr>
          <w:noProof/>
          <w:kern w:val="19"/>
          <w:shd w:val="clear" w:color="auto" w:fill="FFFFFF"/>
          <w:lang w:val="en-US" w:eastAsia="pl-PL"/>
        </w:rPr>
        <w:t>January 2023</w:t>
      </w:r>
      <w:r w:rsidR="00DE49AE" w:rsidRPr="00DE49AE">
        <w:rPr>
          <w:bCs/>
          <w:noProof/>
          <w:kern w:val="19"/>
          <w:shd w:val="clear" w:color="auto" w:fill="FFFFFF"/>
          <w:lang w:val="en-US" w:eastAsia="pl-PL"/>
        </w:rPr>
        <w:t xml:space="preserve">, </w:t>
      </w:r>
      <w:r w:rsidR="00296D4E" w:rsidRPr="00296D4E">
        <w:rPr>
          <w:bCs/>
          <w:noProof/>
          <w:kern w:val="19"/>
          <w:shd w:val="clear" w:color="auto" w:fill="FFFFFF"/>
          <w:lang w:val="en-US" w:eastAsia="pl-PL"/>
        </w:rPr>
        <w:t xml:space="preserve">2305 </w:t>
      </w:r>
      <w:r w:rsidR="00DE49AE" w:rsidRPr="00DE49AE">
        <w:rPr>
          <w:noProof/>
          <w:kern w:val="19"/>
          <w:shd w:val="clear" w:color="auto" w:fill="FFFFFF"/>
          <w:lang w:val="en-US" w:eastAsia="pl-PL"/>
        </w:rPr>
        <w:t>persons were removed from unemployment rolls (</w:t>
      </w:r>
      <w:r w:rsidR="00296D4E" w:rsidRPr="00296D4E">
        <w:rPr>
          <w:noProof/>
          <w:kern w:val="19"/>
          <w:shd w:val="clear" w:color="auto" w:fill="FFFFFF"/>
          <w:lang w:val="en-US" w:eastAsia="pl-PL"/>
        </w:rPr>
        <w:t xml:space="preserve">2953 </w:t>
      </w:r>
      <w:r w:rsidR="00DE49AE" w:rsidRPr="00DE49AE">
        <w:rPr>
          <w:noProof/>
          <w:kern w:val="19"/>
          <w:shd w:val="clear" w:color="auto" w:fill="FFFFFF"/>
          <w:lang w:val="en-US" w:eastAsia="pl-PL"/>
        </w:rPr>
        <w:t xml:space="preserve">in </w:t>
      </w:r>
      <w:r w:rsidR="00296D4E">
        <w:rPr>
          <w:noProof/>
          <w:kern w:val="19"/>
          <w:shd w:val="clear" w:color="auto" w:fill="FFFFFF"/>
          <w:lang w:val="en-US" w:eastAsia="pl-PL"/>
        </w:rPr>
        <w:t>December</w:t>
      </w:r>
      <w:r w:rsidR="00DE49AE" w:rsidRPr="00DE49AE">
        <w:rPr>
          <w:noProof/>
          <w:kern w:val="19"/>
          <w:shd w:val="clear" w:color="auto" w:fill="FFFFFF"/>
          <w:lang w:val="en-US" w:eastAsia="pl-PL"/>
        </w:rPr>
        <w:t xml:space="preserve"> 2022, and </w:t>
      </w:r>
      <w:r w:rsidR="00296D4E" w:rsidRPr="00296D4E">
        <w:rPr>
          <w:noProof/>
          <w:kern w:val="19"/>
          <w:shd w:val="clear" w:color="auto" w:fill="FFFFFF"/>
          <w:lang w:val="en-US" w:eastAsia="pl-PL"/>
        </w:rPr>
        <w:t xml:space="preserve">1990 </w:t>
      </w:r>
      <w:r w:rsidR="00DE49AE" w:rsidRPr="00DE49AE">
        <w:rPr>
          <w:noProof/>
          <w:kern w:val="19"/>
          <w:shd w:val="clear" w:color="auto" w:fill="FFFFFF"/>
          <w:lang w:val="en-US" w:eastAsia="pl-PL"/>
        </w:rPr>
        <w:t xml:space="preserve">in </w:t>
      </w:r>
      <w:r w:rsidR="00296D4E">
        <w:rPr>
          <w:bCs/>
          <w:noProof/>
          <w:kern w:val="19"/>
          <w:shd w:val="clear" w:color="auto" w:fill="FFFFFF"/>
          <w:lang w:val="en-US" w:eastAsia="pl-PL"/>
        </w:rPr>
        <w:t>January</w:t>
      </w:r>
      <w:r w:rsidR="00DE49AE" w:rsidRPr="00DE49AE">
        <w:rPr>
          <w:bCs/>
          <w:noProof/>
          <w:kern w:val="19"/>
          <w:shd w:val="clear" w:color="auto" w:fill="FFFFFF"/>
          <w:lang w:val="en-US" w:eastAsia="pl-PL"/>
        </w:rPr>
        <w:t xml:space="preserve"> </w:t>
      </w:r>
      <w:r w:rsidR="00296D4E">
        <w:rPr>
          <w:noProof/>
          <w:kern w:val="19"/>
          <w:shd w:val="clear" w:color="auto" w:fill="FFFFFF"/>
          <w:lang w:val="en-US" w:eastAsia="pl-PL"/>
        </w:rPr>
        <w:t>2022</w:t>
      </w:r>
      <w:r w:rsidR="00DE49AE" w:rsidRPr="00DE49AE">
        <w:rPr>
          <w:noProof/>
          <w:kern w:val="19"/>
          <w:shd w:val="clear" w:color="auto" w:fill="FFFFFF"/>
          <w:lang w:val="en-US" w:eastAsia="pl-PL"/>
        </w:rPr>
        <w:t xml:space="preserve">), which accounted for </w:t>
      </w:r>
      <w:r w:rsidR="00296D4E">
        <w:rPr>
          <w:noProof/>
          <w:kern w:val="19"/>
          <w:shd w:val="clear" w:color="auto" w:fill="FFFFFF"/>
          <w:lang w:val="en-US" w:eastAsia="pl-PL"/>
        </w:rPr>
        <w:t>20.8</w:t>
      </w:r>
      <w:r w:rsidR="00DE49AE" w:rsidRPr="00DE49AE">
        <w:rPr>
          <w:noProof/>
          <w:kern w:val="19"/>
          <w:shd w:val="clear" w:color="auto" w:fill="FFFFFF"/>
          <w:lang w:val="en-US" w:eastAsia="pl-PL"/>
        </w:rPr>
        <w:t xml:space="preserve">% of unemployed persons removed from unemployment rolls in Mazowieckie Voivodship. Out of the unemployed removed from unemployment rolls, </w:t>
      </w:r>
      <w:r w:rsidR="00296D4E">
        <w:rPr>
          <w:noProof/>
          <w:kern w:val="19"/>
          <w:shd w:val="clear" w:color="auto" w:fill="FFFFFF"/>
          <w:lang w:val="en-US" w:eastAsia="pl-PL"/>
        </w:rPr>
        <w:t>1132</w:t>
      </w:r>
      <w:r w:rsidR="00B00CAB" w:rsidRPr="00B00CAB">
        <w:rPr>
          <w:noProof/>
          <w:kern w:val="19"/>
          <w:shd w:val="clear" w:color="auto" w:fill="FFFFFF"/>
          <w:lang w:val="en-US" w:eastAsia="pl-PL"/>
        </w:rPr>
        <w:t xml:space="preserve"> </w:t>
      </w:r>
      <w:r w:rsidR="00DE49AE" w:rsidRPr="00DE49AE">
        <w:rPr>
          <w:noProof/>
          <w:kern w:val="19"/>
          <w:shd w:val="clear" w:color="auto" w:fill="FFFFFF"/>
          <w:lang w:val="en-US" w:eastAsia="pl-PL"/>
        </w:rPr>
        <w:t xml:space="preserve">persons took up work. Moreover, </w:t>
      </w:r>
      <w:r w:rsidR="00296D4E">
        <w:rPr>
          <w:noProof/>
          <w:kern w:val="19"/>
          <w:shd w:val="clear" w:color="auto" w:fill="FFFFFF"/>
          <w:lang w:val="en-US" w:eastAsia="pl-PL"/>
        </w:rPr>
        <w:t>744</w:t>
      </w:r>
      <w:r w:rsidR="00B00CAB" w:rsidRPr="00B00CAB">
        <w:rPr>
          <w:noProof/>
          <w:kern w:val="19"/>
          <w:shd w:val="clear" w:color="auto" w:fill="FFFFFF"/>
          <w:lang w:val="en-US" w:eastAsia="pl-PL"/>
        </w:rPr>
        <w:t xml:space="preserve"> </w:t>
      </w:r>
      <w:r w:rsidR="00DE49AE" w:rsidRPr="00DE49AE">
        <w:rPr>
          <w:noProof/>
          <w:kern w:val="19"/>
          <w:shd w:val="clear" w:color="auto" w:fill="FFFFFF"/>
          <w:lang w:val="en-US" w:eastAsia="pl-PL"/>
        </w:rPr>
        <w:t xml:space="preserve">persons lost their status of the unemployed as a result of not confirming their readiness to take up work. The reason for removing from the register was also starting training or traineeship,  acquisition of retirement rights of pre-retirement benefit, acquisition of pension rights, voluntarily gave up the status of the unemployed and other.  </w:t>
      </w:r>
      <w:r w:rsidR="00296D4E">
        <w:rPr>
          <w:noProof/>
          <w:kern w:val="19"/>
          <w:shd w:val="clear" w:color="auto" w:fill="FFFFFF"/>
          <w:lang w:val="en-US" w:eastAsia="pl-PL"/>
        </w:rPr>
        <w:t xml:space="preserve"> </w:t>
      </w:r>
    </w:p>
    <w:p w14:paraId="20DBB990" w14:textId="67B7246F" w:rsidR="00FE674B" w:rsidRPr="00545D92" w:rsidRDefault="00FE674B" w:rsidP="00357CF6">
      <w:pPr>
        <w:spacing w:line="288" w:lineRule="auto"/>
        <w:rPr>
          <w:bCs/>
          <w:noProof/>
          <w:spacing w:val="-2"/>
          <w:kern w:val="19"/>
          <w:shd w:val="clear" w:color="auto" w:fill="FFFFFF"/>
          <w:lang w:val="en-GB" w:eastAsia="pl-PL"/>
        </w:rPr>
      </w:pPr>
      <w:r w:rsidRPr="00FE674B">
        <w:rPr>
          <w:bCs/>
          <w:noProof/>
          <w:spacing w:val="-2"/>
          <w:kern w:val="19"/>
          <w:shd w:val="clear" w:color="auto" w:fill="FFFFFF"/>
          <w:lang w:val="en-US" w:eastAsia="pl-PL"/>
        </w:rPr>
        <w:t xml:space="preserve">There were </w:t>
      </w:r>
      <w:r w:rsidR="00296D4E" w:rsidRPr="00357CF6">
        <w:rPr>
          <w:bCs/>
          <w:noProof/>
          <w:spacing w:val="-2"/>
          <w:kern w:val="19"/>
          <w:shd w:val="clear" w:color="auto" w:fill="FFFFFF"/>
          <w:lang w:val="en-US" w:eastAsia="pl-PL"/>
        </w:rPr>
        <w:t xml:space="preserve">18366 </w:t>
      </w:r>
      <w:r w:rsidRPr="00FE674B">
        <w:rPr>
          <w:bCs/>
          <w:noProof/>
          <w:spacing w:val="-2"/>
          <w:kern w:val="19"/>
          <w:shd w:val="clear" w:color="auto" w:fill="FFFFFF"/>
          <w:lang w:val="en-US" w:eastAsia="pl-PL"/>
        </w:rPr>
        <w:t>persons who were not entitled to the unemployment benefit, i.e. 88.</w:t>
      </w:r>
      <w:r w:rsidR="00DC5B2C">
        <w:rPr>
          <w:bCs/>
          <w:noProof/>
          <w:spacing w:val="-2"/>
          <w:kern w:val="19"/>
          <w:shd w:val="clear" w:color="auto" w:fill="FFFFFF"/>
          <w:lang w:val="en-US" w:eastAsia="pl-PL"/>
        </w:rPr>
        <w:t>5</w:t>
      </w:r>
      <w:r w:rsidRPr="00FE674B">
        <w:rPr>
          <w:bCs/>
          <w:noProof/>
          <w:spacing w:val="-2"/>
          <w:kern w:val="19"/>
          <w:shd w:val="clear" w:color="auto" w:fill="FFFFFF"/>
          <w:lang w:val="en-US" w:eastAsia="pl-PL"/>
        </w:rPr>
        <w:t>% of the total unemployed (</w:t>
      </w:r>
      <w:r w:rsidR="00357CF6" w:rsidRPr="00357CF6">
        <w:rPr>
          <w:bCs/>
          <w:noProof/>
          <w:spacing w:val="-2"/>
          <w:kern w:val="19"/>
          <w:shd w:val="clear" w:color="auto" w:fill="FFFFFF"/>
          <w:lang w:val="en-US" w:eastAsia="pl-PL"/>
        </w:rPr>
        <w:t xml:space="preserve">21442 </w:t>
      </w:r>
      <w:r w:rsidRPr="00FE674B">
        <w:rPr>
          <w:bCs/>
          <w:noProof/>
          <w:spacing w:val="-2"/>
          <w:kern w:val="19"/>
          <w:shd w:val="clear" w:color="auto" w:fill="FFFFFF"/>
          <w:lang w:val="en-US" w:eastAsia="pl-PL"/>
        </w:rPr>
        <w:t>persons a year before, i.e. 88.</w:t>
      </w:r>
      <w:r w:rsidR="00357CF6">
        <w:rPr>
          <w:bCs/>
          <w:noProof/>
          <w:spacing w:val="-2"/>
          <w:kern w:val="19"/>
          <w:shd w:val="clear" w:color="auto" w:fill="FFFFFF"/>
          <w:lang w:val="en-US" w:eastAsia="pl-PL"/>
        </w:rPr>
        <w:t>8</w:t>
      </w:r>
      <w:r w:rsidRPr="00FE674B">
        <w:rPr>
          <w:bCs/>
          <w:noProof/>
          <w:spacing w:val="-2"/>
          <w:kern w:val="19"/>
          <w:shd w:val="clear" w:color="auto" w:fill="FFFFFF"/>
          <w:lang w:val="en-US" w:eastAsia="pl-PL"/>
        </w:rPr>
        <w:t xml:space="preserve">%). </w:t>
      </w:r>
      <w:r w:rsidRPr="00DC5B2C">
        <w:rPr>
          <w:bCs/>
          <w:noProof/>
          <w:spacing w:val="-2"/>
          <w:kern w:val="19"/>
          <w:shd w:val="clear" w:color="auto" w:fill="FFFFFF"/>
          <w:lang w:val="en-US" w:eastAsia="pl-PL"/>
        </w:rPr>
        <w:t xml:space="preserve">Whereas </w:t>
      </w:r>
      <w:r w:rsidR="00357CF6" w:rsidRPr="00357CF6">
        <w:rPr>
          <w:bCs/>
          <w:noProof/>
          <w:spacing w:val="-2"/>
          <w:kern w:val="19"/>
          <w:shd w:val="clear" w:color="auto" w:fill="FFFFFF"/>
          <w:lang w:val="en-US" w:eastAsia="pl-PL"/>
        </w:rPr>
        <w:t xml:space="preserve">2383 </w:t>
      </w:r>
      <w:r w:rsidRPr="00DC5B2C">
        <w:rPr>
          <w:bCs/>
          <w:noProof/>
          <w:spacing w:val="-2"/>
          <w:kern w:val="19"/>
          <w:shd w:val="clear" w:color="auto" w:fill="FFFFFF"/>
          <w:lang w:val="en-US" w:eastAsia="pl-PL"/>
        </w:rPr>
        <w:t>unemployed persons were entitled to the unemployment benefit.</w:t>
      </w:r>
      <w:r w:rsidR="00F72262" w:rsidRPr="00DC5B2C">
        <w:rPr>
          <w:bCs/>
          <w:noProof/>
          <w:spacing w:val="-2"/>
          <w:kern w:val="19"/>
          <w:shd w:val="clear" w:color="auto" w:fill="FFFFFF"/>
          <w:lang w:val="en-US" w:eastAsia="pl-PL"/>
        </w:rPr>
        <w:t xml:space="preserve"> </w:t>
      </w:r>
      <w:r w:rsidR="00357CF6">
        <w:rPr>
          <w:bCs/>
          <w:noProof/>
          <w:spacing w:val="-2"/>
          <w:kern w:val="19"/>
          <w:shd w:val="clear" w:color="auto" w:fill="FFFFFF"/>
          <w:lang w:val="en-US" w:eastAsia="pl-PL"/>
        </w:rPr>
        <w:t xml:space="preserve"> </w:t>
      </w:r>
    </w:p>
    <w:p w14:paraId="286A8076" w14:textId="77FDABCF" w:rsidR="007E526A" w:rsidRPr="00DC5B2C" w:rsidRDefault="00951BE5" w:rsidP="005E48D4">
      <w:pPr>
        <w:pStyle w:val="Tytuwykresu0"/>
        <w:rPr>
          <w:rFonts w:eastAsia="Calibri"/>
          <w:lang w:val="en-US"/>
        </w:rPr>
      </w:pPr>
      <w:r>
        <w:rPr>
          <w:rFonts w:eastAsia="Calibri"/>
        </w:rPr>
        <w:drawing>
          <wp:anchor distT="0" distB="0" distL="114300" distR="114300" simplePos="0" relativeHeight="251860992" behindDoc="0" locked="0" layoutInCell="1" allowOverlap="1" wp14:anchorId="2038EDC2" wp14:editId="30D739CA">
            <wp:simplePos x="0" y="0"/>
            <wp:positionH relativeFrom="margin">
              <wp:align>right</wp:align>
            </wp:positionH>
            <wp:positionV relativeFrom="page">
              <wp:posOffset>5362575</wp:posOffset>
            </wp:positionV>
            <wp:extent cx="5122545" cy="1703705"/>
            <wp:effectExtent l="0" t="0" r="190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627" w:rsidRPr="00545D92">
        <w:rPr>
          <w:rFonts w:eastAsia="Calibri"/>
          <w:lang w:val="en-GB"/>
        </w:rPr>
        <w:t xml:space="preserve"> </w:t>
      </w:r>
      <w:r w:rsidR="00DC5B2C" w:rsidRPr="00545D92">
        <w:rPr>
          <w:rFonts w:eastAsia="Calibri"/>
          <w:lang w:val="en-GB"/>
        </w:rPr>
        <w:t>Chart</w:t>
      </w:r>
      <w:r w:rsidR="007E526A" w:rsidRPr="00545D92">
        <w:rPr>
          <w:rFonts w:eastAsia="Calibri"/>
          <w:lang w:val="en-GB"/>
        </w:rPr>
        <w:t xml:space="preserve"> 2. </w:t>
      </w:r>
      <w:r w:rsidR="00DC5B2C" w:rsidRPr="00DC5B2C">
        <w:rPr>
          <w:rFonts w:eastAsia="Calibri"/>
          <w:lang w:val="en-US"/>
        </w:rPr>
        <w:t>Number of unemployed persons per job offer (as of end of month)</w:t>
      </w:r>
    </w:p>
    <w:p w14:paraId="0A0BA211" w14:textId="07206EDA" w:rsidR="00357CF6" w:rsidRDefault="00DC5B2C" w:rsidP="00357CF6">
      <w:pPr>
        <w:spacing w:before="360"/>
        <w:rPr>
          <w:rFonts w:ascii="Arial" w:eastAsia="Times New Roman" w:hAnsi="Arial" w:cs="Arial"/>
          <w:color w:val="212529"/>
          <w:sz w:val="24"/>
          <w:szCs w:val="24"/>
          <w:lang w:val="en-US" w:eastAsia="pl-PL"/>
        </w:rPr>
      </w:pPr>
      <w:r w:rsidRPr="00DC5B2C">
        <w:rPr>
          <w:rFonts w:eastAsia="Calibri" w:cs="Arial"/>
          <w:noProof/>
          <w:spacing w:val="-2"/>
          <w:szCs w:val="19"/>
          <w:lang w:val="en-US" w:eastAsia="pl-PL"/>
        </w:rPr>
        <w:t xml:space="preserve">In </w:t>
      </w:r>
      <w:r w:rsidR="00357CF6">
        <w:rPr>
          <w:rFonts w:eastAsia="Calibri" w:cs="Arial"/>
          <w:noProof/>
          <w:spacing w:val="-2"/>
          <w:szCs w:val="19"/>
          <w:lang w:val="en-US" w:eastAsia="pl-PL"/>
        </w:rPr>
        <w:t>January 2023</w:t>
      </w:r>
      <w:r w:rsidRPr="00DC5B2C">
        <w:rPr>
          <w:rFonts w:eastAsia="Calibri" w:cs="Arial"/>
          <w:noProof/>
          <w:spacing w:val="-2"/>
          <w:szCs w:val="19"/>
          <w:lang w:val="en-US" w:eastAsia="pl-PL"/>
        </w:rPr>
        <w:t xml:space="preserve">, there were </w:t>
      </w:r>
      <w:r w:rsidR="008905F0" w:rsidRPr="008905F0">
        <w:rPr>
          <w:rFonts w:eastAsia="Calibri" w:cs="Arial"/>
          <w:noProof/>
          <w:spacing w:val="-2"/>
          <w:szCs w:val="19"/>
          <w:lang w:val="en-US" w:eastAsia="pl-PL"/>
        </w:rPr>
        <w:t xml:space="preserve">3425 </w:t>
      </w:r>
      <w:r w:rsidRPr="00DC5B2C">
        <w:rPr>
          <w:rFonts w:eastAsia="Calibri" w:cs="Arial"/>
          <w:noProof/>
          <w:spacing w:val="-2"/>
          <w:szCs w:val="19"/>
          <w:lang w:val="en-US" w:eastAsia="pl-PL"/>
        </w:rPr>
        <w:t>job offers submitted to labour</w:t>
      </w:r>
      <w:r w:rsidR="008905F0">
        <w:rPr>
          <w:rFonts w:eastAsia="Calibri" w:cs="Arial"/>
          <w:noProof/>
          <w:spacing w:val="-2"/>
          <w:szCs w:val="19"/>
          <w:lang w:val="en-US" w:eastAsia="pl-PL"/>
        </w:rPr>
        <w:t xml:space="preserve"> offices, which accounted for 20.2</w:t>
      </w:r>
      <w:r w:rsidRPr="00DC5B2C">
        <w:rPr>
          <w:rFonts w:eastAsia="Calibri" w:cs="Arial"/>
          <w:noProof/>
          <w:spacing w:val="-2"/>
          <w:szCs w:val="19"/>
          <w:lang w:val="en-US" w:eastAsia="pl-PL"/>
        </w:rPr>
        <w:t xml:space="preserve">% of job offers in Mazowieckie Voivodship and at the end this month the labour offices had job offers for </w:t>
      </w:r>
      <w:r w:rsidR="008905F0" w:rsidRPr="008905F0">
        <w:rPr>
          <w:rFonts w:eastAsia="Calibri" w:cs="Arial"/>
          <w:noProof/>
          <w:spacing w:val="-2"/>
          <w:szCs w:val="19"/>
          <w:lang w:val="en-US" w:eastAsia="pl-PL"/>
        </w:rPr>
        <w:t xml:space="preserve">1859 </w:t>
      </w:r>
      <w:r w:rsidRPr="00DC5B2C">
        <w:rPr>
          <w:rFonts w:eastAsia="Calibri" w:cs="Arial"/>
          <w:noProof/>
          <w:spacing w:val="-2"/>
          <w:szCs w:val="19"/>
          <w:lang w:val="en-US" w:eastAsia="pl-PL"/>
        </w:rPr>
        <w:t xml:space="preserve">persons. At the end of </w:t>
      </w:r>
      <w:r w:rsidR="008905F0">
        <w:rPr>
          <w:rFonts w:eastAsia="Calibri" w:cs="Arial"/>
          <w:noProof/>
          <w:spacing w:val="-2"/>
          <w:szCs w:val="19"/>
          <w:lang w:val="en-US" w:eastAsia="pl-PL"/>
        </w:rPr>
        <w:t>January 2023 there were 11</w:t>
      </w:r>
      <w:r w:rsidRPr="00DC5B2C">
        <w:rPr>
          <w:rFonts w:eastAsia="Calibri" w:cs="Arial"/>
          <w:noProof/>
          <w:spacing w:val="-2"/>
          <w:szCs w:val="19"/>
          <w:lang w:val="en-US" w:eastAsia="pl-PL"/>
        </w:rPr>
        <w:t xml:space="preserve"> persons per one job offer (</w:t>
      </w:r>
      <w:r w:rsidR="008905F0">
        <w:rPr>
          <w:rFonts w:eastAsia="Calibri" w:cs="Arial"/>
          <w:noProof/>
          <w:spacing w:val="-2"/>
          <w:szCs w:val="19"/>
          <w:lang w:val="en-US" w:eastAsia="pl-PL"/>
        </w:rPr>
        <w:t>16</w:t>
      </w:r>
      <w:r w:rsidRPr="00DC5B2C">
        <w:rPr>
          <w:rFonts w:eastAsia="Calibri" w:cs="Arial"/>
          <w:noProof/>
          <w:spacing w:val="-2"/>
          <w:szCs w:val="19"/>
          <w:lang w:val="en-US" w:eastAsia="pl-PL"/>
        </w:rPr>
        <w:t xml:space="preserve"> a month and a year before), in Mazowieckie Voivodship </w:t>
      </w:r>
      <w:r w:rsidR="008905F0">
        <w:rPr>
          <w:rFonts w:eastAsia="Calibri" w:cs="Arial"/>
          <w:noProof/>
          <w:spacing w:val="-2"/>
          <w:szCs w:val="19"/>
          <w:lang w:val="en-US" w:eastAsia="pl-PL"/>
        </w:rPr>
        <w:t>15</w:t>
      </w:r>
      <w:r w:rsidRPr="00DC5B2C">
        <w:rPr>
          <w:rFonts w:eastAsia="Calibri" w:cs="Arial"/>
          <w:noProof/>
          <w:spacing w:val="-2"/>
          <w:szCs w:val="19"/>
          <w:lang w:val="en-US" w:eastAsia="pl-PL"/>
        </w:rPr>
        <w:t xml:space="preserve"> persons (</w:t>
      </w:r>
      <w:r w:rsidR="008905F0">
        <w:rPr>
          <w:rFonts w:eastAsia="Calibri" w:cs="Arial"/>
          <w:noProof/>
          <w:spacing w:val="-2"/>
          <w:szCs w:val="19"/>
          <w:lang w:val="en-US" w:eastAsia="pl-PL"/>
        </w:rPr>
        <w:t>28</w:t>
      </w:r>
      <w:r w:rsidRPr="00DC5B2C">
        <w:rPr>
          <w:rFonts w:eastAsia="Calibri" w:cs="Arial"/>
          <w:noProof/>
          <w:spacing w:val="-2"/>
          <w:szCs w:val="19"/>
          <w:lang w:val="en-US" w:eastAsia="pl-PL"/>
        </w:rPr>
        <w:t xml:space="preserve"> a </w:t>
      </w:r>
      <w:r>
        <w:rPr>
          <w:rFonts w:eastAsia="Calibri" w:cs="Arial"/>
          <w:noProof/>
          <w:spacing w:val="-2"/>
          <w:szCs w:val="19"/>
          <w:lang w:val="en-US" w:eastAsia="pl-PL"/>
        </w:rPr>
        <w:t xml:space="preserve">month before, </w:t>
      </w:r>
      <w:r w:rsidR="008905F0">
        <w:rPr>
          <w:rFonts w:eastAsia="Calibri" w:cs="Arial"/>
          <w:noProof/>
          <w:spacing w:val="-2"/>
          <w:szCs w:val="19"/>
          <w:lang w:val="en-US" w:eastAsia="pl-PL"/>
        </w:rPr>
        <w:t>16</w:t>
      </w:r>
      <w:r>
        <w:rPr>
          <w:rFonts w:eastAsia="Calibri" w:cs="Arial"/>
          <w:noProof/>
          <w:spacing w:val="-2"/>
          <w:szCs w:val="19"/>
          <w:lang w:val="en-US" w:eastAsia="pl-PL"/>
        </w:rPr>
        <w:t xml:space="preserve"> a year before) registered as unemployed.</w:t>
      </w:r>
      <w:r w:rsidR="008905F0">
        <w:rPr>
          <w:rFonts w:eastAsia="Calibri" w:cs="Arial"/>
          <w:noProof/>
          <w:spacing w:val="-2"/>
          <w:szCs w:val="19"/>
          <w:lang w:val="en-US" w:eastAsia="pl-PL"/>
        </w:rPr>
        <w:t xml:space="preserve"> </w:t>
      </w:r>
      <w:r w:rsidR="00863251">
        <w:rPr>
          <w:rFonts w:eastAsia="Calibri" w:cs="Arial"/>
          <w:noProof/>
          <w:spacing w:val="-2"/>
          <w:szCs w:val="19"/>
          <w:lang w:val="en-US" w:eastAsia="pl-PL"/>
        </w:rPr>
        <w:t xml:space="preserve"> </w:t>
      </w:r>
    </w:p>
    <w:p w14:paraId="18CEFCB8" w14:textId="4BA9CE38" w:rsidR="007E526A" w:rsidRPr="00863251" w:rsidRDefault="007E526A" w:rsidP="005E48D4">
      <w:pPr>
        <w:spacing w:before="360"/>
        <w:rPr>
          <w:rFonts w:eastAsia="Calibri" w:cs="Arial"/>
          <w:noProof/>
          <w:spacing w:val="-2"/>
          <w:szCs w:val="19"/>
          <w:lang w:val="en-US" w:eastAsia="pl-PL"/>
        </w:rPr>
      </w:pPr>
    </w:p>
    <w:p w14:paraId="57C1EE1E" w14:textId="53F82762" w:rsidR="007D25F5" w:rsidRPr="005500F6" w:rsidRDefault="00DC5B2C" w:rsidP="007E526A">
      <w:pPr>
        <w:spacing w:line="288" w:lineRule="auto"/>
        <w:rPr>
          <w:color w:val="001D77"/>
          <w:lang w:val="en-US" w:eastAsia="pl-PL"/>
        </w:rPr>
      </w:pPr>
      <w:r w:rsidRPr="005500F6">
        <w:rPr>
          <w:b/>
          <w:color w:val="001D77"/>
          <w:lang w:val="en-US"/>
        </w:rPr>
        <w:t>Wages and salaries</w:t>
      </w:r>
    </w:p>
    <w:p w14:paraId="45D8D57B" w14:textId="23F1D153" w:rsidR="005500F6" w:rsidRPr="000A0116" w:rsidRDefault="005500F6" w:rsidP="002E574C">
      <w:pPr>
        <w:tabs>
          <w:tab w:val="left" w:pos="993"/>
        </w:tabs>
        <w:spacing w:line="288" w:lineRule="auto"/>
        <w:rPr>
          <w:spacing w:val="-2"/>
          <w:lang w:val="en-US" w:eastAsia="pl-PL"/>
        </w:rPr>
      </w:pPr>
      <w:r w:rsidRPr="005500F6">
        <w:rPr>
          <w:spacing w:val="-2"/>
          <w:lang w:val="en-US" w:eastAsia="pl-PL"/>
        </w:rPr>
        <w:t xml:space="preserve">The average monthly gross wages and salaries in the enterprise sector in </w:t>
      </w:r>
      <w:r w:rsidR="002E574C">
        <w:rPr>
          <w:spacing w:val="-2"/>
          <w:lang w:val="en-US" w:eastAsia="pl-PL"/>
        </w:rPr>
        <w:t xml:space="preserve">January 2023 </w:t>
      </w:r>
      <w:r w:rsidRPr="005500F6">
        <w:rPr>
          <w:spacing w:val="-2"/>
          <w:lang w:val="en-US" w:eastAsia="pl-PL"/>
        </w:rPr>
        <w:t xml:space="preserve">amounted to PLN </w:t>
      </w:r>
      <w:r w:rsidR="002E574C" w:rsidRPr="002E574C">
        <w:rPr>
          <w:bCs/>
          <w:spacing w:val="-2"/>
          <w:lang w:val="en-US" w:eastAsia="pl-PL"/>
        </w:rPr>
        <w:t xml:space="preserve">8395.76 </w:t>
      </w:r>
      <w:r w:rsidRPr="005500F6">
        <w:rPr>
          <w:spacing w:val="-2"/>
          <w:lang w:val="en-US" w:eastAsia="pl-PL"/>
        </w:rPr>
        <w:t xml:space="preserve">and were by </w:t>
      </w:r>
      <w:r w:rsidR="002E574C">
        <w:rPr>
          <w:spacing w:val="-2"/>
          <w:lang w:val="en-US" w:eastAsia="pl-PL"/>
        </w:rPr>
        <w:t>4.7</w:t>
      </w:r>
      <w:r w:rsidRPr="005500F6">
        <w:rPr>
          <w:spacing w:val="-2"/>
          <w:lang w:val="en-US" w:eastAsia="pl-PL"/>
        </w:rPr>
        <w:t xml:space="preserve">% </w:t>
      </w:r>
      <w:r w:rsidR="002E574C">
        <w:rPr>
          <w:spacing w:val="-2"/>
          <w:lang w:val="en-US" w:eastAsia="pl-PL"/>
        </w:rPr>
        <w:t>lower</w:t>
      </w:r>
      <w:r w:rsidRPr="005500F6">
        <w:rPr>
          <w:spacing w:val="-2"/>
          <w:lang w:val="en-US" w:eastAsia="pl-PL"/>
        </w:rPr>
        <w:t xml:space="preserve"> as compared</w:t>
      </w:r>
      <w:r w:rsidR="002E574C">
        <w:rPr>
          <w:spacing w:val="-2"/>
          <w:lang w:val="en-US" w:eastAsia="pl-PL"/>
        </w:rPr>
        <w:t xml:space="preserve"> to the previous month and by 11.6</w:t>
      </w:r>
      <w:r w:rsidRPr="005500F6">
        <w:rPr>
          <w:spacing w:val="-2"/>
          <w:lang w:val="en-US" w:eastAsia="pl-PL"/>
        </w:rPr>
        <w:t>% higher than in the corresponding period of 202</w:t>
      </w:r>
      <w:r w:rsidR="00951BE5">
        <w:rPr>
          <w:spacing w:val="-2"/>
          <w:lang w:val="en-US" w:eastAsia="pl-PL"/>
        </w:rPr>
        <w:t>2</w:t>
      </w:r>
      <w:r w:rsidRPr="005500F6">
        <w:rPr>
          <w:spacing w:val="-2"/>
          <w:lang w:val="en-US" w:eastAsia="pl-PL"/>
        </w:rPr>
        <w:t xml:space="preserve">  </w:t>
      </w:r>
      <w:r w:rsidR="000A0116">
        <w:rPr>
          <w:spacing w:val="-2"/>
          <w:lang w:val="en-US" w:eastAsia="pl-PL"/>
        </w:rPr>
        <w:t xml:space="preserve"> </w:t>
      </w:r>
    </w:p>
    <w:p w14:paraId="2386E607" w14:textId="09335657" w:rsidR="00545D92" w:rsidRDefault="005500F6" w:rsidP="00545D92">
      <w:pPr>
        <w:tabs>
          <w:tab w:val="left" w:pos="993"/>
        </w:tabs>
        <w:spacing w:line="288" w:lineRule="auto"/>
        <w:rPr>
          <w:bCs/>
          <w:lang w:val="en-US" w:eastAsia="pl-PL"/>
        </w:rPr>
      </w:pPr>
      <w:r w:rsidRPr="005500F6">
        <w:rPr>
          <w:bCs/>
          <w:lang w:val="en-US" w:eastAsia="pl-PL"/>
        </w:rPr>
        <w:t xml:space="preserve">Compared to </w:t>
      </w:r>
      <w:r w:rsidR="00423439">
        <w:rPr>
          <w:bCs/>
          <w:lang w:val="en-US" w:eastAsia="pl-PL"/>
        </w:rPr>
        <w:t>December 2022, the de</w:t>
      </w:r>
      <w:r w:rsidRPr="005500F6">
        <w:rPr>
          <w:bCs/>
          <w:lang w:val="en-US" w:eastAsia="pl-PL"/>
        </w:rPr>
        <w:t>crease in the average gross wages and salaries was recorded in the following sections:</w:t>
      </w:r>
      <w:r>
        <w:rPr>
          <w:bCs/>
          <w:lang w:val="en-US" w:eastAsia="pl-PL"/>
        </w:rPr>
        <w:t xml:space="preserve"> </w:t>
      </w:r>
      <w:r w:rsidR="00423439" w:rsidRPr="00423439">
        <w:rPr>
          <w:bCs/>
          <w:lang w:val="en-US" w:eastAsia="pl-PL"/>
        </w:rPr>
        <w:t>con</w:t>
      </w:r>
      <w:r w:rsidR="00423439">
        <w:rPr>
          <w:bCs/>
          <w:lang w:val="en-US" w:eastAsia="pl-PL"/>
        </w:rPr>
        <w:t>struction (by 14.3</w:t>
      </w:r>
      <w:r w:rsidR="00423439" w:rsidRPr="00423439">
        <w:rPr>
          <w:bCs/>
          <w:lang w:val="en-US" w:eastAsia="pl-PL"/>
        </w:rPr>
        <w:t xml:space="preserve">%), transportation and storage (by </w:t>
      </w:r>
      <w:r w:rsidR="00CD6252">
        <w:rPr>
          <w:bCs/>
          <w:lang w:val="en-US" w:eastAsia="pl-PL"/>
        </w:rPr>
        <w:t>12.5</w:t>
      </w:r>
      <w:r w:rsidR="00423439" w:rsidRPr="00423439">
        <w:rPr>
          <w:bCs/>
          <w:lang w:val="en-US" w:eastAsia="pl-PL"/>
        </w:rPr>
        <w:t xml:space="preserve">%), </w:t>
      </w:r>
      <w:r w:rsidR="00CD6252">
        <w:rPr>
          <w:bCs/>
          <w:lang w:val="en-US" w:eastAsia="pl-PL"/>
        </w:rPr>
        <w:t xml:space="preserve">real estate activities (by </w:t>
      </w:r>
      <w:r>
        <w:rPr>
          <w:bCs/>
          <w:lang w:val="en-US" w:eastAsia="pl-PL"/>
        </w:rPr>
        <w:t>1</w:t>
      </w:r>
      <w:r w:rsidR="00CD6252">
        <w:rPr>
          <w:bCs/>
          <w:lang w:val="en-US" w:eastAsia="pl-PL"/>
        </w:rPr>
        <w:t>2.2</w:t>
      </w:r>
      <w:r>
        <w:rPr>
          <w:bCs/>
          <w:lang w:val="en-US" w:eastAsia="pl-PL"/>
        </w:rPr>
        <w:t>%),</w:t>
      </w:r>
      <w:r w:rsidR="00CD6252" w:rsidRPr="00CD6252">
        <w:rPr>
          <w:bCs/>
          <w:lang w:val="en-US" w:eastAsia="pl-PL"/>
        </w:rPr>
        <w:t xml:space="preserve"> professional, scientific and </w:t>
      </w:r>
      <w:r w:rsidR="00CD6252">
        <w:rPr>
          <w:bCs/>
          <w:lang w:val="en-US" w:eastAsia="pl-PL"/>
        </w:rPr>
        <w:t>technical activities (by 6.4%),</w:t>
      </w:r>
      <w:r w:rsidRPr="005500F6">
        <w:rPr>
          <w:bCs/>
          <w:lang w:val="en-US" w:eastAsia="pl-PL"/>
        </w:rPr>
        <w:t xml:space="preserve"> </w:t>
      </w:r>
      <w:r w:rsidR="00CD6252">
        <w:rPr>
          <w:bCs/>
          <w:lang w:val="en-US" w:eastAsia="pl-PL"/>
        </w:rPr>
        <w:t>industry (by 5.0</w:t>
      </w:r>
      <w:r w:rsidR="00CD6252" w:rsidRPr="00CD6252">
        <w:rPr>
          <w:bCs/>
          <w:lang w:val="en-US" w:eastAsia="pl-PL"/>
        </w:rPr>
        <w:t xml:space="preserve">%), </w:t>
      </w:r>
      <w:r w:rsidRPr="005500F6">
        <w:rPr>
          <w:bCs/>
          <w:lang w:val="en-US" w:eastAsia="pl-PL"/>
        </w:rPr>
        <w:t>trade</w:t>
      </w:r>
      <w:r w:rsidR="00CD6252">
        <w:rPr>
          <w:bCs/>
          <w:lang w:val="en-US" w:eastAsia="pl-PL"/>
        </w:rPr>
        <w:t>; repair of motor vehicles (by 3.4%).</w:t>
      </w:r>
    </w:p>
    <w:p w14:paraId="6AF3A1B1" w14:textId="1FAC18A9" w:rsidR="00951BE5" w:rsidRPr="00951BE5" w:rsidRDefault="00951BE5" w:rsidP="00545D92">
      <w:pPr>
        <w:tabs>
          <w:tab w:val="left" w:pos="993"/>
        </w:tabs>
        <w:spacing w:line="288" w:lineRule="auto"/>
        <w:rPr>
          <w:bCs/>
          <w:lang w:val="en-US" w:eastAsia="pl-PL"/>
        </w:rPr>
      </w:pPr>
      <w:r w:rsidRPr="00951BE5">
        <w:rPr>
          <w:bCs/>
          <w:lang w:val="en-US" w:eastAsia="pl-PL"/>
        </w:rPr>
        <w:lastRenderedPageBreak/>
        <w:t xml:space="preserve">On the other hand, an increase in the average gross </w:t>
      </w:r>
      <w:r>
        <w:rPr>
          <w:bCs/>
          <w:lang w:val="en-US" w:eastAsia="pl-PL"/>
        </w:rPr>
        <w:t>wages and salaries occurred in the administrative</w:t>
      </w:r>
      <w:r w:rsidRPr="00951BE5">
        <w:rPr>
          <w:bCs/>
          <w:lang w:val="en-US" w:eastAsia="pl-PL"/>
        </w:rPr>
        <w:t xml:space="preserve"> and support </w:t>
      </w:r>
      <w:r>
        <w:rPr>
          <w:bCs/>
          <w:lang w:val="en-US" w:eastAsia="pl-PL"/>
        </w:rPr>
        <w:t>service activities</w:t>
      </w:r>
      <w:r w:rsidRPr="00951BE5">
        <w:rPr>
          <w:bCs/>
          <w:lang w:val="en-US" w:eastAsia="pl-PL"/>
        </w:rPr>
        <w:t xml:space="preserve"> section (by 4.4%) and information and communication (by 2.4%).</w:t>
      </w:r>
    </w:p>
    <w:p w14:paraId="7274A26D" w14:textId="3CF8A5A4" w:rsidR="007D25F5" w:rsidRPr="005500F6" w:rsidRDefault="00951BE5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  <w:lang w:val="en-US"/>
        </w:rPr>
      </w:pPr>
      <w:r>
        <w:rPr>
          <w:szCs w:val="19"/>
        </w:rPr>
        <w:drawing>
          <wp:anchor distT="0" distB="0" distL="114300" distR="114300" simplePos="0" relativeHeight="251857920" behindDoc="0" locked="0" layoutInCell="1" allowOverlap="1" wp14:anchorId="06A5EAEC" wp14:editId="01AD3889">
            <wp:simplePos x="0" y="0"/>
            <wp:positionH relativeFrom="margin">
              <wp:align>right</wp:align>
            </wp:positionH>
            <wp:positionV relativeFrom="page">
              <wp:posOffset>1812925</wp:posOffset>
            </wp:positionV>
            <wp:extent cx="5122545" cy="1703705"/>
            <wp:effectExtent l="0" t="0" r="0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_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0F6" w:rsidRPr="005500F6">
        <w:rPr>
          <w:szCs w:val="19"/>
          <w:lang w:val="en-US"/>
        </w:rPr>
        <w:t>Chart</w:t>
      </w:r>
      <w:r w:rsidR="007D25F5" w:rsidRPr="005500F6">
        <w:rPr>
          <w:rFonts w:ascii="Fira Sans" w:hAnsi="Fira Sans"/>
          <w:lang w:val="en-US"/>
        </w:rPr>
        <w:t xml:space="preserve"> 3. </w:t>
      </w:r>
      <w:r w:rsidR="005500F6" w:rsidRPr="005500F6">
        <w:rPr>
          <w:rFonts w:ascii="Fira Sans" w:hAnsi="Fira Sans"/>
          <w:lang w:val="en-US"/>
        </w:rPr>
        <w:t xml:space="preserve">Relative deviations (in %) of monthly gross wages and salaries in selected sections from average wages and salaries in enterprise sector in </w:t>
      </w:r>
      <w:r w:rsidR="00CD6252">
        <w:rPr>
          <w:rFonts w:ascii="Fira Sans" w:hAnsi="Fira Sans"/>
          <w:lang w:val="en-US"/>
        </w:rPr>
        <w:t>Janury 2023</w:t>
      </w:r>
    </w:p>
    <w:p w14:paraId="7F881F89" w14:textId="4B6A02C2" w:rsidR="007D25F5" w:rsidRPr="005500F6" w:rsidRDefault="007D25F5" w:rsidP="007D25F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42ED95C" w14:textId="284CD45B" w:rsidR="005500F6" w:rsidRPr="000D5927" w:rsidRDefault="005500F6" w:rsidP="005500F6">
      <w:pPr>
        <w:rPr>
          <w:bCs/>
          <w:spacing w:val="-2"/>
          <w:lang w:val="en-US"/>
        </w:rPr>
      </w:pPr>
      <w:r w:rsidRPr="005500F6">
        <w:rPr>
          <w:bCs/>
          <w:spacing w:val="-2"/>
          <w:lang w:val="en-US"/>
        </w:rPr>
        <w:t xml:space="preserve">Compared to </w:t>
      </w:r>
      <w:r w:rsidR="005115BD">
        <w:rPr>
          <w:bCs/>
          <w:spacing w:val="-2"/>
          <w:lang w:val="en-US"/>
        </w:rPr>
        <w:t>January 2022</w:t>
      </w:r>
      <w:r w:rsidRPr="005500F6">
        <w:rPr>
          <w:bCs/>
          <w:spacing w:val="-2"/>
          <w:lang w:val="en-US"/>
        </w:rPr>
        <w:t>, an increase in the average gross wages and salaries was recorded in the sections: t</w:t>
      </w:r>
      <w:r w:rsidR="005115BD">
        <w:rPr>
          <w:bCs/>
          <w:spacing w:val="-2"/>
          <w:lang w:val="en-US"/>
        </w:rPr>
        <w:t>ransportation and storage (by 18.8</w:t>
      </w:r>
      <w:r w:rsidRPr="005500F6">
        <w:rPr>
          <w:bCs/>
          <w:spacing w:val="-2"/>
          <w:lang w:val="en-US"/>
        </w:rPr>
        <w:t xml:space="preserve">%), </w:t>
      </w:r>
      <w:r w:rsidR="005115BD" w:rsidRPr="005115BD">
        <w:rPr>
          <w:bCs/>
          <w:spacing w:val="-2"/>
          <w:lang w:val="en-US"/>
        </w:rPr>
        <w:t>informati</w:t>
      </w:r>
      <w:r w:rsidR="005115BD">
        <w:rPr>
          <w:bCs/>
          <w:spacing w:val="-2"/>
          <w:lang w:val="en-US"/>
        </w:rPr>
        <w:t>on and communication (by 14.3%), real estate activities (by 12.4</w:t>
      </w:r>
      <w:r w:rsidR="005115BD" w:rsidRPr="005115BD">
        <w:rPr>
          <w:bCs/>
          <w:spacing w:val="-2"/>
          <w:lang w:val="en-US"/>
        </w:rPr>
        <w:t>%), administrative and support service activi</w:t>
      </w:r>
      <w:r w:rsidR="005115BD">
        <w:rPr>
          <w:bCs/>
          <w:spacing w:val="-2"/>
          <w:lang w:val="en-US"/>
        </w:rPr>
        <w:t>ties (by 9.8</w:t>
      </w:r>
      <w:r w:rsidR="005115BD" w:rsidRPr="005115BD">
        <w:rPr>
          <w:bCs/>
          <w:spacing w:val="-2"/>
          <w:lang w:val="en-US"/>
        </w:rPr>
        <w:t>%), trade; repair of motor vehicles</w:t>
      </w:r>
      <w:r w:rsidR="005115BD">
        <w:rPr>
          <w:bCs/>
          <w:spacing w:val="-2"/>
          <w:lang w:val="en-US"/>
        </w:rPr>
        <w:t xml:space="preserve"> and industry (by 9.4</w:t>
      </w:r>
      <w:r w:rsidR="005115BD" w:rsidRPr="005115BD">
        <w:rPr>
          <w:bCs/>
          <w:spacing w:val="-2"/>
          <w:lang w:val="en-US"/>
        </w:rPr>
        <w:t>%</w:t>
      </w:r>
      <w:r w:rsidR="005115BD">
        <w:rPr>
          <w:bCs/>
          <w:spacing w:val="-2"/>
          <w:lang w:val="en-US"/>
        </w:rPr>
        <w:t xml:space="preserve"> each</w:t>
      </w:r>
      <w:r w:rsidR="005115BD" w:rsidRPr="005115BD">
        <w:rPr>
          <w:bCs/>
          <w:spacing w:val="-2"/>
          <w:lang w:val="en-US"/>
        </w:rPr>
        <w:t xml:space="preserve">), </w:t>
      </w:r>
      <w:r w:rsidRPr="005500F6">
        <w:rPr>
          <w:bCs/>
          <w:spacing w:val="-2"/>
          <w:lang w:val="en-US"/>
        </w:rPr>
        <w:t>professional, scientific</w:t>
      </w:r>
      <w:r w:rsidR="005115BD">
        <w:rPr>
          <w:bCs/>
          <w:spacing w:val="-2"/>
          <w:lang w:val="en-US"/>
        </w:rPr>
        <w:t xml:space="preserve"> and technical activities (by 6.2</w:t>
      </w:r>
      <w:r w:rsidRPr="005500F6">
        <w:rPr>
          <w:bCs/>
          <w:spacing w:val="-2"/>
          <w:lang w:val="en-US"/>
        </w:rPr>
        <w:t xml:space="preserve">%), </w:t>
      </w:r>
      <w:r w:rsidR="005115BD">
        <w:rPr>
          <w:bCs/>
          <w:spacing w:val="-2"/>
          <w:lang w:val="en-US"/>
        </w:rPr>
        <w:t>construction (by 2.6</w:t>
      </w:r>
      <w:r w:rsidR="00D439C0">
        <w:rPr>
          <w:bCs/>
          <w:spacing w:val="-2"/>
          <w:lang w:val="en-US"/>
        </w:rPr>
        <w:t>%).</w:t>
      </w:r>
    </w:p>
    <w:p w14:paraId="6C90FE33" w14:textId="7753475B" w:rsidR="00D439C0" w:rsidRPr="00902073" w:rsidRDefault="00D439C0" w:rsidP="00D439C0">
      <w:pPr>
        <w:pStyle w:val="Nagwek1"/>
        <w:rPr>
          <w:rFonts w:ascii="Fira Sans" w:hAnsi="Fira Sans"/>
          <w:b/>
          <w:lang w:val="en-US"/>
        </w:rPr>
      </w:pPr>
      <w:r w:rsidRPr="00902073">
        <w:rPr>
          <w:rFonts w:ascii="Fira Sans" w:hAnsi="Fira Sans"/>
          <w:b/>
          <w:lang w:val="en-US"/>
        </w:rPr>
        <w:t>Construction</w:t>
      </w:r>
    </w:p>
    <w:p w14:paraId="1375822B" w14:textId="4377F410" w:rsidR="00330859" w:rsidRDefault="00D439C0" w:rsidP="00330859">
      <w:pPr>
        <w:spacing w:line="288" w:lineRule="auto"/>
        <w:rPr>
          <w:spacing w:val="-4"/>
          <w:lang w:val="en-US" w:eastAsia="pl-PL"/>
        </w:rPr>
      </w:pPr>
      <w:r w:rsidRPr="00902073">
        <w:rPr>
          <w:spacing w:val="-4"/>
          <w:lang w:val="en-US" w:eastAsia="pl-PL"/>
        </w:rPr>
        <w:t xml:space="preserve">Sold production of construction in </w:t>
      </w:r>
      <w:r w:rsidR="00330859">
        <w:rPr>
          <w:spacing w:val="-4"/>
          <w:lang w:val="en-US" w:eastAsia="pl-PL"/>
        </w:rPr>
        <w:t>January 2023</w:t>
      </w:r>
      <w:r w:rsidRPr="00902073">
        <w:rPr>
          <w:spacing w:val="-4"/>
          <w:lang w:val="en-US" w:eastAsia="pl-PL"/>
        </w:rPr>
        <w:t xml:space="preserve"> amounted (at current prices) to PLN </w:t>
      </w:r>
      <w:r w:rsidR="00330859" w:rsidRPr="00330859">
        <w:rPr>
          <w:spacing w:val="-4"/>
          <w:lang w:val="en-US" w:eastAsia="pl-PL"/>
        </w:rPr>
        <w:t xml:space="preserve">3906.1 </w:t>
      </w:r>
      <w:r w:rsidRPr="00902073">
        <w:rPr>
          <w:spacing w:val="-4"/>
          <w:lang w:val="en-US" w:eastAsia="pl-PL"/>
        </w:rPr>
        <w:t xml:space="preserve">million and compared to </w:t>
      </w:r>
      <w:r w:rsidR="00330859">
        <w:rPr>
          <w:spacing w:val="-4"/>
          <w:lang w:val="en-US" w:eastAsia="pl-PL"/>
        </w:rPr>
        <w:t>December</w:t>
      </w:r>
      <w:r w:rsidRPr="00902073">
        <w:rPr>
          <w:spacing w:val="-4"/>
          <w:lang w:val="en-US" w:eastAsia="pl-PL"/>
        </w:rPr>
        <w:t xml:space="preserve"> 2022 was </w:t>
      </w:r>
      <w:r w:rsidR="00330859">
        <w:rPr>
          <w:spacing w:val="-4"/>
          <w:lang w:val="en-US" w:eastAsia="pl-PL"/>
        </w:rPr>
        <w:t>smaller</w:t>
      </w:r>
      <w:r w:rsidRPr="00902073">
        <w:rPr>
          <w:spacing w:val="-4"/>
          <w:lang w:val="en-US" w:eastAsia="pl-PL"/>
        </w:rPr>
        <w:t xml:space="preserve"> by</w:t>
      </w:r>
      <w:r w:rsidR="00330859">
        <w:rPr>
          <w:spacing w:val="-4"/>
          <w:lang w:val="en-US" w:eastAsia="pl-PL"/>
        </w:rPr>
        <w:t xml:space="preserve"> 45</w:t>
      </w:r>
      <w:r>
        <w:rPr>
          <w:spacing w:val="-4"/>
          <w:lang w:val="en-US" w:eastAsia="pl-PL"/>
        </w:rPr>
        <w:t>.9</w:t>
      </w:r>
      <w:r w:rsidRPr="00902073">
        <w:rPr>
          <w:spacing w:val="-4"/>
          <w:lang w:val="en-US" w:eastAsia="pl-PL"/>
        </w:rPr>
        <w:t xml:space="preserve">%, and compared to the corresponding period of the previous year it increased by </w:t>
      </w:r>
      <w:r w:rsidR="00330859">
        <w:rPr>
          <w:spacing w:val="-4"/>
          <w:lang w:val="en-US" w:eastAsia="pl-PL"/>
        </w:rPr>
        <w:t>25</w:t>
      </w:r>
      <w:r w:rsidRPr="00902073">
        <w:rPr>
          <w:spacing w:val="-4"/>
          <w:lang w:val="en-US" w:eastAsia="pl-PL"/>
        </w:rPr>
        <w:t xml:space="preserve">.2%.     </w:t>
      </w:r>
    </w:p>
    <w:p w14:paraId="344A5A7C" w14:textId="3FABEB48" w:rsidR="00D439C0" w:rsidRPr="00902073" w:rsidRDefault="00D439C0" w:rsidP="00D439C0">
      <w:pPr>
        <w:spacing w:line="288" w:lineRule="auto"/>
        <w:rPr>
          <w:spacing w:val="-7"/>
          <w:lang w:val="en-US" w:eastAsia="pl-PL"/>
        </w:rPr>
      </w:pPr>
      <w:r w:rsidRPr="00902073">
        <w:rPr>
          <w:spacing w:val="-7"/>
          <w:lang w:val="en-US" w:eastAsia="pl-PL"/>
        </w:rPr>
        <w:t xml:space="preserve">Construction and assembly production in </w:t>
      </w:r>
      <w:r w:rsidR="002424F8" w:rsidRPr="002424F8">
        <w:rPr>
          <w:spacing w:val="-7"/>
          <w:lang w:val="en-US" w:eastAsia="pl-PL"/>
        </w:rPr>
        <w:t xml:space="preserve">January </w:t>
      </w:r>
      <w:r w:rsidR="00D62530">
        <w:rPr>
          <w:spacing w:val="-7"/>
          <w:lang w:val="en-US" w:eastAsia="pl-PL"/>
        </w:rPr>
        <w:t>2023</w:t>
      </w:r>
      <w:r w:rsidRPr="00902073">
        <w:rPr>
          <w:spacing w:val="-7"/>
          <w:lang w:val="en-US" w:eastAsia="pl-PL"/>
        </w:rPr>
        <w:t xml:space="preserve"> amounted to PLN </w:t>
      </w:r>
      <w:r w:rsidR="006A7549" w:rsidRPr="006A7549">
        <w:rPr>
          <w:spacing w:val="-7"/>
          <w:lang w:val="en-US" w:eastAsia="pl-PL"/>
        </w:rPr>
        <w:t xml:space="preserve">811.6 </w:t>
      </w:r>
      <w:r w:rsidRPr="00902073">
        <w:rPr>
          <w:spacing w:val="-7"/>
          <w:lang w:val="en-US" w:eastAsia="pl-PL"/>
        </w:rPr>
        <w:t>million (at curren</w:t>
      </w:r>
      <w:r w:rsidR="006A7549">
        <w:rPr>
          <w:spacing w:val="-7"/>
          <w:lang w:val="en-US" w:eastAsia="pl-PL"/>
        </w:rPr>
        <w:t>t prices) and accounted for 20.8</w:t>
      </w:r>
      <w:r w:rsidRPr="00902073">
        <w:rPr>
          <w:spacing w:val="-7"/>
          <w:lang w:val="en-US" w:eastAsia="pl-PL"/>
        </w:rPr>
        <w:t>% of sold production of construction. Compared to the previous month, construction and ass</w:t>
      </w:r>
      <w:r w:rsidR="006A7549">
        <w:rPr>
          <w:spacing w:val="-7"/>
          <w:lang w:val="en-US" w:eastAsia="pl-PL"/>
        </w:rPr>
        <w:t>embly production decreased by 46.7</w:t>
      </w:r>
      <w:r w:rsidRPr="00902073">
        <w:rPr>
          <w:spacing w:val="-7"/>
          <w:lang w:val="en-US" w:eastAsia="pl-PL"/>
        </w:rPr>
        <w:t xml:space="preserve">%, and compared to </w:t>
      </w:r>
      <w:r w:rsidR="006A7549" w:rsidRPr="006A7549">
        <w:rPr>
          <w:spacing w:val="-7"/>
          <w:lang w:val="en-US" w:eastAsia="pl-PL"/>
        </w:rPr>
        <w:t xml:space="preserve">January </w:t>
      </w:r>
      <w:r w:rsidR="006A7549">
        <w:rPr>
          <w:spacing w:val="-7"/>
          <w:lang w:val="en-US" w:eastAsia="pl-PL"/>
        </w:rPr>
        <w:t>2022</w:t>
      </w:r>
      <w:r w:rsidRPr="00902073">
        <w:rPr>
          <w:spacing w:val="-7"/>
          <w:lang w:val="en-US" w:eastAsia="pl-PL"/>
        </w:rPr>
        <w:t xml:space="preserve"> it was </w:t>
      </w:r>
      <w:r>
        <w:rPr>
          <w:spacing w:val="-7"/>
          <w:lang w:val="en-US" w:eastAsia="pl-PL"/>
        </w:rPr>
        <w:t>larger</w:t>
      </w:r>
      <w:r w:rsidRPr="00902073">
        <w:rPr>
          <w:spacing w:val="-7"/>
          <w:lang w:val="en-US" w:eastAsia="pl-PL"/>
        </w:rPr>
        <w:t xml:space="preserve"> by </w:t>
      </w:r>
      <w:r w:rsidR="006A7549">
        <w:rPr>
          <w:spacing w:val="-7"/>
          <w:lang w:val="en-US" w:eastAsia="pl-PL"/>
        </w:rPr>
        <w:t>14.2</w:t>
      </w:r>
      <w:r w:rsidRPr="00902073">
        <w:rPr>
          <w:spacing w:val="-7"/>
          <w:lang w:val="en-US" w:eastAsia="pl-PL"/>
        </w:rPr>
        <w:t xml:space="preserve">%. </w:t>
      </w:r>
      <w:r>
        <w:rPr>
          <w:spacing w:val="-7"/>
          <w:lang w:val="en-US" w:eastAsia="pl-PL"/>
        </w:rPr>
        <w:t xml:space="preserve"> </w:t>
      </w:r>
      <w:r w:rsidRPr="00902073">
        <w:rPr>
          <w:spacing w:val="-7"/>
          <w:lang w:val="en-US" w:eastAsia="pl-PL"/>
        </w:rPr>
        <w:t xml:space="preserve">   </w:t>
      </w:r>
      <w:r>
        <w:rPr>
          <w:spacing w:val="-7"/>
          <w:lang w:val="en-US" w:eastAsia="pl-PL"/>
        </w:rPr>
        <w:t xml:space="preserve"> </w:t>
      </w:r>
    </w:p>
    <w:p w14:paraId="3972AE1F" w14:textId="51BEFC22" w:rsidR="00D439C0" w:rsidRPr="00206A9F" w:rsidRDefault="00D439C0" w:rsidP="00D439C0">
      <w:pPr>
        <w:spacing w:line="288" w:lineRule="auto"/>
        <w:rPr>
          <w:spacing w:val="-8"/>
          <w:lang w:val="en-US" w:eastAsia="pl-PL"/>
        </w:rPr>
      </w:pPr>
      <w:r w:rsidRPr="00902073">
        <w:rPr>
          <w:spacing w:val="-8"/>
          <w:lang w:val="en-US" w:eastAsia="pl-PL"/>
        </w:rPr>
        <w:t xml:space="preserve">The increase in production in relation to </w:t>
      </w:r>
      <w:r w:rsidR="00B96AC6">
        <w:rPr>
          <w:spacing w:val="-8"/>
          <w:lang w:val="en-US" w:eastAsia="pl-PL"/>
        </w:rPr>
        <w:t>the corresponding period of 2022</w:t>
      </w:r>
      <w:r w:rsidRPr="00902073">
        <w:rPr>
          <w:spacing w:val="-8"/>
          <w:lang w:val="en-US" w:eastAsia="pl-PL"/>
        </w:rPr>
        <w:t xml:space="preserve"> occurred in units dealing with</w:t>
      </w:r>
      <w:r>
        <w:rPr>
          <w:spacing w:val="-8"/>
          <w:lang w:val="en-US" w:eastAsia="pl-PL"/>
        </w:rPr>
        <w:t xml:space="preserve"> </w:t>
      </w:r>
      <w:r w:rsidR="00B96AC6" w:rsidRPr="00B96AC6">
        <w:rPr>
          <w:spacing w:val="-8"/>
          <w:lang w:val="en-US" w:eastAsia="pl-PL"/>
        </w:rPr>
        <w:t>specialised construction a</w:t>
      </w:r>
      <w:r w:rsidR="00B96AC6">
        <w:rPr>
          <w:spacing w:val="-8"/>
          <w:lang w:val="en-US" w:eastAsia="pl-PL"/>
        </w:rPr>
        <w:t xml:space="preserve">ctivities (by 44.9%), </w:t>
      </w:r>
      <w:r w:rsidR="00B96AC6" w:rsidRPr="00B96AC6">
        <w:rPr>
          <w:spacing w:val="-8"/>
          <w:lang w:val="en-US" w:eastAsia="pl-PL"/>
        </w:rPr>
        <w:t>and civil</w:t>
      </w:r>
      <w:r w:rsidR="00B96AC6">
        <w:rPr>
          <w:spacing w:val="-8"/>
          <w:lang w:val="en-US" w:eastAsia="pl-PL"/>
        </w:rPr>
        <w:t xml:space="preserve"> engineering (by 21.0%), whereas a decrease in production was recorded in units dealing with construction of buildings (by 27.2%).</w:t>
      </w:r>
      <w:r w:rsidRPr="00902073">
        <w:rPr>
          <w:spacing w:val="-8"/>
          <w:lang w:val="en-US" w:eastAsia="pl-PL"/>
        </w:rPr>
        <w:t xml:space="preserve"> </w:t>
      </w:r>
    </w:p>
    <w:p w14:paraId="544E996C" w14:textId="69BB514D" w:rsidR="00B96AC6" w:rsidRPr="00545D92" w:rsidRDefault="00D439C0" w:rsidP="00B96AC6">
      <w:pPr>
        <w:spacing w:line="288" w:lineRule="auto"/>
        <w:rPr>
          <w:spacing w:val="-8"/>
          <w:lang w:val="en-GB" w:eastAsia="pl-PL"/>
        </w:rPr>
      </w:pPr>
      <w:r w:rsidRPr="00902073">
        <w:rPr>
          <w:spacing w:val="-8"/>
          <w:lang w:val="en-US" w:eastAsia="pl-PL"/>
        </w:rPr>
        <w:t xml:space="preserve">Labour productivity measured by production per employed person in construction in </w:t>
      </w:r>
      <w:r w:rsidR="00B96AC6">
        <w:rPr>
          <w:spacing w:val="-8"/>
          <w:lang w:val="en-US" w:eastAsia="pl-PL"/>
        </w:rPr>
        <w:t>January 2023 amounted to PLN 73.9</w:t>
      </w:r>
      <w:r w:rsidRPr="00902073">
        <w:rPr>
          <w:spacing w:val="-8"/>
          <w:lang w:val="en-US" w:eastAsia="pl-PL"/>
        </w:rPr>
        <w:t xml:space="preserve"> thousand and was by </w:t>
      </w:r>
      <w:r w:rsidR="00B96AC6">
        <w:rPr>
          <w:spacing w:val="-8"/>
          <w:lang w:val="en-US" w:eastAsia="pl-PL"/>
        </w:rPr>
        <w:t>46.7</w:t>
      </w:r>
      <w:r w:rsidRPr="00902073">
        <w:rPr>
          <w:spacing w:val="-8"/>
          <w:lang w:val="en-US" w:eastAsia="pl-PL"/>
        </w:rPr>
        <w:t xml:space="preserve">% </w:t>
      </w:r>
      <w:r w:rsidR="00B96AC6">
        <w:rPr>
          <w:spacing w:val="-8"/>
          <w:lang w:val="en-US" w:eastAsia="pl-PL"/>
        </w:rPr>
        <w:t>lower</w:t>
      </w:r>
      <w:r w:rsidRPr="00902073">
        <w:rPr>
          <w:spacing w:val="-8"/>
          <w:lang w:val="en-US" w:eastAsia="pl-PL"/>
        </w:rPr>
        <w:t xml:space="preserve"> than a month before and </w:t>
      </w:r>
      <w:r>
        <w:rPr>
          <w:spacing w:val="-8"/>
          <w:lang w:val="en-US" w:eastAsia="pl-PL"/>
        </w:rPr>
        <w:t xml:space="preserve">by </w:t>
      </w:r>
      <w:r w:rsidR="00B96AC6">
        <w:rPr>
          <w:spacing w:val="-8"/>
          <w:lang w:val="en-US" w:eastAsia="pl-PL"/>
        </w:rPr>
        <w:t>22.0</w:t>
      </w:r>
      <w:r w:rsidRPr="00902073">
        <w:rPr>
          <w:spacing w:val="-8"/>
          <w:lang w:val="en-US" w:eastAsia="pl-PL"/>
        </w:rPr>
        <w:t xml:space="preserve">% higher than in </w:t>
      </w:r>
      <w:r w:rsidR="00B96AC6">
        <w:rPr>
          <w:spacing w:val="-8"/>
          <w:lang w:val="en-US" w:eastAsia="pl-PL"/>
        </w:rPr>
        <w:t>January 2022</w:t>
      </w:r>
      <w:r w:rsidRPr="00902073">
        <w:rPr>
          <w:spacing w:val="-8"/>
          <w:lang w:val="en-US" w:eastAsia="pl-PL"/>
        </w:rPr>
        <w:t xml:space="preserve">.    </w:t>
      </w:r>
      <w:r>
        <w:rPr>
          <w:spacing w:val="-8"/>
          <w:lang w:val="en-US" w:eastAsia="pl-PL"/>
        </w:rPr>
        <w:t xml:space="preserve"> </w:t>
      </w:r>
    </w:p>
    <w:p w14:paraId="7F8E9B52" w14:textId="77777777" w:rsidR="00D439C0" w:rsidRPr="00B96AC6" w:rsidRDefault="00D439C0" w:rsidP="00D439C0">
      <w:pPr>
        <w:spacing w:line="288" w:lineRule="auto"/>
        <w:rPr>
          <w:spacing w:val="-8"/>
          <w:lang w:val="en-US" w:eastAsia="pl-PL"/>
        </w:rPr>
      </w:pPr>
      <w:r w:rsidRPr="00B96AC6">
        <w:rPr>
          <w:spacing w:val="-8"/>
          <w:lang w:val="en-US" w:eastAsia="pl-PL"/>
        </w:rPr>
        <w:t xml:space="preserve">         </w:t>
      </w:r>
    </w:p>
    <w:p w14:paraId="16EF1C44" w14:textId="77777777" w:rsidR="00B96AC6" w:rsidRPr="00DA08D1" w:rsidRDefault="00B96AC6" w:rsidP="00B96AC6">
      <w:pPr>
        <w:pStyle w:val="Nagwek1"/>
        <w:rPr>
          <w:rFonts w:ascii="Fira Sans" w:hAnsi="Fira Sans"/>
          <w:b/>
          <w:lang w:val="en-US"/>
        </w:rPr>
      </w:pPr>
      <w:r w:rsidRPr="00DA08D1">
        <w:rPr>
          <w:rFonts w:ascii="Fira Sans" w:hAnsi="Fira Sans"/>
          <w:b/>
          <w:lang w:val="en-US"/>
        </w:rPr>
        <w:t>Trade</w:t>
      </w:r>
    </w:p>
    <w:p w14:paraId="786BBDCA" w14:textId="74E516DC" w:rsidR="00B96AC6" w:rsidRPr="00951BE5" w:rsidRDefault="00B96AC6" w:rsidP="00B96AC6">
      <w:pPr>
        <w:spacing w:line="288" w:lineRule="auto"/>
        <w:rPr>
          <w:lang w:val="en-US" w:eastAsia="pl-PL"/>
        </w:rPr>
      </w:pPr>
      <w:r w:rsidRPr="00951BE5">
        <w:rPr>
          <w:lang w:val="en-US" w:eastAsia="pl-PL"/>
        </w:rPr>
        <w:t xml:space="preserve">Retail sales in trade and non-trade enterprises in </w:t>
      </w:r>
      <w:r w:rsidR="0096730E" w:rsidRPr="00951BE5">
        <w:rPr>
          <w:lang w:val="en-US" w:eastAsia="pl-PL"/>
        </w:rPr>
        <w:t>January 2023</w:t>
      </w:r>
      <w:r w:rsidRPr="00951BE5">
        <w:rPr>
          <w:lang w:val="en-US" w:eastAsia="pl-PL"/>
        </w:rPr>
        <w:t xml:space="preserve"> (at current prices) were </w:t>
      </w:r>
      <w:r w:rsidR="0096730E" w:rsidRPr="00951BE5">
        <w:rPr>
          <w:lang w:val="en-US" w:eastAsia="pl-PL"/>
        </w:rPr>
        <w:t>by 27.4</w:t>
      </w:r>
      <w:r w:rsidRPr="00951BE5">
        <w:rPr>
          <w:lang w:val="en-US" w:eastAsia="pl-PL"/>
        </w:rPr>
        <w:t xml:space="preserve">% </w:t>
      </w:r>
      <w:r w:rsidR="0096730E" w:rsidRPr="00951BE5">
        <w:rPr>
          <w:lang w:val="en-US" w:eastAsia="pl-PL"/>
        </w:rPr>
        <w:t>lower</w:t>
      </w:r>
      <w:r w:rsidRPr="00951BE5">
        <w:rPr>
          <w:lang w:val="en-US" w:eastAsia="pl-PL"/>
        </w:rPr>
        <w:t xml:space="preserve"> than in </w:t>
      </w:r>
      <w:r w:rsidR="0096730E" w:rsidRPr="00951BE5">
        <w:rPr>
          <w:lang w:val="en-US" w:eastAsia="pl-PL"/>
        </w:rPr>
        <w:t>December 2022 and by 11.9</w:t>
      </w:r>
      <w:r w:rsidRPr="00951BE5">
        <w:rPr>
          <w:lang w:val="en-US" w:eastAsia="pl-PL"/>
        </w:rPr>
        <w:t xml:space="preserve">% higher compared to </w:t>
      </w:r>
      <w:r w:rsidR="0096730E" w:rsidRPr="00951BE5">
        <w:rPr>
          <w:lang w:val="en-US" w:eastAsia="pl-PL"/>
        </w:rPr>
        <w:t>January 2022</w:t>
      </w:r>
      <w:r w:rsidRPr="00951BE5">
        <w:rPr>
          <w:lang w:val="en-US" w:eastAsia="pl-PL"/>
        </w:rPr>
        <w:t xml:space="preserve">. </w:t>
      </w:r>
      <w:bookmarkStart w:id="0" w:name="_GoBack"/>
      <w:bookmarkEnd w:id="0"/>
    </w:p>
    <w:p w14:paraId="48D5E1A7" w14:textId="5DFBDE26" w:rsidR="00B96AC6" w:rsidRDefault="00B96AC6" w:rsidP="00B96AC6">
      <w:pPr>
        <w:spacing w:line="288" w:lineRule="auto"/>
        <w:rPr>
          <w:spacing w:val="-8"/>
          <w:lang w:val="en-US" w:eastAsia="pl-PL"/>
        </w:rPr>
      </w:pPr>
      <w:r w:rsidRPr="00DA08D1">
        <w:rPr>
          <w:spacing w:val="-8"/>
          <w:lang w:val="en-US" w:eastAsia="pl-PL"/>
        </w:rPr>
        <w:t xml:space="preserve">Compared to </w:t>
      </w:r>
      <w:r w:rsidR="008D7CF5">
        <w:rPr>
          <w:spacing w:val="-8"/>
          <w:lang w:val="en-US" w:eastAsia="pl-PL"/>
        </w:rPr>
        <w:t>December 2022, there was a de</w:t>
      </w:r>
      <w:r w:rsidRPr="00DA08D1">
        <w:rPr>
          <w:spacing w:val="-8"/>
          <w:lang w:val="en-US" w:eastAsia="pl-PL"/>
        </w:rPr>
        <w:t xml:space="preserve">crease, among others, in: </w:t>
      </w:r>
      <w:r w:rsidRPr="00F61A52">
        <w:rPr>
          <w:spacing w:val="-8"/>
          <w:lang w:val="en-US" w:eastAsia="pl-PL"/>
        </w:rPr>
        <w:t xml:space="preserve">sales of press, books, other retail sales </w:t>
      </w:r>
      <w:r w:rsidR="008D7CF5">
        <w:rPr>
          <w:spacing w:val="-8"/>
          <w:lang w:val="en-US" w:eastAsia="pl-PL"/>
        </w:rPr>
        <w:t>in specialised stores (by 42.1</w:t>
      </w:r>
      <w:r>
        <w:rPr>
          <w:spacing w:val="-8"/>
          <w:lang w:val="en-US" w:eastAsia="pl-PL"/>
        </w:rPr>
        <w:t xml:space="preserve">%), </w:t>
      </w:r>
      <w:r w:rsidR="008D7CF5" w:rsidRPr="008D7CF5">
        <w:rPr>
          <w:spacing w:val="-8"/>
          <w:lang w:val="en-US" w:eastAsia="pl-PL"/>
        </w:rPr>
        <w:t>retail sales cond</w:t>
      </w:r>
      <w:r w:rsidR="008D7CF5">
        <w:rPr>
          <w:spacing w:val="-8"/>
          <w:lang w:val="en-US" w:eastAsia="pl-PL"/>
        </w:rPr>
        <w:t>ucted by mail order houses (by 39</w:t>
      </w:r>
      <w:r w:rsidR="008D7CF5" w:rsidRPr="008D7CF5">
        <w:rPr>
          <w:spacing w:val="-8"/>
          <w:lang w:val="en-US" w:eastAsia="pl-PL"/>
        </w:rPr>
        <w:t>.9%),</w:t>
      </w:r>
      <w:r w:rsidR="008D7CF5">
        <w:rPr>
          <w:spacing w:val="-8"/>
          <w:lang w:val="en-US" w:eastAsia="pl-PL"/>
        </w:rPr>
        <w:t xml:space="preserve"> </w:t>
      </w:r>
      <w:r w:rsidR="008D7CF5" w:rsidRPr="008D7CF5">
        <w:rPr>
          <w:spacing w:val="-8"/>
          <w:lang w:val="en-US" w:eastAsia="pl-PL"/>
        </w:rPr>
        <w:t xml:space="preserve">other retail sales in non-specialised stores ( </w:t>
      </w:r>
      <w:r w:rsidR="008D7CF5">
        <w:rPr>
          <w:spacing w:val="-8"/>
          <w:lang w:val="en-US" w:eastAsia="pl-PL"/>
        </w:rPr>
        <w:t>(by 36.9</w:t>
      </w:r>
      <w:r w:rsidR="00000E5A">
        <w:rPr>
          <w:spacing w:val="-8"/>
          <w:lang w:val="en-US" w:eastAsia="pl-PL"/>
        </w:rPr>
        <w:t>%)</w:t>
      </w:r>
      <w:r w:rsidR="008D7CF5">
        <w:rPr>
          <w:spacing w:val="-8"/>
          <w:lang w:val="en-US" w:eastAsia="pl-PL"/>
        </w:rPr>
        <w:t xml:space="preserve">, </w:t>
      </w:r>
      <w:r>
        <w:rPr>
          <w:spacing w:val="-8"/>
          <w:lang w:val="en-US" w:eastAsia="pl-PL"/>
        </w:rPr>
        <w:t>sales of food, beverages and tobacc</w:t>
      </w:r>
      <w:r w:rsidR="008D7CF5">
        <w:rPr>
          <w:spacing w:val="-8"/>
          <w:lang w:val="en-US" w:eastAsia="pl-PL"/>
        </w:rPr>
        <w:t>o (by 36.</w:t>
      </w:r>
      <w:r w:rsidR="00951BE5">
        <w:rPr>
          <w:spacing w:val="-8"/>
          <w:lang w:val="en-US" w:eastAsia="pl-PL"/>
        </w:rPr>
        <w:t>6</w:t>
      </w:r>
      <w:r>
        <w:rPr>
          <w:spacing w:val="-8"/>
          <w:lang w:val="en-US" w:eastAsia="pl-PL"/>
        </w:rPr>
        <w:t xml:space="preserve">), </w:t>
      </w:r>
      <w:r w:rsidR="008D7CF5" w:rsidRPr="008D7CF5">
        <w:rPr>
          <w:spacing w:val="-8"/>
          <w:lang w:val="en-US" w:eastAsia="pl-PL"/>
        </w:rPr>
        <w:t xml:space="preserve">sales of furniture, electronic goods and </w:t>
      </w:r>
      <w:r w:rsidR="008D7CF5">
        <w:rPr>
          <w:spacing w:val="-8"/>
          <w:lang w:val="en-US" w:eastAsia="pl-PL"/>
        </w:rPr>
        <w:t xml:space="preserve">household appliances (by </w:t>
      </w:r>
      <w:r w:rsidR="008D7CF5" w:rsidRPr="008D7CF5">
        <w:rPr>
          <w:spacing w:val="-8"/>
          <w:lang w:val="en-US" w:eastAsia="pl-PL"/>
        </w:rPr>
        <w:t>3</w:t>
      </w:r>
      <w:r w:rsidR="008D7CF5">
        <w:rPr>
          <w:spacing w:val="-8"/>
          <w:lang w:val="en-US" w:eastAsia="pl-PL"/>
        </w:rPr>
        <w:t>1</w:t>
      </w:r>
      <w:r w:rsidR="008D7CF5" w:rsidRPr="008D7CF5">
        <w:rPr>
          <w:spacing w:val="-8"/>
          <w:lang w:val="en-US" w:eastAsia="pl-PL"/>
        </w:rPr>
        <w:t xml:space="preserve">.0%), </w:t>
      </w:r>
      <w:r w:rsidRPr="00565B5C">
        <w:rPr>
          <w:spacing w:val="-8"/>
          <w:lang w:val="en-US" w:eastAsia="pl-PL"/>
        </w:rPr>
        <w:t>sales of pharmaceuticals, cosmet</w:t>
      </w:r>
      <w:r w:rsidR="008D7CF5">
        <w:rPr>
          <w:spacing w:val="-8"/>
          <w:lang w:val="en-US" w:eastAsia="pl-PL"/>
        </w:rPr>
        <w:t>ics, orthopedic equipment (by 30.9</w:t>
      </w:r>
      <w:r w:rsidRPr="00565B5C">
        <w:rPr>
          <w:spacing w:val="-8"/>
          <w:lang w:val="en-US" w:eastAsia="pl-PL"/>
        </w:rPr>
        <w:t xml:space="preserve">%), </w:t>
      </w:r>
      <w:r w:rsidRPr="00734730">
        <w:rPr>
          <w:spacing w:val="-8"/>
          <w:lang w:val="en-US" w:eastAsia="pl-PL"/>
        </w:rPr>
        <w:t xml:space="preserve">sales of textiles, </w:t>
      </w:r>
      <w:r w:rsidR="008D7CF5">
        <w:rPr>
          <w:spacing w:val="-8"/>
          <w:lang w:val="en-US" w:eastAsia="pl-PL"/>
        </w:rPr>
        <w:t>clothing and footwear (by 22.2</w:t>
      </w:r>
      <w:r w:rsidRPr="00734730">
        <w:rPr>
          <w:spacing w:val="-8"/>
          <w:lang w:val="en-US" w:eastAsia="pl-PL"/>
        </w:rPr>
        <w:t xml:space="preserve">%), </w:t>
      </w:r>
      <w:r w:rsidR="008D7CF5" w:rsidRPr="008D7CF5">
        <w:rPr>
          <w:spacing w:val="-8"/>
          <w:lang w:val="en-US" w:eastAsia="pl-PL"/>
        </w:rPr>
        <w:t>sales in the group of “others</w:t>
      </w:r>
      <w:r w:rsidR="008D7CF5">
        <w:rPr>
          <w:spacing w:val="-8"/>
          <w:lang w:val="en-US" w:eastAsia="pl-PL"/>
        </w:rPr>
        <w:t>” (by 20.8</w:t>
      </w:r>
      <w:r w:rsidR="008D7CF5" w:rsidRPr="008D7CF5">
        <w:rPr>
          <w:spacing w:val="-8"/>
          <w:lang w:val="en-US" w:eastAsia="pl-PL"/>
        </w:rPr>
        <w:t>%),</w:t>
      </w:r>
      <w:r w:rsidR="008D7CF5">
        <w:rPr>
          <w:spacing w:val="-8"/>
          <w:lang w:val="en-US" w:eastAsia="pl-PL"/>
        </w:rPr>
        <w:t xml:space="preserve"> </w:t>
      </w:r>
      <w:r w:rsidR="008D7CF5" w:rsidRPr="008D7CF5">
        <w:rPr>
          <w:spacing w:val="-8"/>
          <w:lang w:val="en-US" w:eastAsia="pl-PL"/>
        </w:rPr>
        <w:t>sales of solid, li</w:t>
      </w:r>
      <w:r w:rsidR="008D7CF5">
        <w:rPr>
          <w:spacing w:val="-8"/>
          <w:lang w:val="en-US" w:eastAsia="pl-PL"/>
        </w:rPr>
        <w:t>quid and gas fuels (by 11.8%).</w:t>
      </w:r>
      <w:r>
        <w:rPr>
          <w:spacing w:val="-8"/>
          <w:lang w:val="en-US" w:eastAsia="pl-PL"/>
        </w:rPr>
        <w:t xml:space="preserve"> </w:t>
      </w:r>
    </w:p>
    <w:p w14:paraId="7BB6C9F8" w14:textId="0324A39D" w:rsidR="00000E5A" w:rsidRPr="008D7CF5" w:rsidRDefault="00000E5A" w:rsidP="00B96AC6">
      <w:pPr>
        <w:spacing w:line="288" w:lineRule="auto"/>
        <w:rPr>
          <w:spacing w:val="-8"/>
          <w:lang w:val="en-US" w:eastAsia="pl-PL"/>
        </w:rPr>
      </w:pPr>
      <w:r w:rsidRPr="00000E5A">
        <w:rPr>
          <w:spacing w:val="-8"/>
          <w:lang w:val="en-US" w:eastAsia="pl-PL"/>
        </w:rPr>
        <w:t xml:space="preserve">On the other hand, sales of motor vehicles, motorcycles and parts </w:t>
      </w:r>
      <w:r w:rsidR="00BB1067">
        <w:rPr>
          <w:spacing w:val="-8"/>
          <w:lang w:val="en-US" w:eastAsia="pl-PL"/>
        </w:rPr>
        <w:t>increased</w:t>
      </w:r>
      <w:r w:rsidRPr="00000E5A">
        <w:rPr>
          <w:spacing w:val="-8"/>
          <w:lang w:val="en-US" w:eastAsia="pl-PL"/>
        </w:rPr>
        <w:t xml:space="preserve"> (by 9.0%).</w:t>
      </w:r>
    </w:p>
    <w:p w14:paraId="203137B1" w14:textId="7987E1F6" w:rsidR="00000E5A" w:rsidRPr="00000E5A" w:rsidRDefault="00B96AC6" w:rsidP="00000E5A">
      <w:pPr>
        <w:spacing w:line="288" w:lineRule="auto"/>
        <w:rPr>
          <w:spacing w:val="-6"/>
          <w:lang w:val="en-US" w:eastAsia="pl-PL"/>
        </w:rPr>
      </w:pPr>
      <w:r w:rsidRPr="00EA084B">
        <w:rPr>
          <w:spacing w:val="-6"/>
          <w:lang w:val="en-US" w:eastAsia="pl-PL"/>
        </w:rPr>
        <w:lastRenderedPageBreak/>
        <w:t xml:space="preserve">Compared to </w:t>
      </w:r>
      <w:r w:rsidR="00000E5A">
        <w:rPr>
          <w:spacing w:val="-6"/>
          <w:lang w:val="en-US" w:eastAsia="pl-PL"/>
        </w:rPr>
        <w:t>January 2022</w:t>
      </w:r>
      <w:r w:rsidRPr="00EA084B">
        <w:rPr>
          <w:spacing w:val="-6"/>
          <w:lang w:val="en-US" w:eastAsia="pl-PL"/>
        </w:rPr>
        <w:t xml:space="preserve">, there was an increase, among others, in the </w:t>
      </w:r>
      <w:r w:rsidR="00000E5A" w:rsidRPr="00000E5A">
        <w:rPr>
          <w:spacing w:val="-6"/>
          <w:lang w:val="en-US" w:eastAsia="pl-PL"/>
        </w:rPr>
        <w:t>sales of pharmaceuticals, cosmet</w:t>
      </w:r>
      <w:r w:rsidR="00000E5A">
        <w:rPr>
          <w:spacing w:val="-6"/>
          <w:lang w:val="en-US" w:eastAsia="pl-PL"/>
        </w:rPr>
        <w:t>ics, orthopedic equipment (by 42.9</w:t>
      </w:r>
      <w:r w:rsidR="00000E5A" w:rsidRPr="00000E5A">
        <w:rPr>
          <w:spacing w:val="-6"/>
          <w:lang w:val="en-US" w:eastAsia="pl-PL"/>
        </w:rPr>
        <w:t xml:space="preserve">%), sales of textiles, </w:t>
      </w:r>
      <w:r w:rsidR="00000E5A">
        <w:rPr>
          <w:spacing w:val="-6"/>
          <w:lang w:val="en-US" w:eastAsia="pl-PL"/>
        </w:rPr>
        <w:t>clothing and footwear (by 36.4</w:t>
      </w:r>
      <w:r w:rsidR="00000E5A" w:rsidRPr="00000E5A">
        <w:rPr>
          <w:spacing w:val="-6"/>
          <w:lang w:val="en-US" w:eastAsia="pl-PL"/>
        </w:rPr>
        <w:t>%),</w:t>
      </w:r>
      <w:r w:rsidR="00000E5A">
        <w:rPr>
          <w:spacing w:val="-6"/>
          <w:lang w:val="en-US" w:eastAsia="pl-PL"/>
        </w:rPr>
        <w:t xml:space="preserve"> </w:t>
      </w:r>
      <w:r w:rsidR="00000E5A" w:rsidRPr="00000E5A">
        <w:rPr>
          <w:spacing w:val="-6"/>
          <w:lang w:val="en-US" w:eastAsia="pl-PL"/>
        </w:rPr>
        <w:t>other retail sa</w:t>
      </w:r>
      <w:r w:rsidR="00000E5A">
        <w:rPr>
          <w:spacing w:val="-6"/>
          <w:lang w:val="en-US" w:eastAsia="pl-PL"/>
        </w:rPr>
        <w:t>les in non-specialised stores (by 22.2</w:t>
      </w:r>
      <w:r w:rsidR="00000E5A" w:rsidRPr="00000E5A">
        <w:rPr>
          <w:spacing w:val="-6"/>
          <w:lang w:val="en-US" w:eastAsia="pl-PL"/>
        </w:rPr>
        <w:t>%), sales of solid, liquid and gas fuels (by 1</w:t>
      </w:r>
      <w:r w:rsidR="00000E5A">
        <w:rPr>
          <w:spacing w:val="-6"/>
          <w:lang w:val="en-US" w:eastAsia="pl-PL"/>
        </w:rPr>
        <w:t>4</w:t>
      </w:r>
      <w:r w:rsidR="00000E5A" w:rsidRPr="00000E5A">
        <w:rPr>
          <w:spacing w:val="-6"/>
          <w:lang w:val="en-US" w:eastAsia="pl-PL"/>
        </w:rPr>
        <w:t>.</w:t>
      </w:r>
      <w:r w:rsidR="00000E5A">
        <w:rPr>
          <w:spacing w:val="-6"/>
          <w:lang w:val="en-US" w:eastAsia="pl-PL"/>
        </w:rPr>
        <w:t>7</w:t>
      </w:r>
      <w:r w:rsidR="00000E5A" w:rsidRPr="00000E5A">
        <w:rPr>
          <w:spacing w:val="-6"/>
          <w:lang w:val="en-US" w:eastAsia="pl-PL"/>
        </w:rPr>
        <w:t>%),</w:t>
      </w:r>
      <w:r w:rsidR="00000E5A">
        <w:rPr>
          <w:spacing w:val="-6"/>
          <w:lang w:val="en-US" w:eastAsia="pl-PL"/>
        </w:rPr>
        <w:t xml:space="preserve"> </w:t>
      </w:r>
      <w:r w:rsidR="00000E5A" w:rsidRPr="00000E5A">
        <w:rPr>
          <w:spacing w:val="-6"/>
          <w:lang w:val="en-US" w:eastAsia="pl-PL"/>
        </w:rPr>
        <w:t>sales of food, be</w:t>
      </w:r>
      <w:r w:rsidR="00000E5A">
        <w:rPr>
          <w:spacing w:val="-6"/>
          <w:lang w:val="en-US" w:eastAsia="pl-PL"/>
        </w:rPr>
        <w:t>verages and tobacco (by 14.6</w:t>
      </w:r>
      <w:r w:rsidR="00000E5A" w:rsidRPr="00000E5A">
        <w:rPr>
          <w:spacing w:val="-6"/>
          <w:lang w:val="en-US" w:eastAsia="pl-PL"/>
        </w:rPr>
        <w:t xml:space="preserve">%), </w:t>
      </w:r>
      <w:r w:rsidR="00000E5A">
        <w:rPr>
          <w:spacing w:val="-6"/>
          <w:lang w:val="en-US" w:eastAsia="pl-PL"/>
        </w:rPr>
        <w:t xml:space="preserve">sales of motor vehicles, motorcycles, parts (by 13.7%), </w:t>
      </w:r>
      <w:r w:rsidR="00000E5A" w:rsidRPr="00000E5A">
        <w:rPr>
          <w:spacing w:val="-6"/>
          <w:lang w:val="en-US" w:eastAsia="pl-PL"/>
        </w:rPr>
        <w:t xml:space="preserve">sales in </w:t>
      </w:r>
      <w:r w:rsidR="00000E5A">
        <w:rPr>
          <w:spacing w:val="-6"/>
          <w:lang w:val="en-US" w:eastAsia="pl-PL"/>
        </w:rPr>
        <w:t xml:space="preserve">the group of “others” (by `12.6%), </w:t>
      </w:r>
      <w:r w:rsidR="00000E5A" w:rsidRPr="00000E5A">
        <w:rPr>
          <w:spacing w:val="-6"/>
          <w:lang w:val="en-US" w:eastAsia="pl-PL"/>
        </w:rPr>
        <w:t xml:space="preserve">sales of furniture, electronic goods and household appliances (by </w:t>
      </w:r>
      <w:r w:rsidR="00000E5A">
        <w:rPr>
          <w:spacing w:val="-6"/>
          <w:lang w:val="en-US" w:eastAsia="pl-PL"/>
        </w:rPr>
        <w:t>6.6</w:t>
      </w:r>
      <w:r w:rsidR="00000E5A" w:rsidRPr="00000E5A">
        <w:rPr>
          <w:spacing w:val="-6"/>
          <w:lang w:val="en-US" w:eastAsia="pl-PL"/>
        </w:rPr>
        <w:t xml:space="preserve">%), sales of press, books, other retail sales </w:t>
      </w:r>
      <w:r w:rsidR="00000E5A">
        <w:rPr>
          <w:spacing w:val="-6"/>
          <w:lang w:val="en-US" w:eastAsia="pl-PL"/>
        </w:rPr>
        <w:t>in specialised stores (by 0</w:t>
      </w:r>
      <w:r w:rsidR="00000E5A" w:rsidRPr="00000E5A">
        <w:rPr>
          <w:spacing w:val="-6"/>
          <w:lang w:val="en-US" w:eastAsia="pl-PL"/>
        </w:rPr>
        <w:t>.</w:t>
      </w:r>
      <w:r w:rsidR="00000E5A">
        <w:rPr>
          <w:spacing w:val="-6"/>
          <w:lang w:val="en-US" w:eastAsia="pl-PL"/>
        </w:rPr>
        <w:t>4%).</w:t>
      </w:r>
    </w:p>
    <w:p w14:paraId="2E2613BD" w14:textId="67B5B26B" w:rsidR="00BB1067" w:rsidRDefault="00B96AC6" w:rsidP="00B96AC6">
      <w:pPr>
        <w:spacing w:line="288" w:lineRule="auto"/>
        <w:rPr>
          <w:rFonts w:eastAsia="Times New Roman" w:cs="Times New Roman"/>
          <w:noProof/>
          <w:szCs w:val="19"/>
          <w:lang w:val="en-US" w:eastAsia="pl-PL"/>
        </w:rPr>
      </w:pPr>
      <w:r w:rsidRPr="00174048">
        <w:rPr>
          <w:rFonts w:eastAsia="Times New Roman" w:cs="Times New Roman"/>
          <w:noProof/>
          <w:szCs w:val="19"/>
          <w:lang w:val="en-US" w:eastAsia="pl-PL"/>
        </w:rPr>
        <w:t xml:space="preserve">Whereas there was a decrease in the </w:t>
      </w:r>
      <w:r w:rsidR="00BB1067" w:rsidRPr="00BB1067">
        <w:rPr>
          <w:rFonts w:eastAsia="Times New Roman" w:cs="Times New Roman"/>
          <w:noProof/>
          <w:szCs w:val="19"/>
          <w:lang w:val="en-US" w:eastAsia="pl-PL"/>
        </w:rPr>
        <w:t>retail sales conducted by mail order houses</w:t>
      </w:r>
      <w:r w:rsidR="00BB1067">
        <w:rPr>
          <w:rFonts w:eastAsia="Times New Roman" w:cs="Times New Roman"/>
          <w:noProof/>
          <w:szCs w:val="19"/>
          <w:lang w:val="en-US" w:eastAsia="pl-PL"/>
        </w:rPr>
        <w:t xml:space="preserve"> (by 23</w:t>
      </w:r>
      <w:r w:rsidRPr="00267A88">
        <w:rPr>
          <w:rFonts w:eastAsia="Times New Roman" w:cs="Times New Roman"/>
          <w:noProof/>
          <w:szCs w:val="19"/>
          <w:lang w:val="en-US" w:eastAsia="pl-PL"/>
        </w:rPr>
        <w:t>.</w:t>
      </w:r>
      <w:r w:rsidR="00BB1067">
        <w:rPr>
          <w:rFonts w:eastAsia="Times New Roman" w:cs="Times New Roman"/>
          <w:noProof/>
          <w:szCs w:val="19"/>
          <w:lang w:val="en-US" w:eastAsia="pl-PL"/>
        </w:rPr>
        <w:t>4</w:t>
      </w:r>
      <w:r>
        <w:rPr>
          <w:rFonts w:eastAsia="Times New Roman" w:cs="Times New Roman"/>
          <w:noProof/>
          <w:szCs w:val="19"/>
          <w:lang w:val="en-US" w:eastAsia="pl-PL"/>
        </w:rPr>
        <w:t xml:space="preserve">%). </w:t>
      </w:r>
    </w:p>
    <w:p w14:paraId="1FD7B1BD" w14:textId="27CEA0EC" w:rsidR="00BB1067" w:rsidRDefault="00B96AC6" w:rsidP="00BB1067">
      <w:pPr>
        <w:spacing w:line="288" w:lineRule="auto"/>
        <w:rPr>
          <w:rFonts w:ascii="Arial" w:eastAsia="Times New Roman" w:hAnsi="Arial" w:cs="Arial"/>
          <w:color w:val="212529"/>
          <w:sz w:val="24"/>
          <w:szCs w:val="24"/>
          <w:lang w:val="en-US" w:eastAsia="pl-PL"/>
        </w:rPr>
      </w:pPr>
      <w:r w:rsidRPr="00FF3BA9">
        <w:rPr>
          <w:spacing w:val="-8"/>
          <w:lang w:val="en-US" w:eastAsia="pl-PL"/>
        </w:rPr>
        <w:t xml:space="preserve">Wholesale in trade enterprises in </w:t>
      </w:r>
      <w:r w:rsidR="00BB1067">
        <w:rPr>
          <w:spacing w:val="-8"/>
          <w:lang w:val="en-US" w:eastAsia="pl-PL"/>
        </w:rPr>
        <w:t>January</w:t>
      </w:r>
      <w:r w:rsidRPr="00FF3BA9">
        <w:rPr>
          <w:spacing w:val="-8"/>
          <w:lang w:val="en-US" w:eastAsia="pl-PL"/>
        </w:rPr>
        <w:t xml:space="preserve"> 202</w:t>
      </w:r>
      <w:r w:rsidR="00BB1067">
        <w:rPr>
          <w:spacing w:val="-8"/>
          <w:lang w:val="en-US" w:eastAsia="pl-PL"/>
        </w:rPr>
        <w:t>3</w:t>
      </w:r>
      <w:r>
        <w:rPr>
          <w:spacing w:val="-8"/>
          <w:lang w:val="en-US" w:eastAsia="pl-PL"/>
        </w:rPr>
        <w:t xml:space="preserve"> (at curre</w:t>
      </w:r>
      <w:r w:rsidR="00BB1067">
        <w:rPr>
          <w:spacing w:val="-8"/>
          <w:lang w:val="en-US" w:eastAsia="pl-PL"/>
        </w:rPr>
        <w:t>nt prices) was by 13.9</w:t>
      </w:r>
      <w:r w:rsidRPr="00FF3BA9">
        <w:rPr>
          <w:spacing w:val="-8"/>
          <w:lang w:val="en-US" w:eastAsia="pl-PL"/>
        </w:rPr>
        <w:t xml:space="preserve">% </w:t>
      </w:r>
      <w:r>
        <w:rPr>
          <w:spacing w:val="-8"/>
          <w:lang w:val="en-US" w:eastAsia="pl-PL"/>
        </w:rPr>
        <w:t>smaller</w:t>
      </w:r>
      <w:r w:rsidRPr="00FF3BA9">
        <w:rPr>
          <w:spacing w:val="-8"/>
          <w:lang w:val="en-US" w:eastAsia="pl-PL"/>
        </w:rPr>
        <w:t xml:space="preserve"> as compare</w:t>
      </w:r>
      <w:r w:rsidR="00BB1067">
        <w:rPr>
          <w:spacing w:val="-8"/>
          <w:lang w:val="en-US" w:eastAsia="pl-PL"/>
        </w:rPr>
        <w:t>d to the previous month and by 6.9</w:t>
      </w:r>
      <w:r w:rsidRPr="00FF3BA9">
        <w:rPr>
          <w:spacing w:val="-8"/>
          <w:lang w:val="en-US" w:eastAsia="pl-PL"/>
        </w:rPr>
        <w:t xml:space="preserve">% higher as compared to </w:t>
      </w:r>
      <w:r w:rsidR="00BB1067" w:rsidRPr="00BB1067">
        <w:rPr>
          <w:spacing w:val="-8"/>
          <w:lang w:val="en-US" w:eastAsia="pl-PL"/>
        </w:rPr>
        <w:t xml:space="preserve">January </w:t>
      </w:r>
      <w:r w:rsidR="00BB1067">
        <w:rPr>
          <w:spacing w:val="-8"/>
          <w:lang w:val="en-US" w:eastAsia="pl-PL"/>
        </w:rPr>
        <w:t>2022</w:t>
      </w:r>
      <w:r w:rsidRPr="00FF3BA9">
        <w:rPr>
          <w:spacing w:val="-8"/>
          <w:lang w:val="en-US" w:eastAsia="pl-PL"/>
        </w:rPr>
        <w:t xml:space="preserve">, and in wholesale enterprises it was </w:t>
      </w:r>
      <w:r w:rsidR="00BB1067">
        <w:rPr>
          <w:spacing w:val="-8"/>
          <w:lang w:val="en-US" w:eastAsia="pl-PL"/>
        </w:rPr>
        <w:t xml:space="preserve">lower by 16.8% and </w:t>
      </w:r>
      <w:r w:rsidR="00951BE5">
        <w:rPr>
          <w:spacing w:val="-8"/>
          <w:lang w:val="en-US" w:eastAsia="pl-PL"/>
        </w:rPr>
        <w:t>lower</w:t>
      </w:r>
      <w:r w:rsidR="00BB1067">
        <w:rPr>
          <w:spacing w:val="-8"/>
          <w:lang w:val="en-US" w:eastAsia="pl-PL"/>
        </w:rPr>
        <w:t xml:space="preserve"> by 2</w:t>
      </w:r>
      <w:r>
        <w:rPr>
          <w:spacing w:val="-8"/>
          <w:lang w:val="en-US" w:eastAsia="pl-PL"/>
        </w:rPr>
        <w:t>.1</w:t>
      </w:r>
      <w:r w:rsidRPr="00FF3BA9">
        <w:rPr>
          <w:spacing w:val="-8"/>
          <w:lang w:val="en-US" w:eastAsia="pl-PL"/>
        </w:rPr>
        <w:t>%, respectively</w:t>
      </w:r>
      <w:r>
        <w:rPr>
          <w:spacing w:val="-8"/>
          <w:lang w:val="en-US" w:eastAsia="pl-PL"/>
        </w:rPr>
        <w:t>.</w:t>
      </w:r>
      <w:r w:rsidR="00BB1067" w:rsidRPr="00BB1067">
        <w:rPr>
          <w:rFonts w:ascii="Arial" w:eastAsia="Times New Roman" w:hAnsi="Arial" w:cs="Arial"/>
          <w:color w:val="212529"/>
          <w:sz w:val="24"/>
          <w:szCs w:val="24"/>
          <w:lang w:val="en-US" w:eastAsia="pl-PL"/>
        </w:rPr>
        <w:t xml:space="preserve"> </w:t>
      </w:r>
    </w:p>
    <w:p w14:paraId="34556B60" w14:textId="77556687" w:rsidR="007D25F5" w:rsidRPr="00FA1138" w:rsidRDefault="00D62AC6" w:rsidP="00676713">
      <w:pPr>
        <w:pStyle w:val="Nagwek1"/>
        <w:rPr>
          <w:lang w:val="en-US"/>
        </w:rPr>
      </w:pPr>
      <w:r w:rsidRPr="00FA1138">
        <w:rPr>
          <w:rFonts w:ascii="Fira Sans" w:hAnsi="Fira Sans"/>
          <w:b/>
          <w:lang w:val="en-US"/>
        </w:rPr>
        <w:t>Industry</w:t>
      </w:r>
    </w:p>
    <w:p w14:paraId="29A22FBD" w14:textId="6F824939" w:rsidR="00BB1067" w:rsidRDefault="00FA1138" w:rsidP="00BB1067">
      <w:pPr>
        <w:spacing w:line="288" w:lineRule="auto"/>
        <w:rPr>
          <w:rFonts w:eastAsia="Times New Roman" w:cs="Times New Roman"/>
          <w:spacing w:val="-9"/>
          <w:szCs w:val="19"/>
          <w:lang w:val="en-US" w:eastAsia="pl-PL"/>
        </w:rPr>
      </w:pPr>
      <w:r w:rsidRPr="00FA1138">
        <w:rPr>
          <w:rFonts w:eastAsia="Times New Roman" w:cs="Times New Roman"/>
          <w:spacing w:val="-9"/>
          <w:szCs w:val="19"/>
          <w:lang w:val="en-US" w:eastAsia="pl-PL"/>
        </w:rPr>
        <w:t xml:space="preserve">Sold production of industry in </w:t>
      </w:r>
      <w:r w:rsidR="00120AAF">
        <w:rPr>
          <w:rFonts w:eastAsia="Times New Roman" w:cs="Times New Roman"/>
          <w:spacing w:val="-9"/>
          <w:szCs w:val="19"/>
          <w:lang w:val="en-US" w:eastAsia="pl-PL"/>
        </w:rPr>
        <w:t>January 2023</w:t>
      </w:r>
      <w:r w:rsidRPr="00FA1138">
        <w:rPr>
          <w:rFonts w:eastAsia="Times New Roman" w:cs="Times New Roman"/>
          <w:spacing w:val="-9"/>
          <w:szCs w:val="19"/>
          <w:lang w:val="en-US" w:eastAsia="pl-PL"/>
        </w:rPr>
        <w:t xml:space="preserve"> amounted (at current prices) to PLN </w:t>
      </w:r>
      <w:r w:rsidR="00120AAF">
        <w:rPr>
          <w:rFonts w:eastAsia="Times New Roman" w:cs="Times New Roman"/>
          <w:spacing w:val="-9"/>
          <w:szCs w:val="19"/>
          <w:lang w:val="en-US" w:eastAsia="pl-PL"/>
        </w:rPr>
        <w:t>28693.</w:t>
      </w:r>
      <w:r w:rsidR="00120AAF" w:rsidRPr="00120AAF">
        <w:rPr>
          <w:rFonts w:eastAsia="Times New Roman" w:cs="Times New Roman"/>
          <w:spacing w:val="-9"/>
          <w:szCs w:val="19"/>
          <w:lang w:val="en-US" w:eastAsia="pl-PL"/>
        </w:rPr>
        <w:t xml:space="preserve">4 </w:t>
      </w:r>
      <w:r w:rsidRPr="00FA1138">
        <w:rPr>
          <w:rFonts w:eastAsia="Times New Roman" w:cs="Times New Roman"/>
          <w:spacing w:val="-9"/>
          <w:szCs w:val="19"/>
          <w:lang w:val="en-US" w:eastAsia="pl-PL"/>
        </w:rPr>
        <w:t xml:space="preserve">million and was (at constant prices) smaller as compared to </w:t>
      </w:r>
      <w:r w:rsidR="00120AAF">
        <w:rPr>
          <w:rFonts w:eastAsia="Times New Roman" w:cs="Times New Roman"/>
          <w:spacing w:val="-9"/>
          <w:szCs w:val="19"/>
          <w:lang w:val="en-US" w:eastAsia="pl-PL"/>
        </w:rPr>
        <w:t>the corresponding period of 2022</w:t>
      </w:r>
      <w:r w:rsidRPr="00FA1138">
        <w:rPr>
          <w:rFonts w:eastAsia="Times New Roman" w:cs="Times New Roman"/>
          <w:spacing w:val="-9"/>
          <w:szCs w:val="19"/>
          <w:lang w:val="en-US" w:eastAsia="pl-PL"/>
        </w:rPr>
        <w:t xml:space="preserve"> by</w:t>
      </w:r>
      <w:r w:rsidR="00120AAF">
        <w:rPr>
          <w:rFonts w:eastAsia="Times New Roman" w:cs="Times New Roman"/>
          <w:spacing w:val="-9"/>
          <w:szCs w:val="19"/>
          <w:lang w:val="en-US" w:eastAsia="pl-PL"/>
        </w:rPr>
        <w:t xml:space="preserve"> 7.0</w:t>
      </w:r>
      <w:r w:rsidRPr="00FA1138">
        <w:rPr>
          <w:rFonts w:eastAsia="Times New Roman" w:cs="Times New Roman"/>
          <w:spacing w:val="-9"/>
          <w:szCs w:val="19"/>
          <w:lang w:val="en-US" w:eastAsia="pl-PL"/>
        </w:rPr>
        <w:t xml:space="preserve">%. As compared to </w:t>
      </w:r>
      <w:r w:rsidR="00120AAF">
        <w:rPr>
          <w:rFonts w:eastAsia="Times New Roman" w:cs="Times New Roman"/>
          <w:spacing w:val="-9"/>
          <w:szCs w:val="19"/>
          <w:lang w:val="en-US" w:eastAsia="pl-PL"/>
        </w:rPr>
        <w:t>January 2022, an in</w:t>
      </w:r>
      <w:r w:rsidRPr="00FA1138">
        <w:rPr>
          <w:rFonts w:eastAsia="Times New Roman" w:cs="Times New Roman"/>
          <w:spacing w:val="-9"/>
          <w:szCs w:val="19"/>
          <w:lang w:val="en-US" w:eastAsia="pl-PL"/>
        </w:rPr>
        <w:t xml:space="preserve">crease by </w:t>
      </w:r>
      <w:r w:rsidR="00120AAF">
        <w:rPr>
          <w:rFonts w:eastAsia="Times New Roman" w:cs="Times New Roman"/>
          <w:spacing w:val="-9"/>
          <w:szCs w:val="19"/>
          <w:lang w:val="en-US" w:eastAsia="pl-PL"/>
        </w:rPr>
        <w:t>2</w:t>
      </w:r>
      <w:r w:rsidR="00F00917">
        <w:rPr>
          <w:rFonts w:eastAsia="Times New Roman" w:cs="Times New Roman"/>
          <w:spacing w:val="-9"/>
          <w:szCs w:val="19"/>
          <w:lang w:val="en-US" w:eastAsia="pl-PL"/>
        </w:rPr>
        <w:t>.9</w:t>
      </w:r>
      <w:r w:rsidRPr="00FA1138">
        <w:rPr>
          <w:rFonts w:eastAsia="Times New Roman" w:cs="Times New Roman"/>
          <w:spacing w:val="-9"/>
          <w:szCs w:val="19"/>
          <w:lang w:val="en-US" w:eastAsia="pl-PL"/>
        </w:rPr>
        <w:t xml:space="preserve">% was recorded in sold production in manufacturing.   </w:t>
      </w:r>
    </w:p>
    <w:p w14:paraId="3EBFC5ED" w14:textId="1F0EA3AA" w:rsidR="00120AAF" w:rsidRDefault="00320CA1" w:rsidP="00120AAF">
      <w:pPr>
        <w:spacing w:line="288" w:lineRule="auto"/>
        <w:rPr>
          <w:rFonts w:eastAsia="Times New Roman" w:cs="Times New Roman"/>
          <w:spacing w:val="-2"/>
          <w:szCs w:val="19"/>
          <w:lang w:val="en-US" w:eastAsia="pl-PL"/>
        </w:rPr>
      </w:pPr>
      <w:r w:rsidRPr="00320CA1">
        <w:rPr>
          <w:rFonts w:eastAsia="Times New Roman" w:cs="Times New Roman"/>
          <w:spacing w:val="-2"/>
          <w:szCs w:val="19"/>
          <w:lang w:val="en-US" w:eastAsia="pl-PL"/>
        </w:rPr>
        <w:t xml:space="preserve">Among divisions included in manufacturing, the sales increase was recorded, among others, in: </w:t>
      </w:r>
      <w:r w:rsidR="00A90A8E">
        <w:rPr>
          <w:rFonts w:eastAsia="Times New Roman" w:cs="Times New Roman"/>
          <w:spacing w:val="-2"/>
          <w:szCs w:val="19"/>
          <w:lang w:val="en-US" w:eastAsia="pl-PL"/>
        </w:rPr>
        <w:t xml:space="preserve">printing and reproduction of printed media (by 91.7%), </w:t>
      </w:r>
      <w:r w:rsidR="00A90A8E" w:rsidRPr="00A90A8E">
        <w:rPr>
          <w:rFonts w:eastAsia="Times New Roman" w:cs="Times New Roman"/>
          <w:spacing w:val="-2"/>
          <w:szCs w:val="19"/>
          <w:lang w:val="en-US" w:eastAsia="pl-PL"/>
        </w:rPr>
        <w:t xml:space="preserve">manufacture of </w:t>
      </w:r>
      <w:r w:rsidR="00A90A8E">
        <w:rPr>
          <w:rFonts w:eastAsia="Times New Roman" w:cs="Times New Roman"/>
          <w:spacing w:val="-2"/>
          <w:szCs w:val="19"/>
          <w:lang w:val="en-US" w:eastAsia="pl-PL"/>
        </w:rPr>
        <w:t xml:space="preserve">furniture (by 28.5%), manufacture of wearing apparel (by 27.1%), </w:t>
      </w:r>
      <w:r w:rsidR="001E2A90">
        <w:rPr>
          <w:rFonts w:eastAsia="Times New Roman" w:cs="Times New Roman"/>
          <w:spacing w:val="-2"/>
          <w:szCs w:val="19"/>
          <w:lang w:val="en-US" w:eastAsia="pl-PL"/>
        </w:rPr>
        <w:t xml:space="preserve">other manufacturing (by 26.9%), </w:t>
      </w:r>
      <w:r w:rsidR="008247CC">
        <w:rPr>
          <w:rFonts w:eastAsia="Times New Roman" w:cs="Times New Roman"/>
          <w:spacing w:val="-2"/>
          <w:szCs w:val="19"/>
          <w:lang w:val="en-US" w:eastAsia="pl-PL"/>
        </w:rPr>
        <w:t xml:space="preserve">manufacture of machinery and equipment n.e.c. (by 21.5%), </w:t>
      </w:r>
      <w:r w:rsidR="008247CC" w:rsidRPr="008247CC">
        <w:rPr>
          <w:rFonts w:eastAsia="Times New Roman" w:cs="Times New Roman"/>
          <w:spacing w:val="-2"/>
          <w:szCs w:val="19"/>
          <w:lang w:val="en-US" w:eastAsia="pl-PL"/>
        </w:rPr>
        <w:t xml:space="preserve">manufacture of pharmaceutical products (by </w:t>
      </w:r>
      <w:r w:rsidR="008247CC">
        <w:rPr>
          <w:rFonts w:eastAsia="Times New Roman" w:cs="Times New Roman"/>
          <w:spacing w:val="-2"/>
          <w:szCs w:val="19"/>
          <w:lang w:val="en-US" w:eastAsia="pl-PL"/>
        </w:rPr>
        <w:t>20.9</w:t>
      </w:r>
      <w:r w:rsidR="008247CC" w:rsidRPr="008247CC">
        <w:rPr>
          <w:rFonts w:eastAsia="Times New Roman" w:cs="Times New Roman"/>
          <w:spacing w:val="-2"/>
          <w:szCs w:val="19"/>
          <w:lang w:val="en-US" w:eastAsia="pl-PL"/>
        </w:rPr>
        <w:t>%), manufacture of ru</w:t>
      </w:r>
      <w:r w:rsidR="008247CC">
        <w:rPr>
          <w:rFonts w:eastAsia="Times New Roman" w:cs="Times New Roman"/>
          <w:spacing w:val="-2"/>
          <w:szCs w:val="19"/>
          <w:lang w:val="en-US" w:eastAsia="pl-PL"/>
        </w:rPr>
        <w:t>bber and plastic products (by 12</w:t>
      </w:r>
      <w:r w:rsidR="008247CC" w:rsidRPr="008247CC">
        <w:rPr>
          <w:rFonts w:eastAsia="Times New Roman" w:cs="Times New Roman"/>
          <w:spacing w:val="-2"/>
          <w:szCs w:val="19"/>
          <w:lang w:val="en-US" w:eastAsia="pl-PL"/>
        </w:rPr>
        <w:t>.</w:t>
      </w:r>
      <w:r w:rsidR="008247CC">
        <w:rPr>
          <w:rFonts w:eastAsia="Times New Roman" w:cs="Times New Roman"/>
          <w:spacing w:val="-2"/>
          <w:szCs w:val="19"/>
          <w:lang w:val="en-US" w:eastAsia="pl-PL"/>
        </w:rPr>
        <w:t>9</w:t>
      </w:r>
      <w:r w:rsidR="008247CC" w:rsidRPr="008247CC">
        <w:rPr>
          <w:rFonts w:eastAsia="Times New Roman" w:cs="Times New Roman"/>
          <w:spacing w:val="-2"/>
          <w:szCs w:val="19"/>
          <w:lang w:val="en-US" w:eastAsia="pl-PL"/>
        </w:rPr>
        <w:t>%)</w:t>
      </w:r>
      <w:r w:rsidR="008247CC">
        <w:rPr>
          <w:rFonts w:eastAsia="Times New Roman" w:cs="Times New Roman"/>
          <w:spacing w:val="-2"/>
          <w:szCs w:val="19"/>
          <w:lang w:val="en-US" w:eastAsia="pl-PL"/>
        </w:rPr>
        <w:t>,</w:t>
      </w:r>
      <w:r w:rsidR="008247CC" w:rsidRPr="008247CC">
        <w:rPr>
          <w:rFonts w:eastAsia="Times New Roman" w:cs="Times New Roman"/>
          <w:spacing w:val="-2"/>
          <w:szCs w:val="19"/>
          <w:lang w:val="en-US" w:eastAsia="pl-PL"/>
        </w:rPr>
        <w:t xml:space="preserve"> </w:t>
      </w:r>
      <w:r w:rsidR="008247CC">
        <w:rPr>
          <w:rFonts w:eastAsia="Times New Roman" w:cs="Times New Roman"/>
          <w:spacing w:val="-2"/>
          <w:szCs w:val="19"/>
          <w:lang w:val="en-US" w:eastAsia="pl-PL"/>
        </w:rPr>
        <w:t xml:space="preserve">manufacture of food products (by 10.4%), </w:t>
      </w:r>
      <w:r w:rsidRPr="00320CA1">
        <w:rPr>
          <w:rFonts w:eastAsia="Times New Roman" w:cs="Times New Roman"/>
          <w:spacing w:val="-2"/>
          <w:szCs w:val="19"/>
          <w:lang w:val="en-US" w:eastAsia="pl-PL"/>
        </w:rPr>
        <w:t xml:space="preserve">manufacture of </w:t>
      </w:r>
      <w:r w:rsidR="004B26C0">
        <w:rPr>
          <w:rFonts w:eastAsia="Times New Roman" w:cs="Times New Roman"/>
          <w:spacing w:val="-2"/>
          <w:szCs w:val="19"/>
          <w:lang w:val="en-US" w:eastAsia="pl-PL"/>
        </w:rPr>
        <w:t xml:space="preserve">chemicals and chemical products (by 7.1%), </w:t>
      </w:r>
      <w:r w:rsidR="00134075" w:rsidRPr="00276308">
        <w:rPr>
          <w:rFonts w:eastAsia="Times New Roman" w:cs="Times New Roman"/>
          <w:spacing w:val="-2"/>
          <w:szCs w:val="19"/>
          <w:lang w:val="en-US" w:eastAsia="pl-PL"/>
        </w:rPr>
        <w:t>manufacture of</w:t>
      </w:r>
      <w:r w:rsidRPr="00276308">
        <w:rPr>
          <w:rFonts w:eastAsia="Times New Roman" w:cs="Times New Roman"/>
          <w:spacing w:val="-2"/>
          <w:szCs w:val="19"/>
          <w:lang w:val="en-US" w:eastAsia="pl-PL"/>
        </w:rPr>
        <w:t xml:space="preserve"> </w:t>
      </w:r>
      <w:r w:rsidR="004B26C0">
        <w:rPr>
          <w:rFonts w:eastAsia="Times New Roman" w:cs="Times New Roman"/>
          <w:spacing w:val="-2"/>
          <w:szCs w:val="19"/>
          <w:lang w:val="en-US" w:eastAsia="pl-PL"/>
        </w:rPr>
        <w:t>basic metals (by 1.7%).</w:t>
      </w:r>
      <w:r w:rsidRPr="00320CA1">
        <w:rPr>
          <w:rFonts w:eastAsia="Times New Roman" w:cs="Times New Roman"/>
          <w:spacing w:val="-2"/>
          <w:szCs w:val="19"/>
          <w:lang w:val="en-US" w:eastAsia="pl-PL"/>
        </w:rPr>
        <w:t xml:space="preserve"> </w:t>
      </w:r>
    </w:p>
    <w:p w14:paraId="30A28B20" w14:textId="40A6CC74" w:rsidR="00276308" w:rsidRPr="00980C13" w:rsidRDefault="00276308" w:rsidP="00276308">
      <w:pPr>
        <w:spacing w:line="288" w:lineRule="auto"/>
        <w:rPr>
          <w:rFonts w:ascii="Arial" w:eastAsia="Times New Roman" w:hAnsi="Arial" w:cs="Arial"/>
          <w:color w:val="212529"/>
          <w:sz w:val="24"/>
          <w:szCs w:val="24"/>
          <w:lang w:val="en-US" w:eastAsia="pl-PL"/>
        </w:rPr>
      </w:pPr>
      <w:r w:rsidRPr="00276308">
        <w:rPr>
          <w:rFonts w:eastAsia="Times New Roman" w:cs="Times New Roman"/>
          <w:szCs w:val="19"/>
          <w:lang w:val="en-US" w:eastAsia="pl-PL"/>
        </w:rPr>
        <w:t xml:space="preserve">The decrease was recorded, among others, in: </w:t>
      </w:r>
      <w:r w:rsidR="0030376A">
        <w:rPr>
          <w:rFonts w:eastAsia="Times New Roman" w:cs="Times New Roman"/>
          <w:szCs w:val="19"/>
          <w:lang w:val="en-US" w:eastAsia="pl-PL"/>
        </w:rPr>
        <w:t xml:space="preserve">manufacture of textile products (by 41.3%), </w:t>
      </w:r>
      <w:r w:rsidR="0030376A" w:rsidRPr="0030376A">
        <w:rPr>
          <w:rFonts w:eastAsia="Times New Roman" w:cs="Times New Roman"/>
          <w:szCs w:val="19"/>
          <w:lang w:val="en-US" w:eastAsia="pl-PL"/>
        </w:rPr>
        <w:t xml:space="preserve">manufacture of </w:t>
      </w:r>
      <w:r w:rsidR="0030376A">
        <w:rPr>
          <w:rFonts w:eastAsia="Times New Roman" w:cs="Times New Roman"/>
          <w:szCs w:val="19"/>
          <w:lang w:val="en-US" w:eastAsia="pl-PL"/>
        </w:rPr>
        <w:t>other transport equipment (by 29.1</w:t>
      </w:r>
      <w:r w:rsidR="0030376A" w:rsidRPr="0030376A">
        <w:rPr>
          <w:rFonts w:eastAsia="Times New Roman" w:cs="Times New Roman"/>
          <w:szCs w:val="19"/>
          <w:lang w:val="en-US" w:eastAsia="pl-PL"/>
        </w:rPr>
        <w:t xml:space="preserve">%), </w:t>
      </w:r>
      <w:r w:rsidRPr="00276308">
        <w:rPr>
          <w:rFonts w:eastAsia="Times New Roman" w:cs="Times New Roman"/>
          <w:szCs w:val="19"/>
          <w:lang w:val="en-US" w:eastAsia="pl-PL"/>
        </w:rPr>
        <w:t>manufa</w:t>
      </w:r>
      <w:r w:rsidR="0030376A">
        <w:rPr>
          <w:rFonts w:eastAsia="Times New Roman" w:cs="Times New Roman"/>
          <w:szCs w:val="19"/>
          <w:lang w:val="en-US" w:eastAsia="pl-PL"/>
        </w:rPr>
        <w:t>cture of metal products (by 25.2</w:t>
      </w:r>
      <w:r w:rsidRPr="00276308">
        <w:rPr>
          <w:rFonts w:eastAsia="Times New Roman" w:cs="Times New Roman"/>
          <w:szCs w:val="19"/>
          <w:lang w:val="en-US" w:eastAsia="pl-PL"/>
        </w:rPr>
        <w:t xml:space="preserve">%), </w:t>
      </w:r>
      <w:r w:rsidR="0030376A">
        <w:rPr>
          <w:rFonts w:eastAsia="Times New Roman" w:cs="Times New Roman"/>
          <w:szCs w:val="19"/>
          <w:lang w:val="en-US" w:eastAsia="pl-PL"/>
        </w:rPr>
        <w:t xml:space="preserve">manufacture of computers, electronic and optical products (by 20.2%), </w:t>
      </w:r>
      <w:r w:rsidR="0030376A" w:rsidRPr="0030376A">
        <w:rPr>
          <w:rFonts w:eastAsia="Times New Roman" w:cs="Times New Roman"/>
          <w:szCs w:val="19"/>
          <w:lang w:val="en-US" w:eastAsia="pl-PL"/>
        </w:rPr>
        <w:t>man</w:t>
      </w:r>
      <w:r w:rsidR="0030376A">
        <w:rPr>
          <w:rFonts w:eastAsia="Times New Roman" w:cs="Times New Roman"/>
          <w:szCs w:val="19"/>
          <w:lang w:val="en-US" w:eastAsia="pl-PL"/>
        </w:rPr>
        <w:t xml:space="preserve">ufacture of beverages (by 16.3%), manufacture of coke and refined </w:t>
      </w:r>
      <w:r w:rsidR="0030376A" w:rsidRPr="0030376A">
        <w:rPr>
          <w:rFonts w:eastAsia="Times New Roman" w:cs="Times New Roman"/>
          <w:szCs w:val="19"/>
          <w:lang w:val="en-US" w:eastAsia="pl-PL"/>
        </w:rPr>
        <w:t xml:space="preserve">petroleum </w:t>
      </w:r>
      <w:r w:rsidR="0030376A">
        <w:rPr>
          <w:rFonts w:eastAsia="Times New Roman" w:cs="Times New Roman"/>
          <w:szCs w:val="19"/>
          <w:lang w:val="en-US" w:eastAsia="pl-PL"/>
        </w:rPr>
        <w:t xml:space="preserve">products (by 14.2%), manufacture of </w:t>
      </w:r>
      <w:r w:rsidR="00980C13">
        <w:rPr>
          <w:rFonts w:eastAsia="Times New Roman" w:cs="Times New Roman"/>
          <w:szCs w:val="19"/>
          <w:lang w:val="en-US" w:eastAsia="pl-PL"/>
        </w:rPr>
        <w:t xml:space="preserve">products of wood, cork, straw and wicker (by 13.9%), manufacture of motor vehicles, motorcycles, parts (by 10.9%), manufacture of electrical equipment (by 5.2%), repair and installation of machinery and equipment (by 1.9%), </w:t>
      </w:r>
      <w:r w:rsidRPr="00276308">
        <w:rPr>
          <w:rFonts w:eastAsia="Times New Roman" w:cs="Times New Roman"/>
          <w:szCs w:val="19"/>
          <w:lang w:val="en-US" w:eastAsia="pl-PL"/>
        </w:rPr>
        <w:t>manufacture of pape</w:t>
      </w:r>
      <w:r w:rsidR="00980C13">
        <w:rPr>
          <w:rFonts w:eastAsia="Times New Roman" w:cs="Times New Roman"/>
          <w:szCs w:val="19"/>
          <w:lang w:val="en-US" w:eastAsia="pl-PL"/>
        </w:rPr>
        <w:t>r and paper products (by 1.7</w:t>
      </w:r>
      <w:r w:rsidRPr="00276308">
        <w:rPr>
          <w:rFonts w:eastAsia="Times New Roman" w:cs="Times New Roman"/>
          <w:szCs w:val="19"/>
          <w:lang w:val="en-US" w:eastAsia="pl-PL"/>
        </w:rPr>
        <w:t xml:space="preserve">%), </w:t>
      </w:r>
      <w:r w:rsidR="00980C13">
        <w:rPr>
          <w:rFonts w:eastAsia="Times New Roman" w:cs="Times New Roman"/>
          <w:szCs w:val="19"/>
          <w:lang w:val="en-US" w:eastAsia="pl-PL"/>
        </w:rPr>
        <w:t>manufacture of other non-metallic mineral products (by 0.3%).</w:t>
      </w:r>
    </w:p>
    <w:p w14:paraId="109BE9C4" w14:textId="1D21CE89" w:rsidR="00980C13" w:rsidRPr="00545D92" w:rsidRDefault="00902073" w:rsidP="00980C13">
      <w:pPr>
        <w:rPr>
          <w:rFonts w:eastAsia="Times New Roman"/>
          <w:szCs w:val="19"/>
          <w:lang w:val="en-GB" w:eastAsia="pl-PL"/>
        </w:rPr>
      </w:pPr>
      <w:r w:rsidRPr="00902073">
        <w:rPr>
          <w:rFonts w:eastAsia="Times New Roman" w:cs="Times New Roman"/>
          <w:szCs w:val="19"/>
          <w:lang w:val="en-US" w:eastAsia="pl-PL"/>
        </w:rPr>
        <w:t xml:space="preserve">Labour productivity in industry measured by production </w:t>
      </w:r>
      <w:r w:rsidR="00980C13">
        <w:rPr>
          <w:rFonts w:eastAsia="Times New Roman" w:cs="Times New Roman"/>
          <w:szCs w:val="19"/>
          <w:lang w:val="en-US" w:eastAsia="pl-PL"/>
        </w:rPr>
        <w:t>per employed person, in January 2023 amounted to PLN 152.9</w:t>
      </w:r>
      <w:r w:rsidRPr="00902073">
        <w:rPr>
          <w:rFonts w:eastAsia="Times New Roman" w:cs="Times New Roman"/>
          <w:szCs w:val="19"/>
          <w:lang w:val="en-US" w:eastAsia="pl-PL"/>
        </w:rPr>
        <w:t xml:space="preserve"> thousand (at current prices) and was – at constant prices – by </w:t>
      </w:r>
      <w:r w:rsidR="00980C13">
        <w:rPr>
          <w:rFonts w:eastAsia="Times New Roman" w:cs="Times New Roman"/>
          <w:szCs w:val="19"/>
          <w:lang w:val="en-US" w:eastAsia="pl-PL"/>
        </w:rPr>
        <w:t>6.2</w:t>
      </w:r>
      <w:r w:rsidRPr="00902073">
        <w:rPr>
          <w:rFonts w:eastAsia="Times New Roman" w:cs="Times New Roman"/>
          <w:szCs w:val="19"/>
          <w:lang w:val="en-US" w:eastAsia="pl-PL"/>
        </w:rPr>
        <w:t xml:space="preserve">% </w:t>
      </w:r>
      <w:r w:rsidR="00980C13">
        <w:rPr>
          <w:rFonts w:eastAsia="Times New Roman" w:cs="Times New Roman"/>
          <w:szCs w:val="19"/>
          <w:lang w:val="en-US" w:eastAsia="pl-PL"/>
        </w:rPr>
        <w:t>lower</w:t>
      </w:r>
      <w:r w:rsidRPr="00902073">
        <w:rPr>
          <w:rFonts w:eastAsia="Times New Roman" w:cs="Times New Roman"/>
          <w:szCs w:val="19"/>
          <w:lang w:val="en-US" w:eastAsia="pl-PL"/>
        </w:rPr>
        <w:t xml:space="preserve"> than in the previous year.   </w:t>
      </w:r>
    </w:p>
    <w:p w14:paraId="66C01C38" w14:textId="77777777" w:rsidR="00902073" w:rsidRPr="005530F4" w:rsidRDefault="00902073" w:rsidP="00902073">
      <w:pPr>
        <w:rPr>
          <w:rFonts w:eastAsia="Times New Roman" w:cs="Times New Roman"/>
          <w:szCs w:val="19"/>
          <w:lang w:val="en-US" w:eastAsia="pl-PL"/>
        </w:rPr>
      </w:pPr>
      <w:r w:rsidRPr="005530F4">
        <w:rPr>
          <w:rFonts w:eastAsia="Times New Roman" w:cs="Times New Roman"/>
          <w:szCs w:val="19"/>
          <w:lang w:val="en-US" w:eastAsia="pl-PL"/>
        </w:rPr>
        <w:t xml:space="preserve">   </w:t>
      </w:r>
    </w:p>
    <w:p w14:paraId="2B2AF104" w14:textId="2B3E484D" w:rsidR="00FF3BA9" w:rsidRPr="00613A4C" w:rsidRDefault="005530F4" w:rsidP="00FF3BA9">
      <w:pPr>
        <w:spacing w:line="288" w:lineRule="auto"/>
        <w:rPr>
          <w:b/>
          <w:color w:val="001D77"/>
          <w:lang w:val="en-GB"/>
        </w:rPr>
      </w:pPr>
      <w:r>
        <w:rPr>
          <w:b/>
          <w:color w:val="001D77"/>
          <w:lang w:val="en-GB"/>
        </w:rPr>
        <w:t>Housing construction</w:t>
      </w:r>
    </w:p>
    <w:p w14:paraId="0A26D85F" w14:textId="0DC7861B" w:rsidR="005530F4" w:rsidRDefault="00F43D8B" w:rsidP="005530F4">
      <w:pPr>
        <w:spacing w:line="288" w:lineRule="auto"/>
        <w:rPr>
          <w:lang w:val="en-US" w:eastAsia="pl-PL"/>
        </w:rPr>
      </w:pPr>
      <w:r w:rsidRPr="00F43D8B">
        <w:rPr>
          <w:lang w:val="en-US" w:eastAsia="pl-PL"/>
        </w:rPr>
        <w:t xml:space="preserve">According to preliminary data, </w:t>
      </w:r>
      <w:r w:rsidR="005530F4" w:rsidRPr="005530F4">
        <w:rPr>
          <w:lang w:val="en-US" w:eastAsia="pl-PL"/>
        </w:rPr>
        <w:t xml:space="preserve">986 </w:t>
      </w:r>
      <w:r w:rsidRPr="00F43D8B">
        <w:rPr>
          <w:lang w:val="en-US" w:eastAsia="pl-PL"/>
        </w:rPr>
        <w:t xml:space="preserve">dwellings were completed in Warszawa in </w:t>
      </w:r>
      <w:r w:rsidR="005530F4">
        <w:rPr>
          <w:lang w:val="en-US" w:eastAsia="pl-PL"/>
        </w:rPr>
        <w:t>January 2023 (by 41.7</w:t>
      </w:r>
      <w:r w:rsidRPr="00F43D8B">
        <w:rPr>
          <w:lang w:val="en-US" w:eastAsia="pl-PL"/>
        </w:rPr>
        <w:t xml:space="preserve">% </w:t>
      </w:r>
      <w:r w:rsidR="00A24383">
        <w:rPr>
          <w:lang w:val="en-US" w:eastAsia="pl-PL"/>
        </w:rPr>
        <w:t>more</w:t>
      </w:r>
      <w:r w:rsidRPr="00F43D8B">
        <w:rPr>
          <w:lang w:val="en-US" w:eastAsia="pl-PL"/>
        </w:rPr>
        <w:t xml:space="preserve"> than in </w:t>
      </w:r>
      <w:r w:rsidR="005530F4">
        <w:rPr>
          <w:lang w:val="en-US" w:eastAsia="pl-PL"/>
        </w:rPr>
        <w:t>the corresponding period of 2022), and 3224 in Mazowieckie Voivodship, i.e. by 12.1% more than in January 2022. The increase in the number of dwellings completed was recorded in construction for sale or rent from 569 to 903, i.e. by 58.7%,</w:t>
      </w:r>
      <w:r w:rsidR="0062076E">
        <w:rPr>
          <w:lang w:val="en-US" w:eastAsia="pl-PL"/>
        </w:rPr>
        <w:t xml:space="preserve"> in</w:t>
      </w:r>
      <w:r w:rsidR="005530F4">
        <w:rPr>
          <w:lang w:val="en-US" w:eastAsia="pl-PL"/>
        </w:rPr>
        <w:t xml:space="preserve"> private </w:t>
      </w:r>
      <w:r w:rsidR="0062076E">
        <w:rPr>
          <w:lang w:val="en-US" w:eastAsia="pl-PL"/>
        </w:rPr>
        <w:t xml:space="preserve">construction </w:t>
      </w:r>
      <w:r w:rsidR="005530F4">
        <w:rPr>
          <w:lang w:val="en-US" w:eastAsia="pl-PL"/>
        </w:rPr>
        <w:t>from 63 to 83, i.e. by 31.7%.</w:t>
      </w:r>
      <w:r w:rsidRPr="00F43D8B">
        <w:rPr>
          <w:lang w:val="en-US" w:eastAsia="pl-PL"/>
        </w:rPr>
        <w:t xml:space="preserve">   </w:t>
      </w:r>
      <w:r>
        <w:rPr>
          <w:lang w:val="en-US" w:eastAsia="pl-PL"/>
        </w:rPr>
        <w:t xml:space="preserve"> </w:t>
      </w:r>
      <w:r w:rsidR="00A24383">
        <w:rPr>
          <w:lang w:val="en-US" w:eastAsia="pl-PL"/>
        </w:rPr>
        <w:t xml:space="preserve"> </w:t>
      </w:r>
      <w:r w:rsidR="005530F4">
        <w:rPr>
          <w:lang w:val="en-US" w:eastAsia="pl-PL"/>
        </w:rPr>
        <w:t xml:space="preserve"> </w:t>
      </w:r>
    </w:p>
    <w:p w14:paraId="54B6FA2B" w14:textId="77777777" w:rsidR="00A24383" w:rsidRPr="00545D92" w:rsidRDefault="00A24383" w:rsidP="00A24383">
      <w:pPr>
        <w:spacing w:line="288" w:lineRule="auto"/>
        <w:rPr>
          <w:spacing w:val="-6"/>
          <w:lang w:val="en-GB" w:eastAsia="pl-PL"/>
        </w:rPr>
      </w:pPr>
    </w:p>
    <w:p w14:paraId="0AA82A47" w14:textId="0107C4F3" w:rsidR="007D25F5" w:rsidRPr="009F5CBD" w:rsidRDefault="00951BE5" w:rsidP="00676713">
      <w:pPr>
        <w:pStyle w:val="Tytuwykresu0"/>
        <w:spacing w:line="240" w:lineRule="auto"/>
        <w:rPr>
          <w:lang w:val="en-US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62016" behindDoc="0" locked="0" layoutInCell="1" allowOverlap="1" wp14:anchorId="350782F7" wp14:editId="7F65CB23">
            <wp:simplePos x="0" y="0"/>
            <wp:positionH relativeFrom="margin">
              <wp:align>right</wp:align>
            </wp:positionH>
            <wp:positionV relativeFrom="page">
              <wp:posOffset>904875</wp:posOffset>
            </wp:positionV>
            <wp:extent cx="5122545" cy="2561590"/>
            <wp:effectExtent l="0" t="0" r="190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7E8" w:rsidRPr="009F5CBD">
        <w:rPr>
          <w:rFonts w:ascii="Fira Sans" w:hAnsi="Fira Sans"/>
          <w:lang w:val="en-US"/>
        </w:rPr>
        <w:t>Chart</w:t>
      </w:r>
      <w:r w:rsidR="007D25F5" w:rsidRPr="009F5CBD">
        <w:rPr>
          <w:rFonts w:ascii="Fira Sans" w:hAnsi="Fira Sans"/>
          <w:lang w:val="en-US"/>
        </w:rPr>
        <w:t xml:space="preserve"> 4. </w:t>
      </w:r>
      <w:r w:rsidR="00B127E8" w:rsidRPr="009F5CBD">
        <w:rPr>
          <w:rFonts w:ascii="Fira Sans" w:hAnsi="Fira Sans"/>
          <w:lang w:val="en-US"/>
        </w:rPr>
        <w:t>Dwellings completed</w:t>
      </w:r>
      <w:r w:rsidR="00FE45E2" w:rsidRPr="00FE45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4A78F7B" w14:textId="75D23424" w:rsidR="0062076E" w:rsidRDefault="009F5CBD" w:rsidP="009F5CBD">
      <w:pPr>
        <w:spacing w:before="300" w:line="288" w:lineRule="auto"/>
        <w:rPr>
          <w:spacing w:val="-6"/>
          <w:lang w:val="en-US" w:eastAsia="pl-PL"/>
        </w:rPr>
      </w:pPr>
      <w:r w:rsidRPr="009F5CBD">
        <w:rPr>
          <w:rFonts w:eastAsia="Times New Roman" w:cs="Times New Roman"/>
          <w:spacing w:val="-6"/>
          <w:szCs w:val="19"/>
          <w:lang w:val="en-US" w:eastAsia="pl-PL"/>
        </w:rPr>
        <w:t xml:space="preserve">In </w:t>
      </w:r>
      <w:r w:rsidR="0062076E">
        <w:rPr>
          <w:rFonts w:eastAsia="Times New Roman" w:cs="Times New Roman"/>
          <w:spacing w:val="-6"/>
          <w:szCs w:val="19"/>
          <w:lang w:val="en-US" w:eastAsia="pl-PL"/>
        </w:rPr>
        <w:t>January 2023</w:t>
      </w:r>
      <w:r w:rsidRPr="009F5CBD">
        <w:rPr>
          <w:rFonts w:eastAsia="Times New Roman" w:cs="Times New Roman"/>
          <w:spacing w:val="-6"/>
          <w:szCs w:val="19"/>
          <w:lang w:val="en-US" w:eastAsia="pl-PL"/>
        </w:rPr>
        <w:t xml:space="preserve">, the construction began in </w:t>
      </w:r>
      <w:r w:rsidR="0062076E" w:rsidRPr="0062076E">
        <w:rPr>
          <w:rFonts w:eastAsia="Times New Roman" w:cs="Times New Roman"/>
          <w:spacing w:val="-6"/>
          <w:szCs w:val="19"/>
          <w:lang w:val="en-US" w:eastAsia="pl-PL"/>
        </w:rPr>
        <w:t xml:space="preserve">1267 </w:t>
      </w:r>
      <w:r w:rsidR="0062076E">
        <w:rPr>
          <w:rFonts w:eastAsia="Times New Roman" w:cs="Times New Roman"/>
          <w:spacing w:val="-6"/>
          <w:szCs w:val="19"/>
          <w:lang w:val="en-US" w:eastAsia="pl-PL"/>
        </w:rPr>
        <w:t>dwellings (by 70.5</w:t>
      </w:r>
      <w:r w:rsidRPr="009F5CBD">
        <w:rPr>
          <w:rFonts w:eastAsia="Times New Roman" w:cs="Times New Roman"/>
          <w:spacing w:val="-6"/>
          <w:szCs w:val="19"/>
          <w:lang w:val="en-US" w:eastAsia="pl-PL"/>
        </w:rPr>
        <w:t xml:space="preserve">% </w:t>
      </w:r>
      <w:r>
        <w:rPr>
          <w:rFonts w:eastAsia="Times New Roman" w:cs="Times New Roman"/>
          <w:spacing w:val="-6"/>
          <w:szCs w:val="19"/>
          <w:lang w:val="en-US" w:eastAsia="pl-PL"/>
        </w:rPr>
        <w:t>more</w:t>
      </w:r>
      <w:r w:rsidRPr="009F5CBD">
        <w:rPr>
          <w:rFonts w:eastAsia="Times New Roman" w:cs="Times New Roman"/>
          <w:spacing w:val="-6"/>
          <w:szCs w:val="19"/>
          <w:lang w:val="en-US" w:eastAsia="pl-PL"/>
        </w:rPr>
        <w:t xml:space="preserve"> than in </w:t>
      </w:r>
      <w:r w:rsidR="0062076E">
        <w:rPr>
          <w:rFonts w:eastAsia="Times New Roman" w:cs="Times New Roman"/>
          <w:spacing w:val="-6"/>
          <w:szCs w:val="19"/>
          <w:lang w:val="en-US" w:eastAsia="pl-PL"/>
        </w:rPr>
        <w:t>the corresponding period of 2022), of which: 1250 in construction for sale or rent, 17 in private construction</w:t>
      </w:r>
      <w:r w:rsidRPr="009F5CBD">
        <w:rPr>
          <w:rFonts w:eastAsia="Times New Roman" w:cs="Times New Roman"/>
          <w:spacing w:val="-6"/>
          <w:szCs w:val="19"/>
          <w:lang w:val="en-US" w:eastAsia="pl-PL"/>
        </w:rPr>
        <w:t>.</w:t>
      </w:r>
      <w:r w:rsidR="0062076E" w:rsidRPr="0062076E">
        <w:rPr>
          <w:spacing w:val="-6"/>
          <w:lang w:val="en-US" w:eastAsia="pl-PL"/>
        </w:rPr>
        <w:t xml:space="preserve"> </w:t>
      </w:r>
    </w:p>
    <w:p w14:paraId="055EAA59" w14:textId="375B97A6" w:rsidR="00186473" w:rsidRDefault="00186473" w:rsidP="008510E6">
      <w:pPr>
        <w:spacing w:line="288" w:lineRule="auto"/>
        <w:rPr>
          <w:rFonts w:eastAsia="Times New Roman" w:cs="Times New Roman"/>
          <w:spacing w:val="-6"/>
          <w:szCs w:val="19"/>
          <w:lang w:val="en-US" w:eastAsia="pl-PL"/>
        </w:rPr>
      </w:pPr>
      <w:r>
        <w:rPr>
          <w:rFonts w:eastAsia="Times New Roman" w:cs="Times New Roman"/>
          <w:spacing w:val="-6"/>
          <w:szCs w:val="19"/>
          <w:lang w:val="en-US" w:eastAsia="pl-PL"/>
        </w:rPr>
        <w:t>In January 2023, t</w:t>
      </w:r>
      <w:r w:rsidR="008510E6" w:rsidRPr="008510E6">
        <w:rPr>
          <w:rFonts w:eastAsia="Times New Roman" w:cs="Times New Roman"/>
          <w:spacing w:val="-6"/>
          <w:szCs w:val="19"/>
          <w:lang w:val="en-US" w:eastAsia="pl-PL"/>
        </w:rPr>
        <w:t xml:space="preserve">he number of dwellings for which permits have been granted or which have been registered with a construction project amounted to </w:t>
      </w:r>
      <w:r>
        <w:rPr>
          <w:rFonts w:eastAsia="Times New Roman" w:cs="Times New Roman"/>
          <w:spacing w:val="-6"/>
          <w:szCs w:val="19"/>
          <w:lang w:val="en-US" w:eastAsia="pl-PL"/>
        </w:rPr>
        <w:t>747 (by 50.5% less than in the corresponding period of 2022), of which 35 dwellings in buildings built by private investors.</w:t>
      </w:r>
    </w:p>
    <w:p w14:paraId="14C6D8FC" w14:textId="172CD75D" w:rsidR="00186473" w:rsidRDefault="00557256" w:rsidP="00557256">
      <w:pPr>
        <w:spacing w:line="288" w:lineRule="auto"/>
        <w:rPr>
          <w:rFonts w:eastAsia="Times New Roman" w:cs="Times New Roman"/>
          <w:bCs/>
          <w:spacing w:val="-6"/>
          <w:szCs w:val="19"/>
          <w:lang w:val="en-US" w:eastAsia="pl-PL"/>
        </w:rPr>
      </w:pPr>
      <w:r w:rsidRPr="00557256">
        <w:rPr>
          <w:rFonts w:eastAsia="Times New Roman" w:cs="Times New Roman"/>
          <w:bCs/>
          <w:spacing w:val="-6"/>
          <w:szCs w:val="19"/>
          <w:lang w:val="en-US" w:eastAsia="pl-PL"/>
        </w:rPr>
        <w:t xml:space="preserve">The average useful floor area of a dwelling completed in </w:t>
      </w:r>
      <w:r w:rsidR="00186473">
        <w:rPr>
          <w:rFonts w:eastAsia="Times New Roman" w:cs="Times New Roman"/>
          <w:spacing w:val="-6"/>
          <w:szCs w:val="19"/>
          <w:lang w:val="en-US" w:eastAsia="pl-PL"/>
        </w:rPr>
        <w:t>January 2023</w:t>
      </w:r>
      <w:r w:rsidR="00186473">
        <w:rPr>
          <w:rFonts w:eastAsia="Times New Roman" w:cs="Times New Roman"/>
          <w:bCs/>
          <w:spacing w:val="-6"/>
          <w:szCs w:val="19"/>
          <w:lang w:val="en-US" w:eastAsia="pl-PL"/>
        </w:rPr>
        <w:t>, amounted to 71.5</w:t>
      </w:r>
      <w:r w:rsidRPr="00557256">
        <w:rPr>
          <w:rFonts w:eastAsia="Times New Roman" w:cs="Times New Roman"/>
          <w:bCs/>
          <w:spacing w:val="-6"/>
          <w:szCs w:val="19"/>
          <w:lang w:val="en-US" w:eastAsia="pl-PL"/>
        </w:rPr>
        <w:t> m</w:t>
      </w:r>
      <w:r w:rsidRPr="00557256">
        <w:rPr>
          <w:rFonts w:eastAsia="Times New Roman" w:cs="Times New Roman"/>
          <w:bCs/>
          <w:spacing w:val="-6"/>
          <w:szCs w:val="19"/>
          <w:vertAlign w:val="superscript"/>
          <w:lang w:val="en-US" w:eastAsia="pl-PL"/>
        </w:rPr>
        <w:t>2</w:t>
      </w:r>
      <w:r w:rsidR="00186473">
        <w:rPr>
          <w:rFonts w:eastAsia="Times New Roman" w:cs="Times New Roman"/>
          <w:bCs/>
          <w:spacing w:val="-6"/>
          <w:szCs w:val="19"/>
          <w:lang w:val="en-US" w:eastAsia="pl-PL"/>
        </w:rPr>
        <w:t xml:space="preserve"> and in</w:t>
      </w:r>
      <w:r w:rsidRPr="00557256">
        <w:rPr>
          <w:rFonts w:eastAsia="Times New Roman" w:cs="Times New Roman"/>
          <w:bCs/>
          <w:spacing w:val="-6"/>
          <w:szCs w:val="19"/>
          <w:lang w:val="en-US" w:eastAsia="pl-PL"/>
        </w:rPr>
        <w:t xml:space="preserve">creased </w:t>
      </w:r>
      <w:r w:rsidR="003661BC">
        <w:rPr>
          <w:rFonts w:eastAsia="Times New Roman" w:cs="Times New Roman"/>
          <w:bCs/>
          <w:spacing w:val="-6"/>
          <w:szCs w:val="19"/>
          <w:lang w:val="en-US" w:eastAsia="pl-PL"/>
        </w:rPr>
        <w:t>by 2.5</w:t>
      </w:r>
      <w:r w:rsidRPr="00557256">
        <w:rPr>
          <w:rFonts w:eastAsia="Times New Roman" w:cs="Times New Roman"/>
          <w:bCs/>
          <w:spacing w:val="-6"/>
          <w:szCs w:val="19"/>
          <w:lang w:val="en-US" w:eastAsia="pl-PL"/>
        </w:rPr>
        <w:t xml:space="preserve"> m</w:t>
      </w:r>
      <w:r w:rsidRPr="00557256">
        <w:rPr>
          <w:rFonts w:eastAsia="Times New Roman" w:cs="Times New Roman"/>
          <w:bCs/>
          <w:spacing w:val="-6"/>
          <w:szCs w:val="19"/>
          <w:vertAlign w:val="superscript"/>
          <w:lang w:val="en-US" w:eastAsia="pl-PL"/>
        </w:rPr>
        <w:t>2</w:t>
      </w:r>
      <w:r w:rsidRPr="00557256">
        <w:rPr>
          <w:rFonts w:eastAsia="Times New Roman" w:cs="Times New Roman"/>
          <w:bCs/>
          <w:spacing w:val="-6"/>
          <w:szCs w:val="19"/>
          <w:lang w:val="en-US" w:eastAsia="pl-PL"/>
        </w:rPr>
        <w:t>. In private construction, the average useful floor a</w:t>
      </w:r>
      <w:r w:rsidR="003661BC">
        <w:rPr>
          <w:rFonts w:eastAsia="Times New Roman" w:cs="Times New Roman"/>
          <w:bCs/>
          <w:spacing w:val="-6"/>
          <w:szCs w:val="19"/>
          <w:lang w:val="en-US" w:eastAsia="pl-PL"/>
        </w:rPr>
        <w:t>rea of dwellings amounted to 170.2</w:t>
      </w:r>
      <w:r w:rsidRPr="00557256">
        <w:rPr>
          <w:rFonts w:eastAsia="Times New Roman" w:cs="Times New Roman"/>
          <w:bCs/>
          <w:spacing w:val="-6"/>
          <w:szCs w:val="19"/>
          <w:lang w:val="en-US" w:eastAsia="pl-PL"/>
        </w:rPr>
        <w:t xml:space="preserve"> m</w:t>
      </w:r>
      <w:r w:rsidRPr="00557256">
        <w:rPr>
          <w:rFonts w:eastAsia="Times New Roman" w:cs="Times New Roman"/>
          <w:bCs/>
          <w:spacing w:val="-6"/>
          <w:szCs w:val="19"/>
          <w:vertAlign w:val="superscript"/>
          <w:lang w:val="en-US" w:eastAsia="pl-PL"/>
        </w:rPr>
        <w:t>2</w:t>
      </w:r>
      <w:r w:rsidR="003661BC">
        <w:rPr>
          <w:rFonts w:eastAsia="Times New Roman" w:cs="Times New Roman"/>
          <w:bCs/>
          <w:spacing w:val="-6"/>
          <w:szCs w:val="19"/>
          <w:lang w:val="en-US" w:eastAsia="pl-PL"/>
        </w:rPr>
        <w:t xml:space="preserve"> (by 17.7</w:t>
      </w:r>
      <w:r w:rsidRPr="00557256">
        <w:rPr>
          <w:rFonts w:eastAsia="Times New Roman" w:cs="Times New Roman"/>
          <w:bCs/>
          <w:spacing w:val="-6"/>
          <w:szCs w:val="19"/>
          <w:lang w:val="en-US" w:eastAsia="pl-PL"/>
        </w:rPr>
        <w:t xml:space="preserve"> m</w:t>
      </w:r>
      <w:r w:rsidRPr="00557256">
        <w:rPr>
          <w:rFonts w:eastAsia="Times New Roman" w:cs="Times New Roman"/>
          <w:bCs/>
          <w:spacing w:val="-6"/>
          <w:szCs w:val="19"/>
          <w:vertAlign w:val="superscript"/>
          <w:lang w:val="en-US" w:eastAsia="pl-PL"/>
        </w:rPr>
        <w:t xml:space="preserve">2  </w:t>
      </w:r>
      <w:r w:rsidRPr="00557256">
        <w:rPr>
          <w:rFonts w:eastAsia="Times New Roman" w:cs="Times New Roman"/>
          <w:bCs/>
          <w:spacing w:val="-6"/>
          <w:szCs w:val="19"/>
          <w:lang w:val="en-US" w:eastAsia="pl-PL"/>
        </w:rPr>
        <w:t xml:space="preserve">fewer than in </w:t>
      </w:r>
      <w:r w:rsidR="003661BC">
        <w:rPr>
          <w:rFonts w:eastAsia="Times New Roman" w:cs="Times New Roman"/>
          <w:bCs/>
          <w:spacing w:val="-6"/>
          <w:szCs w:val="19"/>
          <w:lang w:val="en-US" w:eastAsia="pl-PL"/>
        </w:rPr>
        <w:t>the corresponding period of 2022</w:t>
      </w:r>
      <w:r w:rsidRPr="00557256">
        <w:rPr>
          <w:rFonts w:eastAsia="Times New Roman" w:cs="Times New Roman"/>
          <w:bCs/>
          <w:spacing w:val="-6"/>
          <w:szCs w:val="19"/>
          <w:lang w:val="en-US" w:eastAsia="pl-PL"/>
        </w:rPr>
        <w:t>), in cons</w:t>
      </w:r>
      <w:r w:rsidR="00587B0A">
        <w:rPr>
          <w:rFonts w:eastAsia="Times New Roman" w:cs="Times New Roman"/>
          <w:bCs/>
          <w:spacing w:val="-6"/>
          <w:szCs w:val="19"/>
          <w:lang w:val="en-US" w:eastAsia="pl-PL"/>
        </w:rPr>
        <w:t>truction for sale or rent — 62.5</w:t>
      </w:r>
      <w:r w:rsidRPr="00557256">
        <w:rPr>
          <w:rFonts w:eastAsia="Times New Roman" w:cs="Times New Roman"/>
          <w:bCs/>
          <w:spacing w:val="-6"/>
          <w:szCs w:val="19"/>
          <w:lang w:val="en-US" w:eastAsia="pl-PL"/>
        </w:rPr>
        <w:t xml:space="preserve"> m</w:t>
      </w:r>
      <w:r w:rsidRPr="00557256">
        <w:rPr>
          <w:rFonts w:eastAsia="Times New Roman" w:cs="Times New Roman"/>
          <w:bCs/>
          <w:spacing w:val="-6"/>
          <w:szCs w:val="19"/>
          <w:vertAlign w:val="superscript"/>
          <w:lang w:val="en-US" w:eastAsia="pl-PL"/>
        </w:rPr>
        <w:t xml:space="preserve">2  </w:t>
      </w:r>
      <w:r w:rsidR="00587B0A">
        <w:rPr>
          <w:rFonts w:eastAsia="Times New Roman" w:cs="Times New Roman"/>
          <w:bCs/>
          <w:spacing w:val="-6"/>
          <w:szCs w:val="19"/>
          <w:lang w:val="en-US" w:eastAsia="pl-PL"/>
        </w:rPr>
        <w:t>(by 5.0</w:t>
      </w:r>
      <w:r w:rsidRPr="00557256">
        <w:rPr>
          <w:rFonts w:eastAsia="Times New Roman" w:cs="Times New Roman"/>
          <w:bCs/>
          <w:spacing w:val="-6"/>
          <w:szCs w:val="19"/>
          <w:lang w:val="en-US" w:eastAsia="pl-PL"/>
        </w:rPr>
        <w:t xml:space="preserve"> m</w:t>
      </w:r>
      <w:r w:rsidRPr="00557256">
        <w:rPr>
          <w:rFonts w:eastAsia="Times New Roman" w:cs="Times New Roman"/>
          <w:bCs/>
          <w:spacing w:val="-6"/>
          <w:szCs w:val="19"/>
          <w:vertAlign w:val="superscript"/>
          <w:lang w:val="en-US" w:eastAsia="pl-PL"/>
        </w:rPr>
        <w:t xml:space="preserve">2  </w:t>
      </w:r>
      <w:r w:rsidR="00587B0A">
        <w:rPr>
          <w:rFonts w:eastAsia="Times New Roman" w:cs="Times New Roman"/>
          <w:bCs/>
          <w:spacing w:val="-6"/>
          <w:szCs w:val="19"/>
          <w:lang w:val="en-US" w:eastAsia="pl-PL"/>
        </w:rPr>
        <w:t>more</w:t>
      </w:r>
      <w:r w:rsidRPr="00557256">
        <w:rPr>
          <w:rFonts w:eastAsia="Times New Roman" w:cs="Times New Roman"/>
          <w:bCs/>
          <w:spacing w:val="-6"/>
          <w:szCs w:val="19"/>
          <w:lang w:val="en-US" w:eastAsia="pl-PL"/>
        </w:rPr>
        <w:t xml:space="preserve">).  </w:t>
      </w:r>
    </w:p>
    <w:p w14:paraId="5B58232E" w14:textId="2ADF06D5" w:rsidR="007D25F5" w:rsidRPr="00305EC2" w:rsidRDefault="00B95D25" w:rsidP="00676713">
      <w:pPr>
        <w:pStyle w:val="Nagwek1"/>
        <w:rPr>
          <w:rFonts w:ascii="Fira Sans" w:hAnsi="Fira Sans"/>
          <w:b/>
          <w:lang w:val="en-US"/>
        </w:rPr>
      </w:pPr>
      <w:r w:rsidRPr="00B95D25">
        <w:rPr>
          <w:rFonts w:ascii="Fira Sans" w:hAnsi="Fira Sans"/>
          <w:b/>
          <w:lang w:val="en-US"/>
        </w:rPr>
        <w:t xml:space="preserve">Entities of the national economy </w:t>
      </w:r>
      <w:r w:rsidR="007D25F5" w:rsidRPr="00305EC2">
        <w:rPr>
          <w:rFonts w:ascii="Fira Sans" w:hAnsi="Fira Sans"/>
          <w:b/>
          <w:lang w:val="en-US"/>
        </w:rPr>
        <w:t xml:space="preserve"> </w:t>
      </w:r>
    </w:p>
    <w:p w14:paraId="255CC333" w14:textId="72FB7DFB" w:rsidR="006F735E" w:rsidRDefault="00837657" w:rsidP="00837657">
      <w:pPr>
        <w:spacing w:line="288" w:lineRule="auto"/>
        <w:rPr>
          <w:rFonts w:eastAsia="Times New Roman" w:cs="Times New Roman"/>
          <w:spacing w:val="-2"/>
          <w:szCs w:val="19"/>
          <w:lang w:val="en-US" w:eastAsia="pl-PL"/>
        </w:rPr>
      </w:pPr>
      <w:r w:rsidRPr="00837657">
        <w:rPr>
          <w:rFonts w:eastAsia="Times New Roman" w:cs="Times New Roman"/>
          <w:spacing w:val="-2"/>
          <w:szCs w:val="19"/>
          <w:lang w:val="en-US" w:eastAsia="pl-PL"/>
        </w:rPr>
        <w:t xml:space="preserve">At the end of </w:t>
      </w:r>
      <w:r w:rsidR="006F735E">
        <w:rPr>
          <w:rFonts w:eastAsia="Times New Roman" w:cs="Times New Roman"/>
          <w:spacing w:val="-2"/>
          <w:szCs w:val="19"/>
          <w:lang w:val="en-US" w:eastAsia="pl-PL"/>
        </w:rPr>
        <w:t>January 2023</w:t>
      </w:r>
      <w:r w:rsidRPr="00837657">
        <w:rPr>
          <w:rFonts w:eastAsia="Times New Roman" w:cs="Times New Roman"/>
          <w:spacing w:val="-2"/>
          <w:szCs w:val="19"/>
          <w:lang w:val="en-US" w:eastAsia="pl-PL"/>
        </w:rPr>
        <w:t xml:space="preserve">, there were </w:t>
      </w:r>
      <w:r w:rsidR="006F735E" w:rsidRPr="00B32C92">
        <w:rPr>
          <w:rFonts w:eastAsia="Times New Roman" w:cs="Times New Roman"/>
          <w:spacing w:val="-2"/>
          <w:szCs w:val="19"/>
          <w:lang w:val="en-US" w:eastAsia="pl-PL"/>
        </w:rPr>
        <w:t xml:space="preserve">527396 </w:t>
      </w:r>
      <w:r w:rsidRPr="00837657">
        <w:rPr>
          <w:rFonts w:eastAsia="Times New Roman" w:cs="Times New Roman"/>
          <w:spacing w:val="-2"/>
          <w:szCs w:val="19"/>
          <w:lang w:val="en-US" w:eastAsia="pl-PL"/>
        </w:rPr>
        <w:t>entities of the national economy registered in the REGON register in Wa</w:t>
      </w:r>
      <w:r w:rsidR="00B32C92">
        <w:rPr>
          <w:rFonts w:eastAsia="Times New Roman" w:cs="Times New Roman"/>
          <w:spacing w:val="-2"/>
          <w:szCs w:val="19"/>
          <w:lang w:val="en-US" w:eastAsia="pl-PL"/>
        </w:rPr>
        <w:t>rszawa, which accounted for 54.3</w:t>
      </w:r>
      <w:r w:rsidRPr="00837657">
        <w:rPr>
          <w:rFonts w:eastAsia="Times New Roman" w:cs="Times New Roman"/>
          <w:spacing w:val="-2"/>
          <w:szCs w:val="19"/>
          <w:lang w:val="en-US" w:eastAsia="pl-PL"/>
        </w:rPr>
        <w:t xml:space="preserve">% of the total in Mazowieckie Voivodship. Compared with </w:t>
      </w:r>
      <w:r w:rsidR="00B32C92">
        <w:rPr>
          <w:rFonts w:eastAsia="Times New Roman" w:cs="Times New Roman"/>
          <w:spacing w:val="-2"/>
          <w:szCs w:val="19"/>
          <w:lang w:val="en-US" w:eastAsia="pl-PL"/>
        </w:rPr>
        <w:t>December</w:t>
      </w:r>
      <w:r w:rsidRPr="00837657">
        <w:rPr>
          <w:rFonts w:eastAsia="Times New Roman" w:cs="Times New Roman"/>
          <w:spacing w:val="-2"/>
          <w:szCs w:val="19"/>
          <w:lang w:val="en-US" w:eastAsia="pl-PL"/>
        </w:rPr>
        <w:t xml:space="preserve"> 2022, the number of entities of the national economy increased by </w:t>
      </w:r>
      <w:r w:rsidR="00B32C92" w:rsidRPr="00B32C92">
        <w:rPr>
          <w:rFonts w:eastAsia="Times New Roman" w:cs="Times New Roman"/>
          <w:spacing w:val="-2"/>
          <w:szCs w:val="19"/>
          <w:lang w:val="en-US" w:eastAsia="pl-PL"/>
        </w:rPr>
        <w:t xml:space="preserve">1921 </w:t>
      </w:r>
      <w:r w:rsidR="00B32C92">
        <w:rPr>
          <w:rFonts w:eastAsia="Times New Roman" w:cs="Times New Roman"/>
          <w:spacing w:val="-2"/>
          <w:szCs w:val="19"/>
          <w:lang w:val="en-US" w:eastAsia="pl-PL"/>
        </w:rPr>
        <w:t>(i.e. by 0.4</w:t>
      </w:r>
      <w:r w:rsidRPr="00837657">
        <w:rPr>
          <w:rFonts w:eastAsia="Times New Roman" w:cs="Times New Roman"/>
          <w:spacing w:val="-2"/>
          <w:szCs w:val="19"/>
          <w:lang w:val="en-US" w:eastAsia="pl-PL"/>
        </w:rPr>
        <w:t xml:space="preserve">%), and compared to </w:t>
      </w:r>
      <w:r w:rsidR="00B32C92">
        <w:rPr>
          <w:rFonts w:eastAsia="Times New Roman" w:cs="Times New Roman"/>
          <w:spacing w:val="-2"/>
          <w:szCs w:val="19"/>
          <w:lang w:val="en-US" w:eastAsia="pl-PL"/>
        </w:rPr>
        <w:t>January 2022</w:t>
      </w:r>
      <w:r w:rsidRPr="00837657">
        <w:rPr>
          <w:rFonts w:eastAsia="Times New Roman" w:cs="Times New Roman"/>
          <w:spacing w:val="-2"/>
          <w:szCs w:val="19"/>
          <w:lang w:val="en-US" w:eastAsia="pl-PL"/>
        </w:rPr>
        <w:t xml:space="preserve"> by </w:t>
      </w:r>
      <w:r w:rsidR="00B32C92" w:rsidRPr="00B32C92">
        <w:rPr>
          <w:rFonts w:eastAsia="Times New Roman" w:cs="Times New Roman"/>
          <w:spacing w:val="-2"/>
          <w:szCs w:val="19"/>
          <w:lang w:val="en-US" w:eastAsia="pl-PL"/>
        </w:rPr>
        <w:t xml:space="preserve">26538 </w:t>
      </w:r>
      <w:r w:rsidRPr="00837657">
        <w:rPr>
          <w:rFonts w:eastAsia="Times New Roman" w:cs="Times New Roman"/>
          <w:spacing w:val="-2"/>
          <w:szCs w:val="19"/>
          <w:lang w:val="en-US" w:eastAsia="pl-PL"/>
        </w:rPr>
        <w:t xml:space="preserve">(i.e. by 5.3%). </w:t>
      </w:r>
      <w:r w:rsidR="00B32C92">
        <w:rPr>
          <w:rFonts w:eastAsia="Times New Roman" w:cs="Times New Roman"/>
          <w:spacing w:val="-2"/>
          <w:szCs w:val="19"/>
          <w:lang w:val="en-US" w:eastAsia="pl-PL"/>
        </w:rPr>
        <w:t xml:space="preserve"> </w:t>
      </w:r>
    </w:p>
    <w:p w14:paraId="59DF6CEE" w14:textId="19174BB7" w:rsidR="00B45B7C" w:rsidRDefault="00307039" w:rsidP="00B45B7C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 w:rsidRPr="00307039">
        <w:rPr>
          <w:rFonts w:eastAsia="Times New Roman" w:cs="Times New Roman"/>
          <w:szCs w:val="19"/>
          <w:lang w:val="en-US" w:eastAsia="pl-PL"/>
        </w:rPr>
        <w:t xml:space="preserve">As of the end of </w:t>
      </w:r>
      <w:r w:rsidR="00B45B7C" w:rsidRPr="00B45B7C">
        <w:rPr>
          <w:rFonts w:eastAsia="Times New Roman" w:cs="Times New Roman"/>
          <w:szCs w:val="19"/>
          <w:lang w:val="en-US" w:eastAsia="pl-PL"/>
        </w:rPr>
        <w:t xml:space="preserve">January </w:t>
      </w:r>
      <w:r w:rsidR="00B45B7C">
        <w:rPr>
          <w:rFonts w:eastAsia="Times New Roman" w:cs="Times New Roman"/>
          <w:szCs w:val="19"/>
          <w:lang w:val="en-US" w:eastAsia="pl-PL"/>
        </w:rPr>
        <w:t>this year</w:t>
      </w:r>
      <w:r w:rsidRPr="00307039">
        <w:rPr>
          <w:rFonts w:eastAsia="Times New Roman" w:cs="Times New Roman"/>
          <w:szCs w:val="19"/>
          <w:lang w:val="en-US" w:eastAsia="pl-PL"/>
        </w:rPr>
        <w:t xml:space="preserve">, there were </w:t>
      </w:r>
      <w:r w:rsidR="00B45B7C" w:rsidRPr="00B45B7C">
        <w:rPr>
          <w:rFonts w:eastAsia="Times New Roman" w:cs="Times New Roman"/>
          <w:szCs w:val="19"/>
          <w:lang w:val="en-US" w:eastAsia="pl-PL"/>
        </w:rPr>
        <w:t xml:space="preserve">238789 </w:t>
      </w:r>
      <w:r w:rsidRPr="00307039">
        <w:rPr>
          <w:rFonts w:eastAsia="Times New Roman" w:cs="Times New Roman"/>
          <w:szCs w:val="19"/>
          <w:lang w:val="en-US" w:eastAsia="pl-PL"/>
        </w:rPr>
        <w:t xml:space="preserve">legal persons and organisational units without legal personality registered in the REGON register, of which </w:t>
      </w:r>
      <w:r w:rsidR="00B45B7C" w:rsidRPr="00B45B7C">
        <w:rPr>
          <w:rFonts w:eastAsia="Times New Roman" w:cs="Times New Roman"/>
          <w:szCs w:val="19"/>
          <w:lang w:val="en-US" w:eastAsia="pl-PL"/>
        </w:rPr>
        <w:t xml:space="preserve">168763 </w:t>
      </w:r>
      <w:r w:rsidRPr="00307039">
        <w:rPr>
          <w:rFonts w:eastAsia="Times New Roman" w:cs="Times New Roman"/>
          <w:szCs w:val="19"/>
          <w:lang w:val="en-US" w:eastAsia="pl-PL"/>
        </w:rPr>
        <w:t>commercial companies. The number of these entities increased compared to th</w:t>
      </w:r>
      <w:r w:rsidR="00B45B7C">
        <w:rPr>
          <w:rFonts w:eastAsia="Times New Roman" w:cs="Times New Roman"/>
          <w:szCs w:val="19"/>
          <w:lang w:val="en-US" w:eastAsia="pl-PL"/>
        </w:rPr>
        <w:t>e previous month by 0.4% and 0.5</w:t>
      </w:r>
      <w:r w:rsidRPr="00307039">
        <w:rPr>
          <w:rFonts w:eastAsia="Times New Roman" w:cs="Times New Roman"/>
          <w:szCs w:val="19"/>
          <w:lang w:val="en-US" w:eastAsia="pl-PL"/>
        </w:rPr>
        <w:t>%, wherea</w:t>
      </w:r>
      <w:r w:rsidR="00B45B7C">
        <w:rPr>
          <w:rFonts w:eastAsia="Times New Roman" w:cs="Times New Roman"/>
          <w:szCs w:val="19"/>
          <w:lang w:val="en-US" w:eastAsia="pl-PL"/>
        </w:rPr>
        <w:t>s on an annual basis by 5.2% and 6.7</w:t>
      </w:r>
      <w:r w:rsidRPr="00307039">
        <w:rPr>
          <w:rFonts w:eastAsia="Times New Roman" w:cs="Times New Roman"/>
          <w:szCs w:val="19"/>
          <w:lang w:val="en-US" w:eastAsia="pl-PL"/>
        </w:rPr>
        <w:t xml:space="preserve">%, respectively.    </w:t>
      </w:r>
      <w:r w:rsidR="00B45B7C">
        <w:rPr>
          <w:rFonts w:eastAsia="Times New Roman" w:cs="Times New Roman"/>
          <w:szCs w:val="19"/>
          <w:lang w:val="en-US" w:eastAsia="pl-PL"/>
        </w:rPr>
        <w:t xml:space="preserve">  </w:t>
      </w:r>
    </w:p>
    <w:p w14:paraId="79C2476B" w14:textId="0D2ACD53" w:rsidR="001F50E5" w:rsidRDefault="0086222A" w:rsidP="001F50E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 w:rsidRPr="0086222A">
        <w:rPr>
          <w:rFonts w:eastAsia="Times New Roman" w:cs="Times New Roman"/>
          <w:szCs w:val="19"/>
          <w:lang w:val="en-US" w:eastAsia="pl-PL"/>
        </w:rPr>
        <w:t xml:space="preserve">The number of registered natural persons conducting economic activity as of the end of </w:t>
      </w:r>
      <w:r w:rsidR="001F50E5" w:rsidRPr="001F50E5">
        <w:rPr>
          <w:rFonts w:eastAsia="Times New Roman" w:cs="Times New Roman"/>
          <w:szCs w:val="19"/>
          <w:lang w:val="en-US" w:eastAsia="pl-PL"/>
        </w:rPr>
        <w:t xml:space="preserve">January </w:t>
      </w:r>
      <w:r w:rsidR="001F50E5">
        <w:rPr>
          <w:rFonts w:eastAsia="Times New Roman" w:cs="Times New Roman"/>
          <w:szCs w:val="19"/>
          <w:lang w:val="en-US" w:eastAsia="pl-PL"/>
        </w:rPr>
        <w:t>2023</w:t>
      </w:r>
      <w:r w:rsidRPr="0086222A">
        <w:rPr>
          <w:rFonts w:eastAsia="Times New Roman" w:cs="Times New Roman"/>
          <w:szCs w:val="19"/>
          <w:lang w:val="en-US" w:eastAsia="pl-PL"/>
        </w:rPr>
        <w:t xml:space="preserve"> amounted to </w:t>
      </w:r>
      <w:r w:rsidR="001F50E5" w:rsidRPr="001F50E5">
        <w:rPr>
          <w:rFonts w:eastAsia="Times New Roman" w:cs="Times New Roman"/>
          <w:szCs w:val="19"/>
          <w:lang w:val="en-US" w:eastAsia="pl-PL"/>
        </w:rPr>
        <w:t xml:space="preserve">288607 </w:t>
      </w:r>
      <w:r w:rsidRPr="0086222A">
        <w:rPr>
          <w:rFonts w:eastAsia="Times New Roman" w:cs="Times New Roman"/>
          <w:szCs w:val="19"/>
          <w:lang w:val="en-US" w:eastAsia="pl-PL"/>
        </w:rPr>
        <w:t xml:space="preserve">and compared to </w:t>
      </w:r>
      <w:r w:rsidR="001F50E5">
        <w:rPr>
          <w:rFonts w:eastAsia="Times New Roman" w:cs="Times New Roman"/>
          <w:szCs w:val="19"/>
          <w:lang w:val="en-US" w:eastAsia="pl-PL"/>
        </w:rPr>
        <w:t>December 2022 it was higher by 0.4</w:t>
      </w:r>
      <w:r w:rsidRPr="0086222A">
        <w:rPr>
          <w:rFonts w:eastAsia="Times New Roman" w:cs="Times New Roman"/>
          <w:szCs w:val="19"/>
          <w:lang w:val="en-US" w:eastAsia="pl-PL"/>
        </w:rPr>
        <w:t>%, and compared to the corresponding period of the</w:t>
      </w:r>
      <w:r>
        <w:rPr>
          <w:rFonts w:eastAsia="Times New Roman" w:cs="Times New Roman"/>
          <w:szCs w:val="19"/>
          <w:lang w:val="en-US" w:eastAsia="pl-PL"/>
        </w:rPr>
        <w:t xml:space="preserve"> previous year </w:t>
      </w:r>
      <w:r w:rsidR="007169EE">
        <w:rPr>
          <w:rFonts w:eastAsia="Times New Roman" w:cs="Times New Roman"/>
          <w:szCs w:val="19"/>
          <w:lang w:val="en-US" w:eastAsia="pl-PL"/>
        </w:rPr>
        <w:t>in</w:t>
      </w:r>
      <w:r>
        <w:rPr>
          <w:rFonts w:eastAsia="Times New Roman" w:cs="Times New Roman"/>
          <w:szCs w:val="19"/>
          <w:lang w:val="en-US" w:eastAsia="pl-PL"/>
        </w:rPr>
        <w:t>creased</w:t>
      </w:r>
      <w:r w:rsidR="001F50E5">
        <w:rPr>
          <w:rFonts w:eastAsia="Times New Roman" w:cs="Times New Roman"/>
          <w:szCs w:val="19"/>
          <w:lang w:val="en-US" w:eastAsia="pl-PL"/>
        </w:rPr>
        <w:t xml:space="preserve"> by 5.4</w:t>
      </w:r>
      <w:r w:rsidRPr="0086222A">
        <w:rPr>
          <w:rFonts w:eastAsia="Times New Roman" w:cs="Times New Roman"/>
          <w:szCs w:val="19"/>
          <w:lang w:val="en-US" w:eastAsia="pl-PL"/>
        </w:rPr>
        <w:t xml:space="preserve">%. </w:t>
      </w:r>
    </w:p>
    <w:p w14:paraId="56EAD649" w14:textId="031A13AA" w:rsidR="00F57264" w:rsidRPr="001F50E5" w:rsidRDefault="00F57264" w:rsidP="00F5726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 w:rsidRPr="001F50E5">
        <w:rPr>
          <w:rFonts w:eastAsia="Times New Roman" w:cs="Times New Roman"/>
          <w:szCs w:val="19"/>
          <w:lang w:val="en-US" w:eastAsia="pl-PL"/>
        </w:rPr>
        <w:t xml:space="preserve">In Warszawa, in </w:t>
      </w:r>
      <w:r w:rsidR="001F50E5" w:rsidRPr="001F50E5">
        <w:rPr>
          <w:rFonts w:eastAsia="Times New Roman" w:cs="Times New Roman"/>
          <w:szCs w:val="19"/>
          <w:lang w:val="en-US" w:eastAsia="pl-PL"/>
        </w:rPr>
        <w:t xml:space="preserve">January </w:t>
      </w:r>
      <w:r w:rsidR="001F50E5">
        <w:rPr>
          <w:rFonts w:eastAsia="Times New Roman" w:cs="Times New Roman"/>
          <w:szCs w:val="19"/>
          <w:lang w:val="en-US" w:eastAsia="pl-PL"/>
        </w:rPr>
        <w:t>2023</w:t>
      </w:r>
      <w:r w:rsidRPr="001F50E5">
        <w:rPr>
          <w:rFonts w:eastAsia="Times New Roman" w:cs="Times New Roman"/>
          <w:szCs w:val="19"/>
          <w:lang w:val="en-US" w:eastAsia="pl-PL"/>
        </w:rPr>
        <w:t xml:space="preserve"> the most numerous were entities dealing with professional, scientific and technical activities (19</w:t>
      </w:r>
      <w:r w:rsidRPr="00F57264">
        <w:rPr>
          <w:rFonts w:eastAsia="Times New Roman" w:cs="Times New Roman"/>
          <w:szCs w:val="19"/>
          <w:lang w:val="en-US" w:eastAsia="pl-PL"/>
        </w:rPr>
        <w:t>.4% of total registered units), trade</w:t>
      </w:r>
      <w:r w:rsidR="001F50E5">
        <w:rPr>
          <w:rFonts w:eastAsia="Times New Roman" w:cs="Times New Roman"/>
          <w:szCs w:val="19"/>
          <w:lang w:val="en-US" w:eastAsia="pl-PL"/>
        </w:rPr>
        <w:t>; repair of motor vehicles (17.4</w:t>
      </w:r>
      <w:r w:rsidRPr="00F57264">
        <w:rPr>
          <w:rFonts w:eastAsia="Times New Roman" w:cs="Times New Roman"/>
          <w:szCs w:val="19"/>
          <w:lang w:val="en-US" w:eastAsia="pl-PL"/>
        </w:rPr>
        <w:t>%), as well as information and communication</w:t>
      </w:r>
      <w:r w:rsidRPr="00F57264">
        <w:rPr>
          <w:rFonts w:eastAsia="Times New Roman" w:cs="Times New Roman"/>
          <w:szCs w:val="19"/>
          <w:lang w:val="en-GB" w:eastAsia="pl-PL"/>
        </w:rPr>
        <w:t xml:space="preserve"> </w:t>
      </w:r>
      <w:r w:rsidR="001F50E5">
        <w:rPr>
          <w:rFonts w:eastAsia="Times New Roman" w:cs="Times New Roman"/>
          <w:szCs w:val="19"/>
          <w:lang w:val="en-US" w:eastAsia="pl-PL"/>
        </w:rPr>
        <w:t xml:space="preserve">(11.9%).  </w:t>
      </w:r>
      <w:r w:rsidRPr="001F50E5">
        <w:rPr>
          <w:rFonts w:eastAsia="Times New Roman" w:cs="Times New Roman"/>
          <w:szCs w:val="19"/>
          <w:lang w:val="en-US" w:eastAsia="pl-PL"/>
        </w:rPr>
        <w:t xml:space="preserve">  </w:t>
      </w:r>
    </w:p>
    <w:p w14:paraId="4915DA57" w14:textId="7AFBADDB" w:rsidR="001F50E5" w:rsidRDefault="00F57264" w:rsidP="001F50E5">
      <w:pPr>
        <w:spacing w:line="288" w:lineRule="auto"/>
        <w:rPr>
          <w:rFonts w:eastAsia="Times New Roman" w:cs="Times New Roman"/>
          <w:spacing w:val="-2"/>
          <w:szCs w:val="19"/>
          <w:lang w:val="en-US" w:eastAsia="pl-PL"/>
        </w:rPr>
      </w:pP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Compared to </w:t>
      </w:r>
      <w:r w:rsidR="001F50E5">
        <w:rPr>
          <w:rFonts w:eastAsia="Times New Roman" w:cs="Times New Roman"/>
          <w:spacing w:val="-2"/>
          <w:szCs w:val="19"/>
          <w:lang w:val="en-US" w:eastAsia="pl-PL"/>
        </w:rPr>
        <w:t>December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 2022, the number of entities increased, among others, in the sections: electricity, gas, steam and air conditioning supply by (</w:t>
      </w:r>
      <w:r w:rsidR="001F50E5">
        <w:rPr>
          <w:rFonts w:eastAsia="Times New Roman" w:cs="Times New Roman"/>
          <w:spacing w:val="-2"/>
          <w:szCs w:val="19"/>
          <w:lang w:val="en-US" w:eastAsia="pl-PL"/>
        </w:rPr>
        <w:t>1.5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%), </w:t>
      </w:r>
      <w:r w:rsidR="001F50E5" w:rsidRPr="001F50E5">
        <w:rPr>
          <w:rFonts w:eastAsia="Times New Roman" w:cs="Times New Roman"/>
          <w:spacing w:val="-2"/>
          <w:szCs w:val="19"/>
          <w:lang w:val="en-US" w:eastAsia="pl-PL"/>
        </w:rPr>
        <w:t>information and communication (by</w:t>
      </w:r>
      <w:r w:rsidR="001F50E5">
        <w:rPr>
          <w:rFonts w:eastAsia="Times New Roman" w:cs="Times New Roman"/>
          <w:spacing w:val="-2"/>
          <w:szCs w:val="19"/>
          <w:lang w:val="en-US" w:eastAsia="pl-PL"/>
        </w:rPr>
        <w:t xml:space="preserve"> 1.3</w:t>
      </w:r>
      <w:r w:rsidR="001F50E5" w:rsidRPr="001F50E5">
        <w:rPr>
          <w:rFonts w:eastAsia="Times New Roman" w:cs="Times New Roman"/>
          <w:spacing w:val="-2"/>
          <w:szCs w:val="19"/>
          <w:lang w:val="en-US" w:eastAsia="pl-PL"/>
        </w:rPr>
        <w:t xml:space="preserve">%), </w:t>
      </w:r>
      <w:r w:rsidR="0069350F" w:rsidRPr="00206A9F">
        <w:rPr>
          <w:rFonts w:eastAsia="Times New Roman" w:cs="Times New Roman"/>
          <w:spacing w:val="-2"/>
          <w:szCs w:val="19"/>
          <w:lang w:val="en-US" w:eastAsia="pl-PL"/>
        </w:rPr>
        <w:t>households employing employees and producing products for their own needs</w:t>
      </w:r>
      <w:r w:rsidR="0069350F" w:rsidRPr="0069350F">
        <w:rPr>
          <w:rFonts w:eastAsia="Times New Roman" w:cs="Times New Roman"/>
          <w:spacing w:val="-2"/>
          <w:szCs w:val="19"/>
          <w:lang w:val="en-US" w:eastAsia="pl-PL"/>
        </w:rPr>
        <w:t xml:space="preserve"> </w:t>
      </w:r>
      <w:r w:rsidR="0069350F">
        <w:rPr>
          <w:rFonts w:eastAsia="Times New Roman" w:cs="Times New Roman"/>
          <w:spacing w:val="-2"/>
          <w:szCs w:val="19"/>
          <w:lang w:val="en-US" w:eastAsia="pl-PL"/>
        </w:rPr>
        <w:t xml:space="preserve">(by 0.6%), health care and social welfare, </w:t>
      </w:r>
      <w:r>
        <w:rPr>
          <w:rFonts w:eastAsia="Times New Roman" w:cs="Times New Roman"/>
          <w:spacing w:val="-2"/>
          <w:szCs w:val="19"/>
          <w:lang w:val="en-US" w:eastAsia="pl-PL"/>
        </w:rPr>
        <w:t>administrative and su</w:t>
      </w:r>
      <w:r w:rsidR="0069350F">
        <w:rPr>
          <w:rFonts w:eastAsia="Times New Roman" w:cs="Times New Roman"/>
          <w:spacing w:val="-2"/>
          <w:szCs w:val="19"/>
          <w:lang w:val="en-US" w:eastAsia="pl-PL"/>
        </w:rPr>
        <w:t>pport service activities (by 0.5</w:t>
      </w:r>
      <w:r>
        <w:rPr>
          <w:rFonts w:eastAsia="Times New Roman" w:cs="Times New Roman"/>
          <w:spacing w:val="-2"/>
          <w:szCs w:val="19"/>
          <w:lang w:val="en-US" w:eastAsia="pl-PL"/>
        </w:rPr>
        <w:t>%</w:t>
      </w:r>
      <w:r w:rsidR="0069350F">
        <w:rPr>
          <w:rFonts w:eastAsia="Times New Roman" w:cs="Times New Roman"/>
          <w:spacing w:val="-2"/>
          <w:szCs w:val="19"/>
          <w:lang w:val="en-US" w:eastAsia="pl-PL"/>
        </w:rPr>
        <w:t xml:space="preserve"> each</w:t>
      </w:r>
      <w:r>
        <w:rPr>
          <w:rFonts w:eastAsia="Times New Roman" w:cs="Times New Roman"/>
          <w:spacing w:val="-2"/>
          <w:szCs w:val="19"/>
          <w:lang w:val="en-US" w:eastAsia="pl-PL"/>
        </w:rPr>
        <w:t xml:space="preserve">). 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However, there was a decrease in the number of entities </w:t>
      </w:r>
      <w:r>
        <w:rPr>
          <w:rFonts w:eastAsia="Times New Roman" w:cs="Times New Roman"/>
          <w:spacing w:val="-2"/>
          <w:szCs w:val="19"/>
          <w:lang w:val="en-US" w:eastAsia="pl-PL"/>
        </w:rPr>
        <w:t xml:space="preserve">in the section </w:t>
      </w:r>
      <w:r w:rsidR="0069350F">
        <w:rPr>
          <w:rFonts w:eastAsia="Times New Roman" w:cs="Times New Roman"/>
          <w:spacing w:val="-2"/>
          <w:szCs w:val="19"/>
          <w:lang w:val="en-US" w:eastAsia="pl-PL"/>
        </w:rPr>
        <w:t xml:space="preserve">of </w:t>
      </w:r>
      <w:r w:rsidR="00CC00AC" w:rsidRPr="00D41D27">
        <w:rPr>
          <w:rFonts w:eastAsia="Times New Roman" w:cs="Times New Roman"/>
          <w:spacing w:val="-2"/>
          <w:szCs w:val="19"/>
          <w:lang w:val="en-US" w:eastAsia="pl-PL"/>
        </w:rPr>
        <w:t>water supply; sewerage, waste management and remediation activities (</w:t>
      </w:r>
      <w:r w:rsidR="00CC00AC">
        <w:rPr>
          <w:rFonts w:eastAsia="Times New Roman" w:cs="Times New Roman"/>
          <w:spacing w:val="-2"/>
          <w:szCs w:val="19"/>
          <w:lang w:val="en-US" w:eastAsia="pl-PL"/>
        </w:rPr>
        <w:t>by 0.6%), mining and quarrying (by 0.3%).</w:t>
      </w:r>
    </w:p>
    <w:p w14:paraId="47B46273" w14:textId="1A9D1BE2" w:rsidR="00D41D27" w:rsidRDefault="00F57264" w:rsidP="00D41D27">
      <w:pPr>
        <w:spacing w:line="288" w:lineRule="auto"/>
        <w:rPr>
          <w:rFonts w:eastAsia="Times New Roman" w:cs="Times New Roman"/>
          <w:spacing w:val="-2"/>
          <w:szCs w:val="19"/>
          <w:lang w:val="en-US" w:eastAsia="pl-PL"/>
        </w:rPr>
      </w:pP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In comparison with 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January 2022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>, the largest increase was recorded in the sections: electricity, gas, steam an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d air conditioning supply by (17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>.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3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%), </w:t>
      </w:r>
      <w:r w:rsidR="00877132" w:rsidRPr="00877132">
        <w:rPr>
          <w:rFonts w:eastAsia="Times New Roman" w:cs="Times New Roman"/>
          <w:spacing w:val="-2"/>
          <w:szCs w:val="19"/>
          <w:lang w:val="en-US" w:eastAsia="pl-PL"/>
        </w:rPr>
        <w:t>info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rmation and communication (by 17.2</w:t>
      </w:r>
      <w:r w:rsidR="00877132" w:rsidRPr="00877132">
        <w:rPr>
          <w:rFonts w:eastAsia="Times New Roman" w:cs="Times New Roman"/>
          <w:spacing w:val="-2"/>
          <w:szCs w:val="19"/>
          <w:lang w:val="en-US" w:eastAsia="pl-PL"/>
        </w:rPr>
        <w:t xml:space="preserve">%), 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lastRenderedPageBreak/>
        <w:t xml:space="preserve">administrative and support service </w:t>
      </w:r>
      <w:r>
        <w:rPr>
          <w:rFonts w:eastAsia="Times New Roman" w:cs="Times New Roman"/>
          <w:spacing w:val="-2"/>
          <w:szCs w:val="19"/>
          <w:lang w:val="en-US" w:eastAsia="pl-PL"/>
        </w:rPr>
        <w:t>activities (by 7.0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%), </w:t>
      </w:r>
      <w:r w:rsidR="00877132" w:rsidRPr="00877132">
        <w:rPr>
          <w:rFonts w:eastAsia="Times New Roman" w:cs="Times New Roman"/>
          <w:spacing w:val="-2"/>
          <w:szCs w:val="19"/>
          <w:lang w:val="en-US" w:eastAsia="pl-PL"/>
        </w:rPr>
        <w:t>educat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ion (by 6.3</w:t>
      </w:r>
      <w:r w:rsidR="00877132" w:rsidRPr="00877132">
        <w:rPr>
          <w:rFonts w:eastAsia="Times New Roman" w:cs="Times New Roman"/>
          <w:spacing w:val="-2"/>
          <w:szCs w:val="19"/>
          <w:lang w:val="en-US" w:eastAsia="pl-PL"/>
        </w:rPr>
        <w:t xml:space="preserve">%), 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health care and social welfare 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 xml:space="preserve">(by 6.2%). Whereas a decrease in the number of entities was recorded in the section of </w:t>
      </w:r>
      <w:r w:rsidR="00877132" w:rsidRPr="00206A9F">
        <w:rPr>
          <w:rFonts w:eastAsia="Times New Roman" w:cs="Times New Roman"/>
          <w:spacing w:val="-2"/>
          <w:szCs w:val="19"/>
          <w:lang w:val="en-US" w:eastAsia="pl-PL"/>
        </w:rPr>
        <w:t xml:space="preserve">financial </w:t>
      </w:r>
      <w:r w:rsidR="00206A9F" w:rsidRPr="00206A9F">
        <w:rPr>
          <w:rFonts w:eastAsia="Times New Roman" w:cs="Times New Roman"/>
          <w:spacing w:val="-2"/>
          <w:szCs w:val="19"/>
          <w:lang w:val="en-US" w:eastAsia="pl-PL"/>
        </w:rPr>
        <w:t xml:space="preserve">and insurance </w:t>
      </w:r>
      <w:r w:rsidR="008D7180">
        <w:rPr>
          <w:rFonts w:eastAsia="Times New Roman" w:cs="Times New Roman"/>
          <w:spacing w:val="-2"/>
          <w:szCs w:val="19"/>
          <w:lang w:val="en-US" w:eastAsia="pl-PL"/>
        </w:rPr>
        <w:t>activities</w:t>
      </w:r>
      <w:r w:rsidR="00877132" w:rsidRPr="00206A9F">
        <w:rPr>
          <w:rFonts w:eastAsia="Times New Roman" w:cs="Times New Roman"/>
          <w:spacing w:val="-2"/>
          <w:szCs w:val="19"/>
          <w:lang w:val="en-US" w:eastAsia="pl-PL"/>
        </w:rPr>
        <w:t xml:space="preserve"> (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by 0.2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>%).</w:t>
      </w:r>
      <w:r>
        <w:rPr>
          <w:rFonts w:eastAsia="Times New Roman" w:cs="Times New Roman"/>
          <w:spacing w:val="-2"/>
          <w:szCs w:val="19"/>
          <w:lang w:val="en-US" w:eastAsia="pl-PL"/>
        </w:rPr>
        <w:t xml:space="preserve"> </w:t>
      </w:r>
    </w:p>
    <w:p w14:paraId="376C30AC" w14:textId="184366CD" w:rsidR="007D25F5" w:rsidRPr="00F57264" w:rsidRDefault="00951BE5" w:rsidP="00676713">
      <w:pPr>
        <w:pStyle w:val="Tytuwykresu0"/>
        <w:spacing w:line="240" w:lineRule="auto"/>
        <w:rPr>
          <w:lang w:val="en-US"/>
        </w:rPr>
      </w:pPr>
      <w:r>
        <w:rPr>
          <w:spacing w:val="-2"/>
          <w:szCs w:val="19"/>
        </w:rPr>
        <w:drawing>
          <wp:anchor distT="0" distB="0" distL="114300" distR="114300" simplePos="0" relativeHeight="251858944" behindDoc="0" locked="0" layoutInCell="1" allowOverlap="1" wp14:anchorId="713201FC" wp14:editId="4D7E0398">
            <wp:simplePos x="0" y="0"/>
            <wp:positionH relativeFrom="margin">
              <wp:align>right</wp:align>
            </wp:positionH>
            <wp:positionV relativeFrom="page">
              <wp:posOffset>1571625</wp:posOffset>
            </wp:positionV>
            <wp:extent cx="5122545" cy="2561590"/>
            <wp:effectExtent l="0" t="0" r="1905" b="0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_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264" w:rsidRPr="00F57264">
        <w:rPr>
          <w:spacing w:val="-2"/>
          <w:szCs w:val="19"/>
          <w:lang w:val="en-US"/>
        </w:rPr>
        <w:t>Chart</w:t>
      </w:r>
      <w:r w:rsidR="007D25F5" w:rsidRPr="00F57264">
        <w:rPr>
          <w:rFonts w:ascii="Fira Sans" w:hAnsi="Fira Sans"/>
          <w:lang w:val="en-US"/>
        </w:rPr>
        <w:t xml:space="preserve"> 5. </w:t>
      </w:r>
      <w:r w:rsidR="00F57264" w:rsidRPr="00F57264">
        <w:rPr>
          <w:rFonts w:ascii="Fira Sans" w:hAnsi="Fira Sans"/>
          <w:lang w:val="en-US"/>
        </w:rPr>
        <w:t>Entities newly registered and removed from the register</w:t>
      </w:r>
    </w:p>
    <w:p w14:paraId="4C940635" w14:textId="3CCEB527" w:rsidR="00FE45E2" w:rsidRPr="00F57264" w:rsidRDefault="00FE45E2" w:rsidP="00D67359">
      <w:pPr>
        <w:spacing w:line="288" w:lineRule="auto"/>
        <w:rPr>
          <w:rFonts w:eastAsia="Times New Roman" w:cs="Times New Roman"/>
          <w:spacing w:val="-2"/>
          <w:szCs w:val="19"/>
          <w:lang w:val="en-US" w:eastAsia="pl-PL"/>
        </w:rPr>
      </w:pPr>
    </w:p>
    <w:p w14:paraId="77A9F579" w14:textId="37AF0705" w:rsidR="00877132" w:rsidRDefault="00F57264" w:rsidP="00877132">
      <w:pPr>
        <w:spacing w:line="288" w:lineRule="auto"/>
        <w:rPr>
          <w:rFonts w:eastAsia="Times New Roman" w:cs="Times New Roman"/>
          <w:spacing w:val="-2"/>
          <w:szCs w:val="19"/>
          <w:lang w:val="en-US" w:eastAsia="pl-PL"/>
        </w:rPr>
      </w:pP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In 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January 2023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, </w:t>
      </w:r>
      <w:r w:rsidR="00877132" w:rsidRPr="00877132">
        <w:rPr>
          <w:rFonts w:eastAsia="Times New Roman" w:cs="Times New Roman"/>
          <w:spacing w:val="-2"/>
          <w:szCs w:val="19"/>
          <w:lang w:val="en-US" w:eastAsia="pl-PL"/>
        </w:rPr>
        <w:t xml:space="preserve">4229 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>new entities were entered into the REGON register, i.e. b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y 16.1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% 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more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 than in the previous month. The newly registered entities were dominated by natural persons conducting economic activity – </w:t>
      </w:r>
      <w:r w:rsidR="00877132" w:rsidRPr="00877132">
        <w:rPr>
          <w:rFonts w:eastAsia="Times New Roman" w:cs="Times New Roman"/>
          <w:spacing w:val="-2"/>
          <w:szCs w:val="19"/>
          <w:lang w:val="en-US" w:eastAsia="pl-PL"/>
        </w:rPr>
        <w:t xml:space="preserve">2822 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(by 20.5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% 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more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 than in 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December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 2022). The number of newly registered commercial companies was 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larger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 than in the previous month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 xml:space="preserve"> by 12.6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 xml:space="preserve">%, including limited liability companies – </w:t>
      </w:r>
      <w:r w:rsidR="00877132">
        <w:rPr>
          <w:rFonts w:eastAsia="Times New Roman" w:cs="Times New Roman"/>
          <w:spacing w:val="-2"/>
          <w:szCs w:val="19"/>
          <w:lang w:val="en-US" w:eastAsia="pl-PL"/>
        </w:rPr>
        <w:t>larger by 14.4</w:t>
      </w:r>
      <w:r w:rsidRPr="00F57264">
        <w:rPr>
          <w:rFonts w:eastAsia="Times New Roman" w:cs="Times New Roman"/>
          <w:spacing w:val="-2"/>
          <w:szCs w:val="19"/>
          <w:lang w:val="en-US" w:eastAsia="pl-PL"/>
        </w:rPr>
        <w:t>%.</w:t>
      </w:r>
      <w:r>
        <w:rPr>
          <w:rFonts w:eastAsia="Times New Roman" w:cs="Times New Roman"/>
          <w:spacing w:val="-2"/>
          <w:szCs w:val="19"/>
          <w:lang w:val="en-US" w:eastAsia="pl-PL"/>
        </w:rPr>
        <w:t xml:space="preserve">  </w:t>
      </w:r>
    </w:p>
    <w:p w14:paraId="2FE887DC" w14:textId="476CF67E" w:rsidR="001B42A3" w:rsidRDefault="00541888" w:rsidP="00541888">
      <w:pPr>
        <w:spacing w:line="288" w:lineRule="auto"/>
        <w:rPr>
          <w:rFonts w:eastAsia="Times New Roman" w:cs="Times New Roman"/>
          <w:spacing w:val="-2"/>
          <w:szCs w:val="19"/>
          <w:lang w:val="en-US" w:eastAsia="pl-PL"/>
        </w:rPr>
      </w:pPr>
      <w:r w:rsidRPr="00541888">
        <w:rPr>
          <w:rFonts w:eastAsia="Times New Roman" w:cs="Times New Roman"/>
          <w:spacing w:val="-2"/>
          <w:szCs w:val="19"/>
          <w:lang w:val="en-US" w:eastAsia="pl-PL"/>
        </w:rPr>
        <w:t xml:space="preserve">In </w:t>
      </w:r>
      <w:r w:rsidR="001B42A3">
        <w:rPr>
          <w:rFonts w:eastAsia="Times New Roman" w:cs="Times New Roman"/>
          <w:spacing w:val="-2"/>
          <w:szCs w:val="19"/>
          <w:lang w:val="en-US" w:eastAsia="pl-PL"/>
        </w:rPr>
        <w:t>January 2023</w:t>
      </w:r>
      <w:r w:rsidRPr="00541888">
        <w:rPr>
          <w:rFonts w:eastAsia="Times New Roman" w:cs="Times New Roman"/>
          <w:spacing w:val="-2"/>
          <w:szCs w:val="19"/>
          <w:lang w:val="en-US" w:eastAsia="pl-PL"/>
        </w:rPr>
        <w:t xml:space="preserve">, </w:t>
      </w:r>
      <w:r w:rsidR="001B42A3" w:rsidRPr="001B42A3">
        <w:rPr>
          <w:rFonts w:eastAsia="Times New Roman" w:cs="Times New Roman"/>
          <w:spacing w:val="-2"/>
          <w:szCs w:val="19"/>
          <w:lang w:val="en-US" w:eastAsia="pl-PL"/>
        </w:rPr>
        <w:t xml:space="preserve">2284 </w:t>
      </w:r>
      <w:r w:rsidRPr="00541888">
        <w:rPr>
          <w:rFonts w:eastAsia="Times New Roman" w:cs="Times New Roman"/>
          <w:spacing w:val="-2"/>
          <w:szCs w:val="19"/>
          <w:lang w:val="en-US" w:eastAsia="pl-PL"/>
        </w:rPr>
        <w:t xml:space="preserve">entities were removed from the REGON register (compared to </w:t>
      </w:r>
      <w:r w:rsidR="001B42A3" w:rsidRPr="001B42A3">
        <w:rPr>
          <w:rFonts w:eastAsia="Times New Roman" w:cs="Times New Roman"/>
          <w:spacing w:val="-2"/>
          <w:szCs w:val="19"/>
          <w:lang w:val="en-US" w:eastAsia="pl-PL"/>
        </w:rPr>
        <w:t xml:space="preserve">1409 </w:t>
      </w:r>
      <w:r w:rsidRPr="00541888">
        <w:rPr>
          <w:rFonts w:eastAsia="Times New Roman" w:cs="Times New Roman"/>
          <w:spacing w:val="-2"/>
          <w:szCs w:val="19"/>
          <w:lang w:val="en-US" w:eastAsia="pl-PL"/>
        </w:rPr>
        <w:t xml:space="preserve">in the previous month), including </w:t>
      </w:r>
      <w:r w:rsidR="001B42A3" w:rsidRPr="001B42A3">
        <w:rPr>
          <w:rFonts w:eastAsia="Times New Roman" w:cs="Times New Roman"/>
          <w:spacing w:val="-2"/>
          <w:szCs w:val="19"/>
          <w:lang w:val="en-US" w:eastAsia="pl-PL"/>
        </w:rPr>
        <w:t xml:space="preserve">1745 </w:t>
      </w:r>
      <w:r w:rsidRPr="00541888">
        <w:rPr>
          <w:rFonts w:eastAsia="Times New Roman" w:cs="Times New Roman"/>
          <w:spacing w:val="-2"/>
          <w:szCs w:val="19"/>
          <w:lang w:val="en-US" w:eastAsia="pl-PL"/>
        </w:rPr>
        <w:t>natural persons cond</w:t>
      </w:r>
      <w:r w:rsidR="001B42A3">
        <w:rPr>
          <w:rFonts w:eastAsia="Times New Roman" w:cs="Times New Roman"/>
          <w:spacing w:val="-2"/>
          <w:szCs w:val="19"/>
          <w:lang w:val="en-US" w:eastAsia="pl-PL"/>
        </w:rPr>
        <w:t>ucting economic activity (by 65.9</w:t>
      </w:r>
      <w:r w:rsidRPr="00541888">
        <w:rPr>
          <w:rFonts w:eastAsia="Times New Roman" w:cs="Times New Roman"/>
          <w:spacing w:val="-2"/>
          <w:szCs w:val="19"/>
          <w:lang w:val="en-US" w:eastAsia="pl-PL"/>
        </w:rPr>
        <w:t xml:space="preserve">% more).  </w:t>
      </w:r>
    </w:p>
    <w:p w14:paraId="2DA1AF6A" w14:textId="1D97C236" w:rsidR="001B42A3" w:rsidRDefault="00541888" w:rsidP="001B42A3">
      <w:pPr>
        <w:spacing w:line="288" w:lineRule="auto"/>
        <w:rPr>
          <w:rFonts w:eastAsia="Times New Roman" w:cs="Times New Roman"/>
          <w:spacing w:val="-2"/>
          <w:szCs w:val="19"/>
          <w:lang w:val="en-US" w:eastAsia="pl-PL"/>
        </w:rPr>
      </w:pPr>
      <w:r w:rsidRPr="00541888">
        <w:rPr>
          <w:rFonts w:eastAsia="Times New Roman" w:cs="Times New Roman"/>
          <w:spacing w:val="-2"/>
          <w:szCs w:val="19"/>
          <w:lang w:val="en-US" w:eastAsia="pl-PL"/>
        </w:rPr>
        <w:t xml:space="preserve">As of the end of </w:t>
      </w:r>
      <w:r w:rsidR="001B42A3">
        <w:rPr>
          <w:rFonts w:eastAsia="Times New Roman" w:cs="Times New Roman"/>
          <w:spacing w:val="-2"/>
          <w:szCs w:val="19"/>
          <w:lang w:val="en-US" w:eastAsia="pl-PL"/>
        </w:rPr>
        <w:t>January 2023</w:t>
      </w:r>
      <w:r w:rsidRPr="00541888">
        <w:rPr>
          <w:rFonts w:eastAsia="Times New Roman" w:cs="Times New Roman"/>
          <w:spacing w:val="-2"/>
          <w:szCs w:val="19"/>
          <w:lang w:val="en-US" w:eastAsia="pl-PL"/>
        </w:rPr>
        <w:t xml:space="preserve">, </w:t>
      </w:r>
      <w:r w:rsidR="001B42A3" w:rsidRPr="001B42A3">
        <w:rPr>
          <w:rFonts w:eastAsia="Times New Roman" w:cs="Times New Roman"/>
          <w:spacing w:val="-2"/>
          <w:szCs w:val="19"/>
          <w:lang w:val="en-US" w:eastAsia="pl-PL"/>
        </w:rPr>
        <w:t xml:space="preserve">58921 </w:t>
      </w:r>
      <w:r w:rsidRPr="00541888">
        <w:rPr>
          <w:rFonts w:eastAsia="Times New Roman" w:cs="Times New Roman"/>
          <w:spacing w:val="-2"/>
          <w:szCs w:val="19"/>
          <w:lang w:val="en-US" w:eastAsia="pl-PL"/>
        </w:rPr>
        <w:t>entities had suspended activi</w:t>
      </w:r>
      <w:r w:rsidR="001B42A3">
        <w:rPr>
          <w:rFonts w:eastAsia="Times New Roman" w:cs="Times New Roman"/>
          <w:spacing w:val="-2"/>
          <w:szCs w:val="19"/>
          <w:lang w:val="en-US" w:eastAsia="pl-PL"/>
        </w:rPr>
        <w:t>ty in the REGON register (by 3.0</w:t>
      </w:r>
      <w:r w:rsidRPr="00541888">
        <w:rPr>
          <w:rFonts w:eastAsia="Times New Roman" w:cs="Times New Roman"/>
          <w:spacing w:val="-2"/>
          <w:szCs w:val="19"/>
          <w:lang w:val="en-US" w:eastAsia="pl-PL"/>
        </w:rPr>
        <w:t>% more than a month before). The vast majority were natural persons co</w:t>
      </w:r>
      <w:r>
        <w:rPr>
          <w:rFonts w:eastAsia="Times New Roman" w:cs="Times New Roman"/>
          <w:spacing w:val="-2"/>
          <w:szCs w:val="19"/>
          <w:lang w:val="en-US" w:eastAsia="pl-PL"/>
        </w:rPr>
        <w:t>nducting economic activity (85.0</w:t>
      </w:r>
      <w:r w:rsidRPr="00541888">
        <w:rPr>
          <w:rFonts w:eastAsia="Times New Roman" w:cs="Times New Roman"/>
          <w:spacing w:val="-2"/>
          <w:szCs w:val="19"/>
          <w:lang w:val="en-US" w:eastAsia="pl-PL"/>
        </w:rPr>
        <w:t xml:space="preserve">%).    </w:t>
      </w:r>
      <w:r w:rsidR="001B42A3">
        <w:rPr>
          <w:rFonts w:eastAsia="Times New Roman" w:cs="Times New Roman"/>
          <w:spacing w:val="-2"/>
          <w:szCs w:val="19"/>
          <w:lang w:val="en-US" w:eastAsia="pl-PL"/>
        </w:rPr>
        <w:t xml:space="preserve"> </w:t>
      </w:r>
    </w:p>
    <w:p w14:paraId="1CFD19DA" w14:textId="09DF5DB4" w:rsidR="00541888" w:rsidRPr="00545D92" w:rsidRDefault="00541888" w:rsidP="00541888">
      <w:pPr>
        <w:spacing w:line="288" w:lineRule="auto"/>
        <w:rPr>
          <w:rFonts w:eastAsia="Times New Roman" w:cs="Times New Roman"/>
          <w:spacing w:val="-2"/>
          <w:szCs w:val="19"/>
          <w:lang w:val="en-GB" w:eastAsia="pl-PL"/>
        </w:rPr>
      </w:pPr>
      <w:r w:rsidRPr="00545D92">
        <w:rPr>
          <w:rFonts w:eastAsia="Times New Roman" w:cs="Times New Roman"/>
          <w:spacing w:val="-2"/>
          <w:szCs w:val="19"/>
          <w:lang w:val="en-GB" w:eastAsia="pl-PL"/>
        </w:rPr>
        <w:t xml:space="preserve">          </w:t>
      </w:r>
    </w:p>
    <w:p w14:paraId="34D574B9" w14:textId="77777777" w:rsidR="004903F4" w:rsidRPr="00545D92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lang w:val="en-GB" w:eastAsia="pl-PL"/>
        </w:rPr>
      </w:pPr>
    </w:p>
    <w:p w14:paraId="7BEB9D58" w14:textId="77777777" w:rsidR="00694AF0" w:rsidRPr="00541888" w:rsidRDefault="00541888" w:rsidP="00A91006">
      <w:pPr>
        <w:spacing w:line="288" w:lineRule="auto"/>
        <w:rPr>
          <w:sz w:val="18"/>
          <w:lang w:val="en-US"/>
        </w:rPr>
      </w:pPr>
      <w:r w:rsidRPr="00541888">
        <w:rPr>
          <w:rFonts w:eastAsia="Times New Roman" w:cs="Times New Roman"/>
          <w:szCs w:val="19"/>
          <w:lang w:val="en-US" w:eastAsia="pl-PL"/>
        </w:rPr>
        <w:t>In the case of quoting data from Statistics Poland, please provide information: "Source of data – Statistics Poland", and in the case of publishing calculations made on data published by Statistics Poland, please provide information: "Own study based on Statistics Poland data</w:t>
      </w:r>
      <w:r w:rsidR="007D25F5" w:rsidRPr="00541888">
        <w:rPr>
          <w:rFonts w:eastAsia="Times New Roman" w:cs="Times New Roman"/>
          <w:szCs w:val="19"/>
          <w:lang w:val="en-US" w:eastAsia="pl-PL"/>
        </w:rPr>
        <w:t>”</w:t>
      </w:r>
      <w:r w:rsidR="006F282F" w:rsidRPr="00541888">
        <w:rPr>
          <w:rFonts w:eastAsia="Times New Roman" w:cs="Times New Roman"/>
          <w:szCs w:val="19"/>
          <w:lang w:val="en-US" w:eastAsia="pl-PL"/>
        </w:rPr>
        <w:t>.</w:t>
      </w:r>
    </w:p>
    <w:p w14:paraId="19002565" w14:textId="77777777" w:rsidR="00DA331D" w:rsidRPr="00541888" w:rsidRDefault="00DA331D" w:rsidP="00DA331D">
      <w:pPr>
        <w:spacing w:before="360"/>
        <w:rPr>
          <w:sz w:val="18"/>
          <w:lang w:val="en-US"/>
        </w:rPr>
        <w:sectPr w:rsidR="00DA331D" w:rsidRPr="00541888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38BC4E2" w14:textId="77777777" w:rsidTr="00BA2BA7">
        <w:trPr>
          <w:trHeight w:val="1626"/>
        </w:trPr>
        <w:tc>
          <w:tcPr>
            <w:tcW w:w="4926" w:type="dxa"/>
          </w:tcPr>
          <w:p w14:paraId="35A740E0" w14:textId="77777777" w:rsidR="00DE2400" w:rsidRPr="00BA1B88" w:rsidRDefault="00BA1B88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BA1B88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BA1B88">
              <w:rPr>
                <w:rFonts w:cs="Arial"/>
                <w:sz w:val="20"/>
                <w:lang w:val="en-US"/>
              </w:rPr>
              <w:t>:</w:t>
            </w:r>
          </w:p>
          <w:p w14:paraId="6C709927" w14:textId="77777777" w:rsidR="00DE2400" w:rsidRPr="00BA1B88" w:rsidRDefault="00BA1B88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en-US"/>
              </w:rPr>
            </w:pPr>
            <w:r w:rsidRPr="00BA1B88">
              <w:rPr>
                <w:rFonts w:cs="Arial"/>
                <w:szCs w:val="22"/>
                <w:lang w:val="en-US"/>
              </w:rPr>
              <w:t>Statistical Office in Warszawa</w:t>
            </w:r>
          </w:p>
          <w:p w14:paraId="36B06DD2" w14:textId="77777777" w:rsidR="00DE2400" w:rsidRPr="00484768" w:rsidRDefault="00BA1B88" w:rsidP="00484768">
            <w:pPr>
              <w:pStyle w:val="Nagwek7"/>
              <w:outlineLvl w:val="6"/>
            </w:pPr>
            <w:r>
              <w:t>Acting Director</w:t>
            </w:r>
            <w:r w:rsidR="00FC791C">
              <w:t xml:space="preserve"> Agnieszka Ajdyn</w:t>
            </w:r>
          </w:p>
          <w:p w14:paraId="2971E67C" w14:textId="7777777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BA1B88" w:rsidRPr="00BA1B8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22)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14:paraId="11A3EAAE" w14:textId="77777777" w:rsidR="00DE2400" w:rsidRPr="00BA1B88" w:rsidRDefault="00BA1B88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BA1B88">
              <w:rPr>
                <w:rFonts w:cs="Arial"/>
                <w:sz w:val="20"/>
                <w:lang w:val="en-US"/>
              </w:rPr>
              <w:t>Issued by</w:t>
            </w:r>
            <w:r w:rsidR="00DE2400" w:rsidRPr="00BA1B88">
              <w:rPr>
                <w:rFonts w:cs="Arial"/>
                <w:sz w:val="20"/>
                <w:lang w:val="en-US"/>
              </w:rPr>
              <w:t>:</w:t>
            </w:r>
            <w:r w:rsidR="00DE2400" w:rsidRPr="00BA1B88">
              <w:rPr>
                <w:rFonts w:cs="Arial"/>
                <w:sz w:val="20"/>
                <w:lang w:val="en-US"/>
              </w:rPr>
              <w:br/>
            </w:r>
            <w:r w:rsidRPr="00BA1B88">
              <w:rPr>
                <w:rFonts w:cs="Arial"/>
                <w:b/>
                <w:sz w:val="20"/>
                <w:lang w:val="en-US"/>
              </w:rPr>
              <w:t>Statistical Information C</w:t>
            </w:r>
            <w:r>
              <w:rPr>
                <w:rFonts w:cs="Arial"/>
                <w:b/>
                <w:sz w:val="20"/>
                <w:lang w:val="en-US"/>
              </w:rPr>
              <w:t>entre</w:t>
            </w:r>
          </w:p>
          <w:p w14:paraId="586EE190" w14:textId="77777777" w:rsidR="002774DD" w:rsidRPr="00613A4C" w:rsidRDefault="002774DD" w:rsidP="00276308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613A4C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Marcin Kałuski</w:t>
            </w:r>
          </w:p>
          <w:p w14:paraId="30D02EAD" w14:textId="77777777" w:rsidR="00DE2400" w:rsidRDefault="002774DD" w:rsidP="00276308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Tel.: </w:t>
            </w:r>
            <w:r w:rsidR="00BA1B88" w:rsidRPr="00BA1B88">
              <w:rPr>
                <w:rFonts w:ascii="Fira Sans" w:hAnsi="Fira Sans" w:cs="Arial"/>
                <w:color w:val="auto"/>
                <w:sz w:val="20"/>
                <w:lang w:val="fi-FI"/>
              </w:rPr>
              <w:t>(+48 22) </w:t>
            </w: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464 20 91</w:t>
            </w:r>
          </w:p>
          <w:p w14:paraId="3D9B62C3" w14:textId="77777777" w:rsidR="002774DD" w:rsidRDefault="002774DD" w:rsidP="002774DD">
            <w:pPr>
              <w:rPr>
                <w:lang w:val="fi-FI"/>
              </w:rPr>
            </w:pPr>
          </w:p>
          <w:p w14:paraId="0D28AA5C" w14:textId="77777777" w:rsidR="002774DD" w:rsidRPr="002774DD" w:rsidRDefault="002774DD" w:rsidP="002774DD">
            <w:pPr>
              <w:rPr>
                <w:lang w:val="fi-FI"/>
              </w:rPr>
            </w:pPr>
          </w:p>
          <w:p w14:paraId="6C1C44E4" w14:textId="77777777" w:rsidR="00DE2400" w:rsidRDefault="00DE2400" w:rsidP="00276308">
            <w:pPr>
              <w:rPr>
                <w:sz w:val="18"/>
              </w:rPr>
            </w:pPr>
          </w:p>
        </w:tc>
      </w:tr>
      <w:tr w:rsidR="003E76F6" w14:paraId="03789B96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740CD4DC" w14:textId="77777777" w:rsidR="003E76F6" w:rsidRPr="00CA337A" w:rsidRDefault="00BA1B88" w:rsidP="003E76F6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Press office</w:t>
            </w:r>
          </w:p>
          <w:p w14:paraId="2B4EF60E" w14:textId="77777777"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</w:t>
            </w:r>
            <w:r w:rsidR="00BA1B88" w:rsidRPr="00BA1B88">
              <w:rPr>
                <w:sz w:val="20"/>
                <w:lang w:val="fi-FI"/>
              </w:rPr>
              <w:t>(+48 22) 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14:paraId="0F4253ED" w14:textId="77777777"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m.kaluski@stat. gov.pl</w:t>
            </w:r>
          </w:p>
        </w:tc>
        <w:tc>
          <w:tcPr>
            <w:tcW w:w="4927" w:type="dxa"/>
            <w:vAlign w:val="center"/>
          </w:tcPr>
          <w:p w14:paraId="7E9A6098" w14:textId="77777777" w:rsidR="003E76F6" w:rsidRDefault="003E76F6" w:rsidP="00BA1B8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6094DF46" wp14:editId="4A467A7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="00BA1B88" w:rsidRPr="00BA1B88">
              <w:rPr>
                <w:sz w:val="20"/>
              </w:rPr>
              <w:t>/en/</w:t>
            </w:r>
            <w:r w:rsidRPr="00BA1B88">
              <w:rPr>
                <w:sz w:val="20"/>
              </w:rPr>
              <w:t xml:space="preserve">     </w:t>
            </w:r>
          </w:p>
        </w:tc>
      </w:tr>
      <w:tr w:rsidR="003E76F6" w14:paraId="1D85CA91" w14:textId="77777777" w:rsidTr="00BA2BA7">
        <w:trPr>
          <w:trHeight w:val="418"/>
        </w:trPr>
        <w:tc>
          <w:tcPr>
            <w:tcW w:w="4926" w:type="dxa"/>
            <w:vMerge/>
          </w:tcPr>
          <w:p w14:paraId="44F5806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94C41D2" w14:textId="77777777" w:rsidR="003E76F6" w:rsidRDefault="00F259CF" w:rsidP="004E4AE9">
            <w:pPr>
              <w:ind w:firstLine="680"/>
              <w:rPr>
                <w:sz w:val="18"/>
              </w:rPr>
            </w:pPr>
            <w:hyperlink r:id="rId22" w:tooltip="Link do Twittera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CD5E322" wp14:editId="04773B0A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Twitter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6756CC4B" w14:textId="77777777" w:rsidTr="00BA2BA7">
        <w:trPr>
          <w:trHeight w:val="476"/>
        </w:trPr>
        <w:tc>
          <w:tcPr>
            <w:tcW w:w="4926" w:type="dxa"/>
            <w:vMerge/>
          </w:tcPr>
          <w:p w14:paraId="30B8D5C6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EDD024" w14:textId="77777777"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D209E23" wp14:editId="175F84B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48C8E718" w14:textId="77777777" w:rsidTr="00BA2BA7">
        <w:trPr>
          <w:trHeight w:val="476"/>
        </w:trPr>
        <w:tc>
          <w:tcPr>
            <w:tcW w:w="4926" w:type="dxa"/>
          </w:tcPr>
          <w:p w14:paraId="07E84393" w14:textId="77777777"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14:paraId="74750836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  <w:r w:rsidRPr="008F2B7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467294BA" wp14:editId="34C08B4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instagrama" w:history="1">
              <w:r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gus_stat</w:t>
              </w:r>
            </w:hyperlink>
          </w:p>
        </w:tc>
      </w:tr>
      <w:tr w:rsidR="003E76F6" w14:paraId="29F351AE" w14:textId="77777777" w:rsidTr="00BA2BA7">
        <w:trPr>
          <w:trHeight w:val="476"/>
        </w:trPr>
        <w:tc>
          <w:tcPr>
            <w:tcW w:w="4926" w:type="dxa"/>
          </w:tcPr>
          <w:p w14:paraId="5E5657B6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6FD2B6" w14:textId="77777777" w:rsidR="003E76F6" w:rsidRPr="003D5F42" w:rsidRDefault="00F259CF" w:rsidP="003E76F6">
            <w:pPr>
              <w:ind w:firstLine="680"/>
              <w:rPr>
                <w:sz w:val="20"/>
              </w:rPr>
            </w:pPr>
            <w:hyperlink r:id="rId28" w:tooltip="Link do Youtube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59ABBEE4" wp14:editId="2CC70F1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glownyurzadstatystycznygus</w:t>
              </w:r>
            </w:hyperlink>
          </w:p>
        </w:tc>
      </w:tr>
      <w:tr w:rsidR="003E76F6" w14:paraId="770F33C3" w14:textId="77777777" w:rsidTr="00BA2BA7">
        <w:trPr>
          <w:trHeight w:val="953"/>
        </w:trPr>
        <w:tc>
          <w:tcPr>
            <w:tcW w:w="4926" w:type="dxa"/>
          </w:tcPr>
          <w:p w14:paraId="76915793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D99AAA" w14:textId="77777777" w:rsidR="003E76F6" w:rsidRPr="003D5F42" w:rsidRDefault="00F259CF" w:rsidP="003E76F6">
            <w:pPr>
              <w:ind w:firstLine="680"/>
              <w:rPr>
                <w:sz w:val="20"/>
              </w:rPr>
            </w:pPr>
            <w:hyperlink r:id="rId30" w:tooltip="Link do linkedin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t>glownyurzadstatystyczny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B9AAC29" wp14:editId="27CB93B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14:paraId="07D87114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D41AF09" w14:textId="77777777" w:rsidR="00DE2400" w:rsidRPr="00BA1B88" w:rsidRDefault="00BA1B88" w:rsidP="00276308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D20CB3">
              <w:rPr>
                <w:noProof/>
                <w:color w:val="002060"/>
                <w:szCs w:val="24"/>
                <w:lang w:eastAsia="pl-PL"/>
              </w:rPr>
              <w:drawing>
                <wp:anchor distT="0" distB="0" distL="114300" distR="114300" simplePos="0" relativeHeight="251853824" behindDoc="1" locked="0" layoutInCell="1" allowOverlap="1" wp14:anchorId="47ED84E7" wp14:editId="7E107412">
                  <wp:simplePos x="0" y="0"/>
                  <wp:positionH relativeFrom="column">
                    <wp:posOffset>4370705</wp:posOffset>
                  </wp:positionH>
                  <wp:positionV relativeFrom="margin">
                    <wp:posOffset>0</wp:posOffset>
                  </wp:positionV>
                  <wp:extent cx="1817370" cy="785495"/>
                  <wp:effectExtent l="0" t="0" r="0" b="0"/>
                  <wp:wrapSquare wrapText="bothSides"/>
                  <wp:docPr id="5" name="Obraz 5" descr="Evaluate the stu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romek-zukowskaa\Documents\STATYSTYKA WARSZAWY\2018\oceń opracowanie publikację 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B88">
              <w:rPr>
                <w:b/>
                <w:lang w:val="en-US"/>
              </w:rPr>
              <w:t>Related information</w:t>
            </w:r>
          </w:p>
          <w:p w14:paraId="7BE4B506" w14:textId="77777777" w:rsidR="006822D8" w:rsidRPr="006822D8" w:rsidRDefault="00F259CF" w:rsidP="006822D8">
            <w:pPr>
              <w:rPr>
                <w:color w:val="001D77"/>
                <w:sz w:val="20"/>
                <w:szCs w:val="18"/>
                <w:u w:val="single"/>
                <w:lang w:val="en-US"/>
              </w:rPr>
            </w:pPr>
            <w:hyperlink r:id="rId33" w:tooltip="Link to Communication and Announcements" w:history="1">
              <w:r w:rsidR="006822D8" w:rsidRPr="006822D8">
                <w:rPr>
                  <w:color w:val="0000FF"/>
                  <w:sz w:val="20"/>
                  <w:szCs w:val="18"/>
                  <w:u w:val="single"/>
                  <w:lang w:val="en-US"/>
                </w:rPr>
                <w:t>Communication</w:t>
              </w:r>
              <w:r w:rsidR="006822D8">
                <w:rPr>
                  <w:color w:val="0000FF"/>
                  <w:sz w:val="20"/>
                  <w:szCs w:val="18"/>
                  <w:u w:val="single"/>
                  <w:lang w:val="en-US"/>
                </w:rPr>
                <w:t>s</w:t>
              </w:r>
              <w:r w:rsidR="006822D8" w:rsidRPr="006822D8">
                <w:rPr>
                  <w:color w:val="0000FF"/>
                  <w:sz w:val="20"/>
                  <w:szCs w:val="18"/>
                  <w:u w:val="single"/>
                  <w:lang w:val="en-US"/>
                </w:rPr>
                <w:t xml:space="preserve"> and Announcements</w:t>
              </w:r>
            </w:hyperlink>
          </w:p>
          <w:p w14:paraId="10018F55" w14:textId="77777777" w:rsidR="00DE2400" w:rsidRPr="00BA1B88" w:rsidRDefault="00BA1B88" w:rsidP="000D1A42">
            <w:pPr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BA1B88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26E475F0" w14:textId="77777777" w:rsidR="001627B1" w:rsidRPr="001627B1" w:rsidRDefault="00F259CF" w:rsidP="001627B1">
            <w:pPr>
              <w:rPr>
                <w:b/>
                <w:color w:val="000000" w:themeColor="text1"/>
                <w:szCs w:val="24"/>
                <w:lang w:val="en-US"/>
              </w:rPr>
            </w:pPr>
            <w:hyperlink r:id="rId34" w:tooltip="Link to Local Data Bank Labour market" w:history="1">
              <w:r w:rsidR="001627B1" w:rsidRPr="001627B1">
                <w:rPr>
                  <w:rFonts w:cs="Times New Roman"/>
                  <w:color w:val="0000FF"/>
                  <w:u w:val="single"/>
                  <w:lang w:val="en-GB"/>
                </w:rPr>
                <w:t>Local Data Bank → Labour market</w:t>
              </w:r>
            </w:hyperlink>
          </w:p>
          <w:p w14:paraId="258D4BA9" w14:textId="77777777" w:rsidR="00B16871" w:rsidRPr="00BA1B88" w:rsidRDefault="00BA1B88" w:rsidP="007B308C">
            <w:pPr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BA1B88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389C5335" w14:textId="77777777" w:rsidR="001627B1" w:rsidRPr="001627B1" w:rsidRDefault="001627B1" w:rsidP="001627B1">
            <w:pPr>
              <w:rPr>
                <w:rFonts w:cs="Times New Roman"/>
                <w:color w:val="0000FF"/>
                <w:u w:val="single"/>
                <w:lang w:val="en-US"/>
              </w:rPr>
            </w:pPr>
            <w:r w:rsidRPr="001627B1">
              <w:rPr>
                <w:rFonts w:cs="Times New Roman"/>
                <w:color w:val="0000FF"/>
                <w:u w:val="single"/>
                <w:lang w:val="en-US"/>
              </w:rPr>
              <w:fldChar w:fldCharType="begin"/>
            </w:r>
            <w:r w:rsidRPr="001627B1">
              <w:rPr>
                <w:rFonts w:cs="Times New Roman"/>
                <w:color w:val="0000FF"/>
                <w:u w:val="single"/>
                <w:lang w:val="en-US"/>
              </w:rPr>
              <w:instrText>HYPERLINK "https://stat.gov.pl/en/metainformation/glossary/terms-used-in-official-statistics/2958,term.html" \o "Link to the term registered unemployed persons in the glossary of terms"</w:instrText>
            </w:r>
            <w:r w:rsidRPr="001627B1">
              <w:rPr>
                <w:rFonts w:cs="Times New Roman"/>
                <w:color w:val="0000FF"/>
                <w:u w:val="single"/>
                <w:lang w:val="en-US"/>
              </w:rPr>
              <w:fldChar w:fldCharType="separate"/>
            </w:r>
            <w:r w:rsidRPr="001627B1">
              <w:rPr>
                <w:rFonts w:cs="Times New Roman"/>
                <w:color w:val="0000FF"/>
                <w:u w:val="single"/>
                <w:lang w:val="en-US"/>
              </w:rPr>
              <w:t xml:space="preserve">Registered unemployed persons </w:t>
            </w:r>
          </w:p>
          <w:p w14:paraId="6030F6A9" w14:textId="77777777" w:rsidR="001627B1" w:rsidRPr="001627B1" w:rsidRDefault="001627B1" w:rsidP="001627B1">
            <w:pPr>
              <w:rPr>
                <w:rFonts w:cs="Times New Roman"/>
                <w:color w:val="0000FF"/>
                <w:u w:val="single"/>
                <w:lang w:val="en-US"/>
              </w:rPr>
            </w:pPr>
            <w:r w:rsidRPr="001627B1">
              <w:rPr>
                <w:rFonts w:cs="Times New Roman"/>
                <w:color w:val="0000FF"/>
                <w:u w:val="single"/>
                <w:lang w:val="en-US"/>
              </w:rPr>
              <w:fldChar w:fldCharType="end"/>
            </w:r>
            <w:hyperlink r:id="rId35" w:tooltip="Registered unemployment rate" w:history="1">
              <w:r w:rsidRPr="001627B1">
                <w:rPr>
                  <w:rFonts w:cs="Times New Roman"/>
                  <w:color w:val="0000FF"/>
                  <w:u w:val="single"/>
                  <w:lang w:val="en-US"/>
                </w:rPr>
                <w:t>Registered unemployment rate</w:t>
              </w:r>
            </w:hyperlink>
          </w:p>
          <w:p w14:paraId="5173AC80" w14:textId="77777777" w:rsidR="001627B1" w:rsidRPr="001627B1" w:rsidRDefault="00F259CF" w:rsidP="001627B1">
            <w:pPr>
              <w:rPr>
                <w:rFonts w:cs="Times New Roman"/>
                <w:color w:val="0000FF"/>
                <w:u w:val="single"/>
                <w:lang w:val="en-US"/>
              </w:rPr>
            </w:pPr>
            <w:hyperlink r:id="rId36" w:tooltip="LInk to the concept of average employment as part of the glossary of terms" w:history="1">
              <w:r w:rsidR="001627B1" w:rsidRPr="001627B1">
                <w:rPr>
                  <w:rFonts w:cs="Times New Roman"/>
                  <w:color w:val="0000FF"/>
                  <w:u w:val="single"/>
                  <w:lang w:val="en-US"/>
                </w:rPr>
                <w:t>Average paid employment</w:t>
              </w:r>
            </w:hyperlink>
          </w:p>
          <w:p w14:paraId="5DAD950C" w14:textId="77777777" w:rsidR="001627B1" w:rsidRPr="001627B1" w:rsidRDefault="00F259CF" w:rsidP="001627B1">
            <w:pPr>
              <w:rPr>
                <w:rFonts w:cs="Times New Roman"/>
                <w:color w:val="0000FF"/>
                <w:u w:val="single"/>
                <w:lang w:val="en-US"/>
              </w:rPr>
            </w:pPr>
            <w:hyperlink r:id="rId37" w:tooltip="Average monthly gross wages and salaries" w:history="1">
              <w:r w:rsidR="001627B1" w:rsidRPr="001627B1">
                <w:rPr>
                  <w:rFonts w:cs="Times New Roman"/>
                  <w:color w:val="0000FF"/>
                  <w:u w:val="single"/>
                  <w:lang w:val="en-US"/>
                </w:rPr>
                <w:t>Average monthly gross wages and salaries</w:t>
              </w:r>
            </w:hyperlink>
          </w:p>
          <w:p w14:paraId="673BD270" w14:textId="77777777" w:rsidR="001627B1" w:rsidRPr="001627B1" w:rsidRDefault="00F259CF" w:rsidP="001627B1">
            <w:pPr>
              <w:rPr>
                <w:rFonts w:cs="Times New Roman"/>
                <w:color w:val="0000FF"/>
                <w:u w:val="single"/>
                <w:lang w:val="en-US"/>
              </w:rPr>
            </w:pPr>
            <w:hyperlink r:id="rId38" w:tooltip="Dwellings completed" w:history="1">
              <w:r w:rsidR="001627B1" w:rsidRPr="001627B1">
                <w:rPr>
                  <w:rFonts w:cs="Times New Roman"/>
                  <w:color w:val="0000FF"/>
                  <w:u w:val="single"/>
                  <w:lang w:val="en-US"/>
                </w:rPr>
                <w:t>Dwellings completed</w:t>
              </w:r>
            </w:hyperlink>
          </w:p>
          <w:p w14:paraId="7D04EDCC" w14:textId="77777777" w:rsidR="001627B1" w:rsidRPr="001627B1" w:rsidRDefault="00F259CF" w:rsidP="001627B1">
            <w:pPr>
              <w:rPr>
                <w:rFonts w:cs="Times New Roman"/>
                <w:color w:val="0000FF"/>
                <w:u w:val="single"/>
                <w:lang w:val="en-US"/>
              </w:rPr>
            </w:pPr>
            <w:hyperlink r:id="rId39" w:tooltip="Gross turnover profitability indicator" w:history="1">
              <w:r w:rsidR="001627B1" w:rsidRPr="001627B1">
                <w:rPr>
                  <w:rFonts w:cs="Times New Roman"/>
                  <w:color w:val="0000FF"/>
                  <w:u w:val="single"/>
                  <w:lang w:val="en-US"/>
                </w:rPr>
                <w:t>Gross turnover profitability indicator</w:t>
              </w:r>
            </w:hyperlink>
            <w:r w:rsidR="001627B1" w:rsidRPr="001627B1">
              <w:rPr>
                <w:rFonts w:cs="Times New Roman"/>
                <w:color w:val="0000FF"/>
                <w:u w:val="single"/>
                <w:lang w:val="en-US"/>
              </w:rPr>
              <w:t xml:space="preserve"> </w:t>
            </w:r>
          </w:p>
          <w:p w14:paraId="4123A684" w14:textId="77777777" w:rsidR="00DE2400" w:rsidRPr="007B308C" w:rsidRDefault="00F259CF" w:rsidP="001627B1">
            <w:pPr>
              <w:rPr>
                <w:b/>
                <w:color w:val="000000" w:themeColor="text1"/>
                <w:szCs w:val="24"/>
              </w:rPr>
            </w:pPr>
            <w:hyperlink r:id="rId40" w:tooltip="LInk to the concept of net turnover profitability index within the glossary of terms" w:history="1">
              <w:r w:rsidR="001627B1" w:rsidRPr="001627B1">
                <w:rPr>
                  <w:rFonts w:cs="Times New Roman"/>
                  <w:color w:val="0000FF"/>
                  <w:u w:val="single"/>
                  <w:lang w:val="en-US"/>
                </w:rPr>
                <w:t>Net turnover profitability indicator</w:t>
              </w:r>
            </w:hyperlink>
          </w:p>
          <w:p w14:paraId="0FB7F617" w14:textId="77777777" w:rsidR="00DE2400" w:rsidRPr="007B308C" w:rsidRDefault="00DE2400" w:rsidP="00276308">
            <w:pPr>
              <w:rPr>
                <w:b/>
                <w:color w:val="000000" w:themeColor="text1"/>
                <w:szCs w:val="24"/>
              </w:rPr>
            </w:pPr>
          </w:p>
          <w:p w14:paraId="1F68858F" w14:textId="77777777" w:rsidR="00DE2400" w:rsidRPr="007B308C" w:rsidRDefault="00DE2400" w:rsidP="00276308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576D39A" w14:textId="77777777"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14:paraId="62E4700B" w14:textId="77777777" w:rsidTr="00E23337">
        <w:trPr>
          <w:trHeight w:val="1912"/>
        </w:trPr>
        <w:tc>
          <w:tcPr>
            <w:tcW w:w="4379" w:type="dxa"/>
          </w:tcPr>
          <w:p w14:paraId="0AA06B6D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4745FC14" w14:textId="77777777"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70AB3B99" w14:textId="77777777" w:rsidR="000470AA" w:rsidRPr="007B308C" w:rsidRDefault="000470AA" w:rsidP="000470AA">
      <w:pPr>
        <w:rPr>
          <w:sz w:val="20"/>
        </w:rPr>
      </w:pPr>
    </w:p>
    <w:p w14:paraId="741A421B" w14:textId="77777777" w:rsidR="000470AA" w:rsidRPr="007B308C" w:rsidRDefault="000470AA" w:rsidP="000470AA">
      <w:pPr>
        <w:rPr>
          <w:sz w:val="18"/>
        </w:rPr>
      </w:pPr>
    </w:p>
    <w:p w14:paraId="2E670ACF" w14:textId="63CBF055"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62FD32" w14:textId="77777777" w:rsidR="00F259CF" w:rsidRDefault="00F259CF" w:rsidP="000662E2">
      <w:pPr>
        <w:spacing w:after="0" w:line="240" w:lineRule="auto"/>
      </w:pPr>
      <w:r>
        <w:separator/>
      </w:r>
    </w:p>
  </w:endnote>
  <w:endnote w:type="continuationSeparator" w:id="0">
    <w:p w14:paraId="5BCAD289" w14:textId="77777777" w:rsidR="00F259CF" w:rsidRDefault="00F259C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050A345-CE8E-42CF-A32C-728BD4E86EE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6F1CA10D-460B-48BF-AEBA-F9F059009D1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8184D7E-E38B-4AF4-B6C9-FF231E1E2780}"/>
    <w:embedBold r:id="rId4" w:fontKey="{A863F463-F907-4B04-AE99-37C841F10E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C6570EF" w14:textId="77777777" w:rsidR="00120AAF" w:rsidRDefault="00120AA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BE5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9780F2A" w14:textId="77777777" w:rsidR="00120AAF" w:rsidRDefault="00120AA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BE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B38017E" w14:textId="77777777" w:rsidR="00120AAF" w:rsidRDefault="00120AA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BE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9231ED" w14:textId="77777777" w:rsidR="00F259CF" w:rsidRDefault="00F259CF" w:rsidP="000662E2">
      <w:pPr>
        <w:spacing w:after="0" w:line="240" w:lineRule="auto"/>
      </w:pPr>
      <w:r>
        <w:separator/>
      </w:r>
    </w:p>
  </w:footnote>
  <w:footnote w:type="continuationSeparator" w:id="0">
    <w:p w14:paraId="4B5B184F" w14:textId="77777777" w:rsidR="00F259CF" w:rsidRDefault="00F259C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B525" w14:textId="77777777" w:rsidR="00120AAF" w:rsidRDefault="00120AAF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56BE8229" wp14:editId="6594307D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A984B3" w14:textId="77777777" w:rsidR="00120AAF" w:rsidRPr="000A42BD" w:rsidRDefault="00120AAF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BE8229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7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14:paraId="63A984B3" w14:textId="77777777" w:rsidR="00120AAF" w:rsidRPr="000A42BD" w:rsidRDefault="00120AAF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01152433" wp14:editId="231A6483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C309C7" w14:textId="77777777" w:rsidR="00120AAF" w:rsidRPr="000A42BD" w:rsidRDefault="00120AAF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52433" id="Pole tekstowe 19" o:spid="_x0000_s1028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14:paraId="3FC309C7" w14:textId="77777777" w:rsidR="00120AAF" w:rsidRPr="000A42BD" w:rsidRDefault="00120AAF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68EC0F8" wp14:editId="6D8DC51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8BB1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115FABF" w14:textId="77777777" w:rsidR="00120AAF" w:rsidRDefault="00120AA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46D05" w14:textId="3988DB7B" w:rsidR="00120AAF" w:rsidRDefault="00120AAF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743D76F" wp14:editId="1C350837">
          <wp:extent cx="1420495" cy="469265"/>
          <wp:effectExtent l="0" t="0" r="8255" b="6985"/>
          <wp:docPr id="42" name="Obraz 42" descr="Logotype of the Statistical Office in Warszawa showing two circles, one green, the other blue, overlapping each other vertically. Next to it, the inscription: Statistical Office in Warszaw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4B7BFE5" wp14:editId="68496EA2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 title="Publication seri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69137A" w14:textId="77777777" w:rsidR="00120AAF" w:rsidRPr="003C6C8D" w:rsidRDefault="00120AAF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 xml:space="preserve">NEWS RELEASES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B7BFE5" id="Schemat blokowy: opóźnienie 6" o:spid="_x0000_s1029" alt="Tytuł: Publication series — opis: News releases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169137A" w14:textId="77777777" w:rsidR="00120AAF" w:rsidRPr="003C6C8D" w:rsidRDefault="00120AAF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 xml:space="preserve">NEWS RELEASES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2630C4" wp14:editId="2829A8F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E280F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03672B8B" w14:textId="77777777" w:rsidR="00120AAF" w:rsidRDefault="00120AA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143FCCC" wp14:editId="0845FBA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 of news release is 30 January 2023" title="Publication dat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C794A7" w14:textId="4D3FA704" w:rsidR="00120AAF" w:rsidRPr="00A01B40" w:rsidRDefault="00120AAF" w:rsidP="00F049AB">
                          <w:pPr>
                            <w:pStyle w:val="Datainformacjisygnalnej"/>
                          </w:pPr>
                          <w:r>
                            <w:t>16 March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3FCC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30" type="#_x0000_t202" alt="Tytuł: Publication date — opis: Publication date of news release is 30 January 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" filled="f" stroked="f">
              <v:textbox>
                <w:txbxContent>
                  <w:p w14:paraId="7DC794A7" w14:textId="4D3FA704" w:rsidR="00120AAF" w:rsidRPr="00A01B40" w:rsidRDefault="00120AAF" w:rsidP="00F049AB">
                    <w:pPr>
                      <w:pStyle w:val="Datainformacjisygnalnej"/>
                    </w:pPr>
                    <w:r>
                      <w:t>16 March 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655CC" w14:textId="77777777" w:rsidR="00120AAF" w:rsidRDefault="00120AAF">
    <w:pPr>
      <w:pStyle w:val="Nagwek"/>
    </w:pPr>
  </w:p>
  <w:p w14:paraId="0556666E" w14:textId="77777777" w:rsidR="00120AAF" w:rsidRDefault="00120AA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7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57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E5A"/>
    <w:rsid w:val="00001C5B"/>
    <w:rsid w:val="00003437"/>
    <w:rsid w:val="000050C0"/>
    <w:rsid w:val="00005A4A"/>
    <w:rsid w:val="0000709F"/>
    <w:rsid w:val="00007C93"/>
    <w:rsid w:val="000108B8"/>
    <w:rsid w:val="000152F5"/>
    <w:rsid w:val="00017885"/>
    <w:rsid w:val="00025D93"/>
    <w:rsid w:val="00042622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5BE"/>
    <w:rsid w:val="00066883"/>
    <w:rsid w:val="00071571"/>
    <w:rsid w:val="00071B39"/>
    <w:rsid w:val="00074DD8"/>
    <w:rsid w:val="00075759"/>
    <w:rsid w:val="00076F9D"/>
    <w:rsid w:val="000806F7"/>
    <w:rsid w:val="000850D7"/>
    <w:rsid w:val="000913EE"/>
    <w:rsid w:val="00092162"/>
    <w:rsid w:val="00092305"/>
    <w:rsid w:val="00096290"/>
    <w:rsid w:val="00097840"/>
    <w:rsid w:val="000A0116"/>
    <w:rsid w:val="000A06D6"/>
    <w:rsid w:val="000A2590"/>
    <w:rsid w:val="000A318D"/>
    <w:rsid w:val="000A36CE"/>
    <w:rsid w:val="000A42BD"/>
    <w:rsid w:val="000A6D3A"/>
    <w:rsid w:val="000A7659"/>
    <w:rsid w:val="000A77FF"/>
    <w:rsid w:val="000B0727"/>
    <w:rsid w:val="000B6621"/>
    <w:rsid w:val="000C059F"/>
    <w:rsid w:val="000C10B9"/>
    <w:rsid w:val="000C135D"/>
    <w:rsid w:val="000C3A41"/>
    <w:rsid w:val="000C7202"/>
    <w:rsid w:val="000D1A42"/>
    <w:rsid w:val="000D1D43"/>
    <w:rsid w:val="000D225C"/>
    <w:rsid w:val="000D2A5C"/>
    <w:rsid w:val="000D39F0"/>
    <w:rsid w:val="000D5927"/>
    <w:rsid w:val="000E0918"/>
    <w:rsid w:val="000E0F66"/>
    <w:rsid w:val="000E3030"/>
    <w:rsid w:val="000E6597"/>
    <w:rsid w:val="000E79A9"/>
    <w:rsid w:val="000F21B6"/>
    <w:rsid w:val="000F52E7"/>
    <w:rsid w:val="000F6026"/>
    <w:rsid w:val="000F653B"/>
    <w:rsid w:val="001011C3"/>
    <w:rsid w:val="00106DA3"/>
    <w:rsid w:val="00110214"/>
    <w:rsid w:val="00110C71"/>
    <w:rsid w:val="00110D87"/>
    <w:rsid w:val="00111A42"/>
    <w:rsid w:val="00112399"/>
    <w:rsid w:val="00114DB9"/>
    <w:rsid w:val="00116087"/>
    <w:rsid w:val="00117711"/>
    <w:rsid w:val="00120AAF"/>
    <w:rsid w:val="001213BB"/>
    <w:rsid w:val="00121468"/>
    <w:rsid w:val="00121DC4"/>
    <w:rsid w:val="001237AF"/>
    <w:rsid w:val="0012668A"/>
    <w:rsid w:val="00130296"/>
    <w:rsid w:val="001303C4"/>
    <w:rsid w:val="00134075"/>
    <w:rsid w:val="00134145"/>
    <w:rsid w:val="00136736"/>
    <w:rsid w:val="00136D67"/>
    <w:rsid w:val="00140D48"/>
    <w:rsid w:val="00141605"/>
    <w:rsid w:val="001423B6"/>
    <w:rsid w:val="0014280E"/>
    <w:rsid w:val="001448A7"/>
    <w:rsid w:val="00146621"/>
    <w:rsid w:val="001617E3"/>
    <w:rsid w:val="00162325"/>
    <w:rsid w:val="001624C3"/>
    <w:rsid w:val="001627B1"/>
    <w:rsid w:val="00162D74"/>
    <w:rsid w:val="00163231"/>
    <w:rsid w:val="00164DF2"/>
    <w:rsid w:val="00165894"/>
    <w:rsid w:val="00165D80"/>
    <w:rsid w:val="00174048"/>
    <w:rsid w:val="001740AB"/>
    <w:rsid w:val="00174CC6"/>
    <w:rsid w:val="00177A53"/>
    <w:rsid w:val="0018270D"/>
    <w:rsid w:val="00186473"/>
    <w:rsid w:val="001951DA"/>
    <w:rsid w:val="001A717C"/>
    <w:rsid w:val="001B053D"/>
    <w:rsid w:val="001B42A3"/>
    <w:rsid w:val="001C3269"/>
    <w:rsid w:val="001C7D90"/>
    <w:rsid w:val="001D19B6"/>
    <w:rsid w:val="001D1DB4"/>
    <w:rsid w:val="001D23F1"/>
    <w:rsid w:val="001D25F9"/>
    <w:rsid w:val="001D61ED"/>
    <w:rsid w:val="001D63F3"/>
    <w:rsid w:val="001E18FE"/>
    <w:rsid w:val="001E2A90"/>
    <w:rsid w:val="001E45F0"/>
    <w:rsid w:val="001E518E"/>
    <w:rsid w:val="001E5B2D"/>
    <w:rsid w:val="001E740B"/>
    <w:rsid w:val="001F08BA"/>
    <w:rsid w:val="001F0E79"/>
    <w:rsid w:val="001F3AE8"/>
    <w:rsid w:val="001F4A0C"/>
    <w:rsid w:val="001F50E5"/>
    <w:rsid w:val="001F70C6"/>
    <w:rsid w:val="0020156C"/>
    <w:rsid w:val="00206A9F"/>
    <w:rsid w:val="00207872"/>
    <w:rsid w:val="00215211"/>
    <w:rsid w:val="00216634"/>
    <w:rsid w:val="00217D04"/>
    <w:rsid w:val="00217E16"/>
    <w:rsid w:val="0022538F"/>
    <w:rsid w:val="002309BC"/>
    <w:rsid w:val="00233886"/>
    <w:rsid w:val="002424F8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57CDC"/>
    <w:rsid w:val="00261FFE"/>
    <w:rsid w:val="00262B61"/>
    <w:rsid w:val="00262CC6"/>
    <w:rsid w:val="00263E08"/>
    <w:rsid w:val="00265385"/>
    <w:rsid w:val="00267A88"/>
    <w:rsid w:val="00271EFE"/>
    <w:rsid w:val="002753E1"/>
    <w:rsid w:val="00276308"/>
    <w:rsid w:val="00276811"/>
    <w:rsid w:val="002774DD"/>
    <w:rsid w:val="0027766B"/>
    <w:rsid w:val="00282699"/>
    <w:rsid w:val="00283AF4"/>
    <w:rsid w:val="002926DF"/>
    <w:rsid w:val="00292923"/>
    <w:rsid w:val="00293E2A"/>
    <w:rsid w:val="00294321"/>
    <w:rsid w:val="002943B4"/>
    <w:rsid w:val="00296697"/>
    <w:rsid w:val="00296D2F"/>
    <w:rsid w:val="00296D4E"/>
    <w:rsid w:val="002A2E23"/>
    <w:rsid w:val="002A6198"/>
    <w:rsid w:val="002B0472"/>
    <w:rsid w:val="002B5A81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D7829"/>
    <w:rsid w:val="002E257C"/>
    <w:rsid w:val="002E276D"/>
    <w:rsid w:val="002E350C"/>
    <w:rsid w:val="002E3EB3"/>
    <w:rsid w:val="002E574C"/>
    <w:rsid w:val="002E6140"/>
    <w:rsid w:val="002E68B1"/>
    <w:rsid w:val="002E6985"/>
    <w:rsid w:val="002E71B6"/>
    <w:rsid w:val="002F2DAA"/>
    <w:rsid w:val="002F35F6"/>
    <w:rsid w:val="002F77C8"/>
    <w:rsid w:val="00301FAA"/>
    <w:rsid w:val="0030376A"/>
    <w:rsid w:val="0030418E"/>
    <w:rsid w:val="00304F22"/>
    <w:rsid w:val="00305EC2"/>
    <w:rsid w:val="0030682E"/>
    <w:rsid w:val="00306C7C"/>
    <w:rsid w:val="00307039"/>
    <w:rsid w:val="00310C0A"/>
    <w:rsid w:val="003133B0"/>
    <w:rsid w:val="00314F86"/>
    <w:rsid w:val="00316EC6"/>
    <w:rsid w:val="00317F4D"/>
    <w:rsid w:val="00320CA1"/>
    <w:rsid w:val="00322EDD"/>
    <w:rsid w:val="003249AD"/>
    <w:rsid w:val="003304BF"/>
    <w:rsid w:val="00330859"/>
    <w:rsid w:val="003309FA"/>
    <w:rsid w:val="00332320"/>
    <w:rsid w:val="00340137"/>
    <w:rsid w:val="00340F52"/>
    <w:rsid w:val="003421EB"/>
    <w:rsid w:val="00347D72"/>
    <w:rsid w:val="003510CA"/>
    <w:rsid w:val="00351E93"/>
    <w:rsid w:val="00352004"/>
    <w:rsid w:val="00353F45"/>
    <w:rsid w:val="00357611"/>
    <w:rsid w:val="00357CF6"/>
    <w:rsid w:val="0036002F"/>
    <w:rsid w:val="003633A2"/>
    <w:rsid w:val="0036432A"/>
    <w:rsid w:val="00364771"/>
    <w:rsid w:val="00364AF9"/>
    <w:rsid w:val="003661BC"/>
    <w:rsid w:val="0036647E"/>
    <w:rsid w:val="00367237"/>
    <w:rsid w:val="00370568"/>
    <w:rsid w:val="0037077F"/>
    <w:rsid w:val="0037209A"/>
    <w:rsid w:val="00372411"/>
    <w:rsid w:val="00373882"/>
    <w:rsid w:val="003743FF"/>
    <w:rsid w:val="0038010A"/>
    <w:rsid w:val="003817AC"/>
    <w:rsid w:val="003819BA"/>
    <w:rsid w:val="003820F8"/>
    <w:rsid w:val="003830C4"/>
    <w:rsid w:val="003843DB"/>
    <w:rsid w:val="00391187"/>
    <w:rsid w:val="00393761"/>
    <w:rsid w:val="00394E26"/>
    <w:rsid w:val="00395123"/>
    <w:rsid w:val="00396691"/>
    <w:rsid w:val="00397D18"/>
    <w:rsid w:val="003A14E2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032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0F9"/>
    <w:rsid w:val="003F4C97"/>
    <w:rsid w:val="003F543E"/>
    <w:rsid w:val="003F592B"/>
    <w:rsid w:val="003F666D"/>
    <w:rsid w:val="003F7FE6"/>
    <w:rsid w:val="00400193"/>
    <w:rsid w:val="0041115D"/>
    <w:rsid w:val="00411E94"/>
    <w:rsid w:val="00416EAF"/>
    <w:rsid w:val="00417654"/>
    <w:rsid w:val="004212E7"/>
    <w:rsid w:val="00423439"/>
    <w:rsid w:val="00423C88"/>
    <w:rsid w:val="0042446D"/>
    <w:rsid w:val="00427BF8"/>
    <w:rsid w:val="004307C3"/>
    <w:rsid w:val="004319F2"/>
    <w:rsid w:val="00431C02"/>
    <w:rsid w:val="00437395"/>
    <w:rsid w:val="00442D3A"/>
    <w:rsid w:val="00444E8D"/>
    <w:rsid w:val="00445047"/>
    <w:rsid w:val="00446749"/>
    <w:rsid w:val="004509E2"/>
    <w:rsid w:val="00453EB7"/>
    <w:rsid w:val="004566FF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03F4"/>
    <w:rsid w:val="004945D6"/>
    <w:rsid w:val="00495781"/>
    <w:rsid w:val="0049621B"/>
    <w:rsid w:val="004A1370"/>
    <w:rsid w:val="004A1D19"/>
    <w:rsid w:val="004A29FD"/>
    <w:rsid w:val="004A43AD"/>
    <w:rsid w:val="004A4C51"/>
    <w:rsid w:val="004A500A"/>
    <w:rsid w:val="004B19C4"/>
    <w:rsid w:val="004B26C0"/>
    <w:rsid w:val="004B4627"/>
    <w:rsid w:val="004B47CA"/>
    <w:rsid w:val="004B6D79"/>
    <w:rsid w:val="004C1895"/>
    <w:rsid w:val="004C1A38"/>
    <w:rsid w:val="004C6D40"/>
    <w:rsid w:val="004D52B9"/>
    <w:rsid w:val="004D79F9"/>
    <w:rsid w:val="004E4188"/>
    <w:rsid w:val="004E4587"/>
    <w:rsid w:val="004E4AE9"/>
    <w:rsid w:val="004E6AA8"/>
    <w:rsid w:val="004F088A"/>
    <w:rsid w:val="004F0C3C"/>
    <w:rsid w:val="004F2280"/>
    <w:rsid w:val="004F23BB"/>
    <w:rsid w:val="004F5638"/>
    <w:rsid w:val="004F63FC"/>
    <w:rsid w:val="004F6A47"/>
    <w:rsid w:val="004F78EF"/>
    <w:rsid w:val="004F7E1D"/>
    <w:rsid w:val="00505A92"/>
    <w:rsid w:val="0051011D"/>
    <w:rsid w:val="005115BD"/>
    <w:rsid w:val="00511ABC"/>
    <w:rsid w:val="00513FB9"/>
    <w:rsid w:val="0051595E"/>
    <w:rsid w:val="00516C49"/>
    <w:rsid w:val="005203F1"/>
    <w:rsid w:val="00521BC3"/>
    <w:rsid w:val="00522C84"/>
    <w:rsid w:val="00523269"/>
    <w:rsid w:val="005278D0"/>
    <w:rsid w:val="00530AA6"/>
    <w:rsid w:val="005328B3"/>
    <w:rsid w:val="00533632"/>
    <w:rsid w:val="00534013"/>
    <w:rsid w:val="00535A41"/>
    <w:rsid w:val="005370F8"/>
    <w:rsid w:val="00540C5C"/>
    <w:rsid w:val="00541888"/>
    <w:rsid w:val="00541E6E"/>
    <w:rsid w:val="0054251F"/>
    <w:rsid w:val="00544674"/>
    <w:rsid w:val="00545D92"/>
    <w:rsid w:val="005500F6"/>
    <w:rsid w:val="005520D8"/>
    <w:rsid w:val="00552404"/>
    <w:rsid w:val="005530F4"/>
    <w:rsid w:val="00554026"/>
    <w:rsid w:val="00555CFB"/>
    <w:rsid w:val="0055689D"/>
    <w:rsid w:val="00556CF1"/>
    <w:rsid w:val="00557256"/>
    <w:rsid w:val="005602DA"/>
    <w:rsid w:val="00563BD6"/>
    <w:rsid w:val="00565B5C"/>
    <w:rsid w:val="00567424"/>
    <w:rsid w:val="00567A69"/>
    <w:rsid w:val="005704B1"/>
    <w:rsid w:val="00570C3B"/>
    <w:rsid w:val="00571151"/>
    <w:rsid w:val="00572821"/>
    <w:rsid w:val="005762A7"/>
    <w:rsid w:val="00577A40"/>
    <w:rsid w:val="00587B0A"/>
    <w:rsid w:val="00587CEE"/>
    <w:rsid w:val="005916D7"/>
    <w:rsid w:val="0059427F"/>
    <w:rsid w:val="005948E6"/>
    <w:rsid w:val="00597514"/>
    <w:rsid w:val="005A0342"/>
    <w:rsid w:val="005A586A"/>
    <w:rsid w:val="005A698C"/>
    <w:rsid w:val="005B08C0"/>
    <w:rsid w:val="005B2D29"/>
    <w:rsid w:val="005B33CE"/>
    <w:rsid w:val="005B3852"/>
    <w:rsid w:val="005B5D3A"/>
    <w:rsid w:val="005C0CAC"/>
    <w:rsid w:val="005C6821"/>
    <w:rsid w:val="005C683C"/>
    <w:rsid w:val="005D062E"/>
    <w:rsid w:val="005D63F8"/>
    <w:rsid w:val="005E0799"/>
    <w:rsid w:val="005E10F9"/>
    <w:rsid w:val="005E1200"/>
    <w:rsid w:val="005E3A66"/>
    <w:rsid w:val="005E48D4"/>
    <w:rsid w:val="005E673E"/>
    <w:rsid w:val="005F29AA"/>
    <w:rsid w:val="005F45EE"/>
    <w:rsid w:val="005F5A80"/>
    <w:rsid w:val="00601E03"/>
    <w:rsid w:val="006044FF"/>
    <w:rsid w:val="00607CC5"/>
    <w:rsid w:val="006100B3"/>
    <w:rsid w:val="006102E9"/>
    <w:rsid w:val="00610CDA"/>
    <w:rsid w:val="0061179B"/>
    <w:rsid w:val="006125F9"/>
    <w:rsid w:val="00613A4C"/>
    <w:rsid w:val="00615D71"/>
    <w:rsid w:val="0062076E"/>
    <w:rsid w:val="00620AA2"/>
    <w:rsid w:val="006249A1"/>
    <w:rsid w:val="006256FC"/>
    <w:rsid w:val="00632396"/>
    <w:rsid w:val="00633014"/>
    <w:rsid w:val="0063437B"/>
    <w:rsid w:val="00635148"/>
    <w:rsid w:val="006364D6"/>
    <w:rsid w:val="0064017E"/>
    <w:rsid w:val="006447EF"/>
    <w:rsid w:val="006475EF"/>
    <w:rsid w:val="00653EBA"/>
    <w:rsid w:val="006548CD"/>
    <w:rsid w:val="00654BB6"/>
    <w:rsid w:val="00657FAF"/>
    <w:rsid w:val="00667324"/>
    <w:rsid w:val="006673CA"/>
    <w:rsid w:val="00670EFC"/>
    <w:rsid w:val="00673C26"/>
    <w:rsid w:val="00674DE5"/>
    <w:rsid w:val="00676713"/>
    <w:rsid w:val="00677ACA"/>
    <w:rsid w:val="006812AF"/>
    <w:rsid w:val="006822D8"/>
    <w:rsid w:val="0068307C"/>
    <w:rsid w:val="0068327D"/>
    <w:rsid w:val="00687255"/>
    <w:rsid w:val="00691534"/>
    <w:rsid w:val="00692E44"/>
    <w:rsid w:val="0069350F"/>
    <w:rsid w:val="00693880"/>
    <w:rsid w:val="00694AF0"/>
    <w:rsid w:val="006962F8"/>
    <w:rsid w:val="00697E11"/>
    <w:rsid w:val="006A4686"/>
    <w:rsid w:val="006A7549"/>
    <w:rsid w:val="006B02F9"/>
    <w:rsid w:val="006B0E9E"/>
    <w:rsid w:val="006B1B2B"/>
    <w:rsid w:val="006B1C05"/>
    <w:rsid w:val="006B3FB0"/>
    <w:rsid w:val="006B486D"/>
    <w:rsid w:val="006B59CD"/>
    <w:rsid w:val="006B5AE4"/>
    <w:rsid w:val="006D01FE"/>
    <w:rsid w:val="006D1507"/>
    <w:rsid w:val="006D27CA"/>
    <w:rsid w:val="006D4054"/>
    <w:rsid w:val="006E02EC"/>
    <w:rsid w:val="006E3C4F"/>
    <w:rsid w:val="006E6F41"/>
    <w:rsid w:val="006E73E6"/>
    <w:rsid w:val="006E74D9"/>
    <w:rsid w:val="006F2456"/>
    <w:rsid w:val="006F282F"/>
    <w:rsid w:val="006F735E"/>
    <w:rsid w:val="007036DA"/>
    <w:rsid w:val="00711320"/>
    <w:rsid w:val="0071429C"/>
    <w:rsid w:val="007169EE"/>
    <w:rsid w:val="007211B1"/>
    <w:rsid w:val="00721F36"/>
    <w:rsid w:val="007277DA"/>
    <w:rsid w:val="00731D27"/>
    <w:rsid w:val="00733114"/>
    <w:rsid w:val="00734730"/>
    <w:rsid w:val="007420E9"/>
    <w:rsid w:val="0074476A"/>
    <w:rsid w:val="00746187"/>
    <w:rsid w:val="00755627"/>
    <w:rsid w:val="0076071D"/>
    <w:rsid w:val="00761D87"/>
    <w:rsid w:val="0076254F"/>
    <w:rsid w:val="00764F09"/>
    <w:rsid w:val="00771B80"/>
    <w:rsid w:val="00774A23"/>
    <w:rsid w:val="007801F5"/>
    <w:rsid w:val="00783996"/>
    <w:rsid w:val="00783CA4"/>
    <w:rsid w:val="007842FB"/>
    <w:rsid w:val="00785634"/>
    <w:rsid w:val="00785B72"/>
    <w:rsid w:val="00786124"/>
    <w:rsid w:val="007863C0"/>
    <w:rsid w:val="00793B23"/>
    <w:rsid w:val="00794403"/>
    <w:rsid w:val="0079514B"/>
    <w:rsid w:val="00795252"/>
    <w:rsid w:val="00797988"/>
    <w:rsid w:val="007A07A7"/>
    <w:rsid w:val="007A18B1"/>
    <w:rsid w:val="007A2AC8"/>
    <w:rsid w:val="007A2DC1"/>
    <w:rsid w:val="007B308C"/>
    <w:rsid w:val="007C0186"/>
    <w:rsid w:val="007C3E1E"/>
    <w:rsid w:val="007C7B76"/>
    <w:rsid w:val="007D0183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526A"/>
    <w:rsid w:val="007E62B6"/>
    <w:rsid w:val="007E6C48"/>
    <w:rsid w:val="007F1949"/>
    <w:rsid w:val="007F324B"/>
    <w:rsid w:val="007F736A"/>
    <w:rsid w:val="0080091C"/>
    <w:rsid w:val="00802225"/>
    <w:rsid w:val="00803AF0"/>
    <w:rsid w:val="0080553C"/>
    <w:rsid w:val="00805B46"/>
    <w:rsid w:val="00805DB4"/>
    <w:rsid w:val="00807906"/>
    <w:rsid w:val="00811572"/>
    <w:rsid w:val="00814336"/>
    <w:rsid w:val="00821012"/>
    <w:rsid w:val="008218B4"/>
    <w:rsid w:val="0082246A"/>
    <w:rsid w:val="00823593"/>
    <w:rsid w:val="00823C2F"/>
    <w:rsid w:val="008247CC"/>
    <w:rsid w:val="00825DC2"/>
    <w:rsid w:val="00826D4A"/>
    <w:rsid w:val="008278D0"/>
    <w:rsid w:val="00833316"/>
    <w:rsid w:val="00834AD3"/>
    <w:rsid w:val="00835FE9"/>
    <w:rsid w:val="008360F9"/>
    <w:rsid w:val="00836957"/>
    <w:rsid w:val="00837657"/>
    <w:rsid w:val="00843795"/>
    <w:rsid w:val="00847F0F"/>
    <w:rsid w:val="008510E6"/>
    <w:rsid w:val="00852448"/>
    <w:rsid w:val="00852D68"/>
    <w:rsid w:val="00852EBF"/>
    <w:rsid w:val="00853659"/>
    <w:rsid w:val="00854817"/>
    <w:rsid w:val="00854C03"/>
    <w:rsid w:val="0086222A"/>
    <w:rsid w:val="008629C2"/>
    <w:rsid w:val="00863251"/>
    <w:rsid w:val="00863A62"/>
    <w:rsid w:val="008663DB"/>
    <w:rsid w:val="0086650F"/>
    <w:rsid w:val="00867E26"/>
    <w:rsid w:val="0087069D"/>
    <w:rsid w:val="00870B0D"/>
    <w:rsid w:val="00870CE2"/>
    <w:rsid w:val="0087159F"/>
    <w:rsid w:val="00872881"/>
    <w:rsid w:val="00873CA0"/>
    <w:rsid w:val="008762D3"/>
    <w:rsid w:val="00877132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87CDF"/>
    <w:rsid w:val="008905F0"/>
    <w:rsid w:val="008925F0"/>
    <w:rsid w:val="0089448A"/>
    <w:rsid w:val="0089560D"/>
    <w:rsid w:val="00896CC4"/>
    <w:rsid w:val="00897877"/>
    <w:rsid w:val="008A26D9"/>
    <w:rsid w:val="008A4C40"/>
    <w:rsid w:val="008A4F3F"/>
    <w:rsid w:val="008A7629"/>
    <w:rsid w:val="008A7B5B"/>
    <w:rsid w:val="008B12D2"/>
    <w:rsid w:val="008B4130"/>
    <w:rsid w:val="008B4F33"/>
    <w:rsid w:val="008B672A"/>
    <w:rsid w:val="008C0962"/>
    <w:rsid w:val="008C0C29"/>
    <w:rsid w:val="008C69F6"/>
    <w:rsid w:val="008C6FDC"/>
    <w:rsid w:val="008D02DA"/>
    <w:rsid w:val="008D300F"/>
    <w:rsid w:val="008D61DA"/>
    <w:rsid w:val="008D7180"/>
    <w:rsid w:val="008D76BC"/>
    <w:rsid w:val="008D7CF5"/>
    <w:rsid w:val="008E4442"/>
    <w:rsid w:val="008E5884"/>
    <w:rsid w:val="008E7673"/>
    <w:rsid w:val="008E7DBA"/>
    <w:rsid w:val="008E7DC2"/>
    <w:rsid w:val="008F0829"/>
    <w:rsid w:val="008F2B72"/>
    <w:rsid w:val="008F312B"/>
    <w:rsid w:val="008F3638"/>
    <w:rsid w:val="008F4441"/>
    <w:rsid w:val="008F566D"/>
    <w:rsid w:val="008F6B20"/>
    <w:rsid w:val="008F6F31"/>
    <w:rsid w:val="008F74DF"/>
    <w:rsid w:val="00901045"/>
    <w:rsid w:val="00902073"/>
    <w:rsid w:val="00902274"/>
    <w:rsid w:val="009127BA"/>
    <w:rsid w:val="0091708B"/>
    <w:rsid w:val="00920AAE"/>
    <w:rsid w:val="009227A6"/>
    <w:rsid w:val="00922FDB"/>
    <w:rsid w:val="009245C6"/>
    <w:rsid w:val="009270E7"/>
    <w:rsid w:val="00930466"/>
    <w:rsid w:val="00933EC1"/>
    <w:rsid w:val="0093450F"/>
    <w:rsid w:val="00940E87"/>
    <w:rsid w:val="009431A2"/>
    <w:rsid w:val="009446AD"/>
    <w:rsid w:val="00945C90"/>
    <w:rsid w:val="00951BE5"/>
    <w:rsid w:val="009530DB"/>
    <w:rsid w:val="00953676"/>
    <w:rsid w:val="00955525"/>
    <w:rsid w:val="0095659D"/>
    <w:rsid w:val="00956B9A"/>
    <w:rsid w:val="00956F30"/>
    <w:rsid w:val="0095713E"/>
    <w:rsid w:val="00957FE2"/>
    <w:rsid w:val="00960F40"/>
    <w:rsid w:val="00962A86"/>
    <w:rsid w:val="00964AAC"/>
    <w:rsid w:val="00964ACA"/>
    <w:rsid w:val="00965E47"/>
    <w:rsid w:val="009663AC"/>
    <w:rsid w:val="00966C9A"/>
    <w:rsid w:val="0096730E"/>
    <w:rsid w:val="009705EE"/>
    <w:rsid w:val="00977927"/>
    <w:rsid w:val="00980C13"/>
    <w:rsid w:val="0098135C"/>
    <w:rsid w:val="0098156A"/>
    <w:rsid w:val="00982FFF"/>
    <w:rsid w:val="00991BAC"/>
    <w:rsid w:val="009A4D74"/>
    <w:rsid w:val="009A4E5C"/>
    <w:rsid w:val="009A6EA0"/>
    <w:rsid w:val="009A7A00"/>
    <w:rsid w:val="009A7B93"/>
    <w:rsid w:val="009B03AA"/>
    <w:rsid w:val="009B2FBA"/>
    <w:rsid w:val="009B3AB9"/>
    <w:rsid w:val="009B3CF4"/>
    <w:rsid w:val="009C1335"/>
    <w:rsid w:val="009C1AB2"/>
    <w:rsid w:val="009C7251"/>
    <w:rsid w:val="009D0FB8"/>
    <w:rsid w:val="009D1B61"/>
    <w:rsid w:val="009D4039"/>
    <w:rsid w:val="009D45AA"/>
    <w:rsid w:val="009E265D"/>
    <w:rsid w:val="009E2E91"/>
    <w:rsid w:val="009E6FC6"/>
    <w:rsid w:val="009F2EB0"/>
    <w:rsid w:val="009F301E"/>
    <w:rsid w:val="009F3716"/>
    <w:rsid w:val="009F5CBD"/>
    <w:rsid w:val="00A01B40"/>
    <w:rsid w:val="00A02356"/>
    <w:rsid w:val="00A03F03"/>
    <w:rsid w:val="00A060DE"/>
    <w:rsid w:val="00A125C1"/>
    <w:rsid w:val="00A131F8"/>
    <w:rsid w:val="00A13585"/>
    <w:rsid w:val="00A139F5"/>
    <w:rsid w:val="00A174CB"/>
    <w:rsid w:val="00A175E9"/>
    <w:rsid w:val="00A17CAC"/>
    <w:rsid w:val="00A2087B"/>
    <w:rsid w:val="00A22197"/>
    <w:rsid w:val="00A24383"/>
    <w:rsid w:val="00A24F32"/>
    <w:rsid w:val="00A2779F"/>
    <w:rsid w:val="00A3190F"/>
    <w:rsid w:val="00A31FF0"/>
    <w:rsid w:val="00A32E16"/>
    <w:rsid w:val="00A365F4"/>
    <w:rsid w:val="00A418FC"/>
    <w:rsid w:val="00A42DF4"/>
    <w:rsid w:val="00A45A3E"/>
    <w:rsid w:val="00A47D80"/>
    <w:rsid w:val="00A53132"/>
    <w:rsid w:val="00A551FC"/>
    <w:rsid w:val="00A55B13"/>
    <w:rsid w:val="00A563F2"/>
    <w:rsid w:val="00A566E8"/>
    <w:rsid w:val="00A602F5"/>
    <w:rsid w:val="00A66347"/>
    <w:rsid w:val="00A810F9"/>
    <w:rsid w:val="00A82D31"/>
    <w:rsid w:val="00A834B8"/>
    <w:rsid w:val="00A85E7E"/>
    <w:rsid w:val="00A86ECC"/>
    <w:rsid w:val="00A86FCC"/>
    <w:rsid w:val="00A90A6D"/>
    <w:rsid w:val="00A90A8E"/>
    <w:rsid w:val="00A91006"/>
    <w:rsid w:val="00A92F03"/>
    <w:rsid w:val="00A931B6"/>
    <w:rsid w:val="00A971E5"/>
    <w:rsid w:val="00AA710D"/>
    <w:rsid w:val="00AB64F3"/>
    <w:rsid w:val="00AB6D25"/>
    <w:rsid w:val="00AC25C9"/>
    <w:rsid w:val="00AC2BDC"/>
    <w:rsid w:val="00AC47B5"/>
    <w:rsid w:val="00AC7B4B"/>
    <w:rsid w:val="00AD0E56"/>
    <w:rsid w:val="00AD48FF"/>
    <w:rsid w:val="00AD4F46"/>
    <w:rsid w:val="00AD79E8"/>
    <w:rsid w:val="00AD7D81"/>
    <w:rsid w:val="00AE04FE"/>
    <w:rsid w:val="00AE123A"/>
    <w:rsid w:val="00AE229B"/>
    <w:rsid w:val="00AE2D4B"/>
    <w:rsid w:val="00AE4EBA"/>
    <w:rsid w:val="00AE4F99"/>
    <w:rsid w:val="00AF1B8C"/>
    <w:rsid w:val="00AF7263"/>
    <w:rsid w:val="00B00CAB"/>
    <w:rsid w:val="00B012E2"/>
    <w:rsid w:val="00B0138B"/>
    <w:rsid w:val="00B01950"/>
    <w:rsid w:val="00B03D2F"/>
    <w:rsid w:val="00B04160"/>
    <w:rsid w:val="00B06082"/>
    <w:rsid w:val="00B06EA7"/>
    <w:rsid w:val="00B0716C"/>
    <w:rsid w:val="00B0796C"/>
    <w:rsid w:val="00B11988"/>
    <w:rsid w:val="00B11B69"/>
    <w:rsid w:val="00B127E8"/>
    <w:rsid w:val="00B14952"/>
    <w:rsid w:val="00B16871"/>
    <w:rsid w:val="00B21367"/>
    <w:rsid w:val="00B2168D"/>
    <w:rsid w:val="00B25B45"/>
    <w:rsid w:val="00B309A9"/>
    <w:rsid w:val="00B31E5A"/>
    <w:rsid w:val="00B32C92"/>
    <w:rsid w:val="00B3794B"/>
    <w:rsid w:val="00B42F15"/>
    <w:rsid w:val="00B44C7D"/>
    <w:rsid w:val="00B45011"/>
    <w:rsid w:val="00B45B7C"/>
    <w:rsid w:val="00B47359"/>
    <w:rsid w:val="00B47661"/>
    <w:rsid w:val="00B50240"/>
    <w:rsid w:val="00B50B3F"/>
    <w:rsid w:val="00B57EA5"/>
    <w:rsid w:val="00B6478E"/>
    <w:rsid w:val="00B653AB"/>
    <w:rsid w:val="00B65F9E"/>
    <w:rsid w:val="00B66B19"/>
    <w:rsid w:val="00B67C32"/>
    <w:rsid w:val="00B67E31"/>
    <w:rsid w:val="00B7035D"/>
    <w:rsid w:val="00B70572"/>
    <w:rsid w:val="00B77AA7"/>
    <w:rsid w:val="00B81541"/>
    <w:rsid w:val="00B827FB"/>
    <w:rsid w:val="00B863B6"/>
    <w:rsid w:val="00B909D2"/>
    <w:rsid w:val="00B914E9"/>
    <w:rsid w:val="00B93C34"/>
    <w:rsid w:val="00B956EE"/>
    <w:rsid w:val="00B95D25"/>
    <w:rsid w:val="00B96AC6"/>
    <w:rsid w:val="00BA1B88"/>
    <w:rsid w:val="00BA2BA1"/>
    <w:rsid w:val="00BA2BA7"/>
    <w:rsid w:val="00BA3447"/>
    <w:rsid w:val="00BA3562"/>
    <w:rsid w:val="00BA3569"/>
    <w:rsid w:val="00BA3D5C"/>
    <w:rsid w:val="00BA3F5F"/>
    <w:rsid w:val="00BB1067"/>
    <w:rsid w:val="00BB487D"/>
    <w:rsid w:val="00BB4F09"/>
    <w:rsid w:val="00BB77AE"/>
    <w:rsid w:val="00BC0EDF"/>
    <w:rsid w:val="00BC2D48"/>
    <w:rsid w:val="00BC3CFC"/>
    <w:rsid w:val="00BC3FF8"/>
    <w:rsid w:val="00BC4C33"/>
    <w:rsid w:val="00BC519B"/>
    <w:rsid w:val="00BD0F4D"/>
    <w:rsid w:val="00BD2BC3"/>
    <w:rsid w:val="00BD4E33"/>
    <w:rsid w:val="00BE149F"/>
    <w:rsid w:val="00BE167F"/>
    <w:rsid w:val="00BE343B"/>
    <w:rsid w:val="00BE42A2"/>
    <w:rsid w:val="00BF32F1"/>
    <w:rsid w:val="00BF39DE"/>
    <w:rsid w:val="00C012B4"/>
    <w:rsid w:val="00C02B2B"/>
    <w:rsid w:val="00C030DE"/>
    <w:rsid w:val="00C03DD6"/>
    <w:rsid w:val="00C046DA"/>
    <w:rsid w:val="00C0502C"/>
    <w:rsid w:val="00C051A8"/>
    <w:rsid w:val="00C063FE"/>
    <w:rsid w:val="00C11AD7"/>
    <w:rsid w:val="00C22105"/>
    <w:rsid w:val="00C23397"/>
    <w:rsid w:val="00C244B6"/>
    <w:rsid w:val="00C27BF1"/>
    <w:rsid w:val="00C31DD4"/>
    <w:rsid w:val="00C33B03"/>
    <w:rsid w:val="00C35D91"/>
    <w:rsid w:val="00C3702F"/>
    <w:rsid w:val="00C407BC"/>
    <w:rsid w:val="00C4500A"/>
    <w:rsid w:val="00C5237B"/>
    <w:rsid w:val="00C62238"/>
    <w:rsid w:val="00C62915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2D86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7E3"/>
    <w:rsid w:val="00CB2F90"/>
    <w:rsid w:val="00CB60C6"/>
    <w:rsid w:val="00CB6AD4"/>
    <w:rsid w:val="00CC00AC"/>
    <w:rsid w:val="00CC739E"/>
    <w:rsid w:val="00CC7657"/>
    <w:rsid w:val="00CD1EBB"/>
    <w:rsid w:val="00CD278B"/>
    <w:rsid w:val="00CD28CF"/>
    <w:rsid w:val="00CD58B7"/>
    <w:rsid w:val="00CD6252"/>
    <w:rsid w:val="00CD7967"/>
    <w:rsid w:val="00CE041C"/>
    <w:rsid w:val="00CE231E"/>
    <w:rsid w:val="00CE398A"/>
    <w:rsid w:val="00CE3E90"/>
    <w:rsid w:val="00CE7652"/>
    <w:rsid w:val="00CF18EE"/>
    <w:rsid w:val="00CF30BD"/>
    <w:rsid w:val="00CF3170"/>
    <w:rsid w:val="00CF3D18"/>
    <w:rsid w:val="00CF4099"/>
    <w:rsid w:val="00CF5F6E"/>
    <w:rsid w:val="00D00796"/>
    <w:rsid w:val="00D02F8A"/>
    <w:rsid w:val="00D06C71"/>
    <w:rsid w:val="00D14157"/>
    <w:rsid w:val="00D141F6"/>
    <w:rsid w:val="00D14C65"/>
    <w:rsid w:val="00D1705B"/>
    <w:rsid w:val="00D20F62"/>
    <w:rsid w:val="00D2173E"/>
    <w:rsid w:val="00D2375C"/>
    <w:rsid w:val="00D261A2"/>
    <w:rsid w:val="00D344FD"/>
    <w:rsid w:val="00D37F04"/>
    <w:rsid w:val="00D4029B"/>
    <w:rsid w:val="00D41D27"/>
    <w:rsid w:val="00D42379"/>
    <w:rsid w:val="00D43042"/>
    <w:rsid w:val="00D434BF"/>
    <w:rsid w:val="00D439C0"/>
    <w:rsid w:val="00D43D8E"/>
    <w:rsid w:val="00D47641"/>
    <w:rsid w:val="00D506C3"/>
    <w:rsid w:val="00D61036"/>
    <w:rsid w:val="00D616D2"/>
    <w:rsid w:val="00D62530"/>
    <w:rsid w:val="00D62AC6"/>
    <w:rsid w:val="00D635DE"/>
    <w:rsid w:val="00D63B5F"/>
    <w:rsid w:val="00D6571F"/>
    <w:rsid w:val="00D67359"/>
    <w:rsid w:val="00D70EF7"/>
    <w:rsid w:val="00D70FCE"/>
    <w:rsid w:val="00D71E2D"/>
    <w:rsid w:val="00D73A5C"/>
    <w:rsid w:val="00D80951"/>
    <w:rsid w:val="00D83854"/>
    <w:rsid w:val="00D8397C"/>
    <w:rsid w:val="00D87769"/>
    <w:rsid w:val="00D92F4B"/>
    <w:rsid w:val="00D94A48"/>
    <w:rsid w:val="00D94EED"/>
    <w:rsid w:val="00D96026"/>
    <w:rsid w:val="00D972F6"/>
    <w:rsid w:val="00DA083F"/>
    <w:rsid w:val="00DA08D1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5B2C"/>
    <w:rsid w:val="00DC6708"/>
    <w:rsid w:val="00DC7CD3"/>
    <w:rsid w:val="00DD011A"/>
    <w:rsid w:val="00DD14B0"/>
    <w:rsid w:val="00DD44AE"/>
    <w:rsid w:val="00DD4F59"/>
    <w:rsid w:val="00DD6EB6"/>
    <w:rsid w:val="00DD6F9F"/>
    <w:rsid w:val="00DD7347"/>
    <w:rsid w:val="00DE2400"/>
    <w:rsid w:val="00DE4784"/>
    <w:rsid w:val="00DE49AE"/>
    <w:rsid w:val="00DE58F1"/>
    <w:rsid w:val="00DE6B58"/>
    <w:rsid w:val="00DF1333"/>
    <w:rsid w:val="00DF21B8"/>
    <w:rsid w:val="00DF538F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D06"/>
    <w:rsid w:val="00E33F48"/>
    <w:rsid w:val="00E3790D"/>
    <w:rsid w:val="00E41C24"/>
    <w:rsid w:val="00E42FF9"/>
    <w:rsid w:val="00E43F98"/>
    <w:rsid w:val="00E44790"/>
    <w:rsid w:val="00E4714C"/>
    <w:rsid w:val="00E5175F"/>
    <w:rsid w:val="00E5178D"/>
    <w:rsid w:val="00E51AEB"/>
    <w:rsid w:val="00E522A7"/>
    <w:rsid w:val="00E53245"/>
    <w:rsid w:val="00E5349E"/>
    <w:rsid w:val="00E54452"/>
    <w:rsid w:val="00E63B0C"/>
    <w:rsid w:val="00E664C5"/>
    <w:rsid w:val="00E671A2"/>
    <w:rsid w:val="00E746BB"/>
    <w:rsid w:val="00E74DA8"/>
    <w:rsid w:val="00E76D26"/>
    <w:rsid w:val="00E76EE5"/>
    <w:rsid w:val="00E77B24"/>
    <w:rsid w:val="00E849D7"/>
    <w:rsid w:val="00E87571"/>
    <w:rsid w:val="00E95B8E"/>
    <w:rsid w:val="00E967FD"/>
    <w:rsid w:val="00EA084B"/>
    <w:rsid w:val="00EA4B8A"/>
    <w:rsid w:val="00EA5B60"/>
    <w:rsid w:val="00EA6668"/>
    <w:rsid w:val="00EA78FB"/>
    <w:rsid w:val="00EB1390"/>
    <w:rsid w:val="00EB2C71"/>
    <w:rsid w:val="00EB3333"/>
    <w:rsid w:val="00EB4340"/>
    <w:rsid w:val="00EB556D"/>
    <w:rsid w:val="00EB5A7D"/>
    <w:rsid w:val="00EB692C"/>
    <w:rsid w:val="00EB720D"/>
    <w:rsid w:val="00EB78D3"/>
    <w:rsid w:val="00EC3E90"/>
    <w:rsid w:val="00EC74B2"/>
    <w:rsid w:val="00ED0FAF"/>
    <w:rsid w:val="00ED45D8"/>
    <w:rsid w:val="00ED55C0"/>
    <w:rsid w:val="00ED682B"/>
    <w:rsid w:val="00EE41D5"/>
    <w:rsid w:val="00EE4A58"/>
    <w:rsid w:val="00EE4A9C"/>
    <w:rsid w:val="00EE5D12"/>
    <w:rsid w:val="00EE6E49"/>
    <w:rsid w:val="00EF03D2"/>
    <w:rsid w:val="00F00917"/>
    <w:rsid w:val="00F00C8D"/>
    <w:rsid w:val="00F0166F"/>
    <w:rsid w:val="00F037A4"/>
    <w:rsid w:val="00F049AB"/>
    <w:rsid w:val="00F07934"/>
    <w:rsid w:val="00F142DB"/>
    <w:rsid w:val="00F21C56"/>
    <w:rsid w:val="00F259CF"/>
    <w:rsid w:val="00F27C8F"/>
    <w:rsid w:val="00F32749"/>
    <w:rsid w:val="00F32A26"/>
    <w:rsid w:val="00F33074"/>
    <w:rsid w:val="00F3604F"/>
    <w:rsid w:val="00F37172"/>
    <w:rsid w:val="00F40427"/>
    <w:rsid w:val="00F41643"/>
    <w:rsid w:val="00F43D8B"/>
    <w:rsid w:val="00F4477E"/>
    <w:rsid w:val="00F46269"/>
    <w:rsid w:val="00F54D94"/>
    <w:rsid w:val="00F57264"/>
    <w:rsid w:val="00F57B0F"/>
    <w:rsid w:val="00F60832"/>
    <w:rsid w:val="00F60BA8"/>
    <w:rsid w:val="00F61A52"/>
    <w:rsid w:val="00F63BEF"/>
    <w:rsid w:val="00F67211"/>
    <w:rsid w:val="00F67328"/>
    <w:rsid w:val="00F67D8F"/>
    <w:rsid w:val="00F70A0F"/>
    <w:rsid w:val="00F72262"/>
    <w:rsid w:val="00F802BE"/>
    <w:rsid w:val="00F80E93"/>
    <w:rsid w:val="00F86024"/>
    <w:rsid w:val="00F8611A"/>
    <w:rsid w:val="00F903F6"/>
    <w:rsid w:val="00F915B7"/>
    <w:rsid w:val="00F935BE"/>
    <w:rsid w:val="00F95BDD"/>
    <w:rsid w:val="00FA1138"/>
    <w:rsid w:val="00FA5128"/>
    <w:rsid w:val="00FA5360"/>
    <w:rsid w:val="00FA6716"/>
    <w:rsid w:val="00FB0316"/>
    <w:rsid w:val="00FB42D4"/>
    <w:rsid w:val="00FB5906"/>
    <w:rsid w:val="00FB762F"/>
    <w:rsid w:val="00FC2AED"/>
    <w:rsid w:val="00FC54CE"/>
    <w:rsid w:val="00FC791C"/>
    <w:rsid w:val="00FD39CD"/>
    <w:rsid w:val="00FD51B5"/>
    <w:rsid w:val="00FD5EA7"/>
    <w:rsid w:val="00FE2E47"/>
    <w:rsid w:val="00FE36CF"/>
    <w:rsid w:val="00FE45E2"/>
    <w:rsid w:val="00FE643F"/>
    <w:rsid w:val="00FE674B"/>
    <w:rsid w:val="00FF0246"/>
    <w:rsid w:val="00FF36CE"/>
    <w:rsid w:val="00FF3BA9"/>
    <w:rsid w:val="00FF6B3E"/>
    <w:rsid w:val="00FF7552"/>
    <w:rsid w:val="00FF7B72"/>
    <w:rsid w:val="00F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A021DF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  <w:style w:type="paragraph" w:styleId="NormalnyWeb">
    <w:name w:val="Normal (Web)"/>
    <w:basedOn w:val="Normalny"/>
    <w:uiPriority w:val="99"/>
    <w:semiHidden/>
    <w:unhideWhenUsed/>
    <w:rsid w:val="002E350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hyperlink" Target="https://stat.gov.pl/en/metainformation/glossary/terms-used-in-official-statistics/587,term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bdl.stat.gov.pl/bdl/start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image" Target="media/image13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tat.gov.pl/en/metainformation/glossary/terms-used-in-official-statistics/693,term.html" TargetMode="External"/><Relationship Id="rId40" Type="http://schemas.openxmlformats.org/officeDocument/2006/relationships/hyperlink" Target="https://stat.gov.pl/en/metainformation/glossary/terms-used-in-official-statistics/587,term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en/metainformation/glossary/terms-used-in-official-statistics/376,term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hyperlink" Target="https://stat.gov.pl/en/metainformation/glossary/terms-used-in-official-statistics/2390,term.html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warszawa.stat.gov.pl/en/communiqus-and-announcements/communiqus-and-announcements/" TargetMode="External"/><Relationship Id="rId38" Type="http://schemas.openxmlformats.org/officeDocument/2006/relationships/hyperlink" Target="https://stat.gov.pl/en/metainformation/glossary/terms-used-in-official-statistics/201,term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FC09A8-AE43-4778-AC76-8F11EC418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2852</Words>
  <Characters>15634</Characters>
  <Application>Microsoft Office Word</Application>
  <DocSecurity>0</DocSecurity>
  <Lines>279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Gromek-Żukowska Agnieszka</cp:lastModifiedBy>
  <cp:revision>3</cp:revision>
  <cp:lastPrinted>2019-02-21T09:45:00Z</cp:lastPrinted>
  <dcterms:created xsi:type="dcterms:W3CDTF">2023-03-20T11:51:00Z</dcterms:created>
  <dcterms:modified xsi:type="dcterms:W3CDTF">2023-03-20T12:08:00Z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